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釘十字架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「釘十字架」這個詞的意思是將某人釘在十字架上，讓他承受極大的痛苦，最終死亡。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受刑者會被綁在十字架上，或釘在上面。被釘的人通常因流血過多或窒息而死亡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古羅馬帝國經常使用這種方式來處決罪犯，尤其是對那些犯下重罪或反叛政府的人。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猶太宗教領袖要求羅馬總督下令兵丁釘死耶穌。兵丁把耶穌釘在十字架上。祂受苦六個小時，然後死亡。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「釘十字架」這個詞可以翻譯為「在十字架上處死」或「釘在十字架上處決」。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路加福音23:20–22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馬太福音27:23–24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但猶太人首領和眾人都叫道：「把他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彼拉多擔心眾人暴亂，所以就同意他的兵丁把耶穌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  <w:t>在耶穌基督被釘十字架這事，彼拉多扮演了的重要角色。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兵丁們嘲笑耶穌後，把祂帶出去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。他們讓耶穌自己背要釘死祂的十字架。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耶穌在兩個強盜中間</w:t>
      </w:r>
      <w:r>
        <w:rPr>
          <w:b/>
          <w:lang w:val="zh_TW" w:bidi="zh_TW"/>
        </w:rPr>
        <w:t>被釘十字架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「以色列人啊，耶穌籍著神的大能行奇事和神蹟，這是你們看見也知道的事。你們卻把他</w:t>
      </w:r>
      <w:r>
        <w:rPr>
          <w:b/>
          <w:lang w:val="zh_TW" w:bidi="zh_TW"/>
        </w:rPr>
        <w:t>釘死在十字架</w:t>
      </w:r>
      <w:r>
        <w:rPr>
          <w:lang w:val="zh_TW" w:bidi="zh_TW"/>
        </w:rPr>
        <w:t>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43:9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「被你們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的這個人——耶穌。」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彼得回答說：「是靠著彌賽亞耶穌基督的名治好了這個男人。你們</w:t>
      </w:r>
      <w:r>
        <w:rPr>
          <w:b/>
          <w:lang w:val="zh_TW" w:bidi="zh_TW"/>
        </w:rPr>
        <w:t>釘死</w:t>
      </w:r>
      <w:r>
        <w:rPr>
          <w:lang w:val="zh_TW" w:bidi="zh_TW"/>
        </w:rPr>
        <w:t>耶穌，但神使祂從死裡復活！」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史特朗號：G03880，G43620，G47170，G49570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定罪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「定罪（condemn，動詞）」和「定罪（condemnation，名詞）」這兩個術語指的是判某人做錯了事。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通常，「定罪（動詞）」這個詞包含對那個人所犯錯誤的懲罰。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有時候「定罪（動詞）」意味著錯誤地指控某人或嚴厲地審判某人。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「定罪（名詞）」一詞是指譴責或指責某人的行為。</w:t>
      </w:r>
    </w:p>
    <w:p>
      <w:pPr>
        <w:pStyle w:val="Heading3"/>
      </w:pPr>
      <w:r>
        <w:rPr>
          <w:lang w:val="zh_TW" w:bidi="zh_TW"/>
        </w:rPr>
        <w:t>翻譯整關建議：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根據上下文，這個詞可以翻譯為「嚴厲批評」或「錯誤指責」。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「定他有罪」這個詞語可以翻譯為「判定他有罪」或「宣告他必須因他的罪而受罰」。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「定罪（名詞）」這個詞可以翻譯為「嚴厲的審判」或「宣告有罪」或「罪的懲罰」。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約翰壹書3:20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約伯記9:29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箴言17:15–16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詩篇34:22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羅馬書5:16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史特朗號：H6064，H7034，H7561，H8199，G01760，G08430，G26070，G26130，G26310，G26320，G26330，G29170，G29190，G29200，G52720，G60480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23" TargetMode="External"/><Relationship Id="rId14" Type="http://schemas.openxmlformats.org/officeDocument/2006/relationships/hyperlink" Target="https://ref.ly/Gal2:20-Gal2:21" TargetMode="External"/><Relationship Id="rId15" Type="http://schemas.openxmlformats.org/officeDocument/2006/relationships/hyperlink" Target="https://ref.ly/Luke23:20-Luke23:22" TargetMode="External"/><Relationship Id="rId16" Type="http://schemas.openxmlformats.org/officeDocument/2006/relationships/hyperlink" Target="https://ref.ly/Luke23:34" TargetMode="External"/><Relationship Id="rId17" Type="http://schemas.openxmlformats.org/officeDocument/2006/relationships/hyperlink" Target="https://ref.ly/Matt20:17-Matt20:19" TargetMode="External"/><Relationship Id="rId18" Type="http://schemas.openxmlformats.org/officeDocument/2006/relationships/hyperlink" Target="https://ref.ly/Matt27:23-Matt27:24" TargetMode="External"/><Relationship Id="rId19" Type="http://schemas.openxmlformats.org/officeDocument/2006/relationships/hyperlink" Target="https://ref.ly/1John3:20" TargetMode="External"/><Relationship Id="rId20" Type="http://schemas.openxmlformats.org/officeDocument/2006/relationships/hyperlink" Target="https://ref.ly/Job9:29" TargetMode="External"/><Relationship Id="rId21" Type="http://schemas.openxmlformats.org/officeDocument/2006/relationships/hyperlink" Target="https://ref.ly/John5:24" TargetMode="External"/><Relationship Id="rId22" Type="http://schemas.openxmlformats.org/officeDocument/2006/relationships/hyperlink" Target="https://ref.ly/Luke6:37" TargetMode="External"/><Relationship Id="rId23" Type="http://schemas.openxmlformats.org/officeDocument/2006/relationships/hyperlink" Target="https://ref.ly/Matt12:7" TargetMode="External"/><Relationship Id="rId24" Type="http://schemas.openxmlformats.org/officeDocument/2006/relationships/hyperlink" Target="https://ref.ly/Prov17:15-Prov17:16" TargetMode="External"/><Relationship Id="rId25" Type="http://schemas.openxmlformats.org/officeDocument/2006/relationships/hyperlink" Target="https://ref.ly/Ps34:22" TargetMode="External"/><Relationship Id="rId26" Type="http://schemas.openxmlformats.org/officeDocument/2006/relationships/hyperlink" Target="https://ref.ly/Rom5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