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Resource: unfoldingWord® Translation Words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unfoldingWord® Translation Words</w:t>
      </w:r>
      <w:r>
        <w:rPr>
          <w:lang w:val="gu_IN" w:bidi="gu_IN"/>
        </w:rPr>
        <w:t xml:space="preserve"> © 2022 unfoldingWord. Released under CC BY-SA 4.0 license. </w:t>
      </w:r>
      <w:r>
        <w:rPr>
          <w:lang w:val="gu_IN" w:bidi="gu_IN"/>
        </w:rPr>
        <w:t>unfoldingWord® Translation Words</w:t>
      </w:r>
      <w:r>
        <w:rPr>
          <w:lang w:val="gu_IN" w:bidi="gu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gu_IN" w:bidi="gu_IN"/>
        </w:rPr>
        <w:t>unfoldingWord® Translation Words</w:t>
      </w:r>
      <w:r>
        <w:rPr>
          <w:lang w:val="gu_IN" w:bidi="gu_IN"/>
        </w:rPr>
        <w:t xml:space="preserve"> © 2022 unfoldingWord. Released under CC BY-SA 4.0 license by Mission Mutual</w:t>
      </w:r>
      <w:r>
        <w:rPr>
          <w:lang w:val="gu_IN" w:bidi="gu_IN"/>
        </w:rPr>
      </w:r>
      <w:r>
        <w:rPr>
          <w:lang w:val="gu_IN" w:bidi="gu_IN"/>
        </w:rPr>
      </w:r>
    </w:p>
    <w:p>
      <w:pPr>
        <w:pStyle w:val="Heading1"/>
      </w:pPr>
      <w:r>
        <w:rPr>
          <w:lang w:val="gu_IN" w:bidi="gu_IN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ઠ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 </w:t>
      </w:r>
      <w:r>
        <w:rPr>
          <w:lang w:val="gu_IN" w:bidi="gu_IN"/>
        </w:rPr>
      </w:r>
      <w:r>
        <w:rPr>
          <w:lang w:val="gu_IN" w:bidi="gu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ઠપકો આપવો, સખ્ત રીતે બોલવું</w:t>
      </w:r>
      <w:r>
        <w:rPr>
          <w:lang w:val="gu_IN" w:bidi="gu_IN"/>
        </w:rPr>
      </w:r>
    </w:p>
    <w:p>
      <w:pPr>
        <w:pStyle w:val="Heading3"/>
      </w:pPr>
      <w:r>
        <w:rPr>
          <w:lang w:val="gu_IN" w:bidi="gu_IN"/>
        </w:rPr>
        <w:t>વ્યાખ્યા:</w:t>
      </w:r>
    </w:p>
    <w:p>
      <w:pPr/>
      <w:r>
        <w:rPr>
          <w:lang w:val="gu_IN" w:bidi="gu_IN"/>
        </w:rPr>
      </w:r>
      <w:r>
        <w:rPr>
          <w:lang w:val="gu_IN" w:bidi="gu_IN"/>
        </w:rPr>
        <w:t>ઠપકો આપવો એટલે કોઈને સખત શબ્દોમાં સુધરવા કહેવું, સામાન્યપણે કડકાઈ અથવા જુસ્સાથી.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જ્યારે અન્ય વિશ્વાસીઓ સ્પષ્ટ રીતે ઈશ્વરની આજ્ઞાઓ ન માનતા હોય ત્યારે તેઓને ઠપકો આપવાની આજ્ઞા નવો કરાર ખ્રિસ્તીઓને કરે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જ્યારે તેઓના બાળકો અનાજ્ઞાંકિત હોય ત્યારે, તેઓને ઠપકો આપવા નીતિવચનોનું પુસ્તક માતપિતાઓને બોધ કરે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લાક્ષણિક રીતે ઠપકો, જેઓએ ખોટું કર્યું છે તેઓને પાપમાં વધારે સંડોવાથી રોકવા માટે આપવામાં આવે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તેનો અનુવાદ “સખત સુધાર” અથવા તો “ચેતવણી” કરી શકાય.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“એક ઠપકો” શબ્દસમૂહનો અનુવાદ “એક સખત સુધાર” અથવા તો “એક સખત ટીકા” તરીકે કરી શકાય.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“ઠપકો આપ્યા વગર” નો અનુવાદ “ચેતવણી આપ્યા વગર” અથવા તો “ટીકા કર્યા વગર” તરીકે કરી શકાય.</w:t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(આ પણ જૂઓ: </w:t>
      </w:r>
      <w:r>
        <w:rPr>
          <w:lang w:val="gu_IN" w:bidi="gu_IN"/>
        </w:rPr>
        <w:t>બોધ આપવો</w:t>
      </w:r>
      <w:r>
        <w:rPr>
          <w:lang w:val="gu_IN" w:bidi="gu_IN"/>
        </w:rPr>
        <w:t xml:space="preserve">, </w:t>
      </w:r>
      <w:r>
        <w:rPr>
          <w:lang w:val="gu_IN" w:bidi="gu_IN"/>
        </w:rPr>
        <w:t>આજ્ઞા ન પાળવી</w:t>
      </w:r>
      <w:r>
        <w:rPr>
          <w:lang w:val="gu_IN" w:bidi="gu_IN"/>
        </w:rPr>
        <w:t>)</w:t>
      </w:r>
    </w:p>
    <w:p>
      <w:pPr>
        <w:pStyle w:val="Heading3"/>
      </w:pPr>
      <w:r>
        <w:rPr>
          <w:lang w:val="gu_IN" w:bidi="gu_IN"/>
        </w:rPr>
        <w:t>બાઈબલના સંદર્ભો: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માર્ક 1:23–26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માર્ક 16:14–16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માથ્થી 8:26–27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માથ્થી 17:17–18</w:t>
      </w:r>
    </w:p>
    <w:p>
      <w:pPr>
        <w:pStyle w:val="Heading3"/>
      </w:pPr>
      <w:r>
        <w:rPr>
          <w:lang w:val="gu_IN" w:bidi="gu_IN"/>
        </w:rPr>
        <w:t>શબ્દ માહિતી: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Strong's: H1605, H1606, H2778, H2781, H3198, H4045, H4148, H8156, H8433, G298, G299, G1649, G1651, G1969, G2008, G3679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ઠપકો, નિંદા કરવી, નિંદા કરે છે, નિંદા કરી, નિંદા કરતું, નિંદાખોરીથી</w:t>
      </w:r>
      <w:r>
        <w:rPr>
          <w:lang w:val="gu_IN" w:bidi="gu_IN"/>
        </w:rPr>
      </w:r>
    </w:p>
    <w:p>
      <w:pPr>
        <w:pStyle w:val="Heading3"/>
      </w:pPr>
      <w:r>
        <w:rPr>
          <w:lang w:val="gu_IN" w:bidi="gu_IN"/>
        </w:rPr>
        <w:t>વ્યાખ્યા:</w:t>
      </w:r>
    </w:p>
    <w:p>
      <w:pPr/>
      <w:r>
        <w:rPr>
          <w:lang w:val="gu_IN" w:bidi="gu_IN"/>
        </w:rPr>
      </w:r>
      <w:r>
        <w:rPr>
          <w:lang w:val="gu_IN" w:bidi="gu_IN"/>
        </w:rPr>
        <w:t>કોઇની નિંદા કરવાનો અર્થ તે વ્યક્તિના ચારિત્ર્ય કે વર્તનની ટીકા કરવી કે તેને ખોટું ઠરાવવું એવો થાય છે.</w:t>
        <w:br/>
      </w:r>
      <w:r>
        <w:rPr>
          <w:lang w:val="gu_IN" w:bidi="gu_IN"/>
        </w:rPr>
        <w:t>નિંદા એ વ્યક્તિ માટેની નકારાત્મક ટીપણી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કોઈ વ્યક્તિ “નિંદાથી પર છે” અથવા તો “નિંદાથી દૂર છે” અથવા તો “નિંદારહિત છે” તો તેનો અર્થ એ થાય છે કે તે વ્યક્તિ ઈશ્વરપારાયણ રીતે વર્તે છે અને તેની ટીકા કરવા માટે વધારે કહી ન શકાય એવી છે કે ટીકા કરવા કશું જ નથી એવો થાય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“નિંદા” શબ્દનો અનુવાદ “આરોપ” અથવા તો “શરમ” અથવા તો “કલંક” તરીકે કરી શકાય.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“નિંદા” કરવીનો અનુવાદ સંદર્ભ અનુસાર “ઠપકો આપવો” અથવા તો “તહોમત મૂકવું” અથવા તો “ટીકા કરવી” તરીકે કરી શકાય.</w:t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(આ પણ જૂઓ: </w:t>
      </w:r>
      <w:r>
        <w:rPr>
          <w:lang w:val="gu_IN" w:bidi="gu_IN"/>
        </w:rPr>
        <w:t>તહોમત મૂકવું</w:t>
      </w:r>
      <w:r>
        <w:rPr>
          <w:lang w:val="gu_IN" w:bidi="gu_IN"/>
        </w:rPr>
        <w:t xml:space="preserve">, </w:t>
      </w:r>
      <w:r>
        <w:rPr>
          <w:lang w:val="gu_IN" w:bidi="gu_IN"/>
        </w:rPr>
        <w:t>ઠપકો આપવો</w:t>
      </w:r>
      <w:r>
        <w:rPr>
          <w:lang w:val="gu_IN" w:bidi="gu_IN"/>
        </w:rPr>
        <w:t xml:space="preserve">, </w:t>
      </w:r>
      <w:r>
        <w:rPr>
          <w:lang w:val="gu_IN" w:bidi="gu_IN"/>
        </w:rPr>
        <w:t>શરમ</w:t>
      </w:r>
      <w:r>
        <w:rPr>
          <w:lang w:val="gu_IN" w:bidi="gu_IN"/>
        </w:rPr>
        <w:t>)</w:t>
      </w:r>
    </w:p>
    <w:p>
      <w:pPr>
        <w:pStyle w:val="Heading3"/>
      </w:pPr>
      <w:r>
        <w:rPr>
          <w:lang w:val="gu_IN" w:bidi="gu_IN"/>
        </w:rPr>
        <w:t>બાઇબલના સંદર્ભો: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1 તિમોથી 5:7–8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1 તિમોથી 6:13–14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યર્મિયા 15:15–16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અયૂબ 16:9–10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નીતિવચનો 18:3–4</w:t>
      </w:r>
    </w:p>
    <w:p>
      <w:pPr>
        <w:pStyle w:val="Heading3"/>
      </w:pPr>
      <w:r>
        <w:rPr>
          <w:lang w:val="gu_IN" w:bidi="gu_IN"/>
        </w:rPr>
        <w:t>શબ્દ માહિતી: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Strong's: H1421, H1442, H2617, H2659, H2778, H2781, H3637, H3639, H7036, G410, G423, G819, G3059, G3679, G3680, G3681, G5195, G5196, G5484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ઠરાવવું, નિયુક્ત કર્યો, દીક્ષા આપવી, ઘણાં સમય પહેલાં આયોજીત કરેલ, તૈયાર કરેલ</w:t>
      </w:r>
      <w:r>
        <w:rPr>
          <w:lang w:val="gu_IN" w:bidi="gu_IN"/>
        </w:rPr>
      </w:r>
    </w:p>
    <w:p>
      <w:pPr>
        <w:pStyle w:val="Heading3"/>
      </w:pPr>
      <w:r>
        <w:rPr>
          <w:lang w:val="gu_IN" w:bidi="gu_IN"/>
        </w:rPr>
        <w:t>વ્યાખ્યા:</w:t>
      </w:r>
    </w:p>
    <w:p>
      <w:pPr/>
      <w:r>
        <w:rPr>
          <w:lang w:val="gu_IN" w:bidi="gu_IN"/>
        </w:rPr>
      </w:r>
      <w:r>
        <w:rPr>
          <w:lang w:val="gu_IN" w:bidi="gu_IN"/>
        </w:rPr>
        <w:t>ઠરાવવાનો અર્થ કોઈ ખાસ કાર્ય કે ભૂમિકા માટે વ્યક્તિને નિયુક્ત કરવો થાય છે. તેનો અર્થ એ પણ થાય છે કે ઔપચારિક રીતે નિયમ કે કાયદો બનાવવો.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“ઠરાવવું” શબ્દ ઘણીવાર કોઈકને ઔપચારિક રીતે યાજક, સેવક અથવા તો ધાર્મિક શિક્ષક તરીકે નિયુક્ત કરવાનો ઉલ્લેખ કરે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ઉદાહરણ તરીકે, ઈશ્વરે હારુન તથા તેના વંશજોને યાજકો થવા ઠરાવ્યા.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તેનો અર્થ કશુંક શરુ કરવું અથવા તો સ્થાપિત કરવું એવો પણ થઇ શકે, જેમ કે ધાર્મિક પર્વ અથવા તો કરાર સ્થાપવો.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સંદર્ભ અનુસાર, “ઠરાવવું” નો અનુવાદ “સોંપવું” અથવા તો “નિયુક્ત કરવું” અથવા તો “આજ્ઞા કરવી” અથવા તો “નિયમ બનાવવો” અથવા તો “શરુ કરવું” તરીકે કરી શકાય.</w:t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(આ પણ જૂઓ: </w:t>
      </w:r>
      <w:r>
        <w:rPr>
          <w:lang w:val="gu_IN" w:bidi="gu_IN"/>
        </w:rPr>
        <w:t>આજ્ઞા</w:t>
      </w:r>
      <w:r>
        <w:rPr>
          <w:lang w:val="gu_IN" w:bidi="gu_IN"/>
        </w:rPr>
        <w:t xml:space="preserve">, </w:t>
      </w:r>
      <w:r>
        <w:rPr>
          <w:lang w:val="gu_IN" w:bidi="gu_IN"/>
        </w:rPr>
        <w:t>કરાર</w:t>
      </w:r>
      <w:r>
        <w:rPr>
          <w:lang w:val="gu_IN" w:bidi="gu_IN"/>
        </w:rPr>
        <w:t xml:space="preserve">, </w:t>
      </w:r>
      <w:r>
        <w:rPr>
          <w:lang w:val="gu_IN" w:bidi="gu_IN"/>
        </w:rPr>
        <w:t>રાજહુકમ</w:t>
      </w:r>
      <w:r>
        <w:rPr>
          <w:lang w:val="gu_IN" w:bidi="gu_IN"/>
        </w:rPr>
        <w:t xml:space="preserve">, </w:t>
      </w:r>
      <w:r>
        <w:rPr>
          <w:lang w:val="gu_IN" w:bidi="gu_IN"/>
        </w:rPr>
        <w:t>નિયમ</w:t>
      </w:r>
      <w:r>
        <w:rPr>
          <w:lang w:val="gu_IN" w:bidi="gu_IN"/>
        </w:rPr>
        <w:t xml:space="preserve">, </w:t>
      </w:r>
      <w:r>
        <w:rPr>
          <w:lang w:val="gu_IN" w:bidi="gu_IN"/>
        </w:rPr>
        <w:t>નિયમ</w:t>
      </w:r>
      <w:r>
        <w:rPr>
          <w:lang w:val="gu_IN" w:bidi="gu_IN"/>
        </w:rPr>
        <w:t xml:space="preserve">, </w:t>
      </w:r>
      <w:r>
        <w:rPr>
          <w:lang w:val="gu_IN" w:bidi="gu_IN"/>
        </w:rPr>
        <w:t>યાજક</w:t>
      </w:r>
      <w:r>
        <w:rPr>
          <w:lang w:val="gu_IN" w:bidi="gu_IN"/>
        </w:rPr>
        <w:t>)</w:t>
      </w:r>
    </w:p>
    <w:p>
      <w:pPr>
        <w:pStyle w:val="Heading3"/>
      </w:pPr>
      <w:r>
        <w:rPr>
          <w:lang w:val="gu_IN" w:bidi="gu_IN"/>
        </w:rPr>
        <w:t>બાઈબલના સંદર્ભો: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1 રાજા 12:31–32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2 શમુએલ 17:13–14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નિર્ગમન 28:40–41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ગણના 3:3–4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ગીતશાસ્ત્ર 111:7–9</w:t>
      </w:r>
    </w:p>
    <w:p>
      <w:pPr>
        <w:pStyle w:val="Heading3"/>
      </w:pPr>
      <w:r>
        <w:rPr>
          <w:lang w:val="gu_IN" w:bidi="gu_IN"/>
        </w:rPr>
        <w:t>શબ્દ માહિતી: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Strong's: H3245, H4390, H4483, H6186, H6213, H6466, H6680, H7760, H8239, G1299, G2525, G2680, G3724, G4270, G4282, G4309, G5021, G5500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ઠોકર, ઠોકર કહ્ય છે, ઠોકર ખાધી, ઠોકર ખાઈ રહ્યા છે</w:t>
      </w:r>
      <w:r>
        <w:rPr>
          <w:lang w:val="gu_IN" w:bidi="gu_IN"/>
        </w:rPr>
      </w:r>
    </w:p>
    <w:p>
      <w:pPr>
        <w:pStyle w:val="Heading3"/>
      </w:pPr>
      <w:r>
        <w:rPr>
          <w:lang w:val="gu_IN" w:bidi="gu_IN"/>
        </w:rPr>
        <w:t>વ્યાખ્યા:</w:t>
      </w:r>
    </w:p>
    <w:p>
      <w:pPr/>
      <w:r>
        <w:rPr>
          <w:lang w:val="gu_IN" w:bidi="gu_IN"/>
        </w:rPr>
      </w:r>
      <w:r>
        <w:rPr>
          <w:lang w:val="gu_IN" w:bidi="gu_IN"/>
        </w:rPr>
        <w:t>“ઠોકર” શબ્દનો અર્થ ચાલતા કે દોડતા “લગભગ પડી જવું” એમ થાય છે.</w:t>
        <w:br/>
      </w:r>
      <w:r>
        <w:rPr>
          <w:lang w:val="gu_IN" w:bidi="gu_IN"/>
        </w:rPr>
        <w:t>સામાન્ય રીતે કશાક પર લપસવું એનો સમાવેશ કરે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રૂપકાત્મક રીતે, “ઠોકર” નો અર્થ “પાપ” કે માનવામાં “અસ્થિર” થઇ શકે.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આ શબ્દ યુદ્ધ કરતી વખતે અથવા સતાવણી કે શિક્ષા વખતે અસ્થિરતા કે નબળાઈ બતાવવી તેનો પણ ઉલ્લેખ કરી શકે છે.</w:t>
      </w:r>
    </w:p>
    <w:p>
      <w:pPr>
        <w:pStyle w:val="Heading3"/>
      </w:pPr>
      <w:r>
        <w:rPr>
          <w:lang w:val="gu_IN" w:bidi="gu_IN"/>
        </w:rPr>
        <w:t>અનુવાદ માટેના સૂચનો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“ઠોકર” શબ્દનો અર્થ શારીરિક રીતે કશાક પર પડી જવું તેના સંદર્ભમાં, તેનું અનુવાદ જે શબ્દનો અર્થ “લગભગ પડી જવું” અથવા “લપસી જવું” થતું હોય તે પરમને થવું જોઈએ.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આ શાબ્દિક અર્થનો ઉપયોગ જો તે સંદર્ભમાં ખરો અર્થ જણાવતો હોય તો રૂપકાત્મક રીતે પણ કરી શકાય.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રૂપકાત્મક ઉપયોગ માટે જ્યાં શાબ્દિક અર્થનો કોઈ અર્થ પ્રોજેક્ટ ભાષામાં થતો નથી, ત્યાં “ઠોકર” ને “પાપ” અથવા “અસ્થિર” અથવા “માનતા અટકવું” અથવા “નબળા પડવું” તરીકે સંદર્ભના આધારે અનુવાદ કરી શકાય.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આ શબ્દનું બીજી રીતે અનુવાદ, “પાપ કરવા દ્વારા ઠોકરરૂપ” અથવા “ન માનવા દ્વારા ઠોકરરૂપ” કરી શકાય.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“ઠોકર માટે બનેલ” શબ્દસમૂહનું અનુવાદ “નબળાં બનવા ઉત્પન્ન થયેલ” અથવા “અસ્થિર માટે ઉત્પન્ન થયેલ” તરીકે કરી શકાય.</w:t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(આ પણ જુઓ: </w:t>
      </w:r>
      <w:r>
        <w:rPr>
          <w:lang w:val="gu_IN" w:bidi="gu_IN"/>
        </w:rPr>
        <w:t>માનવું</w:t>
      </w:r>
      <w:r>
        <w:rPr>
          <w:lang w:val="gu_IN" w:bidi="gu_IN"/>
        </w:rPr>
        <w:t xml:space="preserve">, </w:t>
      </w:r>
      <w:r>
        <w:rPr>
          <w:lang w:val="gu_IN" w:bidi="gu_IN"/>
        </w:rPr>
        <w:t>સતાવણી</w:t>
      </w:r>
      <w:r>
        <w:rPr>
          <w:lang w:val="gu_IN" w:bidi="gu_IN"/>
        </w:rPr>
        <w:t xml:space="preserve">, </w:t>
      </w:r>
      <w:r>
        <w:rPr>
          <w:lang w:val="gu_IN" w:bidi="gu_IN"/>
        </w:rPr>
        <w:t>પાપ</w:t>
      </w:r>
      <w:r>
        <w:rPr>
          <w:lang w:val="gu_IN" w:bidi="gu_IN"/>
        </w:rPr>
        <w:t xml:space="preserve">, </w:t>
      </w:r>
      <w:r>
        <w:rPr>
          <w:lang w:val="gu_IN" w:bidi="gu_IN"/>
        </w:rPr>
        <w:t>અંતરાય</w:t>
      </w:r>
      <w:r>
        <w:rPr>
          <w:lang w:val="gu_IN" w:bidi="gu_IN"/>
        </w:rPr>
        <w:t>)</w:t>
      </w:r>
    </w:p>
    <w:p>
      <w:pPr>
        <w:pStyle w:val="Heading3"/>
      </w:pPr>
      <w:r>
        <w:rPr>
          <w:lang w:val="gu_IN" w:bidi="gu_IN"/>
        </w:rPr>
        <w:t>બાઈબલના સંદર્ભો: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1 પિતર 2:7–8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હોશિયા 4:4–5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યશાયા 31:3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માથ્થી 11:4–6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માથ્થી 18:7–8</w:t>
      </w:r>
    </w:p>
    <w:p>
      <w:pPr>
        <w:pStyle w:val="Heading3"/>
      </w:pPr>
      <w:r>
        <w:rPr>
          <w:lang w:val="gu_IN" w:bidi="gu_IN"/>
        </w:rPr>
        <w:t>શબ્દ માહિતી: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Strong's: H1762, H3782, H4383, H4384, H5062, H5063, H5307, H6328, H6761, H8058, G679, G4348, G4350, G4417, G4624, G4625</w:t>
      </w:r>
      <w:r>
        <w:rPr>
          <w:lang w:val="gu_IN" w:bidi="gu_IN"/>
        </w:rPr>
      </w:r>
      <w:r>
        <w:rPr>
          <w:lang w:val="gu_IN" w:bidi="gu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gu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