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pStyle w:val="Heading3"/>
      </w:pPr>
      <w:r>
        <w:rPr>
          <w:lang w:val="pt_PT" w:bidi="pt_PT"/>
        </w:rPr>
        <w:t>Definição:</w:t>
      </w:r>
    </w:p>
    <w:p>
      <w:pPr/>
      <w:r>
        <w:rPr>
          <w:lang w:val="pt_PT" w:bidi="pt_PT"/>
        </w:rPr>
      </w:r>
      <w:r>
        <w:rPr>
          <w:lang w:val="pt_PT" w:bidi="pt_PT"/>
        </w:rPr>
        <w:t>O tabernáculo era uma estrutura especial semelhante a uma tenda onde os israelitas adoravam a Deus durante os 40 anos em que viajaram pelo deserto.</w:t>
      </w:r>
    </w:p>
    <w:p>
      <w:pPr>
        <w:pStyle w:val="ListBullet"/>
        <w:spacing w:line="240" w:lineRule="auto"/>
        <w:ind w:left="720"/>
      </w:pPr>
      <w:r>
        <w:rPr>
          <w:lang w:val="pt_PT" w:bidi="pt_PT"/>
        </w:rPr>
      </w:r>
      <w:r>
        <w:rPr>
          <w:lang w:val="pt_PT" w:bidi="pt_PT"/>
        </w:rPr>
        <w:t>Deus deu aos israelitas instruções detalhadas para construir esta grande tenda, que tinha dois cômodos e era cercada por um pátio fechado.</w:t>
      </w:r>
    </w:p>
    <w:p>
      <w:pPr>
        <w:pStyle w:val="ListBullet"/>
        <w:spacing w:line="240" w:lineRule="auto"/>
        <w:ind w:left="720"/>
      </w:pPr>
      <w:r>
        <w:rPr>
          <w:lang w:val="pt_PT" w:bidi="pt_PT"/>
        </w:rPr>
      </w:r>
      <w:r>
        <w:rPr>
          <w:lang w:val="pt_PT" w:bidi="pt_PT"/>
        </w:rP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Pr>
          <w:lang w:val="pt_PT" w:bidi="pt_PT"/>
        </w:rPr>
      </w:r>
      <w:r>
        <w:rPr>
          <w:lang w:val="pt_PT" w:bidi="pt_PT"/>
        </w:rPr>
        <w:t>O tabernáculo era construído com estruturas de madeira cobertas com cortinas feitas de tecido, pelo de cabra e peles de animais. O pátio ao redor era cercado com mais cortinas.</w:t>
      </w:r>
    </w:p>
    <w:p>
      <w:pPr>
        <w:pStyle w:val="ListBullet"/>
        <w:spacing w:line="240" w:lineRule="auto"/>
        <w:ind w:left="720"/>
      </w:pPr>
      <w:r>
        <w:rPr>
          <w:lang w:val="pt_PT" w:bidi="pt_PT"/>
        </w:rPr>
      </w:r>
      <w:r>
        <w:rPr>
          <w:lang w:val="pt_PT" w:bidi="pt_PT"/>
        </w:rPr>
        <w:t>As duas seções do tabernáculo eram o Lugar Santo (onde estava localizado o altar para queimar incenso) e o Lugar Santíssimo (onde ficava a arca da aliança).</w:t>
      </w:r>
    </w:p>
    <w:p>
      <w:pPr>
        <w:pStyle w:val="ListBullet"/>
        <w:spacing w:line="240" w:lineRule="auto"/>
        <w:ind w:left="720"/>
      </w:pPr>
      <w:r>
        <w:rPr>
          <w:lang w:val="pt_PT" w:bidi="pt_PT"/>
        </w:rPr>
      </w:r>
      <w:r>
        <w:rPr>
          <w:lang w:val="pt_PT" w:bidi="pt_PT"/>
        </w:rPr>
        <w:t>O pátio do tabernáculo tinha um altar para queimar sacrifícios de animais e uma bacia especial para a purificação ritual.</w:t>
      </w:r>
    </w:p>
    <w:p>
      <w:pPr>
        <w:pStyle w:val="ListBullet"/>
        <w:spacing w:line="240" w:lineRule="auto"/>
        <w:ind w:left="720"/>
      </w:pPr>
      <w:r>
        <w:rPr>
          <w:lang w:val="pt_PT" w:bidi="pt_PT"/>
        </w:rPr>
      </w:r>
      <w:r>
        <w:rPr>
          <w:lang w:val="pt_PT" w:bidi="pt_PT"/>
        </w:rPr>
        <w:t>Os israelitas pararam de usar o tabernáculo quando o templo foi construído em Jerusalém por Salomão.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“tabernáculo” significa “lugar de habitação”. Outras maneiras de traduzi-la poderiam ser, “tenda sagrada”, “tenda onde Deus estava” ou “tenda de Deus”.</w:t>
      </w:r>
    </w:p>
    <w:p>
      <w:pPr>
        <w:pStyle w:val="ListBullet"/>
        <w:spacing w:line="240" w:lineRule="auto"/>
        <w:ind w:left="720"/>
      </w:pPr>
      <w:r>
        <w:rPr>
          <w:lang w:val="pt_PT" w:bidi="pt_PT"/>
        </w:rPr>
      </w:r>
      <w:r>
        <w:rPr>
          <w:lang w:val="pt_PT" w:bidi="pt_PT"/>
        </w:rPr>
        <w:t>Certifique-se de que a tradução deste termo seja diferente da tradução de “templo”.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templo</w:t>
      </w:r>
      <w:r>
        <w:rPr>
          <w:lang w:val="pt_PT" w:bidi="pt_PT"/>
        </w:rPr>
        <w:t xml:space="preserve">, </w:t>
      </w:r>
      <w:r>
        <w:rPr>
          <w:lang w:val="pt_PT" w:bidi="pt_PT"/>
        </w:rPr>
        <w:t>tenda da congregação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21.30</w:t>
        </w:r>
      </w:hyperlink>
    </w:p>
    <w:p>
      <w:pPr>
        <w:pStyle w:val="ListBullet"/>
        <w:spacing w:line="240" w:lineRule="auto"/>
        <w:ind w:left="720"/>
      </w:pPr>
      <w:r>
        <w:rPr>
          <w:lang w:val="pt_PT" w:bidi="pt_PT"/>
        </w:rPr>
      </w:r>
      <w:hyperlink r:id="rId14">
        <w:r>
          <w:rPr>
            <w:lang w:val="pt_PT" w:bidi="pt_PT"/>
          </w:rPr>
          <w:rPr>
            <w:color w:val="0000EE"/>
            <w:u w:val="single"/>
          </w:rPr>
          <w:t>2 Crônicas 1.2–5</w:t>
        </w:r>
      </w:hyperlink>
    </w:p>
    <w:p>
      <w:pPr>
        <w:pStyle w:val="ListBullet"/>
        <w:spacing w:line="240" w:lineRule="auto"/>
        <w:ind w:left="720"/>
      </w:pPr>
      <w:r>
        <w:rPr>
          <w:lang w:val="pt_PT" w:bidi="pt_PT"/>
        </w:rPr>
      </w:r>
      <w:hyperlink r:id="rId15">
        <w:r>
          <w:rPr>
            <w:lang w:val="pt_PT" w:bidi="pt_PT"/>
          </w:rPr>
          <w:rPr>
            <w:color w:val="0000EE"/>
            <w:u w:val="single"/>
          </w:rPr>
          <w:t>Atos 7.43</w:t>
        </w:r>
      </w:hyperlink>
    </w:p>
    <w:p>
      <w:pPr>
        <w:pStyle w:val="ListBullet"/>
        <w:spacing w:line="240" w:lineRule="auto"/>
        <w:ind w:left="720"/>
      </w:pPr>
      <w:r>
        <w:rPr>
          <w:lang w:val="pt_PT" w:bidi="pt_PT"/>
        </w:rPr>
      </w:r>
      <w:hyperlink r:id="rId16">
        <w:r>
          <w:rPr>
            <w:lang w:val="pt_PT" w:bidi="pt_PT"/>
          </w:rPr>
          <w:rPr>
            <w:color w:val="0000EE"/>
            <w:u w:val="single"/>
          </w:rPr>
          <w:t>Atos 7.45</w:t>
        </w:r>
      </w:hyperlink>
    </w:p>
    <w:p>
      <w:pPr>
        <w:pStyle w:val="ListBullet"/>
        <w:spacing w:line="240" w:lineRule="auto"/>
        <w:ind w:left="720"/>
      </w:pPr>
      <w:r>
        <w:rPr>
          <w:lang w:val="pt_PT" w:bidi="pt_PT"/>
        </w:rPr>
      </w:r>
      <w:hyperlink r:id="rId17">
        <w:r>
          <w:rPr>
            <w:lang w:val="pt_PT" w:bidi="pt_PT"/>
          </w:rPr>
          <w:rPr>
            <w:color w:val="0000EE"/>
            <w:u w:val="single"/>
          </w:rPr>
          <w:t>Êxodo 38.21</w:t>
        </w:r>
      </w:hyperlink>
    </w:p>
    <w:p>
      <w:pPr>
        <w:pStyle w:val="ListBullet"/>
        <w:spacing w:line="240" w:lineRule="auto"/>
        <w:ind w:left="720"/>
      </w:pPr>
      <w:r>
        <w:rPr>
          <w:lang w:val="pt_PT" w:bidi="pt_PT"/>
        </w:rPr>
      </w:r>
      <w:hyperlink r:id="rId18">
        <w:r>
          <w:rPr>
            <w:lang w:val="pt_PT" w:bidi="pt_PT"/>
          </w:rPr>
          <w:rPr>
            <w:color w:val="0000EE"/>
            <w:u w:val="single"/>
          </w:rPr>
          <w:t>Josué 22.19–20</w:t>
        </w:r>
      </w:hyperlink>
    </w:p>
    <w:p>
      <w:pPr>
        <w:pStyle w:val="ListBullet"/>
        <w:spacing w:line="240" w:lineRule="auto"/>
        <w:ind w:left="720"/>
      </w:pPr>
      <w:r>
        <w:rPr>
          <w:lang w:val="pt_PT" w:bidi="pt_PT"/>
        </w:rPr>
      </w:r>
      <w:hyperlink r:id="rId19">
        <w:r>
          <w:rPr>
            <w:lang w:val="pt_PT" w:bidi="pt_PT"/>
          </w:rPr>
          <w:rPr>
            <w:color w:val="0000EE"/>
            <w:u w:val="single"/>
          </w:rPr>
          <w:t>Levítico 10.16–18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H4908, H5520, H5521, H5522, H7900, G46330, G46340, G46360, G46380</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pStyle w:val="Heading3"/>
      </w:pPr>
      <w:r>
        <w:rPr>
          <w:lang w:val="pt_PT" w:bidi="pt_PT"/>
        </w:rPr>
        <w:t>Fatos:</w:t>
      </w:r>
    </w:p>
    <w:p>
      <w:pPr/>
      <w:r>
        <w:rPr>
          <w:lang w:val="pt_PT" w:bidi="pt_PT"/>
        </w:rPr>
      </w:r>
      <w:r>
        <w:rPr>
          <w:lang w:val="pt_PT" w:bidi="pt_PT"/>
        </w:rPr>
        <w:t>Tamar é o nome de várias mulheres diferentes no Antigo Testamento. Existem também várias cidades ou outros lugares que são chamados de Tamar no Antigo Testamento.</w:t>
      </w:r>
    </w:p>
    <w:p>
      <w:pPr>
        <w:pStyle w:val="ListBullet"/>
        <w:spacing w:line="240" w:lineRule="auto"/>
        <w:ind w:left="720"/>
      </w:pPr>
      <w:r>
        <w:rPr>
          <w:lang w:val="pt_PT" w:bidi="pt_PT"/>
        </w:rPr>
      </w:r>
      <w:r>
        <w:rPr>
          <w:lang w:val="pt_PT" w:bidi="pt_PT"/>
        </w:rP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Pr>
          <w:lang w:val="pt_PT" w:bidi="pt_PT"/>
        </w:rPr>
      </w:r>
      <w:r>
        <w:rPr>
          <w:lang w:val="pt_PT" w:bidi="pt_PT"/>
        </w:rPr>
        <w:t>Uma das filhas do Rei Davi se chamava Tamar; ela era irmã de Absalão. Seu meio-irmão Amnom a estuprou e a deixou desolada.</w:t>
      </w:r>
    </w:p>
    <w:p>
      <w:pPr>
        <w:pStyle w:val="ListBullet"/>
        <w:spacing w:line="240" w:lineRule="auto"/>
        <w:ind w:left="720"/>
      </w:pPr>
      <w:r>
        <w:rPr>
          <w:lang w:val="pt_PT" w:bidi="pt_PT"/>
        </w:rPr>
      </w:r>
      <w:r>
        <w:rPr>
          <w:lang w:val="pt_PT" w:bidi="pt_PT"/>
        </w:rPr>
        <w:t>Absalão também tinha uma filha chamada Tamar.</w:t>
      </w:r>
    </w:p>
    <w:p>
      <w:pPr>
        <w:pStyle w:val="ListBullet"/>
        <w:spacing w:line="240" w:lineRule="auto"/>
        <w:ind w:left="720"/>
      </w:pPr>
      <w:r>
        <w:rPr>
          <w:lang w:val="pt_PT" w:bidi="pt_PT"/>
        </w:rPr>
      </w:r>
      <w:r>
        <w:rPr>
          <w:lang w:val="pt_PT" w:bidi="pt_PT"/>
        </w:rPr>
        <w:t>Uma cidade chamada “Hazazom-Tamar” era a mesma que a cidade de Engedi na margem ocidental do Mar Salgado. Há também um “Baal-Tamar” e referências gerais a um lugar chamado “Tamar” que pode ter sido diferente das cidades.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ancestral</w:t>
      </w:r>
      <w:r>
        <w:rPr>
          <w:lang w:val="pt_PT" w:bidi="pt_PT"/>
        </w:rPr>
        <w:t xml:space="preserve">, </w:t>
      </w:r>
      <w:r>
        <w:rPr>
          <w:lang w:val="pt_PT" w:bidi="pt_PT"/>
        </w:rPr>
        <w:t>Amnom</w:t>
      </w:r>
      <w:r>
        <w:rPr>
          <w:lang w:val="pt_PT" w:bidi="pt_PT"/>
        </w:rPr>
        <w:t xml:space="preserve">, </w:t>
      </w:r>
      <w:r>
        <w:rPr>
          <w:lang w:val="pt_PT" w:bidi="pt_PT"/>
        </w:rPr>
        <w:t>Davi</w:t>
      </w:r>
      <w:r>
        <w:rPr>
          <w:lang w:val="pt_PT" w:bidi="pt_PT"/>
        </w:rPr>
        <w:t xml:space="preserve">, </w:t>
      </w:r>
      <w:r>
        <w:rPr>
          <w:lang w:val="pt_PT" w:bidi="pt_PT"/>
        </w:rPr>
        <w:t>ancestral</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2.4</w:t>
        </w:r>
      </w:hyperlink>
    </w:p>
    <w:p>
      <w:pPr>
        <w:pStyle w:val="ListBullet"/>
        <w:spacing w:line="240" w:lineRule="auto"/>
        <w:ind w:left="720"/>
      </w:pPr>
      <w:r>
        <w:rPr>
          <w:lang w:val="pt_PT" w:bidi="pt_PT"/>
        </w:rPr>
      </w:r>
      <w:hyperlink r:id="rId21">
        <w:r>
          <w:rPr>
            <w:lang w:val="pt_PT" w:bidi="pt_PT"/>
          </w:rPr>
          <w:rPr>
            <w:color w:val="0000EE"/>
            <w:u w:val="single"/>
          </w:rPr>
          <w:t>2 Samuel 13.2</w:t>
        </w:r>
      </w:hyperlink>
    </w:p>
    <w:p>
      <w:pPr>
        <w:pStyle w:val="ListBullet"/>
        <w:spacing w:line="240" w:lineRule="auto"/>
        <w:ind w:left="720"/>
      </w:pPr>
      <w:r>
        <w:rPr>
          <w:lang w:val="pt_PT" w:bidi="pt_PT"/>
        </w:rPr>
      </w:r>
      <w:hyperlink r:id="rId22">
        <w:r>
          <w:rPr>
            <w:lang w:val="pt_PT" w:bidi="pt_PT"/>
          </w:rPr>
          <w:rPr>
            <w:color w:val="0000EE"/>
            <w:u w:val="single"/>
          </w:rPr>
          <w:t>2 Samuel 14.25–27</w:t>
        </w:r>
      </w:hyperlink>
    </w:p>
    <w:p>
      <w:pPr>
        <w:pStyle w:val="ListBullet"/>
        <w:spacing w:line="240" w:lineRule="auto"/>
        <w:ind w:left="720"/>
      </w:pPr>
      <w:r>
        <w:rPr>
          <w:lang w:val="pt_PT" w:bidi="pt_PT"/>
        </w:rPr>
      </w:r>
      <w:hyperlink r:id="rId23">
        <w:r>
          <w:rPr>
            <w:lang w:val="pt_PT" w:bidi="pt_PT"/>
          </w:rPr>
          <w:rPr>
            <w:color w:val="0000EE"/>
            <w:u w:val="single"/>
          </w:rPr>
          <w:t>Gênesis 38.6–7</w:t>
        </w:r>
      </w:hyperlink>
    </w:p>
    <w:p>
      <w:pPr>
        <w:pStyle w:val="ListBullet"/>
        <w:spacing w:line="240" w:lineRule="auto"/>
        <w:ind w:left="720"/>
      </w:pPr>
      <w:r>
        <w:rPr>
          <w:lang w:val="pt_PT" w:bidi="pt_PT"/>
        </w:rPr>
      </w:r>
      <w:hyperlink r:id="rId24">
        <w:r>
          <w:rPr>
            <w:lang w:val="pt_PT" w:bidi="pt_PT"/>
          </w:rPr>
          <w:rPr>
            <w:color w:val="0000EE"/>
            <w:u w:val="single"/>
          </w:rPr>
          <w:t>Gênesis 38.24</w:t>
        </w:r>
      </w:hyperlink>
    </w:p>
    <w:p>
      <w:pPr>
        <w:pStyle w:val="ListBullet"/>
        <w:spacing w:line="240" w:lineRule="auto"/>
        <w:ind w:left="720"/>
      </w:pPr>
      <w:r>
        <w:rPr>
          <w:lang w:val="pt_PT" w:bidi="pt_PT"/>
        </w:rPr>
      </w:r>
      <w:hyperlink r:id="rId25">
        <w:r>
          <w:rPr>
            <w:lang w:val="pt_PT" w:bidi="pt_PT"/>
          </w:rPr>
          <w:rPr>
            <w:color w:val="0000EE"/>
            <w:u w:val="single"/>
          </w:rPr>
          <w:t>Rute 4.12</w:t>
        </w:r>
      </w:hyperlink>
    </w:p>
    <w:p>
      <w:pPr>
        <w:pStyle w:val="ListBullet"/>
        <w:spacing w:line="240" w:lineRule="auto"/>
        <w:ind w:left="720"/>
      </w:pPr>
      <w:r>
        <w:rPr>
          <w:lang w:val="pt_PT" w:bidi="pt_PT"/>
        </w:rPr>
      </w:r>
      <w:hyperlink r:id="rId26">
        <w:r>
          <w:rPr>
            <w:lang w:val="pt_PT" w:bidi="pt_PT"/>
          </w:rPr>
          <w:rPr>
            <w:color w:val="0000EE"/>
            <w:u w:val="single"/>
          </w:rPr>
          <w:t>Mateus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H1193, H2688, H8412, H8559</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pStyle w:val="Heading3"/>
      </w:pPr>
      <w:r>
        <w:rPr>
          <w:lang w:val="pt_PT" w:bidi="pt_PT"/>
        </w:rPr>
        <w:t>Fatos:</w:t>
      </w:r>
    </w:p>
    <w:p>
      <w:pPr/>
      <w:r>
        <w:rPr>
          <w:lang w:val="pt_PT" w:bidi="pt_PT"/>
        </w:rPr>
      </w:r>
      <w:r>
        <w:rPr>
          <w:lang w:val="pt_PT" w:bidi="pt_PT"/>
        </w:rP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Pr>
          <w:lang w:val="pt_PT" w:bidi="pt_PT"/>
        </w:rPr>
      </w:r>
      <w:r>
        <w:rPr>
          <w:lang w:val="pt_PT" w:bidi="pt_PT"/>
        </w:rP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Pr>
          <w:lang w:val="pt_PT" w:bidi="pt_PT"/>
        </w:rPr>
      </w:r>
      <w:r>
        <w:rPr>
          <w:lang w:val="pt_PT" w:bidi="pt_PT"/>
        </w:rPr>
        <w:t>O profeta do Antigo Testamento Jonas embarcou em um navio com destino à cidade de Társis em vez de obedecer ao comando de Deus para ir pregar em Nínive.</w:t>
      </w:r>
    </w:p>
    <w:p>
      <w:pPr>
        <w:pStyle w:val="ListBullet"/>
        <w:spacing w:line="240" w:lineRule="auto"/>
        <w:ind w:left="720"/>
      </w:pPr>
      <w:r>
        <w:rPr>
          <w:lang w:val="pt_PT" w:bidi="pt_PT"/>
        </w:rPr>
      </w:r>
      <w:r>
        <w:rPr>
          <w:lang w:val="pt_PT" w:bidi="pt_PT"/>
        </w:rPr>
        <w:t>Um dos netos de Jafé se chamava Társis.</w:t>
      </w:r>
    </w:p>
    <w:p>
      <w:pPr>
        <w:pStyle w:val="ListBullet"/>
        <w:spacing w:line="240" w:lineRule="auto"/>
        <w:ind w:left="720"/>
      </w:pPr>
      <w:r>
        <w:rPr>
          <w:lang w:val="pt_PT" w:bidi="pt_PT"/>
        </w:rPr>
      </w:r>
      <w:r>
        <w:rPr>
          <w:lang w:val="pt_PT" w:bidi="pt_PT"/>
        </w:rPr>
        <w:t>Társis também era o nome de um dos sábios do Rei Assuero.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Ester</w:t>
      </w:r>
      <w:r>
        <w:rPr>
          <w:lang w:val="pt_PT" w:bidi="pt_PT"/>
        </w:rPr>
        <w:t xml:space="preserve">, </w:t>
      </w:r>
      <w:r>
        <w:rPr>
          <w:lang w:val="pt_PT" w:bidi="pt_PT"/>
        </w:rPr>
        <w:t>Jafé</w:t>
      </w:r>
      <w:r>
        <w:rPr>
          <w:lang w:val="pt_PT" w:bidi="pt_PT"/>
        </w:rPr>
        <w:t xml:space="preserve">, </w:t>
      </w:r>
      <w:r>
        <w:rPr>
          <w:lang w:val="pt_PT" w:bidi="pt_PT"/>
        </w:rPr>
        <w:t>Jonas</w:t>
      </w:r>
      <w:r>
        <w:rPr>
          <w:lang w:val="pt_PT" w:bidi="pt_PT"/>
        </w:rPr>
        <w:t xml:space="preserve">, </w:t>
      </w:r>
      <w:r>
        <w:rPr>
          <w:lang w:val="pt_PT" w:bidi="pt_PT"/>
        </w:rPr>
        <w:t>Nínive</w:t>
      </w:r>
      <w:r>
        <w:rPr>
          <w:lang w:val="pt_PT" w:bidi="pt_PT"/>
        </w:rPr>
        <w:t xml:space="preserve">, </w:t>
      </w:r>
      <w:r>
        <w:rPr>
          <w:lang w:val="pt_PT" w:bidi="pt_PT"/>
        </w:rPr>
        <w:t>Fenícia</w:t>
      </w:r>
      <w:r>
        <w:rPr>
          <w:lang w:val="pt_PT" w:bidi="pt_PT"/>
        </w:rPr>
        <w:t xml:space="preserve">, </w:t>
      </w:r>
      <w:r>
        <w:rPr>
          <w:lang w:val="pt_PT" w:bidi="pt_PT"/>
        </w:rPr>
        <w:t>sábios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ListBullet"/>
        <w:spacing w:line="240" w:lineRule="auto"/>
        <w:ind w:left="720"/>
      </w:pPr>
      <w:r>
        <w:rPr>
          <w:lang w:val="pt_PT" w:bidi="pt_PT"/>
        </w:rPr>
      </w:r>
      <w:hyperlink r:id="rId28">
        <w:r>
          <w:rPr>
            <w:lang w:val="pt_PT" w:bidi="pt_PT"/>
          </w:rPr>
          <w:rPr>
            <w:color w:val="0000EE"/>
            <w:u w:val="single"/>
          </w:rPr>
          <w:t>Isaías 2.16</w:t>
        </w:r>
      </w:hyperlink>
    </w:p>
    <w:p>
      <w:pPr>
        <w:pStyle w:val="ListBullet"/>
        <w:spacing w:line="240" w:lineRule="auto"/>
        <w:ind w:left="720"/>
      </w:pPr>
      <w:r>
        <w:rPr>
          <w:lang w:val="pt_PT" w:bidi="pt_PT"/>
        </w:rPr>
      </w:r>
      <w:hyperlink r:id="rId29">
        <w:r>
          <w:rPr>
            <w:lang w:val="pt_PT" w:bidi="pt_PT"/>
          </w:rPr>
          <w:rPr>
            <w:color w:val="0000EE"/>
            <w:u w:val="single"/>
          </w:rPr>
          <w:t>Jeremias 10.9</w:t>
        </w:r>
      </w:hyperlink>
    </w:p>
    <w:p>
      <w:pPr>
        <w:pStyle w:val="ListBullet"/>
        <w:spacing w:line="240" w:lineRule="auto"/>
        <w:ind w:left="720"/>
      </w:pPr>
      <w:r>
        <w:rPr>
          <w:lang w:val="pt_PT" w:bidi="pt_PT"/>
        </w:rPr>
      </w:r>
      <w:hyperlink r:id="rId30">
        <w:r>
          <w:rPr>
            <w:lang w:val="pt_PT" w:bidi="pt_PT"/>
          </w:rPr>
          <w:rPr>
            <w:color w:val="0000EE"/>
            <w:u w:val="single"/>
          </w:rPr>
          <w:t>Jonas 1.3</w:t>
        </w:r>
      </w:hyperlink>
    </w:p>
    <w:p>
      <w:pPr>
        <w:pStyle w:val="ListBullet"/>
        <w:spacing w:line="240" w:lineRule="auto"/>
        <w:ind w:left="720"/>
      </w:pPr>
      <w:r>
        <w:rPr>
          <w:lang w:val="pt_PT" w:bidi="pt_PT"/>
        </w:rPr>
      </w:r>
      <w:hyperlink r:id="rId31">
        <w:r>
          <w:rPr>
            <w:lang w:val="pt_PT" w:bidi="pt_PT"/>
          </w:rPr>
          <w:rPr>
            <w:color w:val="0000EE"/>
            <w:u w:val="single"/>
          </w:rPr>
          <w:t>Salmos 48.7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H8659</w:t>
      </w:r>
      <w:r>
        <w:rPr>
          <w:lang w:val="pt_PT" w:bidi="pt_PT"/>
        </w:rPr>
      </w:r>
      <w:r>
        <w:rPr>
          <w:lang w:val="pt_PT" w:bidi="pt_PT"/>
        </w:rPr>
      </w:r>
    </w:p>
    <w:p>
      <w:pPr/>
      <w:r>
        <w:rPr>
          <w:lang w:val="pt_PT" w:bidi="pt_PT"/>
        </w:rPr>
      </w:r>
    </w:p>
    <w:p>
      <w:pPr>
        <w:pStyle w:val="Heading2"/>
      </w:pPr>
      <w:r>
        <w:rPr>
          <w:lang w:val="pt_PT" w:bidi="pt_PT"/>
        </w:rPr>
        <w:t>Tarso</w:t>
      </w:r>
      <w:r>
        <w:rPr>
          <w:lang w:val="pt_PT" w:bidi="pt_PT"/>
        </w:rPr>
      </w:r>
    </w:p>
    <w:p>
      <w:pPr>
        <w:pStyle w:val="Heading3"/>
      </w:pPr>
      <w:r>
        <w:rPr>
          <w:lang w:val="pt_PT" w:bidi="pt_PT"/>
        </w:rPr>
        <w:t>Fatos:</w:t>
      </w:r>
    </w:p>
    <w:p>
      <w:pPr/>
      <w:r>
        <w:rPr>
          <w:lang w:val="pt_PT" w:bidi="pt_PT"/>
        </w:rPr>
      </w:r>
      <w:r>
        <w:rPr>
          <w:lang w:val="pt_PT" w:bidi="pt_PT"/>
        </w:rPr>
        <w:t>Tarso era uma cidade próspera na província romana da Cilícia, no que é agora o centro-sul da Turquia.</w:t>
      </w:r>
    </w:p>
    <w:p>
      <w:pPr>
        <w:pStyle w:val="ListBullet"/>
        <w:spacing w:line="240" w:lineRule="auto"/>
        <w:ind w:left="720"/>
      </w:pPr>
      <w:r>
        <w:rPr>
          <w:lang w:val="pt_PT" w:bidi="pt_PT"/>
        </w:rPr>
      </w:r>
      <w:r>
        <w:rPr>
          <w:lang w:val="pt_PT" w:bidi="pt_PT"/>
        </w:rPr>
        <w:t>Tarso estava localizada ao longo de um grande rio e perto do Mar Mediterrâneo, então fazia parte de uma importante rota comercial.</w:t>
      </w:r>
    </w:p>
    <w:p>
      <w:pPr>
        <w:pStyle w:val="ListBullet"/>
        <w:spacing w:line="240" w:lineRule="auto"/>
        <w:ind w:left="720"/>
      </w:pPr>
      <w:r>
        <w:rPr>
          <w:lang w:val="pt_PT" w:bidi="pt_PT"/>
        </w:rPr>
      </w:r>
      <w:r>
        <w:rPr>
          <w:lang w:val="pt_PT" w:bidi="pt_PT"/>
        </w:rPr>
        <w:t>Em um momento, foi a capital da Cilícia.</w:t>
      </w:r>
    </w:p>
    <w:p>
      <w:pPr>
        <w:pStyle w:val="ListBullet"/>
        <w:spacing w:line="240" w:lineRule="auto"/>
        <w:ind w:left="720"/>
      </w:pPr>
      <w:r>
        <w:rPr>
          <w:lang w:val="pt_PT" w:bidi="pt_PT"/>
        </w:rPr>
      </w:r>
      <w:r>
        <w:rPr>
          <w:lang w:val="pt_PT" w:bidi="pt_PT"/>
        </w:rPr>
        <w:t>No Novo Testamento, Tarso era mais conhecida como a cidade natal de Paulo, o apóstolo.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Cilícia</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9.11</w:t>
        </w:r>
      </w:hyperlink>
    </w:p>
    <w:p>
      <w:pPr>
        <w:pStyle w:val="ListBullet"/>
        <w:spacing w:line="240" w:lineRule="auto"/>
        <w:ind w:left="720"/>
      </w:pPr>
      <w:r>
        <w:rPr>
          <w:lang w:val="pt_PT" w:bidi="pt_PT"/>
        </w:rPr>
      </w:r>
      <w:hyperlink r:id="rId33">
        <w:r>
          <w:rPr>
            <w:lang w:val="pt_PT" w:bidi="pt_PT"/>
          </w:rPr>
          <w:rPr>
            <w:color w:val="0000EE"/>
            <w:u w:val="single"/>
          </w:rPr>
          <w:t>Atos 9.30</w:t>
        </w:r>
      </w:hyperlink>
    </w:p>
    <w:p>
      <w:pPr>
        <w:pStyle w:val="ListBullet"/>
        <w:spacing w:line="240" w:lineRule="auto"/>
        <w:ind w:left="720"/>
      </w:pPr>
      <w:r>
        <w:rPr>
          <w:lang w:val="pt_PT" w:bidi="pt_PT"/>
        </w:rPr>
      </w:r>
      <w:hyperlink r:id="rId34">
        <w:r>
          <w:rPr>
            <w:lang w:val="pt_PT" w:bidi="pt_PT"/>
          </w:rPr>
          <w:rPr>
            <w:color w:val="0000EE"/>
            <w:u w:val="single"/>
          </w:rPr>
          <w:t>Atos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G50180, G50190</w:t>
      </w:r>
      <w:r>
        <w:rPr>
          <w:lang w:val="pt_PT" w:bidi="pt_PT"/>
        </w:rPr>
      </w:r>
      <w:r>
        <w:rPr>
          <w:lang w:val="pt_PT" w:bidi="pt_PT"/>
        </w:rPr>
      </w:r>
    </w:p>
    <w:p>
      <w:pPr/>
      <w:r>
        <w:rPr>
          <w:lang w:val="pt_PT" w:bidi="pt_PT"/>
        </w:rPr>
      </w:r>
    </w:p>
    <w:p>
      <w:pPr>
        <w:pStyle w:val="Heading2"/>
      </w:pPr>
      <w:r>
        <w:rPr>
          <w:lang w:val="pt_PT" w:bidi="pt_PT"/>
        </w:rPr>
        <w:t>Temor</w:t>
      </w:r>
      <w:r>
        <w:rPr>
          <w:lang w:val="pt_PT" w:bidi="pt_PT"/>
        </w:rPr>
      </w:r>
    </w:p>
    <w:p>
      <w:pPr>
        <w:pStyle w:val="Heading3"/>
      </w:pPr>
      <w:r>
        <w:rPr>
          <w:lang w:val="pt_PT" w:bidi="pt_PT"/>
        </w:rPr>
        <w:t>Definição:</w:t>
      </w:r>
    </w:p>
    <w:p>
      <w:pPr/>
      <w:r>
        <w:rPr>
          <w:lang w:val="pt_PT" w:bidi="pt_PT"/>
        </w:rPr>
      </w:r>
      <w:r>
        <w:rPr>
          <w:lang w:val="pt_PT" w:bidi="pt_PT"/>
        </w:rP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Pr>
          <w:lang w:val="pt_PT" w:bidi="pt_PT"/>
        </w:rPr>
      </w:r>
      <w:r>
        <w:rPr>
          <w:lang w:val="pt_PT" w:bidi="pt_PT"/>
        </w:rP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Pr>
          <w:lang w:val="pt_PT" w:bidi="pt_PT"/>
        </w:rPr>
      </w:r>
      <w:r>
        <w:rPr>
          <w:lang w:val="pt_PT" w:bidi="pt_PT"/>
        </w:rPr>
        <w:t>A frase “temer a Yahweh” poderia ser traduzida como “reverenciar Yahweh” ou “respeitar profundamente Yahweh”.</w:t>
      </w:r>
    </w:p>
    <w:p>
      <w:pPr>
        <w:pStyle w:val="ListBullet"/>
        <w:spacing w:line="240" w:lineRule="auto"/>
        <w:ind w:left="720"/>
      </w:pPr>
      <w:r>
        <w:rPr>
          <w:lang w:val="pt_PT" w:bidi="pt_PT"/>
        </w:rPr>
      </w:r>
      <w:r>
        <w:rPr>
          <w:lang w:val="pt_PT" w:bidi="pt_PT"/>
        </w:rPr>
        <w:t>A frase “não temas” também poderia ser traduzida como “não tenha medo” ou “pare de ter medo”.</w:t>
      </w:r>
    </w:p>
    <w:p>
      <w:pPr/>
      <w:r>
        <w:rPr>
          <w:lang w:val="pt_PT" w:bidi="pt_PT"/>
        </w:rPr>
      </w:r>
      <w:r>
        <w:rPr>
          <w:lang w:val="pt_PT" w:bidi="pt_PT"/>
        </w:rPr>
        <w:t xml:space="preserve">(Veja também: </w:t>
      </w:r>
      <w:r>
        <w:rPr>
          <w:lang w:val="pt_PT" w:bidi="pt_PT"/>
        </w:rPr>
        <w:t>reverência</w:t>
      </w:r>
      <w:r>
        <w:rPr>
          <w:lang w:val="pt_PT" w:bidi="pt_PT"/>
        </w:rPr>
        <w:t xml:space="preserve">, </w:t>
      </w:r>
      <w:r>
        <w:rPr>
          <w:lang w:val="pt_PT" w:bidi="pt_PT"/>
        </w:rPr>
        <w:t>Yahweh</w:t>
      </w:r>
      <w:r>
        <w:rPr>
          <w:lang w:val="pt_PT" w:bidi="pt_PT"/>
        </w:rPr>
        <w:t xml:space="preserve">, </w:t>
      </w:r>
      <w:r>
        <w:rPr>
          <w:lang w:val="pt_PT" w:bidi="pt_PT"/>
        </w:rPr>
        <w:t>Senhor</w:t>
      </w:r>
      <w:r>
        <w:rPr>
          <w:lang w:val="pt_PT" w:bidi="pt_PT"/>
        </w:rPr>
        <w:t xml:space="preserve">, </w:t>
      </w:r>
      <w:r>
        <w:rPr>
          <w:lang w:val="pt_PT" w:bidi="pt_PT"/>
        </w:rPr>
        <w:t>maravilha</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João 4.18</w:t>
        </w:r>
      </w:hyperlink>
    </w:p>
    <w:p>
      <w:pPr>
        <w:pStyle w:val="ListBullet"/>
        <w:spacing w:line="240" w:lineRule="auto"/>
        <w:ind w:left="720"/>
      </w:pPr>
      <w:r>
        <w:rPr>
          <w:lang w:val="pt_PT" w:bidi="pt_PT"/>
        </w:rPr>
      </w:r>
      <w:hyperlink r:id="rId36">
        <w:r>
          <w:rPr>
            <w:lang w:val="pt_PT" w:bidi="pt_PT"/>
          </w:rPr>
          <w:rPr>
            <w:color w:val="0000EE"/>
            <w:u w:val="single"/>
          </w:rPr>
          <w:t>Atos 2.43</w:t>
        </w:r>
      </w:hyperlink>
    </w:p>
    <w:p>
      <w:pPr>
        <w:pStyle w:val="ListBullet"/>
        <w:spacing w:line="240" w:lineRule="auto"/>
        <w:ind w:left="720"/>
      </w:pPr>
      <w:r>
        <w:rPr>
          <w:lang w:val="pt_PT" w:bidi="pt_PT"/>
        </w:rPr>
      </w:r>
      <w:hyperlink r:id="rId37">
        <w:r>
          <w:rPr>
            <w:lang w:val="pt_PT" w:bidi="pt_PT"/>
          </w:rPr>
          <w:rPr>
            <w:color w:val="0000EE"/>
            <w:u w:val="single"/>
          </w:rPr>
          <w:t>Atos 19.15–17</w:t>
        </w:r>
      </w:hyperlink>
    </w:p>
    <w:p>
      <w:pPr>
        <w:pStyle w:val="ListBullet"/>
        <w:spacing w:line="240" w:lineRule="auto"/>
        <w:ind w:left="720"/>
      </w:pPr>
      <w:r>
        <w:rPr>
          <w:lang w:val="pt_PT" w:bidi="pt_PT"/>
        </w:rPr>
      </w:r>
      <w:hyperlink r:id="rId38">
        <w:r>
          <w:rPr>
            <w:lang w:val="pt_PT" w:bidi="pt_PT"/>
          </w:rPr>
          <w:rPr>
            <w:color w:val="0000EE"/>
            <w:u w:val="single"/>
          </w:rPr>
          <w:t>Gênesis 50.21</w:t>
        </w:r>
      </w:hyperlink>
    </w:p>
    <w:p>
      <w:pPr>
        <w:pStyle w:val="ListBullet"/>
        <w:spacing w:line="240" w:lineRule="auto"/>
        <w:ind w:left="720"/>
      </w:pPr>
      <w:r>
        <w:rPr>
          <w:lang w:val="pt_PT" w:bidi="pt_PT"/>
        </w:rPr>
      </w:r>
      <w:hyperlink r:id="rId39">
        <w:r>
          <w:rPr>
            <w:lang w:val="pt_PT" w:bidi="pt_PT"/>
          </w:rPr>
          <w:rPr>
            <w:color w:val="0000EE"/>
            <w:u w:val="single"/>
          </w:rPr>
          <w:t>Isaías 11.3–5</w:t>
        </w:r>
      </w:hyperlink>
    </w:p>
    <w:p>
      <w:pPr>
        <w:pStyle w:val="ListBullet"/>
        <w:spacing w:line="240" w:lineRule="auto"/>
        <w:ind w:left="720"/>
      </w:pPr>
      <w:r>
        <w:rPr>
          <w:lang w:val="pt_PT" w:bidi="pt_PT"/>
        </w:rPr>
      </w:r>
      <w:hyperlink r:id="rId40">
        <w:r>
          <w:rPr>
            <w:lang w:val="pt_PT" w:bidi="pt_PT"/>
          </w:rPr>
          <w:rPr>
            <w:color w:val="0000EE"/>
            <w:u w:val="single"/>
          </w:rPr>
          <w:t>Jó 6.14</w:t>
        </w:r>
      </w:hyperlink>
    </w:p>
    <w:p>
      <w:pPr>
        <w:pStyle w:val="ListBullet"/>
        <w:spacing w:line="240" w:lineRule="auto"/>
        <w:ind w:left="720"/>
      </w:pPr>
      <w:r>
        <w:rPr>
          <w:lang w:val="pt_PT" w:bidi="pt_PT"/>
        </w:rPr>
      </w:r>
      <w:hyperlink r:id="rId41">
        <w:r>
          <w:rPr>
            <w:lang w:val="pt_PT" w:bidi="pt_PT"/>
          </w:rPr>
          <w:rPr>
            <w:color w:val="0000EE"/>
            <w:u w:val="single"/>
          </w:rPr>
          <w:t>Jonas 1.9</w:t>
        </w:r>
      </w:hyperlink>
    </w:p>
    <w:p>
      <w:pPr>
        <w:pStyle w:val="ListBullet"/>
        <w:spacing w:line="240" w:lineRule="auto"/>
        <w:ind w:left="720"/>
      </w:pPr>
      <w:r>
        <w:rPr>
          <w:lang w:val="pt_PT" w:bidi="pt_PT"/>
        </w:rPr>
      </w:r>
      <w:hyperlink r:id="rId42">
        <w:r>
          <w:rPr>
            <w:lang w:val="pt_PT" w:bidi="pt_PT"/>
          </w:rPr>
          <w:rPr>
            <w:color w:val="0000EE"/>
            <w:u w:val="single"/>
          </w:rPr>
          <w:t>Lucas 12.5</w:t>
        </w:r>
      </w:hyperlink>
    </w:p>
    <w:p>
      <w:pPr>
        <w:pStyle w:val="ListBullet"/>
        <w:spacing w:line="240" w:lineRule="auto"/>
        <w:ind w:left="720"/>
      </w:pPr>
      <w:r>
        <w:rPr>
          <w:lang w:val="pt_PT" w:bidi="pt_PT"/>
        </w:rPr>
      </w:r>
      <w:hyperlink r:id="rId43">
        <w:r>
          <w:rPr>
            <w:lang w:val="pt_PT" w:bidi="pt_PT"/>
          </w:rPr>
          <w:rPr>
            <w:color w:val="0000EE"/>
            <w:u w:val="single"/>
          </w:rPr>
          <w:t>Mateus 10.28</w:t>
        </w:r>
      </w:hyperlink>
    </w:p>
    <w:p>
      <w:pPr>
        <w:pStyle w:val="ListBullet"/>
        <w:spacing w:line="240" w:lineRule="auto"/>
        <w:ind w:left="720"/>
      </w:pPr>
      <w:r>
        <w:rPr>
          <w:lang w:val="pt_PT" w:bidi="pt_PT"/>
        </w:rPr>
      </w:r>
      <w:hyperlink r:id="rId44">
        <w:r>
          <w:rPr>
            <w:lang w:val="pt_PT" w:bidi="pt_PT"/>
          </w:rPr>
          <w:rPr>
            <w:color w:val="0000EE"/>
            <w:u w:val="single"/>
          </w:rPr>
          <w:t>Provérbios 10.24–25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3"/>
      </w:pPr>
      <w:r>
        <w:rPr>
          <w:lang w:val="pt_PT" w:bidi="pt_PT"/>
        </w:rPr>
        <w:t>Fatos:</w:t>
      </w:r>
    </w:p>
    <w:p>
      <w:pPr/>
      <w:r>
        <w:rPr>
          <w:lang w:val="pt_PT" w:bidi="pt_PT"/>
        </w:rPr>
      </w:r>
      <w:r>
        <w:rPr>
          <w:lang w:val="pt_PT" w:bidi="pt_PT"/>
        </w:rP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Pr>
          <w:lang w:val="pt_PT" w:bidi="pt_PT"/>
        </w:rPr>
      </w:r>
      <w:r>
        <w:rPr>
          <w:lang w:val="pt_PT" w:bidi="pt_PT"/>
        </w:rPr>
        <w:t>Muitas vezes, o termo “templo” referia-se a todo o complexo do templo, incluindo os pátios que cercavam o edifício principal. Às vezes, referia-se apenas ao edifício.</w:t>
      </w:r>
    </w:p>
    <w:p>
      <w:pPr>
        <w:pStyle w:val="ListBullet"/>
        <w:spacing w:line="240" w:lineRule="auto"/>
        <w:ind w:left="720"/>
      </w:pPr>
      <w:r>
        <w:rPr>
          <w:lang w:val="pt_PT" w:bidi="pt_PT"/>
        </w:rPr>
      </w:r>
      <w:r>
        <w:rPr>
          <w:lang w:val="pt_PT" w:bidi="pt_PT"/>
        </w:rPr>
        <w:t>O edifício do templo tinha duas salas, o Lugar Santo e o Lugar Santíssimo.</w:t>
      </w:r>
    </w:p>
    <w:p>
      <w:pPr>
        <w:pStyle w:val="ListBullet"/>
        <w:spacing w:line="240" w:lineRule="auto"/>
        <w:ind w:left="720"/>
      </w:pPr>
      <w:r>
        <w:rPr>
          <w:lang w:val="pt_PT" w:bidi="pt_PT"/>
        </w:rPr>
      </w:r>
      <w:r>
        <w:rPr>
          <w:lang w:val="pt_PT" w:bidi="pt_PT"/>
        </w:rPr>
        <w:t>Deus referia-se ao templo como sua morada.</w:t>
      </w:r>
    </w:p>
    <w:p>
      <w:pPr>
        <w:pStyle w:val="ListBullet"/>
        <w:spacing w:line="240" w:lineRule="auto"/>
        <w:ind w:left="720"/>
      </w:pPr>
      <w:r>
        <w:rPr>
          <w:lang w:val="pt_PT" w:bidi="pt_PT"/>
        </w:rPr>
      </w:r>
      <w:r>
        <w:rPr>
          <w:lang w:val="pt_PT" w:bidi="pt_PT"/>
        </w:rPr>
        <w:t>O rei Salomão construiu o Templo durante seu reinado. Era para ser o local permanente de adoração em Jerusalém.</w:t>
      </w:r>
    </w:p>
    <w:p>
      <w:pPr>
        <w:pStyle w:val="ListBullet"/>
        <w:spacing w:line="240" w:lineRule="auto"/>
        <w:ind w:left="720"/>
      </w:pPr>
      <w:r>
        <w:rPr>
          <w:lang w:val="pt_PT" w:bidi="pt_PT"/>
        </w:rPr>
      </w:r>
      <w:r>
        <w:rPr>
          <w:lang w:val="pt_PT" w:bidi="pt_PT"/>
        </w:rPr>
        <w:t>No Novo Testamento, o termo “templo do Espírito Santo” é usado para se referir aos crentes em Jesus como um grupo, porque o Espírito Santo vive neles.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Pr>
          <w:lang w:val="pt_PT" w:bidi="pt_PT"/>
        </w:rPr>
      </w:r>
      <w:r>
        <w:rPr>
          <w:lang w:val="pt_PT" w:bidi="pt_PT"/>
        </w:rPr>
        <w:t>Onde se refere especificamente ao edifício em si, algumas traduções traduzem “templo” como “edifício do templo”, para tornar a referência clara.</w:t>
      </w:r>
    </w:p>
    <w:p>
      <w:pPr>
        <w:pStyle w:val="ListBullet"/>
        <w:spacing w:line="240" w:lineRule="auto"/>
        <w:ind w:left="720"/>
      </w:pPr>
      <w:r>
        <w:rPr>
          <w:lang w:val="pt_PT" w:bidi="pt_PT"/>
        </w:rPr>
      </w:r>
      <w:r>
        <w:rPr>
          <w:lang w:val="pt_PT" w:bidi="pt_PT"/>
        </w:rPr>
        <w:t>Maneiras de traduzir “templo” poderiam ser, “santa casa de Deus” ou “lugar sagrado de adoração”.</w:t>
      </w:r>
    </w:p>
    <w:p>
      <w:pPr>
        <w:pStyle w:val="ListBullet"/>
        <w:spacing w:line="240" w:lineRule="auto"/>
        <w:ind w:left="720"/>
      </w:pPr>
      <w:r>
        <w:rPr>
          <w:lang w:val="pt_PT" w:bidi="pt_PT"/>
        </w:rPr>
      </w:r>
      <w:r>
        <w:rPr>
          <w:lang w:val="pt_PT" w:bidi="pt_PT"/>
        </w:rPr>
        <w:t>Muitas vezes na Bíblia, o templo é mencionado como “a casa de Javé” ou “a casa de Deus”.</w:t>
      </w:r>
    </w:p>
    <w:p>
      <w:pPr/>
      <w:r>
        <w:rPr>
          <w:lang w:val="pt_PT" w:bidi="pt_PT"/>
        </w:rPr>
      </w:r>
      <w:r>
        <w:rPr>
          <w:lang w:val="pt_PT" w:bidi="pt_PT"/>
        </w:rPr>
        <w:t xml:space="preserve">(Veja também: </w:t>
      </w:r>
      <w:r>
        <w:rPr>
          <w:lang w:val="pt_PT" w:bidi="pt_PT"/>
        </w:rPr>
        <w:t>sacrifício</w:t>
      </w:r>
      <w:r>
        <w:rPr>
          <w:lang w:val="pt_PT" w:bidi="pt_PT"/>
        </w:rPr>
        <w:t xml:space="preserve">, </w:t>
      </w:r>
      <w:r>
        <w:rPr>
          <w:lang w:val="pt_PT" w:bidi="pt_PT"/>
        </w:rPr>
        <w:t>Salomão</w:t>
      </w:r>
      <w:r>
        <w:rPr>
          <w:lang w:val="pt_PT" w:bidi="pt_PT"/>
        </w:rPr>
        <w:t xml:space="preserve">, </w:t>
      </w:r>
      <w:r>
        <w:rPr>
          <w:lang w:val="pt_PT" w:bidi="pt_PT"/>
        </w:rPr>
        <w:t>Babilônia</w:t>
      </w:r>
      <w:r>
        <w:rPr>
          <w:lang w:val="pt_PT" w:bidi="pt_PT"/>
        </w:rPr>
        <w:t xml:space="preserve">, </w:t>
      </w:r>
      <w:r>
        <w:rPr>
          <w:lang w:val="pt_PT" w:bidi="pt_PT"/>
        </w:rPr>
        <w:t>Espírito Santo</w:t>
      </w:r>
      <w:r>
        <w:rPr>
          <w:lang w:val="pt_PT" w:bidi="pt_PT"/>
        </w:rPr>
        <w:t xml:space="preserve">, </w:t>
      </w:r>
      <w:r>
        <w:rPr>
          <w:lang w:val="pt_PT" w:bidi="pt_PT"/>
        </w:rPr>
        <w:t>tabernáculo</w:t>
      </w:r>
      <w:r>
        <w:rPr>
          <w:lang w:val="pt_PT" w:bidi="pt_PT"/>
        </w:rPr>
        <w:t xml:space="preserve">, </w:t>
      </w:r>
      <w:r>
        <w:rPr>
          <w:lang w:val="pt_PT" w:bidi="pt_PT"/>
        </w:rPr>
        <w:t>pátio</w:t>
      </w:r>
      <w:r>
        <w:rPr>
          <w:lang w:val="pt_PT" w:bidi="pt_PT"/>
        </w:rPr>
        <w:t xml:space="preserve">, </w:t>
      </w:r>
      <w:r>
        <w:rPr>
          <w:lang w:val="pt_PT" w:bidi="pt_PT"/>
        </w:rPr>
        <w:t>Sião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Atos 3.2</w:t>
        </w:r>
      </w:hyperlink>
    </w:p>
    <w:p>
      <w:pPr>
        <w:pStyle w:val="ListBullet"/>
        <w:spacing w:line="240" w:lineRule="auto"/>
        <w:ind w:left="720"/>
      </w:pPr>
      <w:r>
        <w:rPr>
          <w:lang w:val="pt_PT" w:bidi="pt_PT"/>
        </w:rPr>
      </w:r>
      <w:hyperlink r:id="rId46">
        <w:r>
          <w:rPr>
            <w:lang w:val="pt_PT" w:bidi="pt_PT"/>
          </w:rPr>
          <w:rPr>
            <w:color w:val="0000EE"/>
            <w:u w:val="single"/>
          </w:rPr>
          <w:t>Atos 3.8</w:t>
        </w:r>
      </w:hyperlink>
    </w:p>
    <w:p>
      <w:pPr>
        <w:pStyle w:val="ListBullet"/>
        <w:spacing w:line="240" w:lineRule="auto"/>
        <w:ind w:left="720"/>
      </w:pPr>
      <w:r>
        <w:rPr>
          <w:lang w:val="pt_PT" w:bidi="pt_PT"/>
        </w:rPr>
      </w:r>
      <w:hyperlink r:id="rId47">
        <w:r>
          <w:rPr>
            <w:lang w:val="pt_PT" w:bidi="pt_PT"/>
          </w:rPr>
          <w:rPr>
            <w:color w:val="0000EE"/>
            <w:u w:val="single"/>
          </w:rPr>
          <w:t>Ezequiel 45.18–20</w:t>
        </w:r>
      </w:hyperlink>
    </w:p>
    <w:p>
      <w:pPr>
        <w:pStyle w:val="ListBullet"/>
        <w:spacing w:line="240" w:lineRule="auto"/>
        <w:ind w:left="720"/>
      </w:pPr>
      <w:r>
        <w:rPr>
          <w:lang w:val="pt_PT" w:bidi="pt_PT"/>
        </w:rPr>
      </w:r>
      <w:hyperlink r:id="rId48">
        <w:r>
          <w:rPr>
            <w:lang w:val="pt_PT" w:bidi="pt_PT"/>
          </w:rPr>
          <w:rPr>
            <w:color w:val="0000EE"/>
            <w:u w:val="single"/>
          </w:rPr>
          <w:t>Lucas 19.46</w:t>
        </w:r>
      </w:hyperlink>
    </w:p>
    <w:p>
      <w:pPr>
        <w:pStyle w:val="ListBullet"/>
        <w:spacing w:line="240" w:lineRule="auto"/>
        <w:ind w:left="720"/>
      </w:pPr>
      <w:r>
        <w:rPr>
          <w:lang w:val="pt_PT" w:bidi="pt_PT"/>
        </w:rPr>
      </w:r>
      <w:hyperlink r:id="rId49">
        <w:r>
          <w:rPr>
            <w:lang w:val="pt_PT" w:bidi="pt_PT"/>
          </w:rPr>
          <w:rPr>
            <w:color w:val="0000EE"/>
            <w:u w:val="single"/>
          </w:rPr>
          <w:t>Neemias 10.28</w:t>
        </w:r>
      </w:hyperlink>
    </w:p>
    <w:p>
      <w:pPr>
        <w:pStyle w:val="ListBullet"/>
        <w:spacing w:line="240" w:lineRule="auto"/>
        <w:ind w:left="720"/>
      </w:pPr>
      <w:r>
        <w:rPr>
          <w:lang w:val="pt_PT" w:bidi="pt_PT"/>
        </w:rPr>
      </w:r>
      <w:hyperlink r:id="rId50">
        <w:r>
          <w:rPr>
            <w:lang w:val="pt_PT" w:bidi="pt_PT"/>
          </w:rPr>
          <w:rPr>
            <w:color w:val="0000EE"/>
            <w:u w:val="single"/>
          </w:rPr>
          <w:t>Salmo 79.1–3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17:6</w:t>
      </w:r>
      <w:r>
        <w:rPr>
          <w:lang w:val="pt_PT" w:bidi="pt_PT"/>
        </w:rPr>
        <w:t xml:space="preserve"> Davi queria construir um </w:t>
      </w:r>
      <w:r>
        <w:rPr>
          <w:b/>
          <w:lang w:val="pt_PT" w:bidi="pt_PT"/>
        </w:rPr>
        <w:t>templo</w:t>
      </w:r>
      <w:r>
        <w:rPr>
          <w:lang w:val="pt_PT" w:bidi="pt_PT"/>
        </w:rPr>
        <w:t xml:space="preserve"> onde todos os israelitas pudessem adorar a Deus e oferecer-lhe sacrifícios.</w:t>
      </w:r>
    </w:p>
    <w:p>
      <w:pPr>
        <w:pStyle w:val="ListBullet"/>
        <w:spacing w:line="240" w:lineRule="auto"/>
        <w:ind w:left="720"/>
      </w:pPr>
      <w:r>
        <w:rPr>
          <w:lang w:val="pt_PT" w:bidi="pt_PT"/>
        </w:rPr>
      </w:r>
      <w:r>
        <w:rPr>
          <w:b/>
          <w:lang w:val="pt_PT" w:bidi="pt_PT"/>
        </w:rPr>
        <w:t>18:2</w:t>
      </w:r>
      <w:r>
        <w:rPr>
          <w:lang w:val="pt_PT" w:bidi="pt_PT"/>
        </w:rPr>
        <w:t xml:space="preserve"> Em Jerusalém, Salomão construiu o </w:t>
      </w:r>
      <w:r>
        <w:rPr>
          <w:b/>
          <w:lang w:val="pt_PT" w:bidi="pt_PT"/>
        </w:rPr>
        <w:t>Templo</w:t>
      </w:r>
      <w:r>
        <w:rPr>
          <w:lang w:val="pt_PT" w:bidi="pt_PT"/>
        </w:rPr>
        <w:t xml:space="preserve"> que seu pai Davi havia planejado e para o qual havia reunido materiais. Em vez de adorar na Tenda do Encontro, as pessoas agora adoravam a Deus e ofereciam sacrifícios a ele no </w:t>
      </w:r>
      <w:r>
        <w:rPr>
          <w:b/>
          <w:lang w:val="pt_PT" w:bidi="pt_PT"/>
        </w:rPr>
        <w:t>Templo</w:t>
      </w:r>
      <w:r>
        <w:rPr>
          <w:lang w:val="pt_PT" w:bidi="pt_PT"/>
        </w:rPr>
        <w:t xml:space="preserve">. Deus veio e estava presente no </w:t>
      </w:r>
      <w:r>
        <w:rPr>
          <w:b/>
          <w:lang w:val="pt_PT" w:bidi="pt_PT"/>
        </w:rPr>
        <w:t>Templo</w:t>
      </w:r>
      <w:r>
        <w:rPr>
          <w:lang w:val="pt_PT" w:bidi="pt_PT"/>
        </w:rPr>
        <w:t>, e ele vivia lá com seu povo.</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Jerusalém, destruíram o </w:t>
      </w:r>
      <w:r>
        <w:rPr>
          <w:b/>
          <w:lang w:val="pt_PT" w:bidi="pt_PT"/>
        </w:rPr>
        <w:t>Templo</w:t>
      </w:r>
      <w:r>
        <w:rPr>
          <w:lang w:val="pt_PT" w:bidi="pt_PT"/>
        </w:rPr>
        <w:t xml:space="preserve"> e levaram todos os tesouros.</w:t>
      </w:r>
    </w:p>
    <w:p>
      <w:pPr>
        <w:pStyle w:val="ListBullet"/>
        <w:spacing w:line="240" w:lineRule="auto"/>
        <w:ind w:left="720"/>
      </w:pPr>
      <w:r>
        <w:rPr>
          <w:lang w:val="pt_PT" w:bidi="pt_PT"/>
        </w:rPr>
      </w:r>
      <w:r>
        <w:rPr>
          <w:b/>
          <w:lang w:val="pt_PT" w:bidi="pt_PT"/>
        </w:rPr>
        <w:t>20:13</w:t>
      </w:r>
      <w:r>
        <w:rPr>
          <w:lang w:val="pt_PT" w:bidi="pt_PT"/>
        </w:rPr>
        <w:t xml:space="preserve"> Quando o povo chegou a Jerusalém, eles reconstruíram o </w:t>
      </w:r>
      <w:r>
        <w:rPr>
          <w:b/>
          <w:lang w:val="pt_PT" w:bidi="pt_PT"/>
        </w:rPr>
        <w:t>Templo</w:t>
      </w:r>
      <w:r>
        <w:rPr>
          <w:lang w:val="pt_PT" w:bidi="pt_PT"/>
        </w:rPr>
        <w:t xml:space="preserve"> e o muro ao redor da cidade e do </w:t>
      </w:r>
      <w:r>
        <w:rPr>
          <w:b/>
          <w:lang w:val="pt_PT" w:bidi="pt_PT"/>
        </w:rPr>
        <w:t>Templo</w:t>
      </w:r>
      <w:r>
        <w:rPr>
          <w:lang w:val="pt_PT" w:bidi="pt_PT"/>
        </w:rPr>
        <w:t>.</w:t>
      </w:r>
    </w:p>
    <w:p>
      <w:pPr>
        <w:pStyle w:val="ListBullet"/>
        <w:spacing w:line="240" w:lineRule="auto"/>
        <w:ind w:left="720"/>
      </w:pPr>
      <w:r>
        <w:rPr>
          <w:lang w:val="pt_PT" w:bidi="pt_PT"/>
        </w:rPr>
      </w:r>
      <w:r>
        <w:rPr>
          <w:b/>
          <w:lang w:val="pt_PT" w:bidi="pt_PT"/>
        </w:rPr>
        <w:t>25:4</w:t>
      </w:r>
      <w:r>
        <w:rPr>
          <w:lang w:val="pt_PT" w:bidi="pt_PT"/>
        </w:rPr>
        <w:t xml:space="preserve"> Então Satanás levou Jesus ao ponto mais alto do </w:t>
      </w:r>
      <w:r>
        <w:rPr>
          <w:b/>
          <w:lang w:val="pt_PT" w:bidi="pt_PT"/>
        </w:rPr>
        <w:t>Templo</w:t>
      </w:r>
      <w:r>
        <w:rPr>
          <w:lang w:val="pt_PT" w:bidi="pt_PT"/>
        </w:rP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Pr>
          <w:lang w:val="pt_PT" w:bidi="pt_PT"/>
        </w:rPr>
      </w:r>
      <w:r>
        <w:rPr>
          <w:b/>
          <w:lang w:val="pt_PT" w:bidi="pt_PT"/>
        </w:rPr>
        <w:t>40:7</w:t>
      </w:r>
      <w:r>
        <w:rPr>
          <w:lang w:val="pt_PT" w:bidi="pt_PT"/>
        </w:rPr>
        <w:t xml:space="preserve"> Quando ele morreu, houve um terremoto e a grande cortina que separava o povo da presença de Deus no </w:t>
      </w:r>
      <w:r>
        <w:rPr>
          <w:b/>
          <w:lang w:val="pt_PT" w:bidi="pt_PT"/>
        </w:rPr>
        <w:t>Templo</w:t>
      </w:r>
      <w:r>
        <w:rPr>
          <w:lang w:val="pt_PT" w:bidi="pt_PT"/>
        </w:rPr>
        <w:t xml:space="preserve"> foi rasgada em dois, de cima a baixo.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H1964, H1965, G14930, G24110, G34850</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pStyle w:val="Heading3"/>
      </w:pPr>
      <w:r>
        <w:rPr>
          <w:lang w:val="pt_PT" w:bidi="pt_PT"/>
        </w:rPr>
        <w:t>Fatos:</w:t>
      </w:r>
    </w:p>
    <w:p>
      <w:pPr/>
      <w:r>
        <w:rPr>
          <w:lang w:val="pt_PT" w:bidi="pt_PT"/>
        </w:rPr>
      </w:r>
      <w:r>
        <w:rPr>
          <w:lang w:val="pt_PT" w:bidi="pt_PT"/>
        </w:rP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Pr>
          <w:lang w:val="pt_PT" w:bidi="pt_PT"/>
        </w:rPr>
      </w:r>
      <w:r>
        <w:rPr>
          <w:lang w:val="pt_PT" w:bidi="pt_PT"/>
        </w:rPr>
        <w:t>Dependendo do contexto, o termo “tempo” pode ser traduzido como, “estação”, “período de tempo”, “momento”, “evento” ou “ocorrência”.</w:t>
      </w:r>
    </w:p>
    <w:p>
      <w:pPr>
        <w:pStyle w:val="ListBullet"/>
        <w:spacing w:line="240" w:lineRule="auto"/>
        <w:ind w:left="720"/>
      </w:pPr>
      <w:r>
        <w:rPr>
          <w:lang w:val="pt_PT" w:bidi="pt_PT"/>
        </w:rPr>
      </w:r>
      <w:r>
        <w:rPr>
          <w:lang w:val="pt_PT" w:bidi="pt_PT"/>
        </w:rPr>
        <w:t>A frase “tempos e estações” é uma expressão figurativa que afirma a mesma ideia duas vezes. Isso também pode ser traduzido como “certos eventos acontecendo em certos períodos de tempo” (Veja: duplo).</w:t>
      </w:r>
    </w:p>
    <w:p>
      <w:pPr/>
      <w:r>
        <w:rPr>
          <w:lang w:val="pt_PT" w:bidi="pt_PT"/>
        </w:rPr>
      </w:r>
      <w:r>
        <w:rPr>
          <w:lang w:val="pt_PT" w:bidi="pt_PT"/>
        </w:rPr>
        <w:t xml:space="preserve">(Veja também: </w:t>
      </w:r>
      <w:r>
        <w:rPr>
          <w:lang w:val="pt_PT" w:bidi="pt_PT"/>
        </w:rPr>
        <w:t>era</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1.7</w:t>
        </w:r>
      </w:hyperlink>
    </w:p>
    <w:p>
      <w:pPr>
        <w:pStyle w:val="ListBullet"/>
        <w:spacing w:line="240" w:lineRule="auto"/>
        <w:ind w:left="720"/>
      </w:pPr>
      <w:r>
        <w:rPr>
          <w:lang w:val="pt_PT" w:bidi="pt_PT"/>
        </w:rPr>
      </w:r>
      <w:hyperlink r:id="rId52">
        <w:r>
          <w:rPr>
            <w:lang w:val="pt_PT" w:bidi="pt_PT"/>
          </w:rPr>
          <w:rPr>
            <w:color w:val="0000EE"/>
            <w:u w:val="single"/>
          </w:rPr>
          <w:t>Daniel 12.1–2</w:t>
        </w:r>
      </w:hyperlink>
    </w:p>
    <w:p>
      <w:pPr>
        <w:pStyle w:val="ListBullet"/>
        <w:spacing w:line="240" w:lineRule="auto"/>
        <w:ind w:left="720"/>
      </w:pPr>
      <w:r>
        <w:rPr>
          <w:lang w:val="pt_PT" w:bidi="pt_PT"/>
        </w:rPr>
      </w:r>
      <w:hyperlink r:id="rId53">
        <w:r>
          <w:rPr>
            <w:lang w:val="pt_PT" w:bidi="pt_PT"/>
          </w:rPr>
          <w:rPr>
            <w:color w:val="0000EE"/>
            <w:u w:val="single"/>
          </w:rPr>
          <w:t>Marcos 11.11</w:t>
        </w:r>
      </w:hyperlink>
    </w:p>
    <w:p>
      <w:pPr>
        <w:pStyle w:val="ListBullet"/>
        <w:spacing w:line="240" w:lineRule="auto"/>
        <w:ind w:left="720"/>
      </w:pPr>
      <w:r>
        <w:rPr>
          <w:lang w:val="pt_PT" w:bidi="pt_PT"/>
        </w:rPr>
      </w:r>
      <w:hyperlink r:id="rId54">
        <w:r>
          <w:rPr>
            <w:lang w:val="pt_PT" w:bidi="pt_PT"/>
          </w:rPr>
          <w:rPr>
            <w:color w:val="0000EE"/>
            <w:u w:val="single"/>
          </w:rPr>
          <w:t>Mateus 8.29</w:t>
        </w:r>
      </w:hyperlink>
    </w:p>
    <w:p>
      <w:pPr>
        <w:pStyle w:val="ListBullet"/>
        <w:spacing w:line="240" w:lineRule="auto"/>
        <w:ind w:left="720"/>
      </w:pPr>
      <w:r>
        <w:rPr>
          <w:lang w:val="pt_PT" w:bidi="pt_PT"/>
        </w:rPr>
      </w:r>
      <w:hyperlink r:id="rId55">
        <w:r>
          <w:rPr>
            <w:lang w:val="pt_PT" w:bidi="pt_PT"/>
          </w:rPr>
          <w:rPr>
            <w:color w:val="0000EE"/>
            <w:u w:val="single"/>
          </w:rPr>
          <w:t>Salmos 68.28–29</w:t>
        </w:r>
      </w:hyperlink>
    </w:p>
    <w:p>
      <w:pPr>
        <w:pStyle w:val="ListBullet"/>
        <w:spacing w:line="240" w:lineRule="auto"/>
        <w:ind w:left="720"/>
      </w:pPr>
      <w:r>
        <w:rPr>
          <w:lang w:val="pt_PT" w:bidi="pt_PT"/>
        </w:rPr>
      </w:r>
      <w:hyperlink r:id="rId56">
        <w:r>
          <w:rPr>
            <w:lang w:val="pt_PT" w:bidi="pt_PT"/>
          </w:rPr>
          <w:rPr>
            <w:color w:val="0000EE"/>
            <w:u w:val="single"/>
          </w:rPr>
          <w:t>Apocalipse 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pStyle w:val="Heading3"/>
      </w:pPr>
      <w:r>
        <w:rPr>
          <w:lang w:val="pt_PT" w:bidi="pt_PT"/>
        </w:rPr>
        <w:t>Definição:</w:t>
      </w:r>
    </w:p>
    <w:p>
      <w:pPr/>
      <w:r>
        <w:rPr>
          <w:lang w:val="pt_PT" w:bidi="pt_PT"/>
        </w:rPr>
      </w:r>
      <w:r>
        <w:rPr>
          <w:lang w:val="pt_PT" w:bidi="pt_PT"/>
        </w:rPr>
        <w:t>Uma tenda é um abrigo portátil feito de tecido resistente que é coberto sobre uma estrutura de postes e preso a eles.</w:t>
      </w:r>
    </w:p>
    <w:p>
      <w:pPr>
        <w:pStyle w:val="ListBullet"/>
        <w:spacing w:line="240" w:lineRule="auto"/>
        <w:ind w:left="720"/>
      </w:pPr>
      <w:r>
        <w:rPr>
          <w:lang w:val="pt_PT" w:bidi="pt_PT"/>
        </w:rPr>
      </w:r>
      <w:r>
        <w:rPr>
          <w:lang w:val="pt_PT" w:bidi="pt_PT"/>
        </w:rPr>
        <w:t>As tendas podem ser pequenas, com espaço apenas para algumas pessoas dormirem, ou podem ser muito grandes, com espaço para uma família inteira dormir, cozinhar e viver.</w:t>
      </w:r>
    </w:p>
    <w:p>
      <w:pPr>
        <w:pStyle w:val="ListBullet"/>
        <w:spacing w:line="240" w:lineRule="auto"/>
        <w:ind w:left="720"/>
      </w:pPr>
      <w:r>
        <w:rPr>
          <w:lang w:val="pt_PT" w:bidi="pt_PT"/>
        </w:rPr>
      </w:r>
      <w:r>
        <w:rPr>
          <w:lang w:val="pt_PT" w:bidi="pt_PT"/>
        </w:rP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Pr>
          <w:lang w:val="pt_PT" w:bidi="pt_PT"/>
        </w:rPr>
      </w:r>
      <w:r>
        <w:rPr>
          <w:lang w:val="pt_PT" w:bidi="pt_PT"/>
        </w:rPr>
        <w:t>Os israelitas também viveram em tenda durante seus quarenta anos de peregrinação pelo deserto do Sinai.</w:t>
      </w:r>
    </w:p>
    <w:p>
      <w:pPr>
        <w:pStyle w:val="ListBullet"/>
        <w:spacing w:line="240" w:lineRule="auto"/>
        <w:ind w:left="720"/>
      </w:pPr>
      <w:r>
        <w:rPr>
          <w:lang w:val="pt_PT" w:bidi="pt_PT"/>
        </w:rPr>
      </w:r>
      <w:r>
        <w:rPr>
          <w:lang w:val="pt_PT" w:bidi="pt_PT"/>
        </w:rPr>
        <w:t>O edifício do tabernáculo era uma espécie de tenda muito grande, com paredes grossas feitas de cortinas de tecido.</w:t>
      </w:r>
    </w:p>
    <w:p>
      <w:pPr>
        <w:pStyle w:val="ListBullet"/>
        <w:spacing w:line="240" w:lineRule="auto"/>
        <w:ind w:left="720"/>
      </w:pPr>
      <w:r>
        <w:rPr>
          <w:lang w:val="pt_PT" w:bidi="pt_PT"/>
        </w:rPr>
      </w:r>
      <w:r>
        <w:rPr>
          <w:lang w:val="pt_PT" w:bidi="pt_PT"/>
        </w:rPr>
        <w:t>Quando o apóstolo Paulo viajou para diferentes cidades para compartilhar o evangelho, ele se sustentou fazendo barracas.</w:t>
      </w:r>
    </w:p>
    <w:p>
      <w:pPr>
        <w:pStyle w:val="ListBullet"/>
        <w:spacing w:line="240" w:lineRule="auto"/>
        <w:ind w:left="720"/>
      </w:pPr>
      <w:r>
        <w:rPr>
          <w:lang w:val="pt_PT" w:bidi="pt_PT"/>
        </w:rPr>
      </w:r>
      <w:r>
        <w:rPr>
          <w:lang w:val="pt_PT" w:bidi="pt_PT"/>
        </w:rPr>
        <w:t>O termo “tendas” às vezes é usado figurativamente para se referir de maneira geral ao lugar onde as pessoas vivem. Isso também pode ser traduzido como “casas”, “moradias”, “residências” ou até mesmo “corpos”. (Veja: sinédoque)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cortina</w:t>
      </w:r>
      <w:r>
        <w:rPr>
          <w:lang w:val="pt_PT" w:bidi="pt_PT"/>
        </w:rPr>
        <w:t xml:space="preserve">, </w:t>
      </w:r>
      <w:r>
        <w:rPr>
          <w:lang w:val="pt_PT" w:bidi="pt_PT"/>
        </w:rPr>
        <w:t>Paulo</w:t>
      </w:r>
      <w:r>
        <w:rPr>
          <w:lang w:val="pt_PT" w:bidi="pt_PT"/>
        </w:rPr>
        <w:t xml:space="preserve">, </w:t>
      </w:r>
      <w:r>
        <w:rPr>
          <w:lang w:val="pt_PT" w:bidi="pt_PT"/>
        </w:rPr>
        <w:t>Sinai</w:t>
      </w:r>
      <w:r>
        <w:rPr>
          <w:lang w:val="pt_PT" w:bidi="pt_PT"/>
        </w:rPr>
        <w:t xml:space="preserve">, </w:t>
      </w:r>
      <w:r>
        <w:rPr>
          <w:lang w:val="pt_PT" w:bidi="pt_PT"/>
        </w:rPr>
        <w:t>tabernáculo</w:t>
      </w:r>
      <w:r>
        <w:rPr>
          <w:lang w:val="pt_PT" w:bidi="pt_PT"/>
        </w:rPr>
        <w:t xml:space="preserve">, </w:t>
      </w:r>
      <w:r>
        <w:rPr>
          <w:lang w:val="pt_PT" w:bidi="pt_PT"/>
        </w:rPr>
        <w:t>tenda do encontro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5.10</w:t>
        </w:r>
      </w:hyperlink>
    </w:p>
    <w:p>
      <w:pPr>
        <w:pStyle w:val="ListBullet"/>
        <w:spacing w:line="240" w:lineRule="auto"/>
        <w:ind w:left="720"/>
      </w:pPr>
      <w:r>
        <w:rPr>
          <w:lang w:val="pt_PT" w:bidi="pt_PT"/>
        </w:rPr>
      </w:r>
      <w:hyperlink r:id="rId58">
        <w:r>
          <w:rPr>
            <w:lang w:val="pt_PT" w:bidi="pt_PT"/>
          </w:rPr>
          <w:rPr>
            <w:color w:val="0000EE"/>
            <w:u w:val="single"/>
          </w:rPr>
          <w:t>Daniel 11.45</w:t>
        </w:r>
      </w:hyperlink>
    </w:p>
    <w:p>
      <w:pPr>
        <w:pStyle w:val="ListBullet"/>
        <w:spacing w:line="240" w:lineRule="auto"/>
        <w:ind w:left="720"/>
      </w:pPr>
      <w:r>
        <w:rPr>
          <w:lang w:val="pt_PT" w:bidi="pt_PT"/>
        </w:rPr>
      </w:r>
      <w:hyperlink r:id="rId59">
        <w:r>
          <w:rPr>
            <w:lang w:val="pt_PT" w:bidi="pt_PT"/>
          </w:rPr>
          <w:rPr>
            <w:color w:val="0000EE"/>
            <w:u w:val="single"/>
          </w:rPr>
          <w:t>Êxodo 16.18</w:t>
        </w:r>
      </w:hyperlink>
    </w:p>
    <w:p>
      <w:pPr>
        <w:pStyle w:val="ListBullet"/>
        <w:spacing w:line="240" w:lineRule="auto"/>
        <w:ind w:left="720"/>
      </w:pPr>
      <w:r>
        <w:rPr>
          <w:lang w:val="pt_PT" w:bidi="pt_PT"/>
        </w:rPr>
      </w:r>
      <w:hyperlink r:id="rId60">
        <w:r>
          <w:rPr>
            <w:lang w:val="pt_PT" w:bidi="pt_PT"/>
          </w:rPr>
          <w:rPr>
            <w:color w:val="0000EE"/>
            <w:u w:val="single"/>
          </w:rPr>
          <w:t>Gênesis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H0167, H0168, H2583, H3407, H6898</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pStyle w:val="Heading3"/>
      </w:pPr>
      <w:r>
        <w:rPr>
          <w:lang w:val="pt_PT" w:bidi="pt_PT"/>
        </w:rPr>
        <w:t>Fatos:</w:t>
      </w:r>
    </w:p>
    <w:p>
      <w:pPr/>
      <w:r>
        <w:rPr>
          <w:lang w:val="pt_PT" w:bidi="pt_PT"/>
        </w:rPr>
      </w:r>
      <w:r>
        <w:rPr>
          <w:lang w:val="pt_PT" w:bidi="pt_PT"/>
        </w:rPr>
        <w:t>O termo “tenda do encontro” refere-se a uma tenda que era um local temporário onde Deus se encontrava com Moisés antes da construção do tabernáculo.</w:t>
      </w:r>
    </w:p>
    <w:p>
      <w:pPr>
        <w:pStyle w:val="ListBullet"/>
        <w:spacing w:line="240" w:lineRule="auto"/>
        <w:ind w:left="720"/>
      </w:pPr>
      <w:r>
        <w:rPr>
          <w:lang w:val="pt_PT" w:bidi="pt_PT"/>
        </w:rPr>
      </w:r>
      <w:r>
        <w:rPr>
          <w:lang w:val="pt_PT" w:bidi="pt_PT"/>
        </w:rPr>
        <w:t>A tenda do encontro era montada fora do acampamento dos israelitas.</w:t>
      </w:r>
    </w:p>
    <w:p>
      <w:pPr>
        <w:pStyle w:val="ListBullet"/>
        <w:spacing w:line="240" w:lineRule="auto"/>
        <w:ind w:left="720"/>
      </w:pPr>
      <w:r>
        <w:rPr>
          <w:lang w:val="pt_PT" w:bidi="pt_PT"/>
        </w:rPr>
      </w:r>
      <w:r>
        <w:rPr>
          <w:lang w:val="pt_PT" w:bidi="pt_PT"/>
        </w:rPr>
        <w:t>Quando Moisés entrava na tenda do encontro para se encontrar com Deus, uma coluna de nuvem ficava na entrada da tenda como um sinal da presença de Deus ali.</w:t>
      </w:r>
    </w:p>
    <w:p>
      <w:pPr>
        <w:pStyle w:val="ListBullet"/>
        <w:spacing w:line="240" w:lineRule="auto"/>
        <w:ind w:left="720"/>
      </w:pPr>
      <w:r>
        <w:rPr>
          <w:lang w:val="pt_PT" w:bidi="pt_PT"/>
        </w:rPr>
      </w:r>
      <w:r>
        <w:rPr>
          <w:lang w:val="pt_PT" w:bidi="pt_PT"/>
        </w:rPr>
        <w:t>Depois que os israelitas construíram o tabernáculo, a tenda temporária não era mais necessária e o termo “tenda do encontro” às vezes era usado para se referir ao tabernáculo.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coluna</w:t>
      </w:r>
      <w:r>
        <w:rPr>
          <w:lang w:val="pt_PT" w:bidi="pt_PT"/>
        </w:rPr>
        <w:t xml:space="preserve">, </w:t>
      </w:r>
      <w:r>
        <w:rPr>
          <w:lang w:val="pt_PT" w:bidi="pt_PT"/>
        </w:rPr>
        <w:t>tabernáculo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Reis 2.28–29</w:t>
        </w:r>
      </w:hyperlink>
    </w:p>
    <w:p>
      <w:pPr>
        <w:pStyle w:val="ListBullet"/>
        <w:spacing w:line="240" w:lineRule="auto"/>
        <w:ind w:left="720"/>
      </w:pPr>
      <w:r>
        <w:rPr>
          <w:lang w:val="pt_PT" w:bidi="pt_PT"/>
        </w:rPr>
      </w:r>
      <w:hyperlink r:id="rId62">
        <w:r>
          <w:rPr>
            <w:lang w:val="pt_PT" w:bidi="pt_PT"/>
          </w:rPr>
          <w:rPr>
            <w:color w:val="0000EE"/>
            <w:u w:val="single"/>
          </w:rPr>
          <w:t>Josué 19.51</w:t>
        </w:r>
      </w:hyperlink>
    </w:p>
    <w:p>
      <w:pPr>
        <w:pStyle w:val="ListBullet"/>
        <w:spacing w:line="240" w:lineRule="auto"/>
        <w:ind w:left="720"/>
      </w:pPr>
      <w:r>
        <w:rPr>
          <w:lang w:val="pt_PT" w:bidi="pt_PT"/>
        </w:rPr>
      </w:r>
      <w:hyperlink r:id="rId63">
        <w:r>
          <w:rPr>
            <w:lang w:val="pt_PT" w:bidi="pt_PT"/>
          </w:rPr>
          <w:rPr>
            <w:color w:val="0000EE"/>
            <w:u w:val="single"/>
          </w:rPr>
          <w:t>Levítico 1.2</w:t>
        </w:r>
      </w:hyperlink>
    </w:p>
    <w:p>
      <w:pPr>
        <w:pStyle w:val="ListBullet"/>
        <w:spacing w:line="240" w:lineRule="auto"/>
        <w:ind w:left="720"/>
      </w:pPr>
      <w:r>
        <w:rPr>
          <w:lang w:val="pt_PT" w:bidi="pt_PT"/>
        </w:rPr>
      </w:r>
      <w:hyperlink r:id="rId64">
        <w:r>
          <w:rPr>
            <w:lang w:val="pt_PT" w:bidi="pt_PT"/>
          </w:rPr>
          <w:rPr>
            <w:color w:val="0000EE"/>
            <w:u w:val="single"/>
          </w:rPr>
          <w:t>Números 4.31–32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Deus deu aos israelitas uma descrição detalhada de uma tenda que ele queria que eles fizessem. Ela era chamada de </w:t>
      </w:r>
      <w:r>
        <w:rPr>
          <w:b/>
          <w:lang w:val="pt_PT" w:bidi="pt_PT"/>
        </w:rPr>
        <w:t>Tenda do Encontro</w:t>
      </w:r>
      <w:r>
        <w:rPr>
          <w:lang w:val="pt_PT" w:bidi="pt_PT"/>
        </w:rPr>
        <w:t xml:space="preserve"> e tinha dois cômodos, separados por uma grande cortina.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podia trazer um animal ao altar em frente à </w:t>
      </w:r>
      <w:r>
        <w:rPr>
          <w:b/>
          <w:lang w:val="pt_PT" w:bidi="pt_PT"/>
        </w:rPr>
        <w:t>Tenda do Encontro</w:t>
      </w:r>
      <w:r>
        <w:rPr>
          <w:lang w:val="pt_PT" w:bidi="pt_PT"/>
        </w:rPr>
        <w:t xml:space="preserve"> como sacrifício a Deus.</w:t>
      </w:r>
    </w:p>
    <w:p>
      <w:pPr>
        <w:pStyle w:val="ListBullet"/>
        <w:spacing w:line="240" w:lineRule="auto"/>
        <w:ind w:left="720"/>
      </w:pPr>
      <w:r>
        <w:rPr>
          <w:lang w:val="pt_PT" w:bidi="pt_PT"/>
        </w:rPr>
      </w:r>
      <w:r>
        <w:rPr>
          <w:b/>
          <w:lang w:val="pt_PT" w:bidi="pt_PT"/>
        </w:rPr>
        <w:t>14:8</w:t>
      </w:r>
      <w:r>
        <w:rPr>
          <w:lang w:val="pt_PT" w:bidi="pt_PT"/>
        </w:rPr>
        <w:t xml:space="preserve"> Deus ficou muito zangado e veio à </w:t>
      </w:r>
      <w:r>
        <w:rPr>
          <w:b/>
          <w:lang w:val="pt_PT" w:bidi="pt_PT"/>
        </w:rPr>
        <w:t>Tenda do Encontro</w:t>
      </w:r>
      <w:r>
        <w:rPr>
          <w:lang w:val="pt_PT" w:bidi="pt_PT"/>
        </w:rPr>
        <w:t>.</w:t>
      </w:r>
    </w:p>
    <w:p>
      <w:pPr>
        <w:pStyle w:val="ListBullet"/>
        <w:spacing w:line="240" w:lineRule="auto"/>
        <w:ind w:left="720"/>
      </w:pPr>
      <w:r>
        <w:rPr>
          <w:lang w:val="pt_PT" w:bidi="pt_PT"/>
        </w:rPr>
      </w:r>
      <w:r>
        <w:rPr>
          <w:b/>
          <w:lang w:val="pt_PT" w:bidi="pt_PT"/>
        </w:rPr>
        <w:t>18:2</w:t>
      </w:r>
      <w:r>
        <w:rPr>
          <w:lang w:val="pt_PT" w:bidi="pt_PT"/>
        </w:rPr>
        <w:t xml:space="preserve"> Em vez de na </w:t>
      </w:r>
      <w:r>
        <w:rPr>
          <w:b/>
          <w:lang w:val="pt_PT" w:bidi="pt_PT"/>
        </w:rPr>
        <w:t>Tenda do Encontro</w:t>
      </w:r>
      <w:r>
        <w:rPr>
          <w:lang w:val="pt_PT" w:bidi="pt_PT"/>
        </w:rPr>
        <w:t>, as pessoas agora adoravam a Deus e ofereciam sacrifícios a ele no Templo.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H4150</w:t>
      </w:r>
      <w:r>
        <w:rPr>
          <w:lang w:val="pt_PT" w:bidi="pt_PT"/>
        </w:rPr>
      </w:r>
      <w:r>
        <w:rPr>
          <w:lang w:val="pt_PT" w:bidi="pt_PT"/>
        </w:rPr>
      </w:r>
    </w:p>
    <w:p>
      <w:pPr/>
      <w:r>
        <w:rPr>
          <w:lang w:val="pt_PT" w:bidi="pt_PT"/>
        </w:rPr>
      </w:r>
    </w:p>
    <w:p>
      <w:pPr>
        <w:pStyle w:val="Heading2"/>
      </w:pPr>
      <w:r>
        <w:rPr>
          <w:lang w:val="pt_PT" w:bidi="pt_PT"/>
        </w:rPr>
        <w:t>Tentar</w:t>
      </w:r>
      <w:r>
        <w:rPr>
          <w:lang w:val="pt_PT" w:bidi="pt_PT"/>
        </w:rPr>
      </w:r>
    </w:p>
    <w:p>
      <w:pPr>
        <w:pStyle w:val="Heading3"/>
      </w:pPr>
      <w:r>
        <w:rPr>
          <w:lang w:val="pt_PT" w:bidi="pt_PT"/>
        </w:rPr>
        <w:t>Definição:</w:t>
      </w:r>
    </w:p>
    <w:p>
      <w:pPr/>
      <w:r>
        <w:rPr>
          <w:lang w:val="pt_PT" w:bidi="pt_PT"/>
        </w:rPr>
      </w:r>
      <w:r>
        <w:rPr>
          <w:lang w:val="pt_PT" w:bidi="pt_PT"/>
        </w:rPr>
        <w:t>Tentar alguém é induzir uma pessoa a cometer um erro.</w:t>
      </w:r>
    </w:p>
    <w:p>
      <w:pPr>
        <w:pStyle w:val="ListBullet"/>
        <w:spacing w:line="240" w:lineRule="auto"/>
        <w:ind w:left="720"/>
      </w:pPr>
      <w:r>
        <w:rPr>
          <w:lang w:val="pt_PT" w:bidi="pt_PT"/>
        </w:rPr>
      </w:r>
      <w:r>
        <w:rPr>
          <w:lang w:val="pt_PT" w:bidi="pt_PT"/>
        </w:rPr>
        <w:t>Uma tentação é um estímulo que incita alguém a agir de maneira indevida.</w:t>
      </w:r>
    </w:p>
    <w:p>
      <w:pPr>
        <w:pStyle w:val="ListBullet"/>
        <w:spacing w:line="240" w:lineRule="auto"/>
        <w:ind w:left="720"/>
      </w:pPr>
      <w:r>
        <w:rPr>
          <w:lang w:val="pt_PT" w:bidi="pt_PT"/>
        </w:rPr>
      </w:r>
      <w:r>
        <w:rPr>
          <w:lang w:val="pt_PT" w:bidi="pt_PT"/>
        </w:rPr>
        <w:t>As pessoas são tentadas por sua própria natureza pecaminosa e por outras pessoas.</w:t>
      </w:r>
    </w:p>
    <w:p>
      <w:pPr>
        <w:pStyle w:val="ListBullet"/>
        <w:spacing w:line="240" w:lineRule="auto"/>
        <w:ind w:left="720"/>
      </w:pPr>
      <w:r>
        <w:rPr>
          <w:lang w:val="pt_PT" w:bidi="pt_PT"/>
        </w:rPr>
      </w:r>
      <w:r>
        <w:rPr>
          <w:lang w:val="pt_PT" w:bidi="pt_PT"/>
        </w:rPr>
        <w:t>Satanás também tenta as pessoas a desobedecer a Deus e a pecar contra Deus fazendo coisas erradas.</w:t>
      </w:r>
    </w:p>
    <w:p>
      <w:pPr>
        <w:pStyle w:val="ListBullet"/>
        <w:spacing w:line="240" w:lineRule="auto"/>
        <w:ind w:left="720"/>
      </w:pPr>
      <w:r>
        <w:rPr>
          <w:lang w:val="pt_PT" w:bidi="pt_PT"/>
        </w:rPr>
      </w:r>
      <w:r>
        <w:rPr>
          <w:lang w:val="pt_PT" w:bidi="pt_PT"/>
        </w:rPr>
        <w:t>Satanás tentou Jesus instigando-o para ele fizesse algo errado, mas Jesus resistiu a todas as tentações de Satanás e nunca pecou.</w:t>
      </w:r>
    </w:p>
    <w:p>
      <w:pPr>
        <w:pStyle w:val="ListBullet"/>
        <w:spacing w:line="240" w:lineRule="auto"/>
        <w:ind w:left="720"/>
      </w:pPr>
      <w:r>
        <w:rPr>
          <w:lang w:val="pt_PT" w:bidi="pt_PT"/>
        </w:rPr>
      </w:r>
      <w:r>
        <w:rPr>
          <w:lang w:val="pt_PT" w:bidi="pt_PT"/>
        </w:rPr>
        <w:t>Alguém que está “tentando a Deus” não está tentando fazer com que ele faça algo errado, mas sim, continua em desobediência obstinada a ele a ponto de Deus ter que responder punindo-o. Isso também é chamado de “testar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“tentar” pode ser traduzido como “tentar causar pecado”, “seduzir” ou “causar um desejo de pecar”.</w:t>
      </w:r>
    </w:p>
    <w:p>
      <w:pPr>
        <w:pStyle w:val="ListBullet"/>
        <w:spacing w:line="240" w:lineRule="auto"/>
        <w:ind w:left="720"/>
      </w:pPr>
      <w:r>
        <w:rPr>
          <w:lang w:val="pt_PT" w:bidi="pt_PT"/>
        </w:rPr>
      </w:r>
      <w:r>
        <w:rPr>
          <w:lang w:val="pt_PT" w:bidi="pt_PT"/>
        </w:rPr>
        <w:t>Maneiras de traduzir “tentações” podem ser, “coisas que tentam”, “coisas que seduzem alguém a pecar” ou “coisas que causam desejo de fazer algo errado”.</w:t>
      </w:r>
    </w:p>
    <w:p>
      <w:pPr>
        <w:pStyle w:val="ListBullet"/>
        <w:spacing w:line="240" w:lineRule="auto"/>
        <w:ind w:left="720"/>
      </w:pPr>
      <w:r>
        <w:rPr>
          <w:lang w:val="pt_PT" w:bidi="pt_PT"/>
        </w:rPr>
      </w:r>
      <w:r>
        <w:rPr>
          <w:lang w:val="pt_PT" w:bidi="pt_PT"/>
        </w:rPr>
        <w:t>"Tentar a Deus" pode ser traduzido como “colocar Deus à prova”, “testar Deus”, “tentar a paciência de Deus”, “fazer com que Deus tenha que punir” ou “continuar obstinadamente desobedecendo a Deus”.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testar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Tessalonicenses 3.4–5</w:t>
        </w:r>
      </w:hyperlink>
    </w:p>
    <w:p>
      <w:pPr>
        <w:pStyle w:val="ListBullet"/>
        <w:spacing w:line="240" w:lineRule="auto"/>
        <w:ind w:left="720"/>
      </w:pPr>
      <w:r>
        <w:rPr>
          <w:lang w:val="pt_PT" w:bidi="pt_PT"/>
        </w:rPr>
      </w:r>
      <w:hyperlink r:id="rId66">
        <w:r>
          <w:rPr>
            <w:lang w:val="pt_PT" w:bidi="pt_PT"/>
          </w:rPr>
          <w:rPr>
            <w:color w:val="0000EE"/>
            <w:u w:val="single"/>
          </w:rPr>
          <w:t>Hebreus 4.15</w:t>
        </w:r>
      </w:hyperlink>
    </w:p>
    <w:p>
      <w:pPr>
        <w:pStyle w:val="ListBullet"/>
        <w:spacing w:line="240" w:lineRule="auto"/>
        <w:ind w:left="720"/>
      </w:pPr>
      <w:r>
        <w:rPr>
          <w:lang w:val="pt_PT" w:bidi="pt_PT"/>
        </w:rPr>
      </w:r>
      <w:hyperlink r:id="rId67">
        <w:r>
          <w:rPr>
            <w:lang w:val="pt_PT" w:bidi="pt_PT"/>
          </w:rPr>
          <w:rPr>
            <w:color w:val="0000EE"/>
            <w:u w:val="single"/>
          </w:rPr>
          <w:t>Tiago 1.13</w:t>
        </w:r>
      </w:hyperlink>
    </w:p>
    <w:p>
      <w:pPr>
        <w:pStyle w:val="ListBullet"/>
        <w:spacing w:line="240" w:lineRule="auto"/>
        <w:ind w:left="720"/>
      </w:pPr>
      <w:r>
        <w:rPr>
          <w:lang w:val="pt_PT" w:bidi="pt_PT"/>
        </w:rPr>
      </w:r>
      <w:hyperlink r:id="rId68">
        <w:r>
          <w:rPr>
            <w:lang w:val="pt_PT" w:bidi="pt_PT"/>
          </w:rPr>
          <w:rPr>
            <w:color w:val="0000EE"/>
            <w:u w:val="single"/>
          </w:rPr>
          <w:t>Lucas 4.2</w:t>
        </w:r>
      </w:hyperlink>
    </w:p>
    <w:p>
      <w:pPr>
        <w:pStyle w:val="ListBullet"/>
        <w:spacing w:line="240" w:lineRule="auto"/>
        <w:ind w:left="720"/>
      </w:pPr>
      <w:r>
        <w:rPr>
          <w:lang w:val="pt_PT" w:bidi="pt_PT"/>
        </w:rPr>
      </w:r>
      <w:hyperlink r:id="rId69">
        <w:r>
          <w:rPr>
            <w:lang w:val="pt_PT" w:bidi="pt_PT"/>
          </w:rPr>
          <w:rPr>
            <w:color w:val="0000EE"/>
            <w:u w:val="single"/>
          </w:rPr>
          <w:t>Lucas 11.4</w:t>
        </w:r>
      </w:hyperlink>
    </w:p>
    <w:p>
      <w:pPr>
        <w:pStyle w:val="ListBullet"/>
        <w:spacing w:line="240" w:lineRule="auto"/>
        <w:ind w:left="720"/>
      </w:pPr>
      <w:r>
        <w:rPr>
          <w:lang w:val="pt_PT" w:bidi="pt_PT"/>
        </w:rPr>
      </w:r>
      <w:hyperlink r:id="rId70">
        <w:r>
          <w:rPr>
            <w:lang w:val="pt_PT" w:bidi="pt_PT"/>
          </w:rPr>
          <w:rPr>
            <w:color w:val="0000EE"/>
            <w:u w:val="single"/>
          </w:rPr>
          <w:t>Mateus 26.41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Então Satanás veio a Jesus e o </w:t>
      </w:r>
      <w:r>
        <w:rPr>
          <w:b/>
          <w:lang w:val="pt_PT" w:bidi="pt_PT"/>
        </w:rPr>
        <w:t>tentou</w:t>
      </w:r>
      <w:r>
        <w:rPr>
          <w:lang w:val="pt_PT" w:bidi="pt_PT"/>
        </w:rPr>
        <w:t xml:space="preserve"> a pecar.</w:t>
      </w:r>
    </w:p>
    <w:p>
      <w:pPr>
        <w:pStyle w:val="ListBullet"/>
        <w:spacing w:line="240" w:lineRule="auto"/>
        <w:ind w:left="720"/>
      </w:pPr>
      <w:r>
        <w:rPr>
          <w:lang w:val="pt_PT" w:bidi="pt_PT"/>
        </w:rPr>
      </w:r>
      <w:r>
        <w:rPr>
          <w:b/>
          <w:lang w:val="pt_PT" w:bidi="pt_PT"/>
        </w:rPr>
        <w:t>25:8</w:t>
      </w:r>
      <w:r>
        <w:rPr>
          <w:lang w:val="pt_PT" w:bidi="pt_PT"/>
        </w:rPr>
        <w:t xml:space="preserve"> Jesus não cedeu às </w:t>
      </w:r>
      <w:r>
        <w:rPr>
          <w:b/>
          <w:lang w:val="pt_PT" w:bidi="pt_PT"/>
        </w:rPr>
        <w:t>tentações</w:t>
      </w:r>
      <w:r>
        <w:rPr>
          <w:lang w:val="pt_PT" w:bidi="pt_PT"/>
        </w:rPr>
        <w:t xml:space="preserve"> de Satanás, então Satanás o deixou.</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orarem para que não entrassem em </w:t>
      </w:r>
      <w:r>
        <w:rPr>
          <w:b/>
          <w:lang w:val="pt_PT" w:bidi="pt_PT"/>
        </w:rPr>
        <w:t>tentação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H5254, G05510, G15980, G39850, G39860, G39870</w:t>
      </w:r>
      <w:r>
        <w:rPr>
          <w:lang w:val="pt_PT" w:bidi="pt_PT"/>
        </w:rPr>
      </w:r>
      <w:r>
        <w:rPr>
          <w:lang w:val="pt_PT" w:bidi="pt_PT"/>
        </w:rPr>
      </w:r>
    </w:p>
    <w:p>
      <w:pPr/>
      <w:r>
        <w:rPr>
          <w:lang w:val="pt_PT" w:bidi="pt_PT"/>
        </w:rPr>
      </w:r>
    </w:p>
    <w:p>
      <w:pPr>
        <w:pStyle w:val="Heading2"/>
      </w:pPr>
      <w:r>
        <w:rPr>
          <w:lang w:val="pt_PT" w:bidi="pt_PT"/>
        </w:rPr>
        <w:t>Ter responsabilidade</w:t>
      </w:r>
      <w:r>
        <w:rPr>
          <w:lang w:val="pt_PT" w:bidi="pt_PT"/>
        </w:rPr>
      </w:r>
    </w:p>
    <w:p>
      <w:pPr>
        <w:pStyle w:val="Heading3"/>
      </w:pPr>
      <w:r>
        <w:rPr>
          <w:lang w:val="pt_PT" w:bidi="pt_PT"/>
        </w:rPr>
        <w:t>Fatos:</w:t>
      </w:r>
    </w:p>
    <w:p>
      <w:pPr/>
      <w:r>
        <w:rPr>
          <w:lang w:val="pt_PT" w:bidi="pt_PT"/>
        </w:rPr>
      </w:r>
      <w:r>
        <w:rPr>
          <w:lang w:val="pt_PT" w:bidi="pt_PT"/>
        </w:rPr>
        <w:t>Usado neste sentido, o termo “suportar” significa “ser responsável por” algo ou “ser responsabilizado por” algo.</w:t>
      </w:r>
    </w:p>
    <w:p>
      <w:pPr>
        <w:pStyle w:val="ListBullet"/>
        <w:spacing w:line="240" w:lineRule="auto"/>
        <w:ind w:left="720"/>
      </w:pPr>
      <w:r>
        <w:rPr>
          <w:lang w:val="pt_PT" w:bidi="pt_PT"/>
        </w:rPr>
      </w:r>
      <w:r>
        <w:rPr>
          <w:lang w:val="pt_PT" w:bidi="pt_PT"/>
        </w:rPr>
        <w:t>A declaração de que “um filho não deve suportar a iniquidade de seu pai” significa que ele “não será responsabilizado por” ou “não será punido pelos” pecados de seu pai.</w:t>
      </w:r>
    </w:p>
    <w:p>
      <w:pPr>
        <w:pStyle w:val="ListBullet"/>
        <w:spacing w:line="240" w:lineRule="auto"/>
        <w:ind w:left="720"/>
      </w:pPr>
      <w:r>
        <w:rPr>
          <w:lang w:val="pt_PT" w:bidi="pt_PT"/>
        </w:rPr>
      </w:r>
      <w:r>
        <w:rPr>
          <w:lang w:val="pt_PT" w:bidi="pt_PT"/>
        </w:rPr>
        <w:t>Dependendo do contexto, este termo pode ser traduzido como “ser responsável por” ou “ser responsabilizado por”.</w:t>
      </w:r>
    </w:p>
    <w:p>
      <w:pPr/>
      <w:r>
        <w:rPr>
          <w:lang w:val="pt_PT" w:bidi="pt_PT"/>
        </w:rPr>
      </w:r>
      <w:r>
        <w:rPr>
          <w:lang w:val="pt_PT" w:bidi="pt_PT"/>
        </w:rPr>
        <w:t xml:space="preserve">(Veja também: </w:t>
      </w:r>
      <w:r>
        <w:rPr>
          <w:lang w:val="pt_PT" w:bidi="pt_PT"/>
        </w:rPr>
        <w:t>iniquidade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pStyle w:val="Heading3"/>
      </w:pPr>
      <w:r>
        <w:rPr>
          <w:lang w:val="pt_PT" w:bidi="pt_PT"/>
        </w:rPr>
        <w:t>Fatos:</w:t>
      </w:r>
    </w:p>
    <w:p>
      <w:pPr/>
      <w:r>
        <w:rPr>
          <w:lang w:val="pt_PT" w:bidi="pt_PT"/>
        </w:rPr>
      </w:r>
      <w:r>
        <w:rPr>
          <w:lang w:val="pt_PT" w:bidi="pt_PT"/>
        </w:rPr>
        <w:t>Terá (ou Tera) era descendente de Sem, filho de Noé. Ele foi o pai de Abrão, Naor e Harã.</w:t>
      </w:r>
    </w:p>
    <w:p>
      <w:pPr>
        <w:pStyle w:val="ListBullet"/>
        <w:spacing w:line="240" w:lineRule="auto"/>
        <w:ind w:left="720"/>
      </w:pPr>
      <w:r>
        <w:rPr>
          <w:lang w:val="pt_PT" w:bidi="pt_PT"/>
        </w:rPr>
      </w:r>
      <w:r>
        <w:rPr>
          <w:lang w:val="pt_PT" w:bidi="pt_PT"/>
        </w:rPr>
        <w:t>Terá deixou sua casa em Ur para ir à terra de Canaã com seu filho Abrão, seu sobrinho Ló e a esposa de Abrão, Sarai.</w:t>
      </w:r>
    </w:p>
    <w:p>
      <w:pPr>
        <w:pStyle w:val="ListBullet"/>
        <w:spacing w:line="240" w:lineRule="auto"/>
        <w:ind w:left="720"/>
      </w:pPr>
      <w:r>
        <w:rPr>
          <w:lang w:val="pt_PT" w:bidi="pt_PT"/>
        </w:rPr>
      </w:r>
      <w:r>
        <w:rPr>
          <w:lang w:val="pt_PT" w:bidi="pt_PT"/>
        </w:rPr>
        <w:t>No caminho para Canaã, Terá e sua família viveram por anos na cidade de Harã, na Mesopotâmia. Terá morreu em Harã aos 205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 xml:space="preserve">, </w:t>
      </w:r>
      <w:r>
        <w:rPr>
          <w:lang w:val="pt_PT" w:bidi="pt_PT"/>
        </w:rPr>
        <w:t>Naor</w:t>
      </w:r>
      <w:r>
        <w:rPr>
          <w:lang w:val="pt_PT" w:bidi="pt_PT"/>
        </w:rPr>
        <w:t xml:space="preserve">, </w:t>
      </w:r>
      <w:r>
        <w:rPr>
          <w:lang w:val="pt_PT" w:bidi="pt_PT"/>
        </w:rPr>
        <w:t>Sara</w:t>
      </w:r>
      <w:r>
        <w:rPr>
          <w:lang w:val="pt_PT" w:bidi="pt_PT"/>
        </w:rPr>
        <w:t xml:space="preserve">, </w:t>
      </w:r>
      <w:r>
        <w:rPr>
          <w:lang w:val="pt_PT" w:bidi="pt_PT"/>
        </w:rPr>
        <w:t>Sem</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hyperlink r:id="rId71">
        <w:r>
          <w:rPr>
            <w:lang w:val="pt_PT" w:bidi="pt_PT"/>
          </w:rPr>
          <w:rPr>
            <w:color w:val="0000EE"/>
            <w:u w:val="single"/>
          </w:rPr>
          <w:t>1 Crônicas 1.24–27</w:t>
        </w:r>
      </w:hyperlink>
    </w:p>
    <w:p>
      <w:pPr>
        <w:pStyle w:val="ListBullet"/>
        <w:spacing w:line="240" w:lineRule="auto"/>
        <w:ind w:left="720"/>
      </w:pPr>
      <w:r>
        <w:rPr>
          <w:lang w:val="pt_PT" w:bidi="pt_PT"/>
        </w:rPr>
      </w:r>
      <w:hyperlink r:id="rId72">
        <w:r>
          <w:rPr>
            <w:lang w:val="pt_PT" w:bidi="pt_PT"/>
          </w:rPr>
          <w:rPr>
            <w:color w:val="0000EE"/>
            <w:u w:val="single"/>
          </w:rPr>
          <w:t>Lucas 3.33–35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H8646, G22910</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pStyle w:val="Heading3"/>
      </w:pPr>
      <w:r>
        <w:rPr>
          <w:lang w:val="pt_PT" w:bidi="pt_PT"/>
        </w:rPr>
        <w:t>Definição:</w:t>
      </w:r>
    </w:p>
    <w:p>
      <w:pPr/>
      <w:r>
        <w:rPr>
          <w:lang w:val="pt_PT" w:bidi="pt_PT"/>
        </w:rPr>
      </w:r>
      <w:r>
        <w:rPr>
          <w:lang w:val="pt_PT" w:bidi="pt_PT"/>
        </w:rP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Pr>
          <w:lang w:val="pt_PT" w:bidi="pt_PT"/>
        </w:rPr>
      </w:r>
      <w:r>
        <w:rPr>
          <w:lang w:val="pt_PT" w:bidi="pt_PT"/>
        </w:rPr>
        <w:t>Na Bíblia, o termo “terra” é frequentemente emparelhado com o termo “céu” como uma forma de indicar a morada da humanidade na terra em contraste com a morada de Deus no céu.</w:t>
      </w:r>
    </w:p>
    <w:p>
      <w:pPr>
        <w:pStyle w:val="ListBullet"/>
        <w:spacing w:line="240" w:lineRule="auto"/>
        <w:ind w:left="720"/>
      </w:pPr>
      <w:r>
        <w:rPr>
          <w:lang w:val="pt_PT" w:bidi="pt_PT"/>
        </w:rPr>
      </w:r>
      <w:r>
        <w:rPr>
          <w:lang w:val="pt_PT" w:bidi="pt_PT"/>
        </w:rPr>
        <w:t>Este termo geralmente é traduzido como “terra” quando emparelhado com o nome de um grupo de pessoas para denotar o território pertencente a essas pessoas, como “a terra de Canaã”.</w:t>
      </w:r>
    </w:p>
    <w:p>
      <w:pPr>
        <w:pStyle w:val="ListBullet"/>
        <w:spacing w:line="240" w:lineRule="auto"/>
        <w:ind w:left="720"/>
      </w:pPr>
      <w:r>
        <w:rPr>
          <w:lang w:val="pt_PT" w:bidi="pt_PT"/>
        </w:rPr>
      </w:r>
      <w:r>
        <w:rPr>
          <w:lang w:val="pt_PT" w:bidi="pt_PT"/>
        </w:rPr>
        <w:t>O termo “terreno” às vezes é usado para se referir a coisas que são físicas e/ou visíveis em contraste com coisas que são não-físicas e/ou invisíveis.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pela palavra ou frase que a língua local ou línguas nacionais próximas usam para se referir ao planeta terra no qual vivemos.</w:t>
      </w:r>
    </w:p>
    <w:p>
      <w:pPr>
        <w:pStyle w:val="ListBullet"/>
        <w:spacing w:line="240" w:lineRule="auto"/>
        <w:ind w:left="720"/>
      </w:pPr>
      <w:r>
        <w:rPr>
          <w:lang w:val="pt_PT" w:bidi="pt_PT"/>
        </w:rPr>
      </w:r>
      <w:r>
        <w:rPr>
          <w:lang w:val="pt_PT" w:bidi="pt_PT"/>
        </w:rPr>
        <w:t>Dependendo do contexto, “terra” também pode ser traduzido como “mundo” ou “solo” ou “chão” ou “solo fértil”.</w:t>
      </w:r>
    </w:p>
    <w:p>
      <w:pPr>
        <w:pStyle w:val="ListBullet"/>
        <w:spacing w:line="240" w:lineRule="auto"/>
        <w:ind w:left="720"/>
      </w:pPr>
      <w:r>
        <w:rPr>
          <w:lang w:val="pt_PT" w:bidi="pt_PT"/>
        </w:rPr>
      </w:r>
      <w:r>
        <w:rPr>
          <w:lang w:val="pt_PT" w:bidi="pt_PT"/>
        </w:rPr>
        <w:t>Maneiras de traduzir “terreno” poderiam incluir “físico” ou “coisas desta terra” ou “visível”.</w:t>
      </w:r>
    </w:p>
    <w:p>
      <w:pPr/>
      <w:r>
        <w:rPr>
          <w:lang w:val="pt_PT" w:bidi="pt_PT"/>
        </w:rPr>
      </w:r>
      <w:r>
        <w:rPr>
          <w:lang w:val="pt_PT" w:bidi="pt_PT"/>
        </w:rPr>
        <w:t xml:space="preserve">(Veja também: </w:t>
      </w:r>
      <w:r>
        <w:rPr>
          <w:lang w:val="pt_PT" w:bidi="pt_PT"/>
        </w:rPr>
        <w:t>mundo</w:t>
      </w:r>
      <w:r>
        <w:rPr>
          <w:lang w:val="pt_PT" w:bidi="pt_PT"/>
        </w:rPr>
        <w:t xml:space="preserve">, </w:t>
      </w:r>
      <w:r>
        <w:rPr>
          <w:lang w:val="pt_PT" w:bidi="pt_PT"/>
        </w:rPr>
        <w:t>céu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1 Reis 1.38–40</w:t>
        </w:r>
      </w:hyperlink>
    </w:p>
    <w:p>
      <w:pPr>
        <w:pStyle w:val="ListBullet"/>
        <w:spacing w:line="240" w:lineRule="auto"/>
        <w:ind w:left="720"/>
      </w:pPr>
      <w:r>
        <w:rPr>
          <w:lang w:val="pt_PT" w:bidi="pt_PT"/>
        </w:rPr>
      </w:r>
      <w:hyperlink r:id="rId74">
        <w:r>
          <w:rPr>
            <w:lang w:val="pt_PT" w:bidi="pt_PT"/>
          </w:rPr>
          <w:rPr>
            <w:color w:val="0000EE"/>
            <w:u w:val="single"/>
          </w:rPr>
          <w:t>2 Crônicas 2.11–12</w:t>
        </w:r>
      </w:hyperlink>
    </w:p>
    <w:p>
      <w:pPr>
        <w:pStyle w:val="ListBullet"/>
        <w:spacing w:line="240" w:lineRule="auto"/>
        <w:ind w:left="720"/>
      </w:pPr>
      <w:r>
        <w:rPr>
          <w:lang w:val="pt_PT" w:bidi="pt_PT"/>
        </w:rPr>
      </w:r>
      <w:hyperlink r:id="rId75">
        <w:r>
          <w:rPr>
            <w:lang w:val="pt_PT" w:bidi="pt_PT"/>
          </w:rPr>
          <w:rPr>
            <w:color w:val="0000EE"/>
            <w:u w:val="single"/>
          </w:rPr>
          <w:t>Daniel 4.35</w:t>
        </w:r>
      </w:hyperlink>
    </w:p>
    <w:p>
      <w:pPr>
        <w:pStyle w:val="ListBullet"/>
        <w:spacing w:line="240" w:lineRule="auto"/>
        <w:ind w:left="720"/>
      </w:pPr>
      <w:r>
        <w:rPr>
          <w:lang w:val="pt_PT" w:bidi="pt_PT"/>
        </w:rPr>
      </w:r>
      <w:hyperlink r:id="rId76">
        <w:r>
          <w:rPr>
            <w:lang w:val="pt_PT" w:bidi="pt_PT"/>
          </w:rPr>
          <w:rPr>
            <w:color w:val="0000EE"/>
            <w:u w:val="single"/>
          </w:rPr>
          <w:t>Lucas 12.51</w:t>
        </w:r>
      </w:hyperlink>
    </w:p>
    <w:p>
      <w:pPr>
        <w:pStyle w:val="ListBullet"/>
        <w:spacing w:line="240" w:lineRule="auto"/>
        <w:ind w:left="720"/>
      </w:pPr>
      <w:r>
        <w:rPr>
          <w:lang w:val="pt_PT" w:bidi="pt_PT"/>
        </w:rPr>
      </w:r>
      <w:hyperlink r:id="rId77">
        <w:r>
          <w:rPr>
            <w:lang w:val="pt_PT" w:bidi="pt_PT"/>
          </w:rPr>
          <w:rPr>
            <w:color w:val="0000EE"/>
            <w:u w:val="single"/>
          </w:rPr>
          <w:t>Mateus 6.10</w:t>
        </w:r>
      </w:hyperlink>
    </w:p>
    <w:p>
      <w:pPr>
        <w:pStyle w:val="ListBullet"/>
        <w:spacing w:line="240" w:lineRule="auto"/>
        <w:ind w:left="720"/>
      </w:pPr>
      <w:r>
        <w:rPr>
          <w:lang w:val="pt_PT" w:bidi="pt_PT"/>
        </w:rPr>
      </w:r>
      <w:hyperlink r:id="rId78">
        <w:r>
          <w:rPr>
            <w:lang w:val="pt_PT" w:bidi="pt_PT"/>
          </w:rPr>
          <w:rPr>
            <w:color w:val="0000EE"/>
            <w:u w:val="single"/>
          </w:rPr>
          <w:t>Mateus 11.25</w:t>
        </w:r>
      </w:hyperlink>
    </w:p>
    <w:p>
      <w:pPr>
        <w:pStyle w:val="ListBullet"/>
        <w:spacing w:line="240" w:lineRule="auto"/>
        <w:ind w:left="720"/>
      </w:pPr>
      <w:r>
        <w:rPr>
          <w:lang w:val="pt_PT" w:bidi="pt_PT"/>
        </w:rPr>
      </w:r>
      <w:hyperlink r:id="rId79">
        <w:r>
          <w:rPr>
            <w:lang w:val="pt_PT" w:bidi="pt_PT"/>
          </w:rPr>
          <w:rPr>
            <w:color w:val="0000EE"/>
            <w:u w:val="single"/>
          </w:rPr>
          <w:t>Zacarias 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H0127, H0772, H0776, H0778, H2789, H3007, H3335, H6083, H7494, G10930, G19190, G27090, G28860, G36250, G45780, G55170</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pStyle w:val="Heading3"/>
      </w:pPr>
      <w:r>
        <w:rPr>
          <w:lang w:val="pt_PT" w:bidi="pt_PT"/>
        </w:rPr>
        <w:t>Fatos:</w:t>
      </w:r>
    </w:p>
    <w:p>
      <w:pPr/>
      <w:r>
        <w:rPr>
          <w:lang w:val="pt_PT" w:bidi="pt_PT"/>
        </w:rPr>
      </w:r>
      <w:r>
        <w:rPr>
          <w:lang w:val="pt_PT" w:bidi="pt_PT"/>
        </w:rP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Pr>
          <w:lang w:val="pt_PT" w:bidi="pt_PT"/>
        </w:rPr>
      </w:r>
      <w:r>
        <w:rPr>
          <w:lang w:val="pt_PT" w:bidi="pt_PT"/>
        </w:rPr>
        <w:t>Quando Abrão estava vivendo na cidade de Ur, Deus ordenou que ele fosse viver na terra de Canaã. Ele e seus descendentes, os israelitas, viveram lá por muitos anos.</w:t>
      </w:r>
    </w:p>
    <w:p>
      <w:pPr>
        <w:pStyle w:val="ListBullet"/>
        <w:spacing w:line="240" w:lineRule="auto"/>
        <w:ind w:left="720"/>
      </w:pPr>
      <w:r>
        <w:rPr>
          <w:lang w:val="pt_PT" w:bidi="pt_PT"/>
        </w:rPr>
      </w:r>
      <w:r>
        <w:rPr>
          <w:lang w:val="pt_PT" w:bidi="pt_PT"/>
        </w:rPr>
        <w:t>Quando uma fome severa fez com que não houvesse comida em Canaã, os israelitas se mudaram para o Egito.</w:t>
      </w:r>
    </w:p>
    <w:p>
      <w:pPr>
        <w:pStyle w:val="ListBullet"/>
        <w:spacing w:line="240" w:lineRule="auto"/>
        <w:ind w:left="720"/>
      </w:pPr>
      <w:r>
        <w:rPr>
          <w:lang w:val="pt_PT" w:bidi="pt_PT"/>
        </w:rPr>
      </w:r>
      <w:r>
        <w:rPr>
          <w:lang w:val="pt_PT" w:bidi="pt_PT"/>
        </w:rPr>
        <w:t>Quatrocentos anos depois, Deus resgatou os israelitas da escravidão no Egito e os trouxe de volta a Canaã, a terra que Deus havia prometido dar a 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Pr>
          <w:lang w:val="pt_PT" w:bidi="pt_PT"/>
        </w:rPr>
      </w:r>
      <w:r>
        <w:rPr>
          <w:lang w:val="pt_PT" w:bidi="pt_PT"/>
        </w:rPr>
        <w:t>No texto bíblico, este termo ocorre como alguma forma de "a terra que Deus prometeu".</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Deuteronômio 8.1–2</w:t>
        </w:r>
      </w:hyperlink>
    </w:p>
    <w:p>
      <w:pPr>
        <w:pStyle w:val="ListBullet"/>
        <w:spacing w:line="240" w:lineRule="auto"/>
        <w:ind w:left="720"/>
      </w:pPr>
      <w:r>
        <w:rPr>
          <w:lang w:val="pt_PT" w:bidi="pt_PT"/>
        </w:rPr>
      </w:r>
      <w:hyperlink r:id="rId81">
        <w:r>
          <w:rPr>
            <w:lang w:val="pt_PT" w:bidi="pt_PT"/>
          </w:rPr>
          <w:rPr>
            <w:color w:val="0000EE"/>
            <w:u w:val="single"/>
          </w:rPr>
          <w:t>Ezequiel 7.26–27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w:t>
      </w:r>
      <w:r>
        <w:rPr>
          <w:lang w:val="pt_PT" w:bidi="pt_PT"/>
        </w:rPr>
        <w:t xml:space="preserve"> Eles (os israelitas) não eram mais escravos e estavam indo para 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14:1</w:t>
      </w:r>
      <w:r>
        <w:rPr>
          <w:lang w:val="pt_PT" w:bidi="pt_PT"/>
        </w:rPr>
        <w:t xml:space="preserve"> Depois que Deus disse aos israelitas as leis que queria que eles obedecessem como parte de sua aliança com eles, Deus começou a guiá-los do Monte Sinai em direção à </w:t>
      </w:r>
      <w:r>
        <w:rPr>
          <w:b/>
          <w:lang w:val="pt_PT" w:bidi="pt_PT"/>
        </w:rPr>
        <w:t>Terra Prometida</w:t>
      </w:r>
      <w:r>
        <w:rPr>
          <w:lang w:val="pt_PT" w:bidi="pt_PT"/>
        </w:rPr>
        <w:t>, que também era chamada de Canaã.</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w:t>
      </w:r>
      <w:r>
        <w:rPr>
          <w:b/>
          <w:lang w:val="pt_PT" w:bidi="pt_PT"/>
        </w:rPr>
        <w:t>Terra Prometida</w:t>
      </w:r>
      <w:r>
        <w:rPr>
          <w:lang w:val="pt_PT" w:bidi="pt_PT"/>
        </w:rPr>
        <w:t xml:space="preserve"> aos seus descendentes, mas agora havia muitos grupos de pessoas vivendo lá.</w:t>
      </w:r>
    </w:p>
    <w:p>
      <w:pPr>
        <w:pStyle w:val="ListBullet"/>
        <w:spacing w:line="240" w:lineRule="auto"/>
        <w:ind w:left="720"/>
      </w:pPr>
      <w:r>
        <w:rPr>
          <w:lang w:val="pt_PT" w:bidi="pt_PT"/>
        </w:rPr>
      </w:r>
      <w:r>
        <w:rPr>
          <w:b/>
          <w:lang w:val="pt_PT" w:bidi="pt_PT"/>
        </w:rPr>
        <w:t>14:14</w:t>
      </w:r>
      <w:r>
        <w:rPr>
          <w:lang w:val="pt_PT" w:bidi="pt_PT"/>
        </w:rPr>
        <w:t xml:space="preserve"> Então Deus guiou o povo até a borda da </w:t>
      </w:r>
      <w:r>
        <w:rPr>
          <w:b/>
          <w:lang w:val="pt_PT" w:bidi="pt_PT"/>
        </w:rPr>
        <w:t>Terra Prometida</w:t>
      </w:r>
      <w:r>
        <w:rPr>
          <w:lang w:val="pt_PT" w:bidi="pt_PT"/>
        </w:rPr>
        <w:t xml:space="preserve"> novamente.</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rio Jordão para entrar na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Israel sua própria seção da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Este período de tempo em que o povo de Deus foi forçado a deixar a </w:t>
      </w:r>
      <w:r>
        <w:rPr>
          <w:b/>
          <w:lang w:val="pt_PT" w:bidi="pt_PT"/>
        </w:rPr>
        <w:t>Terra Prometida</w:t>
      </w:r>
      <w:r>
        <w:rPr>
          <w:lang w:val="pt_PT" w:bidi="pt_PT"/>
        </w:rPr>
        <w:t xml:space="preserve"> é chamado de Exílio.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H3068, H3423, H5159, H5414, H7650</w:t>
      </w:r>
      <w:r>
        <w:rPr>
          <w:lang w:val="pt_PT" w:bidi="pt_PT"/>
        </w:rPr>
      </w:r>
      <w:r>
        <w:rPr>
          <w:lang w:val="pt_PT" w:bidi="pt_PT"/>
        </w:rPr>
      </w:r>
    </w:p>
    <w:p>
      <w:pPr/>
      <w:r>
        <w:rPr>
          <w:lang w:val="pt_PT" w:bidi="pt_PT"/>
        </w:rPr>
      </w:r>
    </w:p>
    <w:p>
      <w:pPr>
        <w:pStyle w:val="Heading2"/>
      </w:pPr>
      <w:r>
        <w:rPr>
          <w:lang w:val="pt_PT" w:bidi="pt_PT"/>
        </w:rPr>
        <w:t>Terror</w:t>
      </w:r>
      <w:r>
        <w:rPr>
          <w:lang w:val="pt_PT" w:bidi="pt_PT"/>
        </w:rPr>
      </w:r>
    </w:p>
    <w:p>
      <w:pPr>
        <w:pStyle w:val="Heading3"/>
      </w:pPr>
      <w:r>
        <w:rPr>
          <w:lang w:val="pt_PT" w:bidi="pt_PT"/>
        </w:rPr>
        <w:t>Definição:</w:t>
      </w:r>
    </w:p>
    <w:p>
      <w:pPr/>
      <w:r>
        <w:rPr>
          <w:lang w:val="pt_PT" w:bidi="pt_PT"/>
        </w:rPr>
      </w:r>
      <w:r>
        <w:rPr>
          <w:lang w:val="pt_PT" w:bidi="pt_PT"/>
        </w:rPr>
        <w:t>O termo “terror” refere-se a um sentimento de medo extremo ou intenso. “Aterrorizar” alguém significa fazer com que essa pessoa sinta muito medo.</w:t>
      </w:r>
    </w:p>
    <w:p>
      <w:pPr>
        <w:pStyle w:val="ListBullet"/>
        <w:spacing w:line="240" w:lineRule="auto"/>
        <w:ind w:left="720"/>
      </w:pPr>
      <w:r>
        <w:rPr>
          <w:lang w:val="pt_PT" w:bidi="pt_PT"/>
        </w:rPr>
      </w:r>
      <w:r>
        <w:rPr>
          <w:lang w:val="pt_PT" w:bidi="pt_PT"/>
        </w:rPr>
        <w:t>Um “terror” é algo ou alguém que causa grande medo ou pavor. Um exemplo de terror pode ser um exército inimigo atacando, uma praga ou doença que se espalha, matando muitas pessoas.</w:t>
      </w:r>
    </w:p>
    <w:p>
      <w:pPr>
        <w:pStyle w:val="ListBullet"/>
        <w:spacing w:line="240" w:lineRule="auto"/>
        <w:ind w:left="720"/>
      </w:pPr>
      <w:r>
        <w:rPr>
          <w:lang w:val="pt_PT" w:bidi="pt_PT"/>
        </w:rPr>
      </w:r>
      <w:r>
        <w:rPr>
          <w:lang w:val="pt_PT" w:bidi="pt_PT"/>
        </w:rPr>
        <w:t>Esses terrores podem ser descritos como “amedrontadores”. Este termo poderia ser traduzido como “causador de medo” ou “horrendo”.</w:t>
      </w:r>
    </w:p>
    <w:p>
      <w:pPr>
        <w:pStyle w:val="ListBullet"/>
        <w:spacing w:line="240" w:lineRule="auto"/>
        <w:ind w:left="720"/>
      </w:pPr>
      <w:r>
        <w:rPr>
          <w:lang w:val="pt_PT" w:bidi="pt_PT"/>
        </w:rPr>
      </w:r>
      <w:r>
        <w:rPr>
          <w:lang w:val="pt_PT" w:bidi="pt_PT"/>
        </w:rPr>
        <w:t>O julgamento de Deus um dia causará terror nas pessoas impenitentes que rejeitam sua graça.</w:t>
      </w:r>
    </w:p>
    <w:p>
      <w:pPr>
        <w:pStyle w:val="ListBullet"/>
        <w:spacing w:line="240" w:lineRule="auto"/>
        <w:ind w:left="720"/>
      </w:pPr>
      <w:r>
        <w:rPr>
          <w:lang w:val="pt_PT" w:bidi="pt_PT"/>
        </w:rPr>
      </w:r>
      <w:r>
        <w:rPr>
          <w:lang w:val="pt_PT" w:bidi="pt_PT"/>
        </w:rPr>
        <w:t>O “terror de Javé” poderia ser traduzido como “a presença aterrorizante de Javé”, “o julgamento temido de Javé” ou “quando Javé causa grande medo”.</w:t>
      </w:r>
    </w:p>
    <w:p>
      <w:pPr>
        <w:pStyle w:val="ListBullet"/>
        <w:spacing w:line="240" w:lineRule="auto"/>
        <w:ind w:left="720"/>
      </w:pPr>
      <w:r>
        <w:rPr>
          <w:lang w:val="pt_PT" w:bidi="pt_PT"/>
        </w:rPr>
      </w:r>
      <w:r>
        <w:rPr>
          <w:lang w:val="pt_PT" w:bidi="pt_PT"/>
        </w:rPr>
        <w:t>Maneiras de traduzir “terror” também podem ser “medo extremo” ou “pavor profundo”.</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medo</w:t>
      </w:r>
      <w:r>
        <w:rPr>
          <w:lang w:val="pt_PT" w:bidi="pt_PT"/>
        </w:rPr>
        <w:t xml:space="preserve">, </w:t>
      </w:r>
      <w:r>
        <w:rPr>
          <w:lang w:val="pt_PT" w:bidi="pt_PT"/>
        </w:rPr>
        <w:t>juiz</w:t>
      </w:r>
      <w:r>
        <w:rPr>
          <w:lang w:val="pt_PT" w:bidi="pt_PT"/>
        </w:rPr>
        <w:t xml:space="preserve">, </w:t>
      </w:r>
      <w:r>
        <w:rPr>
          <w:lang w:val="pt_PT" w:bidi="pt_PT"/>
        </w:rPr>
        <w:t>praga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Deuteronômio 2.25</w:t>
        </w:r>
      </w:hyperlink>
    </w:p>
    <w:p>
      <w:pPr>
        <w:pStyle w:val="ListBullet"/>
        <w:spacing w:line="240" w:lineRule="auto"/>
        <w:ind w:left="720"/>
      </w:pPr>
      <w:r>
        <w:rPr>
          <w:lang w:val="pt_PT" w:bidi="pt_PT"/>
        </w:rPr>
      </w:r>
      <w:hyperlink r:id="rId83">
        <w:r>
          <w:rPr>
            <w:lang w:val="pt_PT" w:bidi="pt_PT"/>
          </w:rPr>
          <w:rPr>
            <w:color w:val="0000EE"/>
            <w:u w:val="single"/>
          </w:rPr>
          <w:t>Êxodo 14.10</w:t>
        </w:r>
      </w:hyperlink>
    </w:p>
    <w:p>
      <w:pPr>
        <w:pStyle w:val="ListBullet"/>
        <w:spacing w:line="240" w:lineRule="auto"/>
        <w:ind w:left="720"/>
      </w:pPr>
      <w:r>
        <w:rPr>
          <w:lang w:val="pt_PT" w:bidi="pt_PT"/>
        </w:rPr>
      </w:r>
      <w:hyperlink r:id="rId84">
        <w:r>
          <w:rPr>
            <w:lang w:val="pt_PT" w:bidi="pt_PT"/>
          </w:rPr>
          <w:rPr>
            <w:color w:val="0000EE"/>
            <w:u w:val="single"/>
          </w:rPr>
          <w:t>Lucas 21.9</w:t>
        </w:r>
      </w:hyperlink>
    </w:p>
    <w:p>
      <w:pPr>
        <w:pStyle w:val="ListBullet"/>
        <w:spacing w:line="240" w:lineRule="auto"/>
        <w:ind w:left="720"/>
      </w:pPr>
      <w:r>
        <w:rPr>
          <w:lang w:val="pt_PT" w:bidi="pt_PT"/>
        </w:rPr>
      </w:r>
      <w:hyperlink r:id="rId85">
        <w:r>
          <w:rPr>
            <w:lang w:val="pt_PT" w:bidi="pt_PT"/>
          </w:rPr>
          <w:rPr>
            <w:color w:val="0000EE"/>
            <w:u w:val="single"/>
          </w:rPr>
          <w:t>Marcos 6.48–50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H0928, H1091, H1161, H1204, H1205, H1763, H2111, H2113, H2189, H2731, H2847, H2851, H2865, H3372, H3707, H4032, H4172, H4288, H4637, H6184, H6206, H6343, H6973, G16290, G16300, G22580, G44220, G44260, G54010</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pStyle w:val="Heading3"/>
      </w:pPr>
      <w:r>
        <w:rPr>
          <w:lang w:val="pt_PT" w:bidi="pt_PT"/>
        </w:rPr>
        <w:t>Fatos:</w:t>
      </w:r>
    </w:p>
    <w:p>
      <w:pPr/>
      <w:r>
        <w:rPr>
          <w:lang w:val="pt_PT" w:bidi="pt_PT"/>
        </w:rPr>
      </w:r>
      <w:r>
        <w:rPr>
          <w:lang w:val="pt_PT" w:bidi="pt_PT"/>
        </w:rPr>
        <w:t>Nos tempos do Novo Testamento, Tessalônica era a capital da Macedônia no antigo império romano. As pessoas que viviam nessa cidade eram chamadas de “tessalonicenses”.</w:t>
      </w:r>
    </w:p>
    <w:p>
      <w:pPr>
        <w:pStyle w:val="ListBullet"/>
        <w:spacing w:line="240" w:lineRule="auto"/>
        <w:ind w:left="720"/>
      </w:pPr>
      <w:r>
        <w:rPr>
          <w:lang w:val="pt_PT" w:bidi="pt_PT"/>
        </w:rPr>
      </w:r>
      <w:r>
        <w:rPr>
          <w:lang w:val="pt_PT" w:bidi="pt_PT"/>
        </w:rPr>
        <w:t>A cidade de Tessalônica era um importante porto marítimo e também estava localizada ao longo de uma estrada principal que conectava Roma à parte oriental do império romano.</w:t>
      </w:r>
    </w:p>
    <w:p>
      <w:pPr>
        <w:pStyle w:val="ListBullet"/>
        <w:spacing w:line="240" w:lineRule="auto"/>
        <w:ind w:left="720"/>
      </w:pPr>
      <w:r>
        <w:rPr>
          <w:lang w:val="pt_PT" w:bidi="pt_PT"/>
        </w:rPr>
      </w:r>
      <w:r>
        <w:rPr>
          <w:lang w:val="pt_PT" w:bidi="pt_PT"/>
        </w:rP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Pr>
          <w:lang w:val="pt_PT" w:bidi="pt_PT"/>
        </w:rPr>
      </w:r>
      <w:r>
        <w:rPr>
          <w:lang w:val="pt_PT" w:bidi="pt_PT"/>
        </w:rPr>
        <w:t>Paulo escreveu duas cartas aos cristãos em Tessalônica. Essas cartas (1 Tessalonicenses e 2 Tessalonicenses) estão incluídas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Tessalonicenses 1.1</w:t>
        </w:r>
      </w:hyperlink>
    </w:p>
    <w:p>
      <w:pPr>
        <w:pStyle w:val="ListBullet"/>
        <w:spacing w:line="240" w:lineRule="auto"/>
        <w:ind w:left="720"/>
      </w:pPr>
      <w:r>
        <w:rPr>
          <w:lang w:val="pt_PT" w:bidi="pt_PT"/>
        </w:rPr>
      </w:r>
      <w:hyperlink r:id="rId87">
        <w:r>
          <w:rPr>
            <w:lang w:val="pt_PT" w:bidi="pt_PT"/>
          </w:rPr>
          <w:rPr>
            <w:color w:val="0000EE"/>
            <w:u w:val="single"/>
          </w:rPr>
          <w:t>2 Tessalonicenses 1.1</w:t>
        </w:r>
      </w:hyperlink>
    </w:p>
    <w:p>
      <w:pPr>
        <w:pStyle w:val="ListBullet"/>
        <w:spacing w:line="240" w:lineRule="auto"/>
        <w:ind w:left="720"/>
      </w:pPr>
      <w:r>
        <w:rPr>
          <w:lang w:val="pt_PT" w:bidi="pt_PT"/>
        </w:rPr>
      </w:r>
      <w:hyperlink r:id="rId88">
        <w:r>
          <w:rPr>
            <w:lang w:val="pt_PT" w:bidi="pt_PT"/>
          </w:rPr>
          <w:rPr>
            <w:color w:val="0000EE"/>
            <w:u w:val="single"/>
          </w:rPr>
          <w:t>2 Timóteo 4.9–10</w:t>
        </w:r>
      </w:hyperlink>
    </w:p>
    <w:p>
      <w:pPr>
        <w:pStyle w:val="ListBullet"/>
        <w:spacing w:line="240" w:lineRule="auto"/>
        <w:ind w:left="720"/>
      </w:pPr>
      <w:r>
        <w:rPr>
          <w:lang w:val="pt_PT" w:bidi="pt_PT"/>
        </w:rPr>
      </w:r>
      <w:hyperlink r:id="rId89">
        <w:r>
          <w:rPr>
            <w:lang w:val="pt_PT" w:bidi="pt_PT"/>
          </w:rPr>
          <w:rPr>
            <w:color w:val="0000EE"/>
            <w:u w:val="single"/>
          </w:rPr>
          <w:t>Atos 17.1</w:t>
        </w:r>
      </w:hyperlink>
    </w:p>
    <w:p>
      <w:pPr>
        <w:pStyle w:val="ListBullet"/>
        <w:spacing w:line="240" w:lineRule="auto"/>
        <w:ind w:left="720"/>
      </w:pPr>
      <w:r>
        <w:rPr>
          <w:lang w:val="pt_PT" w:bidi="pt_PT"/>
        </w:rPr>
      </w:r>
      <w:hyperlink r:id="rId90">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G23310, G23320</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pStyle w:val="Heading3"/>
      </w:pPr>
      <w:r>
        <w:rPr>
          <w:lang w:val="pt_PT" w:bidi="pt_PT"/>
        </w:rPr>
        <w:t>Definição:</w:t>
      </w:r>
    </w:p>
    <w:p>
      <w:pPr/>
      <w:r>
        <w:rPr>
          <w:lang w:val="pt_PT" w:bidi="pt_PT"/>
        </w:rPr>
      </w:r>
      <w:r>
        <w:rPr>
          <w:lang w:val="pt_PT" w:bidi="pt_PT"/>
        </w:rPr>
        <w:t>O termo “teste” refere-se a uma experiência difícil ou dolorosa que revela as forças e fraquezas de uma pessoa.</w:t>
      </w:r>
    </w:p>
    <w:p>
      <w:pPr>
        <w:pStyle w:val="ListBullet"/>
        <w:spacing w:line="240" w:lineRule="auto"/>
        <w:ind w:left="720"/>
      </w:pPr>
      <w:r>
        <w:rPr>
          <w:lang w:val="pt_PT" w:bidi="pt_PT"/>
        </w:rPr>
      </w:r>
      <w:r>
        <w:rPr>
          <w:lang w:val="pt_PT" w:bidi="pt_PT"/>
        </w:rPr>
        <w:t>Deus testa as pessoas, mas ele não as tenta a pecar. Satanás, no entanto, tenta as pessoas a pecar.</w:t>
      </w:r>
    </w:p>
    <w:p>
      <w:pPr>
        <w:pStyle w:val="ListBullet"/>
        <w:spacing w:line="240" w:lineRule="auto"/>
        <w:ind w:left="720"/>
      </w:pPr>
      <w:r>
        <w:rPr>
          <w:lang w:val="pt_PT" w:bidi="pt_PT"/>
        </w:rPr>
      </w:r>
      <w:r>
        <w:rPr>
          <w:lang w:val="pt_PT" w:bidi="pt_PT"/>
        </w:rPr>
        <w:t>Deus às vezes usa testes para expor o pecado das pessoas. Um teste ajuda uma pessoa a se afastar do pecado e a se aproximar de Deus.</w:t>
      </w:r>
    </w:p>
    <w:p>
      <w:pPr>
        <w:pStyle w:val="ListBullet"/>
        <w:spacing w:line="240" w:lineRule="auto"/>
        <w:ind w:left="720"/>
      </w:pPr>
      <w:r>
        <w:rPr>
          <w:lang w:val="pt_PT" w:bidi="pt_PT"/>
        </w:rPr>
      </w:r>
      <w:r>
        <w:rPr>
          <w:lang w:val="pt_PT" w:bidi="pt_PT"/>
        </w:rPr>
        <w:t>Ouro e outros metais são testados no fogo para descobrir quão puros e fortes são. Esta é uma imagem de como Deus usa circunstâncias dolorosas para testar seu povo.</w:t>
      </w:r>
    </w:p>
    <w:p>
      <w:pPr>
        <w:pStyle w:val="ListBullet"/>
        <w:spacing w:line="240" w:lineRule="auto"/>
        <w:ind w:left="720"/>
      </w:pPr>
      <w:r>
        <w:rPr>
          <w:lang w:val="pt_PT" w:bidi="pt_PT"/>
        </w:rPr>
      </w:r>
      <w:r>
        <w:rPr>
          <w:lang w:val="pt_PT" w:bidi="pt_PT"/>
        </w:rPr>
        <w:t>“Colocar à prova” pode significar, “desafiar algo ou alguém para provar seu valor”.</w:t>
      </w:r>
    </w:p>
    <w:p>
      <w:pPr>
        <w:pStyle w:val="ListBullet"/>
        <w:spacing w:line="240" w:lineRule="auto"/>
        <w:ind w:left="720"/>
      </w:pPr>
      <w:r>
        <w:rPr>
          <w:lang w:val="pt_PT" w:bidi="pt_PT"/>
        </w:rPr>
      </w:r>
      <w:r>
        <w:rPr>
          <w:lang w:val="pt_PT" w:bidi="pt_PT"/>
        </w:rPr>
        <w:t>No contexto de colocar testar a Deus, significa tentar fazer com que ele faça um milagre para nós, aproveitando-se de sua misericórdia.</w:t>
      </w:r>
    </w:p>
    <w:p>
      <w:pPr>
        <w:pStyle w:val="ListBullet"/>
        <w:spacing w:line="240" w:lineRule="auto"/>
        <w:ind w:left="720"/>
      </w:pPr>
      <w:r>
        <w:rPr>
          <w:lang w:val="pt_PT" w:bidi="pt_PT"/>
        </w:rPr>
      </w:r>
      <w:r>
        <w:rPr>
          <w:lang w:val="pt_PT" w:bidi="pt_PT"/>
        </w:rPr>
        <w:t xml:space="preserve">Jesus disse a Satanás que é errado testar a Deus. Ele é o Deus todo-poderoso e santo que está acima de tudo e de todos. </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“testar” também pode ser traduzido como, “desafiar”, “causar dificuldades” ou “provar”.</w:t>
      </w:r>
    </w:p>
    <w:p>
      <w:pPr>
        <w:pStyle w:val="ListBullet"/>
        <w:spacing w:line="240" w:lineRule="auto"/>
        <w:ind w:left="720"/>
      </w:pPr>
      <w:r>
        <w:rPr>
          <w:lang w:val="pt_PT" w:bidi="pt_PT"/>
        </w:rPr>
      </w:r>
      <w:r>
        <w:rPr>
          <w:lang w:val="pt_PT" w:bidi="pt_PT"/>
        </w:rPr>
        <w:t>Maneiras de traduzir “um teste” poderiam ser, “um desafio” ou “uma experiência difícil”.</w:t>
      </w:r>
    </w:p>
    <w:p>
      <w:pPr>
        <w:pStyle w:val="ListBullet"/>
        <w:spacing w:line="240" w:lineRule="auto"/>
        <w:ind w:left="720"/>
      </w:pPr>
      <w:r>
        <w:rPr>
          <w:lang w:val="pt_PT" w:bidi="pt_PT"/>
        </w:rPr>
      </w:r>
      <w:r>
        <w:rPr>
          <w:lang w:val="pt_PT" w:bidi="pt_PT"/>
        </w:rPr>
        <w:t>“Colocar à prova” poderia ser traduzido como “testar” ou “estabelecer um desafio” ou “forçar a provar a si mesmo”.</w:t>
      </w:r>
    </w:p>
    <w:p>
      <w:pPr>
        <w:pStyle w:val="ListBullet"/>
        <w:spacing w:line="240" w:lineRule="auto"/>
        <w:ind w:left="720"/>
      </w:pPr>
      <w:r>
        <w:rPr>
          <w:lang w:val="pt_PT" w:bidi="pt_PT"/>
        </w:rPr>
      </w:r>
      <w:r>
        <w:rPr>
          <w:lang w:val="pt_PT" w:bidi="pt_PT"/>
        </w:rPr>
        <w:t>No contexto de testar Deus, isso poderia ser traduzido como “tentar forçar Deus a provar seu amor”.</w:t>
      </w:r>
    </w:p>
    <w:p>
      <w:pPr>
        <w:pStyle w:val="ListBullet"/>
        <w:spacing w:line="240" w:lineRule="auto"/>
        <w:ind w:left="720"/>
      </w:pPr>
      <w:r>
        <w:rPr>
          <w:lang w:val="pt_PT" w:bidi="pt_PT"/>
        </w:rPr>
      </w:r>
      <w:r>
        <w:rPr>
          <w:lang w:val="pt_PT" w:bidi="pt_PT"/>
        </w:rPr>
        <w:t>Em alguns contextos, quando Deus não é o sujeito, o termo “teste” pode significar “tentar”.</w:t>
      </w:r>
    </w:p>
    <w:p>
      <w:pPr/>
      <w:r>
        <w:rPr>
          <w:lang w:val="pt_PT" w:bidi="pt_PT"/>
        </w:rPr>
      </w:r>
      <w:r>
        <w:rPr>
          <w:lang w:val="pt_PT" w:bidi="pt_PT"/>
        </w:rPr>
        <w:t xml:space="preserve">(Veja também: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1 João 4.1</w:t>
        </w:r>
      </w:hyperlink>
    </w:p>
    <w:p>
      <w:pPr>
        <w:pStyle w:val="ListBullet"/>
        <w:spacing w:line="240" w:lineRule="auto"/>
        <w:ind w:left="720"/>
      </w:pPr>
      <w:r>
        <w:rPr>
          <w:lang w:val="pt_PT" w:bidi="pt_PT"/>
        </w:rPr>
      </w:r>
      <w:hyperlink r:id="rId92">
        <w:r>
          <w:rPr>
            <w:lang w:val="pt_PT" w:bidi="pt_PT"/>
          </w:rPr>
          <w:rPr>
            <w:color w:val="0000EE"/>
            <w:u w:val="single"/>
          </w:rPr>
          <w:t>1 Tessalonicenses 5.21</w:t>
        </w:r>
      </w:hyperlink>
    </w:p>
    <w:p>
      <w:pPr>
        <w:pStyle w:val="ListBullet"/>
        <w:spacing w:line="240" w:lineRule="auto"/>
        <w:ind w:left="720"/>
      </w:pPr>
      <w:r>
        <w:rPr>
          <w:lang w:val="pt_PT" w:bidi="pt_PT"/>
        </w:rPr>
      </w:r>
      <w:hyperlink r:id="rId93">
        <w:r>
          <w:rPr>
            <w:lang w:val="pt_PT" w:bidi="pt_PT"/>
          </w:rPr>
          <w:rPr>
            <w:color w:val="0000EE"/>
            <w:u w:val="single"/>
          </w:rPr>
          <w:t>Atos 15.10</w:t>
        </w:r>
      </w:hyperlink>
    </w:p>
    <w:p>
      <w:pPr>
        <w:pStyle w:val="ListBullet"/>
        <w:spacing w:line="240" w:lineRule="auto"/>
        <w:ind w:left="720"/>
      </w:pPr>
      <w:r>
        <w:rPr>
          <w:lang w:val="pt_PT" w:bidi="pt_PT"/>
        </w:rPr>
      </w:r>
      <w:hyperlink r:id="rId94">
        <w:r>
          <w:rPr>
            <w:lang w:val="pt_PT" w:bidi="pt_PT"/>
          </w:rPr>
          <w:rPr>
            <w:color w:val="0000EE"/>
            <w:u w:val="single"/>
          </w:rPr>
          <w:t>Gênesis 22.1</w:t>
        </w:r>
      </w:hyperlink>
    </w:p>
    <w:p>
      <w:pPr>
        <w:pStyle w:val="ListBullet"/>
        <w:spacing w:line="240" w:lineRule="auto"/>
        <w:ind w:left="720"/>
      </w:pPr>
      <w:r>
        <w:rPr>
          <w:lang w:val="pt_PT" w:bidi="pt_PT"/>
        </w:rPr>
      </w:r>
      <w:hyperlink r:id="rId95">
        <w:r>
          <w:rPr>
            <w:lang w:val="pt_PT" w:bidi="pt_PT"/>
          </w:rPr>
          <w:rPr>
            <w:color w:val="0000EE"/>
            <w:u w:val="single"/>
          </w:rPr>
          <w:t>Isaías 7.13</w:t>
        </w:r>
      </w:hyperlink>
    </w:p>
    <w:p>
      <w:pPr>
        <w:pStyle w:val="ListBullet"/>
        <w:spacing w:line="240" w:lineRule="auto"/>
        <w:ind w:left="720"/>
      </w:pPr>
      <w:r>
        <w:rPr>
          <w:lang w:val="pt_PT" w:bidi="pt_PT"/>
        </w:rPr>
      </w:r>
      <w:hyperlink r:id="rId96">
        <w:r>
          <w:rPr>
            <w:lang w:val="pt_PT" w:bidi="pt_PT"/>
          </w:rPr>
          <w:rPr>
            <w:color w:val="0000EE"/>
            <w:u w:val="single"/>
          </w:rPr>
          <w:t>Tiago 1.12</w:t>
        </w:r>
      </w:hyperlink>
    </w:p>
    <w:p>
      <w:pPr>
        <w:pStyle w:val="ListBullet"/>
        <w:spacing w:line="240" w:lineRule="auto"/>
        <w:ind w:left="720"/>
      </w:pPr>
      <w:r>
        <w:rPr>
          <w:lang w:val="pt_PT" w:bidi="pt_PT"/>
        </w:rPr>
      </w:r>
      <w:hyperlink r:id="rId97">
        <w:r>
          <w:rPr>
            <w:lang w:val="pt_PT" w:bidi="pt_PT"/>
          </w:rPr>
          <w:rPr>
            <w:color w:val="0000EE"/>
            <w:u w:val="single"/>
          </w:rPr>
          <w:t>Lamentações 3.40–43</w:t>
        </w:r>
      </w:hyperlink>
    </w:p>
    <w:p>
      <w:pPr>
        <w:pStyle w:val="ListBullet"/>
        <w:spacing w:line="240" w:lineRule="auto"/>
        <w:ind w:left="720"/>
      </w:pPr>
      <w:r>
        <w:rPr>
          <w:lang w:val="pt_PT" w:bidi="pt_PT"/>
        </w:rPr>
      </w:r>
      <w:hyperlink r:id="rId98">
        <w:r>
          <w:rPr>
            <w:lang w:val="pt_PT" w:bidi="pt_PT"/>
          </w:rPr>
          <w:rPr>
            <w:color w:val="0000EE"/>
            <w:u w:val="single"/>
          </w:rPr>
          <w:t>Malaquias 3.10</w:t>
        </w:r>
      </w:hyperlink>
    </w:p>
    <w:p>
      <w:pPr>
        <w:pStyle w:val="ListBullet"/>
        <w:spacing w:line="240" w:lineRule="auto"/>
        <w:ind w:left="720"/>
      </w:pPr>
      <w:r>
        <w:rPr>
          <w:lang w:val="pt_PT" w:bidi="pt_PT"/>
        </w:rPr>
      </w:r>
      <w:hyperlink r:id="rId99">
        <w:r>
          <w:rPr>
            <w:lang w:val="pt_PT" w:bidi="pt_PT"/>
          </w:rPr>
          <w:rPr>
            <w:color w:val="0000EE"/>
            <w:u w:val="single"/>
          </w:rPr>
          <w:t>Filipenses 1.10</w:t>
        </w:r>
      </w:hyperlink>
    </w:p>
    <w:p>
      <w:pPr>
        <w:pStyle w:val="ListBullet"/>
        <w:spacing w:line="240" w:lineRule="auto"/>
        <w:ind w:left="720"/>
      </w:pPr>
      <w:r>
        <w:rPr>
          <w:lang w:val="pt_PT" w:bidi="pt_PT"/>
        </w:rPr>
      </w:r>
      <w:hyperlink r:id="rId100">
        <w:r>
          <w:rPr>
            <w:lang w:val="pt_PT" w:bidi="pt_PT"/>
          </w:rPr>
          <w:rPr>
            <w:color w:val="0000EE"/>
            <w:u w:val="single"/>
          </w:rPr>
          <w:t>Salmo 26.2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H5254, H5713, H5715, H5749, H6030, H8584, G12420, G12630, G13030, G13820, G19570, G31400, G31410, G31420, G31430, G39840, G43030, G44510, G48280, G60200</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3"/>
      </w:pPr>
      <w:r>
        <w:rPr>
          <w:lang w:val="pt_PT" w:bidi="pt_PT"/>
        </w:rPr>
        <w:t>Definição:</w:t>
      </w:r>
    </w:p>
    <w:p>
      <w:pPr/>
      <w:r>
        <w:rPr>
          <w:lang w:val="pt_PT" w:bidi="pt_PT"/>
        </w:rPr>
      </w:r>
      <w:r>
        <w:rPr>
          <w:lang w:val="pt_PT" w:bidi="pt_PT"/>
        </w:rPr>
        <w:t>Quando uma pessoa dá um "testemunho", ela faz uma declaração sobre algo que sabe, afirmando que a declaração é verdadeira. Testificar é dar testemunho.</w:t>
      </w:r>
    </w:p>
    <w:p>
      <w:pPr>
        <w:pStyle w:val="ListBullet"/>
        <w:spacing w:line="240" w:lineRule="auto"/>
        <w:ind w:left="720"/>
      </w:pPr>
      <w:r>
        <w:rPr>
          <w:lang w:val="pt_PT" w:bidi="pt_PT"/>
        </w:rPr>
      </w:r>
      <w:r>
        <w:rPr>
          <w:lang w:val="pt_PT" w:bidi="pt_PT"/>
        </w:rP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Pr>
          <w:lang w:val="pt_PT" w:bidi="pt_PT"/>
        </w:rPr>
      </w:r>
      <w:r>
        <w:rPr>
          <w:lang w:val="pt_PT" w:bidi="pt_PT"/>
        </w:rPr>
        <w:t>Muitas vezes, uma pessoa "testemunha" algo que experimentou diretamente.</w:t>
      </w:r>
    </w:p>
    <w:p>
      <w:pPr>
        <w:pStyle w:val="ListBullet"/>
        <w:spacing w:line="240" w:lineRule="auto"/>
        <w:ind w:left="720"/>
      </w:pPr>
      <w:r>
        <w:rPr>
          <w:lang w:val="pt_PT" w:bidi="pt_PT"/>
        </w:rPr>
      </w:r>
      <w:r>
        <w:rPr>
          <w:lang w:val="pt_PT" w:bidi="pt_PT"/>
        </w:rPr>
        <w:t>Uma testemunha que dá "falso testemunho" não diz a verdade sobre o que aconteceu.</w:t>
      </w:r>
    </w:p>
    <w:p>
      <w:pPr>
        <w:pStyle w:val="ListBullet"/>
        <w:spacing w:line="240" w:lineRule="auto"/>
        <w:ind w:left="720"/>
      </w:pPr>
      <w:r>
        <w:rPr>
          <w:lang w:val="pt_PT" w:bidi="pt_PT"/>
        </w:rPr>
      </w:r>
      <w:r>
        <w:rPr>
          <w:lang w:val="pt_PT" w:bidi="pt_PT"/>
        </w:rPr>
        <w:t>Às vezes, o termo "testemunho" refere-se a uma profecia que um profeta declarou.</w:t>
      </w:r>
    </w:p>
    <w:p>
      <w:pPr>
        <w:pStyle w:val="ListBullet"/>
        <w:spacing w:line="240" w:lineRule="auto"/>
        <w:ind w:left="720"/>
      </w:pPr>
      <w:r>
        <w:rPr>
          <w:lang w:val="pt_PT" w:bidi="pt_PT"/>
        </w:rPr>
      </w:r>
      <w:r>
        <w:rPr>
          <w:lang w:val="pt_PT" w:bidi="pt_PT"/>
        </w:rPr>
        <w:t>No Novo Testamento, esse termo era frequentemente usado para se referir a como os seguidores de Jesus testemunhavam sobre os eventos da vida, morte e ressurreição de Jesus.</w:t>
      </w:r>
    </w:p>
    <w:p>
      <w:pPr/>
      <w:r>
        <w:rPr>
          <w:lang w:val="pt_PT" w:bidi="pt_PT"/>
        </w:rPr>
      </w:r>
      <w:r>
        <w:rPr>
          <w:lang w:val="pt_PT" w:bidi="pt_PT"/>
        </w:rP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Pr>
          <w:lang w:val="pt_PT" w:bidi="pt_PT"/>
        </w:rPr>
      </w:r>
      <w:r>
        <w:rPr>
          <w:lang w:val="pt_PT" w:bidi="pt_PT"/>
        </w:rPr>
        <w:t>"Testemunhar" algo significa ver isso acontecer.</w:t>
      </w:r>
    </w:p>
    <w:p>
      <w:pPr>
        <w:pStyle w:val="ListBullet"/>
        <w:spacing w:line="240" w:lineRule="auto"/>
        <w:ind w:left="720"/>
      </w:pPr>
      <w:r>
        <w:rPr>
          <w:lang w:val="pt_PT" w:bidi="pt_PT"/>
        </w:rPr>
      </w:r>
      <w:r>
        <w:rPr>
          <w:lang w:val="pt_PT" w:bidi="pt_PT"/>
        </w:rPr>
        <w:t>Em um julgamento, uma testemunha "dá testemunho" ou "presta testemunho". Isso tem o mesmo significado que "testemunhar".</w:t>
      </w:r>
    </w:p>
    <w:p>
      <w:pPr>
        <w:pStyle w:val="ListBullet"/>
        <w:spacing w:line="240" w:lineRule="auto"/>
        <w:ind w:left="720"/>
      </w:pPr>
      <w:r>
        <w:rPr>
          <w:lang w:val="pt_PT" w:bidi="pt_PT"/>
        </w:rPr>
      </w:r>
      <w:r>
        <w:rPr>
          <w:lang w:val="pt_PT" w:bidi="pt_PT"/>
        </w:rPr>
        <w:t>Espera-se que as testemunhas digam a verdade sobre o que viram ou ouviram.</w:t>
      </w:r>
    </w:p>
    <w:p>
      <w:pPr>
        <w:pStyle w:val="ListBullet"/>
        <w:spacing w:line="240" w:lineRule="auto"/>
        <w:ind w:left="720"/>
      </w:pPr>
      <w:r>
        <w:rPr>
          <w:lang w:val="pt_PT" w:bidi="pt_PT"/>
        </w:rPr>
      </w:r>
      <w:r>
        <w:rPr>
          <w:lang w:val="pt_PT" w:bidi="pt_PT"/>
        </w:rPr>
        <w:t>Uma testemunha que não diz a verdade sobre o que aconteceu é chamada de "falsa testemunha". Diz-se que ela "dá falso testemunho" ou "presta falso testemunho".</w:t>
      </w:r>
    </w:p>
    <w:p>
      <w:pPr>
        <w:pStyle w:val="ListBullet"/>
        <w:spacing w:line="240" w:lineRule="auto"/>
        <w:ind w:left="720"/>
      </w:pPr>
      <w:r>
        <w:rPr>
          <w:lang w:val="pt_PT" w:bidi="pt_PT"/>
        </w:rPr>
      </w:r>
      <w:r>
        <w:rPr>
          <w:lang w:val="pt_PT" w:bidi="pt_PT"/>
        </w:rPr>
        <w:t>A expressão "ser uma testemunha entre" significa que algo ou alguém será evidência de que um contrato foi feito. A testemunha garantirá que cada pessoa cumpra o que prometeu fazer.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Pr>
          <w:lang w:val="pt_PT" w:bidi="pt_PT"/>
        </w:rPr>
      </w:r>
      <w:r>
        <w:rPr>
          <w:lang w:val="pt_PT" w:bidi="pt_PT"/>
        </w:rPr>
        <w:t>Maneiras de traduzir “testemunho” podem incluir, “relato do que aconteceu”, “declaração do que é verdade”, “evidência”, “o que foi dito” ou “profecia".</w:t>
      </w:r>
    </w:p>
    <w:p>
      <w:pPr>
        <w:pStyle w:val="ListBullet"/>
        <w:spacing w:line="240" w:lineRule="auto"/>
        <w:ind w:left="720"/>
      </w:pPr>
      <w:r>
        <w:rPr>
          <w:lang w:val="pt_PT" w:bidi="pt_PT"/>
        </w:rPr>
      </w:r>
      <w:r>
        <w:rPr>
          <w:lang w:val="pt_PT" w:bidi="pt_PT"/>
        </w:rP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Pr>
          <w:lang w:val="pt_PT" w:bidi="pt_PT"/>
        </w:rPr>
      </w:r>
      <w:r>
        <w:rPr>
          <w:lang w:val="pt_PT" w:bidi="pt_PT"/>
        </w:rPr>
        <w:t>A frase, “como um testemunho para eles” pode ser traduzida como “mostrar a eles o que é verdade” ou “provar para eles o que é verdade”.</w:t>
      </w:r>
    </w:p>
    <w:p>
      <w:pPr>
        <w:pStyle w:val="ListBullet"/>
        <w:spacing w:line="240" w:lineRule="auto"/>
        <w:ind w:left="720"/>
      </w:pPr>
      <w:r>
        <w:rPr>
          <w:lang w:val="pt_PT" w:bidi="pt_PT"/>
        </w:rPr>
      </w:r>
      <w:r>
        <w:rPr>
          <w:lang w:val="pt_PT" w:bidi="pt_PT"/>
        </w:rPr>
        <w:t>A frase, “como um testemunho contra eles” pode ser traduzida como “que mostrará a eles seu pecado”, “expondo sua hipocrisia” ou “que provará que eles estão errados”.</w:t>
      </w:r>
    </w:p>
    <w:p>
      <w:pPr>
        <w:pStyle w:val="ListBullet"/>
        <w:spacing w:line="240" w:lineRule="auto"/>
        <w:ind w:left="720"/>
      </w:pPr>
      <w:r>
        <w:rPr>
          <w:lang w:val="pt_PT" w:bidi="pt_PT"/>
        </w:rPr>
      </w:r>
      <w:r>
        <w:rPr>
          <w:lang w:val="pt_PT" w:bidi="pt_PT"/>
        </w:rPr>
        <w:t>Dar “falso testemunho” pode ser traduzido como “dizer coisas falsas sobre” ou “afirmar coisas que não são verdade”.</w:t>
      </w:r>
    </w:p>
    <w:p>
      <w:pPr>
        <w:pStyle w:val="ListBullet"/>
        <w:spacing w:line="240" w:lineRule="auto"/>
        <w:ind w:left="720"/>
      </w:pPr>
      <w:r>
        <w:rPr>
          <w:lang w:val="pt_PT" w:bidi="pt_PT"/>
        </w:rPr>
      </w:r>
      <w:r>
        <w:rPr>
          <w:lang w:val="pt_PT" w:bidi="pt_PT"/>
        </w:rPr>
        <w:t>O termo “testemunha” ou “testemunha ocular” pode ser traduzido com uma palavra, frase que signifique “pessoa que viu”, “aquele que viu acontecer” ou “aqueles que viram e ouviram (essas coisas)”.</w:t>
      </w:r>
    </w:p>
    <w:p>
      <w:pPr>
        <w:pStyle w:val="ListBullet"/>
        <w:spacing w:line="240" w:lineRule="auto"/>
        <w:ind w:left="720"/>
      </w:pPr>
      <w:r>
        <w:rPr>
          <w:lang w:val="pt_PT" w:bidi="pt_PT"/>
        </w:rPr>
      </w:r>
      <w:r>
        <w:rPr>
          <w:lang w:val="pt_PT" w:bidi="pt_PT"/>
        </w:rPr>
        <w:t>Algo que é “uma testemunha” pode ser traduzido como “garantia”, “sinal de nossa promessa” ou “algo que testifica que isso é verdade”.</w:t>
      </w:r>
    </w:p>
    <w:p>
      <w:pPr>
        <w:pStyle w:val="ListBullet"/>
        <w:spacing w:line="240" w:lineRule="auto"/>
        <w:ind w:left="720"/>
      </w:pPr>
      <w:r>
        <w:rPr>
          <w:lang w:val="pt_PT" w:bidi="pt_PT"/>
        </w:rPr>
      </w:r>
      <w:r>
        <w:rPr>
          <w:lang w:val="pt_PT" w:bidi="pt_PT"/>
        </w:rP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Pr>
          <w:lang w:val="pt_PT" w:bidi="pt_PT"/>
        </w:rPr>
      </w:r>
      <w:r>
        <w:rPr>
          <w:lang w:val="pt_PT" w:bidi="pt_PT"/>
        </w:rPr>
        <w:t>“Testemunhar” algo pode ser traduzido como “ver algo” ou “experimentar algo acontecer”.</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culpa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Deuteronômio 31.28</w:t>
        </w:r>
      </w:hyperlink>
    </w:p>
    <w:p>
      <w:pPr>
        <w:pStyle w:val="ListBullet"/>
        <w:spacing w:line="240" w:lineRule="auto"/>
        <w:ind w:left="720"/>
      </w:pPr>
      <w:r>
        <w:rPr>
          <w:lang w:val="pt_PT" w:bidi="pt_PT"/>
        </w:rPr>
      </w:r>
      <w:hyperlink r:id="rId102">
        <w:r>
          <w:rPr>
            <w:lang w:val="pt_PT" w:bidi="pt_PT"/>
          </w:rPr>
          <w:rPr>
            <w:color w:val="0000EE"/>
            <w:u w:val="single"/>
          </w:rPr>
          <w:t>Miquéias 6.3</w:t>
        </w:r>
      </w:hyperlink>
    </w:p>
    <w:p>
      <w:pPr>
        <w:pStyle w:val="ListBullet"/>
        <w:spacing w:line="240" w:lineRule="auto"/>
        <w:ind w:left="720"/>
      </w:pPr>
      <w:r>
        <w:rPr>
          <w:lang w:val="pt_PT" w:bidi="pt_PT"/>
        </w:rPr>
      </w:r>
      <w:hyperlink r:id="rId103">
        <w:r>
          <w:rPr>
            <w:lang w:val="pt_PT" w:bidi="pt_PT"/>
          </w:rPr>
          <w:rPr>
            <w:color w:val="0000EE"/>
            <w:u w:val="single"/>
          </w:rPr>
          <w:t>Mateus 26.60</w:t>
        </w:r>
      </w:hyperlink>
    </w:p>
    <w:p>
      <w:pPr>
        <w:pStyle w:val="ListBullet"/>
        <w:spacing w:line="240" w:lineRule="auto"/>
        <w:ind w:left="720"/>
      </w:pPr>
      <w:r>
        <w:rPr>
          <w:lang w:val="pt_PT" w:bidi="pt_PT"/>
        </w:rPr>
      </w:r>
      <w:hyperlink r:id="rId104">
        <w:r>
          <w:rPr>
            <w:lang w:val="pt_PT" w:bidi="pt_PT"/>
          </w:rPr>
          <w:rPr>
            <w:color w:val="0000EE"/>
            <w:u w:val="single"/>
          </w:rPr>
          <w:t>Marcos 1.44</w:t>
        </w:r>
      </w:hyperlink>
    </w:p>
    <w:p>
      <w:pPr>
        <w:pStyle w:val="ListBullet"/>
        <w:spacing w:line="240" w:lineRule="auto"/>
        <w:ind w:left="720"/>
      </w:pPr>
      <w:r>
        <w:rPr>
          <w:lang w:val="pt_PT" w:bidi="pt_PT"/>
        </w:rPr>
      </w:r>
      <w:hyperlink r:id="rId105">
        <w:r>
          <w:rPr>
            <w:lang w:val="pt_PT" w:bidi="pt_PT"/>
          </w:rPr>
          <w:rPr>
            <w:color w:val="0000EE"/>
            <w:u w:val="single"/>
          </w:rPr>
          <w:t>João 1.7</w:t>
        </w:r>
      </w:hyperlink>
    </w:p>
    <w:p>
      <w:pPr>
        <w:pStyle w:val="ListBullet"/>
        <w:spacing w:line="240" w:lineRule="auto"/>
        <w:ind w:left="720"/>
      </w:pPr>
      <w:r>
        <w:rPr>
          <w:lang w:val="pt_PT" w:bidi="pt_PT"/>
        </w:rPr>
      </w:r>
      <w:hyperlink r:id="rId106">
        <w:r>
          <w:rPr>
            <w:lang w:val="pt_PT" w:bidi="pt_PT"/>
          </w:rPr>
          <w:rPr>
            <w:color w:val="0000EE"/>
            <w:u w:val="single"/>
          </w:rPr>
          <w:t>João 3.33</w:t>
        </w:r>
      </w:hyperlink>
    </w:p>
    <w:p>
      <w:pPr>
        <w:pStyle w:val="ListBullet"/>
        <w:spacing w:line="240" w:lineRule="auto"/>
        <w:ind w:left="720"/>
      </w:pPr>
      <w:r>
        <w:rPr>
          <w:lang w:val="pt_PT" w:bidi="pt_PT"/>
        </w:rPr>
      </w:r>
      <w:hyperlink r:id="rId107">
        <w:r>
          <w:rPr>
            <w:lang w:val="pt_PT" w:bidi="pt_PT"/>
          </w:rPr>
          <w:rPr>
            <w:color w:val="0000EE"/>
            <w:u w:val="single"/>
          </w:rPr>
          <w:t>Atos 4.32–33</w:t>
        </w:r>
      </w:hyperlink>
    </w:p>
    <w:p>
      <w:pPr>
        <w:pStyle w:val="ListBullet"/>
        <w:spacing w:line="240" w:lineRule="auto"/>
        <w:ind w:left="720"/>
      </w:pPr>
      <w:r>
        <w:rPr>
          <w:lang w:val="pt_PT" w:bidi="pt_PT"/>
        </w:rPr>
      </w:r>
      <w:hyperlink r:id="rId108">
        <w:r>
          <w:rPr>
            <w:lang w:val="pt_PT" w:bidi="pt_PT"/>
          </w:rPr>
          <w:rPr>
            <w:color w:val="0000EE"/>
            <w:u w:val="single"/>
          </w:rPr>
          <w:t>Atos 7.44</w:t>
        </w:r>
      </w:hyperlink>
    </w:p>
    <w:p>
      <w:pPr>
        <w:pStyle w:val="ListBullet"/>
        <w:spacing w:line="240" w:lineRule="auto"/>
        <w:ind w:left="720"/>
      </w:pPr>
      <w:r>
        <w:rPr>
          <w:lang w:val="pt_PT" w:bidi="pt_PT"/>
        </w:rPr>
      </w:r>
      <w:hyperlink r:id="rId109">
        <w:r>
          <w:rPr>
            <w:lang w:val="pt_PT" w:bidi="pt_PT"/>
          </w:rPr>
          <w:rPr>
            <w:color w:val="0000EE"/>
            <w:u w:val="single"/>
          </w:rPr>
          <w:t>Atos 13.31</w:t>
        </w:r>
      </w:hyperlink>
    </w:p>
    <w:p>
      <w:pPr>
        <w:pStyle w:val="ListBullet"/>
        <w:spacing w:line="240" w:lineRule="auto"/>
        <w:ind w:left="720"/>
      </w:pPr>
      <w:r>
        <w:rPr>
          <w:lang w:val="pt_PT" w:bidi="pt_PT"/>
        </w:rPr>
      </w:r>
      <w:hyperlink r:id="rId110">
        <w:r>
          <w:rPr>
            <w:lang w:val="pt_PT" w:bidi="pt_PT"/>
          </w:rPr>
          <w:rPr>
            <w:color w:val="0000EE"/>
            <w:u w:val="single"/>
          </w:rPr>
          <w:t>Romanos 1.9</w:t>
        </w:r>
      </w:hyperlink>
    </w:p>
    <w:p>
      <w:pPr>
        <w:pStyle w:val="ListBullet"/>
        <w:spacing w:line="240" w:lineRule="auto"/>
        <w:ind w:left="720"/>
      </w:pPr>
      <w:r>
        <w:rPr>
          <w:lang w:val="pt_PT" w:bidi="pt_PT"/>
        </w:rPr>
      </w:r>
      <w:hyperlink r:id="rId111">
        <w:r>
          <w:rPr>
            <w:lang w:val="pt_PT" w:bidi="pt_PT"/>
          </w:rPr>
          <w:rPr>
            <w:color w:val="0000EE"/>
            <w:u w:val="single"/>
          </w:rPr>
          <w:t>1 Tessalonicenses 2.10–12</w:t>
        </w:r>
      </w:hyperlink>
    </w:p>
    <w:p>
      <w:pPr>
        <w:pStyle w:val="ListBullet"/>
        <w:spacing w:line="240" w:lineRule="auto"/>
        <w:ind w:left="720"/>
      </w:pPr>
      <w:r>
        <w:rPr>
          <w:lang w:val="pt_PT" w:bidi="pt_PT"/>
        </w:rPr>
      </w:r>
      <w:hyperlink r:id="rId112">
        <w:r>
          <w:rPr>
            <w:lang w:val="pt_PT" w:bidi="pt_PT"/>
          </w:rPr>
          <w:rPr>
            <w:color w:val="0000EE"/>
            <w:u w:val="single"/>
          </w:rPr>
          <w:t>1 Timóteo 5.19–20</w:t>
        </w:r>
      </w:hyperlink>
    </w:p>
    <w:p>
      <w:pPr>
        <w:pStyle w:val="ListBullet"/>
        <w:spacing w:line="240" w:lineRule="auto"/>
        <w:ind w:left="720"/>
      </w:pPr>
      <w:r>
        <w:rPr>
          <w:lang w:val="pt_PT" w:bidi="pt_PT"/>
        </w:rPr>
      </w:r>
      <w:hyperlink r:id="rId113">
        <w:r>
          <w:rPr>
            <w:lang w:val="pt_PT" w:bidi="pt_PT"/>
          </w:rPr>
          <w:rPr>
            <w:color w:val="0000EE"/>
            <w:u w:val="single"/>
          </w:rPr>
          <w:t>2 Timóteo 1.8</w:t>
        </w:r>
      </w:hyperlink>
    </w:p>
    <w:p>
      <w:pPr>
        <w:pStyle w:val="ListBullet"/>
        <w:spacing w:line="240" w:lineRule="auto"/>
        <w:ind w:left="720"/>
      </w:pPr>
      <w:r>
        <w:rPr>
          <w:lang w:val="pt_PT" w:bidi="pt_PT"/>
        </w:rPr>
      </w:r>
      <w:hyperlink r:id="rId114">
        <w:r>
          <w:rPr>
            <w:lang w:val="pt_PT" w:bidi="pt_PT"/>
          </w:rPr>
          <w:rPr>
            <w:color w:val="0000EE"/>
            <w:u w:val="single"/>
          </w:rPr>
          <w:t>2 Pedro 1.16–18</w:t>
        </w:r>
      </w:hyperlink>
    </w:p>
    <w:p>
      <w:pPr>
        <w:pStyle w:val="ListBullet"/>
        <w:spacing w:line="240" w:lineRule="auto"/>
        <w:ind w:left="720"/>
      </w:pPr>
      <w:r>
        <w:rPr>
          <w:lang w:val="pt_PT" w:bidi="pt_PT"/>
        </w:rPr>
      </w:r>
      <w:hyperlink r:id="rId115">
        <w:r>
          <w:rPr>
            <w:lang w:val="pt_PT" w:bidi="pt_PT"/>
          </w:rPr>
          <w:rPr>
            <w:color w:val="0000EE"/>
            <w:u w:val="single"/>
          </w:rPr>
          <w:t>1 João 5.6–8</w:t>
        </w:r>
      </w:hyperlink>
    </w:p>
    <w:p>
      <w:pPr>
        <w:pStyle w:val="ListBullet"/>
        <w:spacing w:line="240" w:lineRule="auto"/>
        <w:ind w:left="720"/>
      </w:pPr>
      <w:r>
        <w:rPr>
          <w:lang w:val="pt_PT" w:bidi="pt_PT"/>
        </w:rPr>
      </w:r>
      <w:hyperlink r:id="rId116">
        <w:r>
          <w:rPr>
            <w:lang w:val="pt_PT" w:bidi="pt_PT"/>
          </w:rPr>
          <w:rPr>
            <w:color w:val="0000EE"/>
            <w:u w:val="single"/>
          </w:rPr>
          <w:t>3 João 1.12</w:t>
        </w:r>
      </w:hyperlink>
    </w:p>
    <w:p>
      <w:pPr>
        <w:pStyle w:val="ListBullet"/>
        <w:spacing w:line="240" w:lineRule="auto"/>
        <w:ind w:left="720"/>
      </w:pPr>
      <w:r>
        <w:rPr>
          <w:lang w:val="pt_PT" w:bidi="pt_PT"/>
        </w:rPr>
      </w:r>
      <w:hyperlink r:id="rId117">
        <w:r>
          <w:rPr>
            <w:lang w:val="pt_PT" w:bidi="pt_PT"/>
          </w:rPr>
          <w:rPr>
            <w:color w:val="0000EE"/>
            <w:u w:val="single"/>
          </w:rPr>
          <w:t>Apocalipse 12.11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39:2</w:t>
      </w:r>
      <w:r>
        <w:rPr>
          <w:lang w:val="pt_PT" w:bidi="pt_PT"/>
        </w:rPr>
        <w:t xml:space="preserve"> Dentro da casa, os líderes judeus julgaram Jesus. Eles trouxeram muitas </w:t>
      </w:r>
      <w:r>
        <w:rPr>
          <w:b/>
          <w:lang w:val="pt_PT" w:bidi="pt_PT"/>
        </w:rPr>
        <w:t>falsas testemunhas</w:t>
      </w:r>
      <w:r>
        <w:rPr>
          <w:lang w:val="pt_PT" w:bidi="pt_PT"/>
        </w:rPr>
        <w:t xml:space="preserve"> que mentiram sobre ele.</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de raiva e gritou: "Não precisamos de mais </w:t>
      </w:r>
      <w:r>
        <w:rPr>
          <w:b/>
          <w:lang w:val="pt_PT" w:bidi="pt_PT"/>
        </w:rPr>
        <w:t>testemunhas</w:t>
      </w:r>
      <w:r>
        <w:rPr>
          <w:lang w:val="pt_PT" w:bidi="pt_PT"/>
        </w:rPr>
        <w:t>. Você o ouviu dizer que ele é o Filho de Deus. Qual é o seu julgamento?”.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lang w:val="pt_PT" w:bidi="pt_PT"/>
        </w:rPr>
        <w:t>testemunhas</w:t>
      </w:r>
      <w:r>
        <w:rPr>
          <w:lang w:val="pt_PT" w:bidi="pt_PT"/>
        </w:rPr>
        <w:t xml:space="preserve"> dessas coisas”.</w:t>
      </w:r>
    </w:p>
    <w:p>
      <w:pPr>
        <w:pStyle w:val="ListBullet"/>
        <w:spacing w:line="240" w:lineRule="auto"/>
        <w:ind w:left="720"/>
      </w:pPr>
      <w:r>
        <w:rPr>
          <w:lang w:val="pt_PT" w:bidi="pt_PT"/>
        </w:rPr>
      </w:r>
      <w:r>
        <w:rPr>
          <w:b/>
          <w:lang w:val="pt_PT" w:bidi="pt_PT"/>
        </w:rPr>
        <w:t>43:7</w:t>
      </w:r>
      <w:r>
        <w:rPr>
          <w:lang w:val="pt_PT" w:bidi="pt_PT"/>
        </w:rPr>
        <w:t xml:space="preserve"> “Nós somos </w:t>
      </w:r>
      <w:r>
        <w:rPr>
          <w:b/>
          <w:lang w:val="pt_PT" w:bidi="pt_PT"/>
        </w:rPr>
        <w:t>testemunhas</w:t>
      </w:r>
      <w:r>
        <w:rPr>
          <w:lang w:val="pt_PT" w:bidi="pt_PT"/>
        </w:rPr>
        <w:t xml:space="preserve"> do fato de que Deus ressuscitou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H5713, H5715, H5749, H6030, H8584, G02670, G12630, G19570, G26490, G31400, G31410, G31420, G31430, G31440, G43030, G48280, G49010, G55750, G55760, G55770, G60200</w:t>
      </w:r>
      <w:r>
        <w:rPr>
          <w:lang w:val="pt_PT" w:bidi="pt_PT"/>
        </w:rPr>
      </w:r>
      <w:r>
        <w:rPr>
          <w:lang w:val="pt_PT" w:bidi="pt_PT"/>
        </w:rPr>
      </w:r>
    </w:p>
    <w:p>
      <w:pPr/>
      <w:r>
        <w:rPr>
          <w:lang w:val="pt_PT" w:bidi="pt_PT"/>
        </w:rPr>
      </w:r>
    </w:p>
    <w:p>
      <w:pPr>
        <w:pStyle w:val="Heading2"/>
      </w:pPr>
      <w:r>
        <w:rPr>
          <w:lang w:val="pt_PT" w:bidi="pt_PT"/>
        </w:rPr>
        <w:t>Testificar</w:t>
      </w:r>
      <w:r>
        <w:rPr>
          <w:lang w:val="pt_PT" w:bidi="pt_PT"/>
        </w:rPr>
      </w:r>
    </w:p>
    <w:p>
      <w:pPr>
        <w:pStyle w:val="Heading3"/>
      </w:pPr>
      <w:r>
        <w:rPr>
          <w:lang w:val="pt_PT" w:bidi="pt_PT"/>
        </w:rPr>
        <w:t>Fatos:</w:t>
      </w:r>
    </w:p>
    <w:p>
      <w:pPr/>
      <w:r>
        <w:rPr>
          <w:lang w:val="pt_PT" w:bidi="pt_PT"/>
        </w:rPr>
      </w:r>
      <w:r>
        <w:rPr>
          <w:lang w:val="pt_PT" w:bidi="pt_PT"/>
        </w:rPr>
        <w:t>Usada neste sentido, a frase “dar testemunho” significa testemunhar sobre algo ou relatar algo.</w:t>
      </w:r>
    </w:p>
    <w:p>
      <w:pPr>
        <w:pStyle w:val="ListBullet"/>
        <w:spacing w:line="240" w:lineRule="auto"/>
        <w:ind w:left="720"/>
      </w:pPr>
      <w:r>
        <w:rPr>
          <w:lang w:val="pt_PT" w:bidi="pt_PT"/>
        </w:rPr>
      </w:r>
      <w:r>
        <w:rPr>
          <w:lang w:val="pt_PT" w:bidi="pt_PT"/>
        </w:rPr>
        <w:t>A expressão “dar testemunho” significa “testemunhar” ou “relatar o que se viu ou experimentou”.</w:t>
      </w:r>
    </w:p>
    <w:p>
      <w:pPr>
        <w:pStyle w:val="ListBullet"/>
        <w:spacing w:line="240" w:lineRule="auto"/>
        <w:ind w:left="720"/>
      </w:pPr>
      <w:r>
        <w:rPr>
          <w:lang w:val="pt_PT" w:bidi="pt_PT"/>
        </w:rPr>
      </w:r>
      <w:r>
        <w:rPr>
          <w:lang w:val="pt_PT" w:bidi="pt_PT"/>
        </w:rPr>
        <w:t>A expressão “dar falso testemunho” significa “testemunhar falsamente” ou “relatar falsamente o que se viu ou experimentou”.</w:t>
      </w:r>
    </w:p>
    <w:p>
      <w:pPr>
        <w:pStyle w:val="ListBullet"/>
        <w:spacing w:line="240" w:lineRule="auto"/>
        <w:ind w:left="720"/>
      </w:pPr>
      <w:r>
        <w:rPr>
          <w:lang w:val="pt_PT" w:bidi="pt_PT"/>
        </w:rPr>
      </w:r>
      <w:r>
        <w:rPr>
          <w:lang w:val="pt_PT" w:bidi="pt_PT"/>
        </w:rPr>
        <w:t>Dependendo do contexto, a frase “dar testemunho” pode ser traduzida como “testemunhar” ou “relatar”.</w:t>
      </w:r>
    </w:p>
    <w:p>
      <w:pPr/>
      <w:r>
        <w:rPr>
          <w:lang w:val="pt_PT" w:bidi="pt_PT"/>
        </w:rPr>
      </w:r>
      <w:r>
        <w:rPr>
          <w:lang w:val="pt_PT" w:bidi="pt_PT"/>
        </w:rPr>
        <w:t xml:space="preserve">(Veja também: </w:t>
      </w:r>
      <w:r>
        <w:rPr>
          <w:lang w:val="pt_PT" w:bidi="pt_PT"/>
        </w:rPr>
        <w:t>relatório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pStyle w:val="Heading3"/>
      </w:pPr>
      <w:r>
        <w:rPr>
          <w:lang w:val="pt_PT" w:bidi="pt_PT"/>
        </w:rPr>
        <w:t>Definição:</w:t>
      </w:r>
    </w:p>
    <w:p>
      <w:pPr/>
      <w:r>
        <w:rPr>
          <w:lang w:val="pt_PT" w:bidi="pt_PT"/>
        </w:rPr>
      </w:r>
      <w:r>
        <w:rPr>
          <w:lang w:val="pt_PT" w:bidi="pt_PT"/>
        </w:rPr>
        <w:t>O termo “tetrarca” refere-se a um oficial governante que governava parte do Império Romano. Cada tetrarca estava sob a autoridade do imperador romano.</w:t>
      </w:r>
    </w:p>
    <w:p>
      <w:pPr>
        <w:pStyle w:val="ListBullet"/>
        <w:spacing w:line="240" w:lineRule="auto"/>
        <w:ind w:left="720"/>
      </w:pPr>
      <w:r>
        <w:rPr>
          <w:lang w:val="pt_PT" w:bidi="pt_PT"/>
        </w:rPr>
      </w:r>
      <w:r>
        <w:rPr>
          <w:lang w:val="pt_PT" w:bidi="pt_PT"/>
        </w:rPr>
        <w:t>O título “tetrarca” significa “um dos quatro governantes conjuntos”.</w:t>
      </w:r>
    </w:p>
    <w:p>
      <w:pPr>
        <w:pStyle w:val="ListBullet"/>
        <w:spacing w:line="240" w:lineRule="auto"/>
        <w:ind w:left="720"/>
      </w:pPr>
      <w:r>
        <w:rPr>
          <w:lang w:val="pt_PT" w:bidi="pt_PT"/>
        </w:rPr>
      </w:r>
      <w:r>
        <w:rPr>
          <w:lang w:val="pt_PT" w:bidi="pt_PT"/>
        </w:rPr>
        <w:t>Começando sob o imperador Diocleciano, havia quatro grandes divisões do Império Romano e cada tetrarca governava uma divisão.</w:t>
      </w:r>
    </w:p>
    <w:p>
      <w:pPr>
        <w:pStyle w:val="ListBullet"/>
        <w:spacing w:line="240" w:lineRule="auto"/>
        <w:ind w:left="720"/>
      </w:pPr>
      <w:r>
        <w:rPr>
          <w:lang w:val="pt_PT" w:bidi="pt_PT"/>
        </w:rPr>
      </w:r>
      <w:r>
        <w:rPr>
          <w:lang w:val="pt_PT" w:bidi="pt_PT"/>
        </w:rP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Pr>
          <w:lang w:val="pt_PT" w:bidi="pt_PT"/>
        </w:rPr>
      </w:r>
      <w:r>
        <w:rPr>
          <w:lang w:val="pt_PT" w:bidi="pt_PT"/>
        </w:rPr>
        <w:t>Cada divisão tinha uma ou mais partes menores chamadas “províncias”, como Galileia ou Samaria.</w:t>
      </w:r>
    </w:p>
    <w:p>
      <w:pPr>
        <w:pStyle w:val="ListBullet"/>
        <w:spacing w:line="240" w:lineRule="auto"/>
        <w:ind w:left="720"/>
      </w:pPr>
      <w:r>
        <w:rPr>
          <w:lang w:val="pt_PT" w:bidi="pt_PT"/>
        </w:rPr>
      </w:r>
      <w:r>
        <w:rPr>
          <w:lang w:val="pt_PT" w:bidi="pt_PT"/>
        </w:rPr>
        <w:t>“Herodes o tetrarca” é mencionado várias vezes no Novo Testamento. Ele também é conhecido como “Herodes Antipas”.</w:t>
      </w:r>
    </w:p>
    <w:p>
      <w:pPr>
        <w:pStyle w:val="ListBullet"/>
        <w:spacing w:line="240" w:lineRule="auto"/>
        <w:ind w:left="720"/>
      </w:pPr>
      <w:r>
        <w:rPr>
          <w:lang w:val="pt_PT" w:bidi="pt_PT"/>
        </w:rPr>
      </w:r>
      <w:r>
        <w:rPr>
          <w:lang w:val="pt_PT" w:bidi="pt_PT"/>
        </w:rPr>
        <w:t>O termo “tetrarca” também poderia ser traduzido como “governador regional”, “governador provincial”, “governante” ou “governador”.</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Herodes Antipas</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3.1–2</w:t>
        </w:r>
      </w:hyperlink>
    </w:p>
    <w:p>
      <w:pPr>
        <w:pStyle w:val="ListBullet"/>
        <w:spacing w:line="240" w:lineRule="auto"/>
        <w:ind w:left="720"/>
      </w:pPr>
      <w:r>
        <w:rPr>
          <w:lang w:val="pt_PT" w:bidi="pt_PT"/>
        </w:rPr>
      </w:r>
      <w:hyperlink r:id="rId119">
        <w:r>
          <w:rPr>
            <w:lang w:val="pt_PT" w:bidi="pt_PT"/>
          </w:rPr>
          <w:rPr>
            <w:color w:val="0000EE"/>
            <w:u w:val="single"/>
          </w:rPr>
          <w:t>Lucas 9.7</w:t>
        </w:r>
      </w:hyperlink>
    </w:p>
    <w:p>
      <w:pPr>
        <w:pStyle w:val="ListBullet"/>
        <w:spacing w:line="240" w:lineRule="auto"/>
        <w:ind w:left="720"/>
      </w:pPr>
      <w:r>
        <w:rPr>
          <w:lang w:val="pt_PT" w:bidi="pt_PT"/>
        </w:rPr>
      </w:r>
      <w:hyperlink r:id="rId120">
        <w:r>
          <w:rPr>
            <w:lang w:val="pt_PT" w:bidi="pt_PT"/>
          </w:rPr>
          <w:rPr>
            <w:color w:val="0000EE"/>
            <w:u w:val="single"/>
          </w:rPr>
          <w:t>Mateus 14.1–2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G50750, G50760</w:t>
      </w:r>
      <w:r>
        <w:rPr>
          <w:lang w:val="pt_PT" w:bidi="pt_PT"/>
        </w:rPr>
      </w:r>
      <w:r>
        <w:rPr>
          <w:lang w:val="pt_PT" w:bidi="pt_PT"/>
        </w:rPr>
      </w:r>
    </w:p>
    <w:p>
      <w:pPr/>
      <w:r>
        <w:rPr>
          <w:lang w:val="pt_PT" w:bidi="pt_PT"/>
        </w:rPr>
      </w:r>
    </w:p>
    <w:p>
      <w:pPr>
        <w:pStyle w:val="Heading2"/>
      </w:pPr>
      <w:r>
        <w:rPr>
          <w:lang w:val="pt_PT" w:bidi="pt_PT"/>
        </w:rPr>
        <w:t>Tiago, filho de Alfeu</w:t>
      </w:r>
      <w:r>
        <w:rPr>
          <w:lang w:val="pt_PT" w:bidi="pt_PT"/>
        </w:rPr>
      </w:r>
    </w:p>
    <w:p>
      <w:pPr>
        <w:pStyle w:val="Heading3"/>
      </w:pPr>
      <w:r>
        <w:rPr>
          <w:lang w:val="pt_PT" w:bidi="pt_PT"/>
        </w:rPr>
        <w:t>Fatos:</w:t>
      </w:r>
    </w:p>
    <w:p>
      <w:pPr/>
      <w:r>
        <w:rPr>
          <w:lang w:val="pt_PT" w:bidi="pt_PT"/>
        </w:rPr>
      </w:r>
      <w:r>
        <w:rPr>
          <w:lang w:val="pt_PT" w:bidi="pt_PT"/>
        </w:rPr>
        <w:t>Tiago, o filho de Alfeu, foi um dos doze apóstolos de Jesus.</w:t>
      </w:r>
    </w:p>
    <w:p>
      <w:pPr>
        <w:pStyle w:val="ListBullet"/>
        <w:spacing w:line="240" w:lineRule="auto"/>
        <w:ind w:left="720"/>
      </w:pPr>
      <w:r>
        <w:rPr>
          <w:lang w:val="pt_PT" w:bidi="pt_PT"/>
        </w:rPr>
      </w:r>
      <w:r>
        <w:rPr>
          <w:lang w:val="pt_PT" w:bidi="pt_PT"/>
        </w:rPr>
        <w:t>Seu nome é mencionado nas listas dos discípulos de Jesus nos evangelhos de Mateus, Marcos e Lucas.</w:t>
      </w:r>
    </w:p>
    <w:p>
      <w:pPr>
        <w:pStyle w:val="ListBullet"/>
        <w:spacing w:line="240" w:lineRule="auto"/>
        <w:ind w:left="720"/>
      </w:pPr>
      <w:r>
        <w:rPr>
          <w:lang w:val="pt_PT" w:bidi="pt_PT"/>
        </w:rPr>
      </w:r>
      <w:r>
        <w:rPr>
          <w:lang w:val="pt_PT" w:bidi="pt_PT"/>
        </w:rPr>
        <w:t>Ele também é mencionado no livro de Atos como um dos onze discípulos que estavam juntos orando em Jerusalém após Jesus ter subido ao céu.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Tiago (irmão de Jesus)</w:t>
      </w:r>
      <w:r>
        <w:rPr>
          <w:lang w:val="pt_PT" w:bidi="pt_PT"/>
        </w:rPr>
        <w:t xml:space="preserve">, </w:t>
      </w:r>
      <w:r>
        <w:rPr>
          <w:lang w:val="pt_PT" w:bidi="pt_PT"/>
        </w:rPr>
        <w:t>Tiago (filho de Zebedeu)</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4">
        <w:r>
          <w:rPr>
            <w:lang w:val="pt_PT" w:bidi="pt_PT"/>
          </w:rPr>
          <w:rPr>
            <w:color w:val="0000EE"/>
            <w:u w:val="single"/>
          </w:rPr>
          <w:t>Marcos 14.32–34</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filho de Zebedeu</w:t>
      </w:r>
      <w:r>
        <w:rPr>
          <w:lang w:val="pt_PT" w:bidi="pt_PT"/>
        </w:rPr>
      </w:r>
    </w:p>
    <w:p>
      <w:pPr>
        <w:pStyle w:val="Heading3"/>
      </w:pPr>
      <w:r>
        <w:rPr>
          <w:lang w:val="pt_PT" w:bidi="pt_PT"/>
        </w:rPr>
        <w:t>Fatos:</w:t>
      </w:r>
    </w:p>
    <w:p>
      <w:pPr/>
      <w:r>
        <w:rPr>
          <w:lang w:val="pt_PT" w:bidi="pt_PT"/>
        </w:rPr>
      </w:r>
      <w:r>
        <w:rPr>
          <w:lang w:val="pt_PT" w:bidi="pt_PT"/>
        </w:rPr>
        <w:t>Tiago, um filho de Zebedeu, foi um dos doze apóstolos de Jesus. Ele tinha um irmão mais novo chamado João, que também era um dos apóstolos de Jesus.</w:t>
      </w:r>
    </w:p>
    <w:p>
      <w:pPr>
        <w:pStyle w:val="ListBullet"/>
        <w:spacing w:line="240" w:lineRule="auto"/>
        <w:ind w:left="720"/>
      </w:pPr>
      <w:r>
        <w:rPr>
          <w:lang w:val="pt_PT" w:bidi="pt_PT"/>
        </w:rPr>
      </w:r>
      <w:r>
        <w:rPr>
          <w:lang w:val="pt_PT" w:bidi="pt_PT"/>
        </w:rPr>
        <w:t>Tiago e seu irmão João trabalhavam pescando com seu pai Zebedeu.</w:t>
      </w:r>
    </w:p>
    <w:p>
      <w:pPr>
        <w:pStyle w:val="ListBullet"/>
        <w:spacing w:line="240" w:lineRule="auto"/>
        <w:ind w:left="720"/>
      </w:pPr>
      <w:r>
        <w:rPr>
          <w:lang w:val="pt_PT" w:bidi="pt_PT"/>
        </w:rPr>
      </w:r>
      <w:r>
        <w:rPr>
          <w:lang w:val="pt_PT" w:bidi="pt_PT"/>
        </w:rPr>
        <w:t>Tiago e João foram apelidados de “Filhos do Trovão”, talvez porque se irritavam rapidamente.</w:t>
      </w:r>
    </w:p>
    <w:p>
      <w:pPr>
        <w:pStyle w:val="ListBullet"/>
        <w:spacing w:line="240" w:lineRule="auto"/>
        <w:ind w:left="720"/>
      </w:pPr>
      <w:r>
        <w:rPr>
          <w:lang w:val="pt_PT" w:bidi="pt_PT"/>
        </w:rPr>
      </w:r>
      <w:r>
        <w:rPr>
          <w:lang w:val="pt_PT" w:bidi="pt_PT"/>
        </w:rP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Pr>
          <w:lang w:val="pt_PT" w:bidi="pt_PT"/>
        </w:rPr>
      </w:r>
      <w:r>
        <w:rPr>
          <w:lang w:val="pt_PT" w:bidi="pt_PT"/>
        </w:rPr>
        <w:t>Este é um Tiago diferente daquele que escreveu um livro na Bíblia. Algumas línguas podem ter que escrever seus nomes de forma diferente para deixar claro que eram dois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Elias</w:t>
      </w:r>
      <w:r>
        <w:rPr>
          <w:lang w:val="pt_PT" w:bidi="pt_PT"/>
        </w:rPr>
        <w:t xml:space="preserve">, </w:t>
      </w:r>
      <w:r>
        <w:rPr>
          <w:lang w:val="pt_PT" w:bidi="pt_PT"/>
        </w:rPr>
        <w:t>Tiago (irmão de Jesus)</w:t>
      </w:r>
      <w:r>
        <w:rPr>
          <w:lang w:val="pt_PT" w:bidi="pt_PT"/>
        </w:rPr>
        <w:t xml:space="preserve">, </w:t>
      </w:r>
      <w:r>
        <w:rPr>
          <w:lang w:val="pt_PT" w:bidi="pt_PT"/>
        </w:rPr>
        <w:t>Tiago (filho de Alfeu)</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Lucas 9.28–29</w:t>
        </w:r>
      </w:hyperlink>
    </w:p>
    <w:p>
      <w:pPr>
        <w:pStyle w:val="ListBullet"/>
        <w:spacing w:line="240" w:lineRule="auto"/>
        <w:ind w:left="720"/>
      </w:pPr>
      <w:r>
        <w:rPr>
          <w:lang w:val="pt_PT" w:bidi="pt_PT"/>
        </w:rPr>
      </w:r>
      <w:hyperlink r:id="rId127">
        <w:r>
          <w:rPr>
            <w:lang w:val="pt_PT" w:bidi="pt_PT"/>
          </w:rPr>
          <w:rPr>
            <w:color w:val="0000EE"/>
            <w:u w:val="single"/>
          </w:rPr>
          <w:t>Marcos 1.19–20</w:t>
        </w:r>
      </w:hyperlink>
    </w:p>
    <w:p>
      <w:pPr>
        <w:pStyle w:val="ListBullet"/>
        <w:spacing w:line="240" w:lineRule="auto"/>
        <w:ind w:left="720"/>
      </w:pPr>
      <w:r>
        <w:rPr>
          <w:lang w:val="pt_PT" w:bidi="pt_PT"/>
        </w:rPr>
      </w:r>
      <w:hyperlink r:id="rId128">
        <w:r>
          <w:rPr>
            <w:lang w:val="pt_PT" w:bidi="pt_PT"/>
          </w:rPr>
          <w:rPr>
            <w:color w:val="0000EE"/>
            <w:u w:val="single"/>
          </w:rPr>
          <w:t>Marcos 1.29–31</w:t>
        </w:r>
      </w:hyperlink>
    </w:p>
    <w:p>
      <w:pPr>
        <w:pStyle w:val="ListBullet"/>
        <w:spacing w:line="240" w:lineRule="auto"/>
        <w:ind w:left="720"/>
      </w:pPr>
      <w:r>
        <w:rPr>
          <w:lang w:val="pt_PT" w:bidi="pt_PT"/>
        </w:rPr>
      </w:r>
      <w:hyperlink r:id="rId129">
        <w:r>
          <w:rPr>
            <w:lang w:val="pt_PT" w:bidi="pt_PT"/>
          </w:rPr>
          <w:rPr>
            <w:color w:val="0000EE"/>
            <w:u w:val="single"/>
          </w:rPr>
          <w:t>Marcos 3.17</w:t>
        </w:r>
      </w:hyperlink>
    </w:p>
    <w:p>
      <w:pPr>
        <w:pStyle w:val="ListBullet"/>
        <w:spacing w:line="240" w:lineRule="auto"/>
        <w:ind w:left="720"/>
      </w:pPr>
      <w:r>
        <w:rPr>
          <w:lang w:val="pt_PT" w:bidi="pt_PT"/>
        </w:rPr>
      </w:r>
      <w:hyperlink r:id="rId130">
        <w:r>
          <w:rPr>
            <w:lang w:val="pt_PT" w:bidi="pt_PT"/>
          </w:rPr>
          <w:rPr>
            <w:color w:val="0000EE"/>
            <w:u w:val="single"/>
          </w:rPr>
          <w:t>Mateus 4.21–22</w:t>
        </w:r>
      </w:hyperlink>
    </w:p>
    <w:p>
      <w:pPr>
        <w:pStyle w:val="ListBullet"/>
        <w:spacing w:line="240" w:lineRule="auto"/>
        <w:ind w:left="720"/>
      </w:pPr>
      <w:r>
        <w:rPr>
          <w:lang w:val="pt_PT" w:bidi="pt_PT"/>
        </w:rPr>
      </w:r>
      <w:hyperlink r:id="rId131">
        <w:r>
          <w:rPr>
            <w:lang w:val="pt_PT" w:bidi="pt_PT"/>
          </w:rPr>
          <w:rPr>
            <w:color w:val="0000EE"/>
            <w:u w:val="single"/>
          </w:rPr>
          <w:t>Mateus 17.1–2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pStyle w:val="Heading3"/>
      </w:pPr>
      <w:r>
        <w:rPr>
          <w:lang w:val="pt_PT" w:bidi="pt_PT"/>
        </w:rPr>
        <w:t>Fatos:</w:t>
      </w:r>
    </w:p>
    <w:p>
      <w:pPr/>
      <w:r>
        <w:rPr>
          <w:lang w:val="pt_PT" w:bidi="pt_PT"/>
        </w:rPr>
      </w:r>
      <w:r>
        <w:rPr>
          <w:lang w:val="pt_PT" w:bidi="pt_PT"/>
        </w:rPr>
        <w:t>Tiago era um filho de Maria e José. Ele era um dos meio-irmãos mais novos de Jesus.</w:t>
      </w:r>
    </w:p>
    <w:p>
      <w:pPr>
        <w:pStyle w:val="ListBullet"/>
        <w:spacing w:line="240" w:lineRule="auto"/>
        <w:ind w:left="720"/>
      </w:pPr>
      <w:r>
        <w:rPr>
          <w:lang w:val="pt_PT" w:bidi="pt_PT"/>
        </w:rPr>
      </w:r>
      <w:r>
        <w:rPr>
          <w:lang w:val="pt_PT" w:bidi="pt_PT"/>
        </w:rPr>
        <w:t>Os outros meio-irmãos de Jesus se chamavam José, Judas e Simão.</w:t>
      </w:r>
    </w:p>
    <w:p>
      <w:pPr>
        <w:pStyle w:val="ListBullet"/>
        <w:spacing w:line="240" w:lineRule="auto"/>
        <w:ind w:left="720"/>
      </w:pPr>
      <w:r>
        <w:rPr>
          <w:lang w:val="pt_PT" w:bidi="pt_PT"/>
        </w:rPr>
      </w:r>
      <w:r>
        <w:rPr>
          <w:lang w:val="pt_PT" w:bidi="pt_PT"/>
        </w:rPr>
        <w:t>Durante a vida de Jesus, Tiago e seus irmãos não acreditavam que Jesus era o Messias.</w:t>
      </w:r>
    </w:p>
    <w:p>
      <w:pPr>
        <w:pStyle w:val="ListBullet"/>
        <w:spacing w:line="240" w:lineRule="auto"/>
        <w:ind w:left="720"/>
      </w:pPr>
      <w:r>
        <w:rPr>
          <w:lang w:val="pt_PT" w:bidi="pt_PT"/>
        </w:rPr>
      </w:r>
      <w:r>
        <w:rPr>
          <w:lang w:val="pt_PT" w:bidi="pt_PT"/>
        </w:rPr>
        <w:t>Mais tarde, depois que Jesus ressuscitou dos mortos, Tiago acreditou nele e se tornou um líder da igreja em Jerusalém.</w:t>
      </w:r>
    </w:p>
    <w:p>
      <w:pPr>
        <w:pStyle w:val="ListBullet"/>
        <w:spacing w:line="240" w:lineRule="auto"/>
        <w:ind w:left="720"/>
      </w:pPr>
      <w:r>
        <w:rPr>
          <w:lang w:val="pt_PT" w:bidi="pt_PT"/>
        </w:rPr>
      </w:r>
      <w:r>
        <w:rPr>
          <w:lang w:val="pt_PT" w:bidi="pt_PT"/>
        </w:rPr>
        <w:t>O livro do Novo Testamento de Tiago é uma carta que Tiago escreveu aos cristãos que fugiram para outros países para escapar da perseguição.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Judas o filho de Tiago</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Gálatas 1.18–20</w:t>
        </w:r>
      </w:hyperlink>
    </w:p>
    <w:p>
      <w:pPr>
        <w:pStyle w:val="ListBullet"/>
        <w:spacing w:line="240" w:lineRule="auto"/>
        <w:ind w:left="720"/>
      </w:pPr>
      <w:r>
        <w:rPr>
          <w:lang w:val="pt_PT" w:bidi="pt_PT"/>
        </w:rPr>
      </w:r>
      <w:hyperlink r:id="rId133">
        <w:r>
          <w:rPr>
            <w:lang w:val="pt_PT" w:bidi="pt_PT"/>
          </w:rPr>
          <w:rPr>
            <w:color w:val="0000EE"/>
            <w:u w:val="single"/>
          </w:rPr>
          <w:t>Gálatas 2.9–10</w:t>
        </w:r>
      </w:hyperlink>
    </w:p>
    <w:p>
      <w:pPr>
        <w:pStyle w:val="ListBullet"/>
        <w:spacing w:line="240" w:lineRule="auto"/>
        <w:ind w:left="720"/>
      </w:pPr>
      <w:r>
        <w:rPr>
          <w:lang w:val="pt_PT" w:bidi="pt_PT"/>
        </w:rPr>
      </w:r>
      <w:hyperlink r:id="rId134">
        <w:r>
          <w:rPr>
            <w:lang w:val="pt_PT" w:bidi="pt_PT"/>
          </w:rPr>
          <w:rPr>
            <w:color w:val="0000EE"/>
            <w:u w:val="single"/>
          </w:rPr>
          <w:t>Tiago 1.1–3</w:t>
        </w:r>
      </w:hyperlink>
    </w:p>
    <w:p>
      <w:pPr>
        <w:pStyle w:val="ListBullet"/>
        <w:spacing w:line="240" w:lineRule="auto"/>
        <w:ind w:left="720"/>
      </w:pPr>
      <w:r>
        <w:rPr>
          <w:lang w:val="pt_PT" w:bidi="pt_PT"/>
        </w:rPr>
      </w:r>
      <w:hyperlink r:id="rId135">
        <w:r>
          <w:rPr>
            <w:lang w:val="pt_PT" w:bidi="pt_PT"/>
          </w:rPr>
          <w:rPr>
            <w:color w:val="0000EE"/>
            <w:u w:val="single"/>
          </w:rPr>
          <w:t>Judas 1.1–2</w:t>
        </w:r>
      </w:hyperlink>
    </w:p>
    <w:p>
      <w:pPr>
        <w:pStyle w:val="ListBullet"/>
        <w:spacing w:line="240" w:lineRule="auto"/>
        <w:ind w:left="720"/>
      </w:pPr>
      <w:r>
        <w:rPr>
          <w:lang w:val="pt_PT" w:bidi="pt_PT"/>
        </w:rPr>
      </w:r>
      <w:hyperlink r:id="rId136">
        <w:r>
          <w:rPr>
            <w:lang w:val="pt_PT" w:bidi="pt_PT"/>
          </w:rPr>
          <w:rPr>
            <w:color w:val="0000EE"/>
            <w:u w:val="single"/>
          </w:rPr>
          <w:t>Marcos 9.1–3</w:t>
        </w:r>
      </w:hyperlink>
    </w:p>
    <w:p>
      <w:pPr>
        <w:pStyle w:val="ListBullet"/>
        <w:spacing w:line="240" w:lineRule="auto"/>
        <w:ind w:left="720"/>
      </w:pPr>
      <w:r>
        <w:rPr>
          <w:lang w:val="pt_PT" w:bidi="pt_PT"/>
        </w:rPr>
      </w:r>
      <w:hyperlink r:id="rId137">
        <w:r>
          <w:rPr>
            <w:lang w:val="pt_PT" w:bidi="pt_PT"/>
          </w:rPr>
          <w:rPr>
            <w:color w:val="0000EE"/>
            <w:u w:val="single"/>
          </w:rPr>
          <w:t>Mateus 13.54–56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pStyle w:val="Heading3"/>
      </w:pPr>
      <w:r>
        <w:rPr>
          <w:lang w:val="pt_PT" w:bidi="pt_PT"/>
        </w:rPr>
        <w:t>Fatos:</w:t>
      </w:r>
    </w:p>
    <w:p>
      <w:pPr/>
      <w:r>
        <w:rPr>
          <w:lang w:val="pt_PT" w:bidi="pt_PT"/>
        </w:rPr>
      </w:r>
      <w:r>
        <w:rPr>
          <w:lang w:val="pt_PT" w:bidi="pt_PT"/>
        </w:rPr>
        <w:t>Timóteo era um jovem de Listra. Mais tarde, ele se juntou a Paulo em várias viagens missionárias e ajudou a pastorear novas comunidades de crentes.</w:t>
      </w:r>
    </w:p>
    <w:p>
      <w:pPr>
        <w:pStyle w:val="ListBullet"/>
        <w:spacing w:line="240" w:lineRule="auto"/>
        <w:ind w:left="720"/>
      </w:pPr>
      <w:r>
        <w:rPr>
          <w:lang w:val="pt_PT" w:bidi="pt_PT"/>
        </w:rPr>
      </w:r>
      <w:r>
        <w:rPr>
          <w:lang w:val="pt_PT" w:bidi="pt_PT"/>
        </w:rPr>
        <w:t>O pai de Timóteo era grego, mas tanto sua avó Lóide quanto sua mãe Eunice eram judias e crentes em Cristo.</w:t>
      </w:r>
    </w:p>
    <w:p>
      <w:pPr>
        <w:pStyle w:val="ListBullet"/>
        <w:spacing w:line="240" w:lineRule="auto"/>
        <w:ind w:left="720"/>
      </w:pPr>
      <w:r>
        <w:rPr>
          <w:lang w:val="pt_PT" w:bidi="pt_PT"/>
        </w:rPr>
      </w:r>
      <w:r>
        <w:rPr>
          <w:lang w:val="pt_PT" w:bidi="pt_PT"/>
        </w:rPr>
        <w:t>Os presbíteros e Paulo formalmente nomearam Timóteo para o ministério impondo as mãos sobre ele e orando por ele.</w:t>
      </w:r>
    </w:p>
    <w:p>
      <w:pPr>
        <w:pStyle w:val="ListBullet"/>
        <w:spacing w:line="240" w:lineRule="auto"/>
        <w:ind w:left="720"/>
      </w:pPr>
      <w:r>
        <w:rPr>
          <w:lang w:val="pt_PT" w:bidi="pt_PT"/>
        </w:rPr>
      </w:r>
      <w:r>
        <w:rPr>
          <w:lang w:val="pt_PT" w:bidi="pt_PT"/>
        </w:rPr>
        <w:t>Dois livros do Novo Testamento (1 Timóteo e 2 Timóteo) são cartas escritas por Paulo que fornecem orientação a Timóteo como um jovem líder de igrejas locais.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crer</w:t>
      </w:r>
      <w:r>
        <w:rPr>
          <w:lang w:val="pt_PT" w:bidi="pt_PT"/>
        </w:rPr>
        <w:t xml:space="preserve">, </w:t>
      </w:r>
      <w:r>
        <w:rPr>
          <w:lang w:val="pt_PT" w:bidi="pt_PT"/>
        </w:rPr>
        <w:t>igreja</w:t>
      </w:r>
      <w:r>
        <w:rPr>
          <w:lang w:val="pt_PT" w:bidi="pt_PT"/>
        </w:rPr>
        <w:t xml:space="preserve">, </w:t>
      </w:r>
      <w:r>
        <w:rPr>
          <w:lang w:val="pt_PT" w:bidi="pt_PT"/>
        </w:rPr>
        <w:t>grego</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Tessalonicenses 3.2</w:t>
        </w:r>
      </w:hyperlink>
    </w:p>
    <w:p>
      <w:pPr>
        <w:pStyle w:val="ListBullet"/>
        <w:spacing w:line="240" w:lineRule="auto"/>
        <w:ind w:left="720"/>
      </w:pPr>
      <w:r>
        <w:rPr>
          <w:lang w:val="pt_PT" w:bidi="pt_PT"/>
        </w:rPr>
      </w:r>
      <w:hyperlink r:id="rId139">
        <w:r>
          <w:rPr>
            <w:lang w:val="pt_PT" w:bidi="pt_PT"/>
          </w:rPr>
          <w:rPr>
            <w:color w:val="0000EE"/>
            <w:u w:val="single"/>
          </w:rPr>
          <w:t>1 Timóteo 1.2</w:t>
        </w:r>
      </w:hyperlink>
    </w:p>
    <w:p>
      <w:pPr>
        <w:pStyle w:val="ListBullet"/>
        <w:spacing w:line="240" w:lineRule="auto"/>
        <w:ind w:left="720"/>
      </w:pPr>
      <w:r>
        <w:rPr>
          <w:lang w:val="pt_PT" w:bidi="pt_PT"/>
        </w:rPr>
      </w:r>
      <w:hyperlink r:id="rId140">
        <w:r>
          <w:rPr>
            <w:lang w:val="pt_PT" w:bidi="pt_PT"/>
          </w:rPr>
          <w:rPr>
            <w:color w:val="0000EE"/>
            <w:u w:val="single"/>
          </w:rPr>
          <w:t>Atos 16.3</w:t>
        </w:r>
      </w:hyperlink>
    </w:p>
    <w:p>
      <w:pPr>
        <w:pStyle w:val="ListBullet"/>
        <w:spacing w:line="240" w:lineRule="auto"/>
        <w:ind w:left="720"/>
      </w:pPr>
      <w:r>
        <w:rPr>
          <w:lang w:val="pt_PT" w:bidi="pt_PT"/>
        </w:rPr>
      </w:r>
      <w:hyperlink r:id="rId141">
        <w:r>
          <w:rPr>
            <w:lang w:val="pt_PT" w:bidi="pt_PT"/>
          </w:rPr>
          <w:rPr>
            <w:color w:val="0000EE"/>
            <w:u w:val="single"/>
          </w:rPr>
          <w:t>Colossenses 1.1</w:t>
        </w:r>
      </w:hyperlink>
    </w:p>
    <w:p>
      <w:pPr>
        <w:pStyle w:val="ListBullet"/>
        <w:spacing w:line="240" w:lineRule="auto"/>
        <w:ind w:left="720"/>
      </w:pPr>
      <w:r>
        <w:rPr>
          <w:lang w:val="pt_PT" w:bidi="pt_PT"/>
        </w:rPr>
      </w:r>
      <w:hyperlink r:id="rId142">
        <w:r>
          <w:rPr>
            <w:lang w:val="pt_PT" w:bidi="pt_PT"/>
          </w:rPr>
          <w:rPr>
            <w:color w:val="0000EE"/>
            <w:u w:val="single"/>
          </w:rPr>
          <w:t>Filemom 1.1</w:t>
        </w:r>
      </w:hyperlink>
    </w:p>
    <w:p>
      <w:pPr>
        <w:pStyle w:val="ListBullet"/>
        <w:spacing w:line="240" w:lineRule="auto"/>
        <w:ind w:left="720"/>
      </w:pPr>
      <w:r>
        <w:rPr>
          <w:lang w:val="pt_PT" w:bidi="pt_PT"/>
        </w:rPr>
      </w:r>
      <w:hyperlink r:id="rId143">
        <w:r>
          <w:rPr>
            <w:lang w:val="pt_PT" w:bidi="pt_PT"/>
          </w:rPr>
          <w:rPr>
            <w:color w:val="0000EE"/>
            <w:u w:val="single"/>
          </w:rPr>
          <w:t>Filipenses 1.1</w:t>
        </w:r>
      </w:hyperlink>
    </w:p>
    <w:p>
      <w:pPr>
        <w:pStyle w:val="ListBullet"/>
        <w:spacing w:line="240" w:lineRule="auto"/>
        <w:ind w:left="720"/>
      </w:pPr>
      <w:r>
        <w:rPr>
          <w:lang w:val="pt_PT" w:bidi="pt_PT"/>
        </w:rPr>
      </w:r>
      <w:hyperlink r:id="rId144">
        <w:r>
          <w:rPr>
            <w:lang w:val="pt_PT" w:bidi="pt_PT"/>
          </w:rPr>
          <w:rPr>
            <w:color w:val="0000EE"/>
            <w:u w:val="single"/>
          </w:rPr>
          <w:t>Filipenses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G50950</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pStyle w:val="Heading3"/>
      </w:pPr>
      <w:r>
        <w:rPr>
          <w:lang w:val="pt_PT" w:bidi="pt_PT"/>
        </w:rPr>
        <w:t>Fatos:</w:t>
      </w:r>
    </w:p>
    <w:p>
      <w:pPr/>
      <w:r>
        <w:rPr>
          <w:lang w:val="pt_PT" w:bidi="pt_PT"/>
        </w:rPr>
      </w:r>
      <w:r>
        <w:rPr>
          <w:lang w:val="pt_PT" w:bidi="pt_PT"/>
        </w:rPr>
        <w:t>Tíquico foi um dos companheiros de Paulo no ministério do evangelho.</w:t>
      </w:r>
    </w:p>
    <w:p>
      <w:pPr>
        <w:pStyle w:val="ListBullet"/>
        <w:spacing w:line="240" w:lineRule="auto"/>
        <w:ind w:left="720"/>
      </w:pPr>
      <w:r>
        <w:rPr>
          <w:lang w:val="pt_PT" w:bidi="pt_PT"/>
        </w:rPr>
      </w:r>
      <w:r>
        <w:rPr>
          <w:lang w:val="pt_PT" w:bidi="pt_PT"/>
        </w:rPr>
        <w:t>Tíquico acompanhou Paulo em pelo menos uma de suas viagens missionárias à Ásia.</w:t>
      </w:r>
    </w:p>
    <w:p>
      <w:pPr>
        <w:pStyle w:val="ListBullet"/>
        <w:spacing w:line="240" w:lineRule="auto"/>
        <w:ind w:left="720"/>
      </w:pPr>
      <w:r>
        <w:rPr>
          <w:lang w:val="pt_PT" w:bidi="pt_PT"/>
        </w:rPr>
      </w:r>
      <w:r>
        <w:rPr>
          <w:lang w:val="pt_PT" w:bidi="pt_PT"/>
        </w:rPr>
        <w:t>Paulo o descreveu como “amado” e “fiel”.</w:t>
      </w:r>
    </w:p>
    <w:p>
      <w:pPr>
        <w:pStyle w:val="ListBullet"/>
        <w:spacing w:line="240" w:lineRule="auto"/>
        <w:ind w:left="720"/>
      </w:pPr>
      <w:r>
        <w:rPr>
          <w:lang w:val="pt_PT" w:bidi="pt_PT"/>
        </w:rPr>
      </w:r>
      <w:r>
        <w:rPr>
          <w:lang w:val="pt_PT" w:bidi="pt_PT"/>
        </w:rPr>
        <w:t>Tíquico levou as cartas de Paulo para Éfeso e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amado</w:t>
      </w:r>
      <w:r>
        <w:rPr>
          <w:lang w:val="pt_PT" w:bidi="pt_PT"/>
        </w:rPr>
        <w:t xml:space="preserve">, </w:t>
      </w:r>
      <w:r>
        <w:rPr>
          <w:lang w:val="pt_PT" w:bidi="pt_PT"/>
        </w:rPr>
        <w:t>Colossos</w:t>
      </w:r>
      <w:r>
        <w:rPr>
          <w:lang w:val="pt_PT" w:bidi="pt_PT"/>
        </w:rPr>
        <w:t xml:space="preserve">, </w:t>
      </w:r>
      <w:r>
        <w:rPr>
          <w:lang w:val="pt_PT" w:bidi="pt_PT"/>
        </w:rPr>
        <w:t>Éfeso</w:t>
      </w:r>
      <w:r>
        <w:rPr>
          <w:lang w:val="pt_PT" w:bidi="pt_PT"/>
        </w:rPr>
        <w:t xml:space="preserve">, </w:t>
      </w:r>
      <w:r>
        <w:rPr>
          <w:lang w:val="pt_PT" w:bidi="pt_PT"/>
        </w:rPr>
        <w:t>fiel</w:t>
      </w:r>
      <w:r>
        <w:rPr>
          <w:lang w:val="pt_PT" w:bidi="pt_PT"/>
        </w:rPr>
        <w:t xml:space="preserve">, </w:t>
      </w:r>
      <w:r>
        <w:rPr>
          <w:lang w:val="pt_PT" w:bidi="pt_PT"/>
        </w:rPr>
        <w:t>boas novas</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146">
        <w:r>
          <w:rPr>
            <w:lang w:val="pt_PT" w:bidi="pt_PT"/>
          </w:rPr>
          <w:rPr>
            <w:color w:val="0000EE"/>
            <w:u w:val="single"/>
          </w:rPr>
          <w:t>Colossenses 4.9</w:t>
        </w:r>
      </w:hyperlink>
    </w:p>
    <w:p>
      <w:pPr>
        <w:pStyle w:val="ListBullet"/>
        <w:spacing w:line="240" w:lineRule="auto"/>
        <w:ind w:left="720"/>
      </w:pPr>
      <w:r>
        <w:rPr>
          <w:lang w:val="pt_PT" w:bidi="pt_PT"/>
        </w:rPr>
      </w:r>
      <w:hyperlink r:id="rId147">
        <w:r>
          <w:rPr>
            <w:lang w:val="pt_PT" w:bidi="pt_PT"/>
          </w:rPr>
          <w:rPr>
            <w:color w:val="0000EE"/>
            <w:u w:val="single"/>
          </w:rPr>
          <w:t>Tito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G51900</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3"/>
      </w:pPr>
      <w:r>
        <w:rPr>
          <w:lang w:val="pt_PT" w:bidi="pt_PT"/>
        </w:rPr>
        <w:t>Fatos:</w:t>
      </w:r>
    </w:p>
    <w:p>
      <w:pPr/>
      <w:r>
        <w:rPr>
          <w:lang w:val="pt_PT" w:bidi="pt_PT"/>
        </w:rPr>
      </w:r>
      <w:r>
        <w:rPr>
          <w:lang w:val="pt_PT" w:bidi="pt_PT"/>
        </w:rPr>
        <w:t>Tiro era uma antiga cidade cananeia localizada na costa do Mar Mediterrâneo, em uma região que agora faz parte do atual país do Líbano. Seu povo era chamado de “tírios”.</w:t>
      </w:r>
    </w:p>
    <w:p>
      <w:pPr>
        <w:pStyle w:val="ListBullet"/>
        <w:spacing w:line="240" w:lineRule="auto"/>
        <w:ind w:left="720"/>
      </w:pPr>
      <w:r>
        <w:rPr>
          <w:lang w:val="pt_PT" w:bidi="pt_PT"/>
        </w:rPr>
      </w:r>
      <w:r>
        <w:rPr>
          <w:lang w:val="pt_PT" w:bidi="pt_PT"/>
        </w:rPr>
        <w:t>Parte da cidade estava localizada em uma ilha no mar, a cerca de um quilômetro do continente.</w:t>
      </w:r>
    </w:p>
    <w:p>
      <w:pPr>
        <w:pStyle w:val="ListBullet"/>
        <w:spacing w:line="240" w:lineRule="auto"/>
        <w:ind w:left="720"/>
      </w:pPr>
      <w:r>
        <w:rPr>
          <w:lang w:val="pt_PT" w:bidi="pt_PT"/>
        </w:rPr>
      </w:r>
      <w:r>
        <w:rPr>
          <w:lang w:val="pt_PT" w:bidi="pt_PT"/>
        </w:rPr>
        <w:t>Devido à sua localização e aos seus valiosos recursos naturais, como os cedros, Tiro tinha uma próspera indústria de comércio e era muito rica.</w:t>
      </w:r>
    </w:p>
    <w:p>
      <w:pPr>
        <w:pStyle w:val="ListBullet"/>
        <w:spacing w:line="240" w:lineRule="auto"/>
        <w:ind w:left="720"/>
      </w:pPr>
      <w:r>
        <w:rPr>
          <w:lang w:val="pt_PT" w:bidi="pt_PT"/>
        </w:rPr>
      </w:r>
      <w:r>
        <w:rPr>
          <w:lang w:val="pt_PT" w:bidi="pt_PT"/>
        </w:rPr>
        <w:t>O rei Hirão de Tiro enviou madeira de cedro e trabalhadores habilidosos para ajudar a construir um palácio para o rei Davi.</w:t>
      </w:r>
    </w:p>
    <w:p>
      <w:pPr>
        <w:pStyle w:val="ListBullet"/>
        <w:spacing w:line="240" w:lineRule="auto"/>
        <w:ind w:left="720"/>
      </w:pPr>
      <w:r>
        <w:rPr>
          <w:lang w:val="pt_PT" w:bidi="pt_PT"/>
        </w:rPr>
      </w:r>
      <w:r>
        <w:rPr>
          <w:lang w:val="pt_PT" w:bidi="pt_PT"/>
        </w:rPr>
        <w:t>Anos depois, Hirão também enviou ao rei Salomão madeira e trabalhadores habilidosos para ajudar a construir o templo. Salomão pagou-lhe com grandes quantidades de trigo e azeite.</w:t>
      </w:r>
    </w:p>
    <w:p>
      <w:pPr>
        <w:pStyle w:val="ListBullet"/>
        <w:spacing w:line="240" w:lineRule="auto"/>
        <w:ind w:left="720"/>
      </w:pPr>
      <w:r>
        <w:rPr>
          <w:lang w:val="pt_PT" w:bidi="pt_PT"/>
        </w:rPr>
      </w:r>
      <w:r>
        <w:rPr>
          <w:lang w:val="pt_PT" w:bidi="pt_PT"/>
        </w:rPr>
        <w:t>Tiro era frequentemente associada à antiga cidade vizinha de Sidom. Estas eram as cidades mais importantes da região de Canaã chamada Fenícia.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cedro</w:t>
      </w:r>
      <w:r>
        <w:rPr>
          <w:lang w:val="pt_PT" w:bidi="pt_PT"/>
        </w:rPr>
        <w:t xml:space="preserve">, </w:t>
      </w:r>
      <w:r>
        <w:rPr>
          <w:lang w:val="pt_PT" w:bidi="pt_PT"/>
        </w:rPr>
        <w:t>Israel</w:t>
      </w:r>
      <w:r>
        <w:rPr>
          <w:lang w:val="pt_PT" w:bidi="pt_PT"/>
        </w:rPr>
        <w:t xml:space="preserve">, </w:t>
      </w:r>
      <w:r>
        <w:rPr>
          <w:lang w:val="pt_PT" w:bidi="pt_PT"/>
        </w:rPr>
        <w:t>o mar</w:t>
      </w:r>
      <w:r>
        <w:rPr>
          <w:lang w:val="pt_PT" w:bidi="pt_PT"/>
        </w:rPr>
        <w:t xml:space="preserve">, </w:t>
      </w:r>
      <w:r>
        <w:rPr>
          <w:lang w:val="pt_PT" w:bidi="pt_PT"/>
        </w:rPr>
        <w:t>Fenícia</w:t>
      </w:r>
      <w:r>
        <w:rPr>
          <w:lang w:val="pt_PT" w:bidi="pt_PT"/>
        </w:rPr>
        <w:t xml:space="preserve">, </w:t>
      </w:r>
      <w:r>
        <w:rPr>
          <w:lang w:val="pt_PT" w:bidi="pt_PT"/>
        </w:rPr>
        <w:t>Sidom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Atos 12.20</w:t>
        </w:r>
      </w:hyperlink>
    </w:p>
    <w:p>
      <w:pPr>
        <w:pStyle w:val="ListBullet"/>
        <w:spacing w:line="240" w:lineRule="auto"/>
        <w:ind w:left="720"/>
      </w:pPr>
      <w:r>
        <w:rPr>
          <w:lang w:val="pt_PT" w:bidi="pt_PT"/>
        </w:rPr>
      </w:r>
      <w:hyperlink r:id="rId149">
        <w:r>
          <w:rPr>
            <w:lang w:val="pt_PT" w:bidi="pt_PT"/>
          </w:rPr>
          <w:rPr>
            <w:color w:val="0000EE"/>
            <w:u w:val="single"/>
          </w:rPr>
          <w:t>Marcos 3.7–8</w:t>
        </w:r>
      </w:hyperlink>
    </w:p>
    <w:p>
      <w:pPr>
        <w:pStyle w:val="ListBullet"/>
        <w:spacing w:line="240" w:lineRule="auto"/>
        <w:ind w:left="720"/>
      </w:pPr>
      <w:r>
        <w:rPr>
          <w:lang w:val="pt_PT" w:bidi="pt_PT"/>
        </w:rPr>
      </w:r>
      <w:hyperlink r:id="rId150">
        <w:r>
          <w:rPr>
            <w:lang w:val="pt_PT" w:bidi="pt_PT"/>
          </w:rPr>
          <w:rPr>
            <w:color w:val="0000EE"/>
            <w:u w:val="single"/>
          </w:rPr>
          <w:t>Mateus 11.22</w:t>
        </w:r>
      </w:hyperlink>
    </w:p>
    <w:p>
      <w:pPr>
        <w:pStyle w:val="ListBullet"/>
        <w:spacing w:line="240" w:lineRule="auto"/>
        <w:ind w:left="720"/>
      </w:pPr>
      <w:r>
        <w:rPr>
          <w:lang w:val="pt_PT" w:bidi="pt_PT"/>
        </w:rPr>
      </w:r>
      <w:hyperlink r:id="rId151">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H6865, H6876, G51830, G51840</w:t>
      </w:r>
      <w:r>
        <w:rPr>
          <w:lang w:val="pt_PT" w:bidi="pt_PT"/>
        </w:rPr>
      </w:r>
      <w:r>
        <w:rPr>
          <w:lang w:val="pt_PT" w:bidi="pt_PT"/>
        </w:rPr>
      </w:r>
    </w:p>
    <w:p>
      <w:pPr/>
      <w:r>
        <w:rPr>
          <w:lang w:val="pt_PT" w:bidi="pt_PT"/>
        </w:rPr>
      </w:r>
    </w:p>
    <w:p>
      <w:pPr>
        <w:pStyle w:val="Heading2"/>
      </w:pPr>
      <w:r>
        <w:rPr>
          <w:lang w:val="pt_PT" w:bidi="pt_PT"/>
        </w:rPr>
        <w:t>Tirza</w:t>
      </w:r>
      <w:r>
        <w:rPr>
          <w:lang w:val="pt_PT" w:bidi="pt_PT"/>
        </w:rPr>
      </w:r>
    </w:p>
    <w:p>
      <w:pPr>
        <w:pStyle w:val="Heading3"/>
      </w:pPr>
      <w:r>
        <w:rPr>
          <w:lang w:val="pt_PT" w:bidi="pt_PT"/>
        </w:rPr>
        <w:t>Fatos:</w:t>
      </w:r>
    </w:p>
    <w:p>
      <w:pPr/>
      <w:r>
        <w:rPr>
          <w:lang w:val="pt_PT" w:bidi="pt_PT"/>
        </w:rPr>
      </w:r>
      <w:r>
        <w:rPr>
          <w:lang w:val="pt_PT" w:bidi="pt_PT"/>
        </w:rPr>
        <w:t>Tirza era uma importante cidade cananeia que foi conquistada pelos israelitas. Também era o nome de uma filha de Gileade, um descendente de Manassés.</w:t>
      </w:r>
    </w:p>
    <w:p>
      <w:pPr>
        <w:pStyle w:val="ListBullet"/>
        <w:spacing w:line="240" w:lineRule="auto"/>
        <w:ind w:left="720"/>
      </w:pPr>
      <w:r>
        <w:rPr>
          <w:lang w:val="pt_PT" w:bidi="pt_PT"/>
        </w:rPr>
      </w:r>
      <w:r>
        <w:rPr>
          <w:lang w:val="pt_PT" w:bidi="pt_PT"/>
        </w:rPr>
        <w:t>A cidade de Tirza estava localizada na região ocupada pela tribo de Manassés. Pensa-se que a cidade ficava cerca de 16 km ao norte da cidade de Siquém.</w:t>
      </w:r>
    </w:p>
    <w:p>
      <w:pPr>
        <w:pStyle w:val="ListBullet"/>
        <w:spacing w:line="240" w:lineRule="auto"/>
        <w:ind w:left="720"/>
      </w:pPr>
      <w:r>
        <w:rPr>
          <w:lang w:val="pt_PT" w:bidi="pt_PT"/>
        </w:rPr>
      </w:r>
      <w:r>
        <w:rPr>
          <w:lang w:val="pt_PT" w:bidi="pt_PT"/>
        </w:rPr>
        <w:t>Anos depois, Tirza se tornou uma capital temporária do reino do norte de Israel, durante os reinados de quatro reis de Israel.</w:t>
      </w:r>
    </w:p>
    <w:p>
      <w:pPr>
        <w:pStyle w:val="ListBullet"/>
        <w:spacing w:line="240" w:lineRule="auto"/>
        <w:ind w:left="720"/>
      </w:pPr>
      <w:r>
        <w:rPr>
          <w:lang w:val="pt_PT" w:bidi="pt_PT"/>
        </w:rPr>
      </w:r>
      <w:r>
        <w:rPr>
          <w:lang w:val="pt_PT" w:bidi="pt_PT"/>
        </w:rPr>
        <w:t>Tirza também era o nome de uma das netas de Manassés. Elas pediram para receber uma porção da terra, já que seu pai havia morrido e ele não tinha filhos para herdá-la, como seria normalmente o costume.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herdar</w:t>
      </w:r>
      <w:r>
        <w:rPr>
          <w:lang w:val="pt_PT" w:bidi="pt_PT"/>
        </w:rPr>
        <w:t xml:space="preserve">, </w:t>
      </w:r>
      <w:r>
        <w:rPr>
          <w:lang w:val="pt_PT" w:bidi="pt_PT"/>
        </w:rPr>
        <w:t>reino de Israel</w:t>
      </w:r>
      <w:r>
        <w:rPr>
          <w:lang w:val="pt_PT" w:bidi="pt_PT"/>
        </w:rPr>
        <w:t xml:space="preserve">, </w:t>
      </w:r>
      <w:r>
        <w:rPr>
          <w:lang w:val="pt_PT" w:bidi="pt_PT"/>
        </w:rPr>
        <w:t>Manassés</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Números 27.1</w:t>
        </w:r>
      </w:hyperlink>
    </w:p>
    <w:p>
      <w:pPr>
        <w:pStyle w:val="ListBullet"/>
        <w:spacing w:line="240" w:lineRule="auto"/>
        <w:ind w:left="720"/>
      </w:pPr>
      <w:r>
        <w:rPr>
          <w:lang w:val="pt_PT" w:bidi="pt_PT"/>
        </w:rPr>
      </w:r>
      <w:hyperlink r:id="rId153">
        <w:r>
          <w:rPr>
            <w:lang w:val="pt_PT" w:bidi="pt_PT"/>
          </w:rPr>
          <w:rPr>
            <w:color w:val="0000EE"/>
            <w:u w:val="single"/>
          </w:rPr>
          <w:t>Números 36.11</w:t>
        </w:r>
      </w:hyperlink>
    </w:p>
    <w:p>
      <w:pPr>
        <w:pStyle w:val="ListBullet"/>
        <w:spacing w:line="240" w:lineRule="auto"/>
        <w:ind w:left="720"/>
      </w:pPr>
      <w:r>
        <w:rPr>
          <w:lang w:val="pt_PT" w:bidi="pt_PT"/>
        </w:rPr>
      </w:r>
      <w:hyperlink r:id="rId154">
        <w:r>
          <w:rPr>
            <w:lang w:val="pt_PT" w:bidi="pt_PT"/>
          </w:rPr>
          <w:rPr>
            <w:color w:val="0000EE"/>
            <w:u w:val="single"/>
          </w:rPr>
          <w:t>Cântico dos Cânticos 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H8656</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pStyle w:val="Heading3"/>
      </w:pPr>
      <w:r>
        <w:rPr>
          <w:lang w:val="pt_PT" w:bidi="pt_PT"/>
        </w:rPr>
        <w:t>Fatos:</w:t>
      </w:r>
    </w:p>
    <w:p>
      <w:pPr/>
      <w:r>
        <w:rPr>
          <w:lang w:val="pt_PT" w:bidi="pt_PT"/>
        </w:rPr>
      </w:r>
      <w:r>
        <w:rPr>
          <w:lang w:val="pt_PT" w:bidi="pt_PT"/>
        </w:rPr>
        <w:t>Tito era um gentio. Ele foi treinado por Paulo para ser um líder nas primeiras igrejas.</w:t>
      </w:r>
    </w:p>
    <w:p>
      <w:pPr>
        <w:pStyle w:val="ListBullet"/>
        <w:spacing w:line="240" w:lineRule="auto"/>
        <w:ind w:left="720"/>
      </w:pPr>
      <w:r>
        <w:rPr>
          <w:lang w:val="pt_PT" w:bidi="pt_PT"/>
        </w:rPr>
      </w:r>
      <w:r>
        <w:rPr>
          <w:lang w:val="pt_PT" w:bidi="pt_PT"/>
        </w:rPr>
        <w:t>Uma carta escrita a Tito por Paulo é um dos livros do Novo Testamento.</w:t>
      </w:r>
    </w:p>
    <w:p>
      <w:pPr>
        <w:pStyle w:val="ListBullet"/>
        <w:spacing w:line="240" w:lineRule="auto"/>
        <w:ind w:left="720"/>
      </w:pPr>
      <w:r>
        <w:rPr>
          <w:lang w:val="pt_PT" w:bidi="pt_PT"/>
        </w:rPr>
      </w:r>
      <w:r>
        <w:rPr>
          <w:lang w:val="pt_PT" w:bidi="pt_PT"/>
        </w:rPr>
        <w:t>Nesta carta, Paulo instruiu Tito a nomear presbíteros para as igrejas na ilha de Creta.</w:t>
      </w:r>
    </w:p>
    <w:p>
      <w:pPr>
        <w:pStyle w:val="ListBullet"/>
        <w:spacing w:line="240" w:lineRule="auto"/>
        <w:ind w:left="720"/>
      </w:pPr>
      <w:r>
        <w:rPr>
          <w:lang w:val="pt_PT" w:bidi="pt_PT"/>
        </w:rPr>
      </w:r>
      <w:r>
        <w:rPr>
          <w:lang w:val="pt_PT" w:bidi="pt_PT"/>
        </w:rPr>
        <w:t>Em algumas de suas outras cartas aos cristãos, Paulo menciona Tito como alguém que o encorajou e trouxe alegria.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acreditar</w:t>
      </w:r>
      <w:r>
        <w:rPr>
          <w:lang w:val="pt_PT" w:bidi="pt_PT"/>
        </w:rPr>
        <w:t xml:space="preserve">, </w:t>
      </w:r>
      <w:r>
        <w:rPr>
          <w:lang w:val="pt_PT" w:bidi="pt_PT"/>
        </w:rPr>
        <w:t>igreja</w:t>
      </w:r>
      <w:r>
        <w:rPr>
          <w:lang w:val="pt_PT" w:bidi="pt_PT"/>
        </w:rPr>
        <w:t xml:space="preserve">, </w:t>
      </w:r>
      <w:r>
        <w:rPr>
          <w:lang w:val="pt_PT" w:bidi="pt_PT"/>
        </w:rPr>
        <w:t>circuncidar</w:t>
      </w:r>
      <w:r>
        <w:rPr>
          <w:lang w:val="pt_PT" w:bidi="pt_PT"/>
        </w:rPr>
        <w:t xml:space="preserve">, </w:t>
      </w:r>
      <w:r>
        <w:rPr>
          <w:lang w:val="pt_PT" w:bidi="pt_PT"/>
        </w:rPr>
        <w:t>Creta</w:t>
      </w:r>
      <w:r>
        <w:rPr>
          <w:lang w:val="pt_PT" w:bidi="pt_PT"/>
        </w:rPr>
        <w:t xml:space="preserve">, </w:t>
      </w:r>
      <w:r>
        <w:rPr>
          <w:lang w:val="pt_PT" w:bidi="pt_PT"/>
        </w:rPr>
        <w:t>presbítero</w:t>
      </w:r>
      <w:r>
        <w:rPr>
          <w:lang w:val="pt_PT" w:bidi="pt_PT"/>
        </w:rPr>
        <w:t xml:space="preserve">, </w:t>
      </w:r>
      <w:r>
        <w:rPr>
          <w:lang w:val="pt_PT" w:bidi="pt_PT"/>
        </w:rPr>
        <w:t>encorajar</w:t>
      </w:r>
      <w:r>
        <w:rPr>
          <w:lang w:val="pt_PT" w:bidi="pt_PT"/>
        </w:rPr>
        <w:t xml:space="preserve">, </w:t>
      </w:r>
      <w:r>
        <w:rPr>
          <w:lang w:val="pt_PT" w:bidi="pt_PT"/>
        </w:rPr>
        <w:t>instruir</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2 Timóteo 4.10</w:t>
        </w:r>
      </w:hyperlink>
    </w:p>
    <w:p>
      <w:pPr>
        <w:pStyle w:val="ListBullet"/>
        <w:spacing w:line="240" w:lineRule="auto"/>
        <w:ind w:left="720"/>
      </w:pPr>
      <w:r>
        <w:rPr>
          <w:lang w:val="pt_PT" w:bidi="pt_PT"/>
        </w:rPr>
      </w:r>
      <w:hyperlink r:id="rId156">
        <w:r>
          <w:rPr>
            <w:lang w:val="pt_PT" w:bidi="pt_PT"/>
          </w:rPr>
          <w:rPr>
            <w:color w:val="0000EE"/>
            <w:u w:val="single"/>
          </w:rPr>
          <w:t>Gálatas 2.1–2</w:t>
        </w:r>
      </w:hyperlink>
    </w:p>
    <w:p>
      <w:pPr>
        <w:pStyle w:val="ListBullet"/>
        <w:spacing w:line="240" w:lineRule="auto"/>
        <w:ind w:left="720"/>
      </w:pPr>
      <w:r>
        <w:rPr>
          <w:lang w:val="pt_PT" w:bidi="pt_PT"/>
        </w:rPr>
      </w:r>
      <w:hyperlink r:id="rId157">
        <w:r>
          <w:rPr>
            <w:lang w:val="pt_PT" w:bidi="pt_PT"/>
          </w:rPr>
          <w:rPr>
            <w:color w:val="0000EE"/>
            <w:u w:val="single"/>
          </w:rPr>
          <w:t>Gálatas 2.3–5</w:t>
        </w:r>
      </w:hyperlink>
    </w:p>
    <w:p>
      <w:pPr>
        <w:pStyle w:val="ListBullet"/>
        <w:spacing w:line="240" w:lineRule="auto"/>
        <w:ind w:left="720"/>
      </w:pPr>
      <w:r>
        <w:rPr>
          <w:lang w:val="pt_PT" w:bidi="pt_PT"/>
        </w:rPr>
      </w:r>
      <w:hyperlink r:id="rId158">
        <w:r>
          <w:rPr>
            <w:lang w:val="pt_PT" w:bidi="pt_PT"/>
          </w:rPr>
          <w:rPr>
            <w:color w:val="0000EE"/>
            <w:u w:val="single"/>
          </w:rPr>
          <w:t>Tito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G51030</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pStyle w:val="Heading3"/>
      </w:pPr>
      <w:r>
        <w:rPr>
          <w:lang w:val="pt_PT" w:bidi="pt_PT"/>
        </w:rPr>
        <w:t>Fatos:</w:t>
      </w:r>
    </w:p>
    <w:p>
      <w:pPr/>
      <w:r>
        <w:rPr>
          <w:lang w:val="pt_PT" w:bidi="pt_PT"/>
        </w:rPr>
      </w:r>
      <w:r>
        <w:rPr>
          <w:lang w:val="pt_PT" w:bidi="pt_PT"/>
        </w:rPr>
        <w:t>O termo “Todo-Poderoso” literalmente significa “aquele quem tem todo o poder”. Na Bíblia, este termo sempre se refere a Deus.</w:t>
      </w:r>
    </w:p>
    <w:p>
      <w:pPr>
        <w:pStyle w:val="ListBullet"/>
        <w:spacing w:line="240" w:lineRule="auto"/>
        <w:ind w:left="720"/>
      </w:pPr>
      <w:r>
        <w:rPr>
          <w:lang w:val="pt_PT" w:bidi="pt_PT"/>
        </w:rPr>
      </w:r>
      <w:r>
        <w:rPr>
          <w:lang w:val="pt_PT" w:bidi="pt_PT"/>
        </w:rPr>
        <w:t>Os títulos “o Todo-Poderoso” ou “o Onipotente” referem-se a Deus e revelam que ele tem poder e autoridade completos sobre tudo.</w:t>
      </w:r>
    </w:p>
    <w:p>
      <w:pPr>
        <w:pStyle w:val="ListBullet"/>
        <w:spacing w:line="240" w:lineRule="auto"/>
        <w:ind w:left="720"/>
      </w:pPr>
      <w:r>
        <w:rPr>
          <w:lang w:val="pt_PT" w:bidi="pt_PT"/>
        </w:rPr>
      </w:r>
      <w:r>
        <w:rPr>
          <w:lang w:val="pt_PT" w:bidi="pt_PT"/>
        </w:rPr>
        <w:t>Este termo também é usado para descrever Deus nos títulos “Deus Todo-Poderoso” e “Todo-Poderoso Deus” e “Senhor Todo-Poderoso” e “Senhor Deus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“Todo-poderoso” ou “Completamente Poderoso” ou “Deus, que é completamente poderoso”.</w:t>
      </w:r>
    </w:p>
    <w:p>
      <w:pPr>
        <w:pStyle w:val="ListBullet"/>
        <w:spacing w:line="240" w:lineRule="auto"/>
        <w:ind w:left="720"/>
      </w:pPr>
      <w:r>
        <w:rPr>
          <w:lang w:val="pt_PT" w:bidi="pt_PT"/>
        </w:rPr>
      </w:r>
      <w:r>
        <w:rPr>
          <w:lang w:val="pt_PT" w:bidi="pt_PT"/>
        </w:rPr>
        <w:t>Maneiras de traduzir a frase “Senhor Deus Todo-Poderoso” podem incluir “Deus, o Governante Poderoso” ou “Soberano Poderoso Deus” ou “Poderoso Deus que é Mestre sobre tudo”.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Êxodo 6.2–5</w:t>
        </w:r>
      </w:hyperlink>
    </w:p>
    <w:p>
      <w:pPr>
        <w:pStyle w:val="ListBullet"/>
        <w:spacing w:line="240" w:lineRule="auto"/>
        <w:ind w:left="720"/>
      </w:pPr>
      <w:r>
        <w:rPr>
          <w:lang w:val="pt_PT" w:bidi="pt_PT"/>
        </w:rPr>
      </w:r>
      <w:hyperlink r:id="rId160">
        <w:r>
          <w:rPr>
            <w:lang w:val="pt_PT" w:bidi="pt_PT"/>
          </w:rPr>
          <w:rPr>
            <w:color w:val="0000EE"/>
            <w:u w:val="single"/>
          </w:rPr>
          <w:t>Gênesis 17.1</w:t>
        </w:r>
      </w:hyperlink>
    </w:p>
    <w:p>
      <w:pPr>
        <w:pStyle w:val="ListBullet"/>
        <w:spacing w:line="240" w:lineRule="auto"/>
        <w:ind w:left="720"/>
      </w:pPr>
      <w:r>
        <w:rPr>
          <w:lang w:val="pt_PT" w:bidi="pt_PT"/>
        </w:rPr>
      </w:r>
      <w:hyperlink r:id="rId161">
        <w:r>
          <w:rPr>
            <w:lang w:val="pt_PT" w:bidi="pt_PT"/>
          </w:rPr>
          <w:rPr>
            <w:color w:val="0000EE"/>
            <w:u w:val="single"/>
          </w:rPr>
          <w:t>Gênesis 35.11–13</w:t>
        </w:r>
      </w:hyperlink>
    </w:p>
    <w:p>
      <w:pPr>
        <w:pStyle w:val="ListBullet"/>
        <w:spacing w:line="240" w:lineRule="auto"/>
        <w:ind w:left="720"/>
      </w:pPr>
      <w:r>
        <w:rPr>
          <w:lang w:val="pt_PT" w:bidi="pt_PT"/>
        </w:rPr>
      </w:r>
      <w:hyperlink r:id="rId162">
        <w:r>
          <w:rPr>
            <w:lang w:val="pt_PT" w:bidi="pt_PT"/>
          </w:rPr>
          <w:rPr>
            <w:color w:val="0000EE"/>
            <w:u w:val="single"/>
          </w:rPr>
          <w:t>Jó 8.3</w:t>
        </w:r>
      </w:hyperlink>
    </w:p>
    <w:p>
      <w:pPr>
        <w:pStyle w:val="ListBullet"/>
        <w:spacing w:line="240" w:lineRule="auto"/>
        <w:ind w:left="720"/>
      </w:pPr>
      <w:r>
        <w:rPr>
          <w:lang w:val="pt_PT" w:bidi="pt_PT"/>
        </w:rPr>
      </w:r>
      <w:hyperlink r:id="rId163">
        <w:r>
          <w:rPr>
            <w:lang w:val="pt_PT" w:bidi="pt_PT"/>
          </w:rPr>
          <w:rPr>
            <w:color w:val="0000EE"/>
            <w:u w:val="single"/>
          </w:rPr>
          <w:t>Números 24.15–16</w:t>
        </w:r>
      </w:hyperlink>
    </w:p>
    <w:p>
      <w:pPr>
        <w:pStyle w:val="ListBullet"/>
        <w:spacing w:line="240" w:lineRule="auto"/>
        <w:ind w:left="720"/>
      </w:pPr>
      <w:r>
        <w:rPr>
          <w:lang w:val="pt_PT" w:bidi="pt_PT"/>
        </w:rPr>
      </w:r>
      <w:hyperlink r:id="rId164">
        <w:r>
          <w:rPr>
            <w:lang w:val="pt_PT" w:bidi="pt_PT"/>
          </w:rPr>
          <w:rPr>
            <w:color w:val="0000EE"/>
            <w:u w:val="single"/>
          </w:rPr>
          <w:t>Apocalipse 1.7–8</w:t>
        </w:r>
      </w:hyperlink>
    </w:p>
    <w:p>
      <w:pPr>
        <w:pStyle w:val="ListBullet"/>
        <w:spacing w:line="240" w:lineRule="auto"/>
        <w:ind w:left="720"/>
      </w:pPr>
      <w:r>
        <w:rPr>
          <w:lang w:val="pt_PT" w:bidi="pt_PT"/>
        </w:rPr>
      </w:r>
      <w:hyperlink r:id="rId165">
        <w:r>
          <w:rPr>
            <w:lang w:val="pt_PT" w:bidi="pt_PT"/>
          </w:rPr>
          <w:rPr>
            <w:color w:val="0000EE"/>
            <w:u w:val="single"/>
          </w:rPr>
          <w:t>Rute 1.19–21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H7706, G38410</w:t>
      </w:r>
      <w:r>
        <w:rPr>
          <w:lang w:val="pt_PT" w:bidi="pt_PT"/>
        </w:rPr>
      </w:r>
      <w:r>
        <w:rPr>
          <w:lang w:val="pt_PT" w:bidi="pt_PT"/>
        </w:rPr>
      </w:r>
    </w:p>
    <w:p>
      <w:pPr/>
      <w:r>
        <w:rPr>
          <w:lang w:val="pt_PT" w:bidi="pt_PT"/>
        </w:rPr>
      </w:r>
    </w:p>
    <w:p>
      <w:pPr>
        <w:pStyle w:val="Heading2"/>
      </w:pPr>
      <w:r>
        <w:rPr>
          <w:lang w:val="pt_PT" w:bidi="pt_PT"/>
        </w:rPr>
        <w:t>Tolice</w:t>
      </w:r>
      <w:r>
        <w:rPr>
          <w:lang w:val="pt_PT" w:bidi="pt_PT"/>
        </w:rPr>
      </w:r>
    </w:p>
    <w:p>
      <w:pPr>
        <w:pStyle w:val="Heading3"/>
      </w:pPr>
      <w:r>
        <w:rPr>
          <w:lang w:val="pt_PT" w:bidi="pt_PT"/>
        </w:rPr>
        <w:t>Definição:</w:t>
      </w:r>
    </w:p>
    <w:p>
      <w:pPr/>
      <w:r>
        <w:rPr>
          <w:lang w:val="pt_PT" w:bidi="pt_PT"/>
        </w:rPr>
      </w:r>
      <w:r>
        <w:rPr>
          <w:lang w:val="pt_PT" w:bidi="pt_PT"/>
        </w:rP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Pr>
          <w:lang w:val="pt_PT" w:bidi="pt_PT"/>
        </w:rPr>
      </w:r>
      <w:r>
        <w:rPr>
          <w:lang w:val="pt_PT" w:bidi="pt_PT"/>
        </w:rP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Pr>
          <w:lang w:val="pt_PT" w:bidi="pt_PT"/>
        </w:rPr>
      </w:r>
      <w:r>
        <w:rPr>
          <w:lang w:val="pt_PT" w:bidi="pt_PT"/>
        </w:rPr>
        <w:t>Nos Salmos, Davi descreve um tolo como uma pessoa que não acredita em Deus, alguém que ignora todas as evidências de Deus em sua criação.</w:t>
      </w:r>
    </w:p>
    <w:p>
      <w:pPr>
        <w:pStyle w:val="ListBullet"/>
        <w:spacing w:line="240" w:lineRule="auto"/>
        <w:ind w:left="720"/>
      </w:pPr>
      <w:r>
        <w:rPr>
          <w:lang w:val="pt_PT" w:bidi="pt_PT"/>
        </w:rPr>
      </w:r>
      <w:r>
        <w:rPr>
          <w:lang w:val="pt_PT" w:bidi="pt_PT"/>
        </w:rPr>
        <w:t>O livro de Provérbios do Antigo Testamento também dá muitas descrições de como é um tolo, ou uma pessoa tola.</w:t>
      </w:r>
    </w:p>
    <w:p>
      <w:pPr>
        <w:pStyle w:val="ListBullet"/>
        <w:spacing w:line="240" w:lineRule="auto"/>
        <w:ind w:left="720"/>
      </w:pPr>
      <w:r>
        <w:rPr>
          <w:lang w:val="pt_PT" w:bidi="pt_PT"/>
        </w:rPr>
      </w:r>
      <w:r>
        <w:rPr>
          <w:lang w:val="pt_PT" w:bidi="pt_PT"/>
        </w:rPr>
        <w:t>O termo “insensatez” refere-se a uma ação que não é sábia porque é contra a vontade de Deus. Muitas vezes, “insensatez” também inclui o significado de algo que é ridículo ou perigoso.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“tolo” poderia ser traduzido como “pessoa tola” ou “pessoa insensata” ou “pessoa sem senso” ou “pessoa ímpia”.</w:t>
      </w:r>
    </w:p>
    <w:p>
      <w:pPr>
        <w:pStyle w:val="ListBullet"/>
        <w:spacing w:line="240" w:lineRule="auto"/>
        <w:ind w:left="720"/>
      </w:pPr>
      <w:r>
        <w:rPr>
          <w:lang w:val="pt_PT" w:bidi="pt_PT"/>
        </w:rPr>
      </w:r>
      <w:r>
        <w:rPr>
          <w:lang w:val="pt_PT" w:bidi="pt_PT"/>
        </w:rPr>
        <w:t>Maneiras de traduzir “tolice” poderiam incluir “falta de entendimento” ou “insensato” ou “sem senso”.</w:t>
      </w:r>
    </w:p>
    <w:p>
      <w:pPr/>
      <w:r>
        <w:rPr>
          <w:lang w:val="pt_PT" w:bidi="pt_PT"/>
        </w:rPr>
      </w:r>
      <w:r>
        <w:rPr>
          <w:lang w:val="pt_PT" w:bidi="pt_PT"/>
        </w:rPr>
        <w:t xml:space="preserve">(Veja também: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Eclesiastes 1.17</w:t>
        </w:r>
      </w:hyperlink>
    </w:p>
    <w:p>
      <w:pPr>
        <w:pStyle w:val="ListBullet"/>
        <w:spacing w:line="240" w:lineRule="auto"/>
        <w:ind w:left="720"/>
      </w:pPr>
      <w:r>
        <w:rPr>
          <w:lang w:val="pt_PT" w:bidi="pt_PT"/>
        </w:rPr>
      </w:r>
      <w:hyperlink r:id="rId167">
        <w:r>
          <w:rPr>
            <w:lang w:val="pt_PT" w:bidi="pt_PT"/>
          </w:rPr>
          <w:rPr>
            <w:color w:val="0000EE"/>
            <w:u w:val="single"/>
          </w:rPr>
          <w:t>Efésios 5.15</w:t>
        </w:r>
      </w:hyperlink>
    </w:p>
    <w:p>
      <w:pPr>
        <w:pStyle w:val="ListBullet"/>
        <w:spacing w:line="240" w:lineRule="auto"/>
        <w:ind w:left="720"/>
      </w:pPr>
      <w:r>
        <w:rPr>
          <w:lang w:val="pt_PT" w:bidi="pt_PT"/>
        </w:rPr>
      </w:r>
      <w:hyperlink r:id="rId168">
        <w:r>
          <w:rPr>
            <w:lang w:val="pt_PT" w:bidi="pt_PT"/>
          </w:rPr>
          <w:rPr>
            <w:color w:val="0000EE"/>
            <w:u w:val="single"/>
          </w:rPr>
          <w:t>Gálatas 3.3</w:t>
        </w:r>
      </w:hyperlink>
    </w:p>
    <w:p>
      <w:pPr>
        <w:pStyle w:val="ListBullet"/>
        <w:spacing w:line="240" w:lineRule="auto"/>
        <w:ind w:left="720"/>
      </w:pPr>
      <w:r>
        <w:rPr>
          <w:lang w:val="pt_PT" w:bidi="pt_PT"/>
        </w:rPr>
      </w:r>
      <w:hyperlink r:id="rId169">
        <w:r>
          <w:rPr>
            <w:lang w:val="pt_PT" w:bidi="pt_PT"/>
          </w:rPr>
          <w:rPr>
            <w:color w:val="0000EE"/>
            <w:u w:val="single"/>
          </w:rPr>
          <w:t>Gênesis 31.28</w:t>
        </w:r>
      </w:hyperlink>
    </w:p>
    <w:p>
      <w:pPr>
        <w:pStyle w:val="ListBullet"/>
        <w:spacing w:line="240" w:lineRule="auto"/>
        <w:ind w:left="720"/>
      </w:pPr>
      <w:r>
        <w:rPr>
          <w:lang w:val="pt_PT" w:bidi="pt_PT"/>
        </w:rPr>
      </w:r>
      <w:hyperlink r:id="rId170">
        <w:r>
          <w:rPr>
            <w:lang w:val="pt_PT" w:bidi="pt_PT"/>
          </w:rPr>
          <w:rPr>
            <w:color w:val="0000EE"/>
            <w:u w:val="single"/>
          </w:rPr>
          <w:t>Mateus 7.26</w:t>
        </w:r>
      </w:hyperlink>
    </w:p>
    <w:p>
      <w:pPr>
        <w:pStyle w:val="ListBullet"/>
        <w:spacing w:line="240" w:lineRule="auto"/>
        <w:ind w:left="720"/>
      </w:pPr>
      <w:r>
        <w:rPr>
          <w:lang w:val="pt_PT" w:bidi="pt_PT"/>
        </w:rPr>
      </w:r>
      <w:hyperlink r:id="rId171">
        <w:r>
          <w:rPr>
            <w:lang w:val="pt_PT" w:bidi="pt_PT"/>
          </w:rPr>
          <w:rPr>
            <w:color w:val="0000EE"/>
            <w:u w:val="single"/>
          </w:rPr>
          <w:t>Mateus 25.8</w:t>
        </w:r>
      </w:hyperlink>
    </w:p>
    <w:p>
      <w:pPr>
        <w:pStyle w:val="ListBullet"/>
        <w:spacing w:line="240" w:lineRule="auto"/>
        <w:ind w:left="720"/>
      </w:pPr>
      <w:r>
        <w:rPr>
          <w:lang w:val="pt_PT" w:bidi="pt_PT"/>
        </w:rPr>
      </w:r>
      <w:hyperlink r:id="rId172">
        <w:r>
          <w:rPr>
            <w:lang w:val="pt_PT" w:bidi="pt_PT"/>
          </w:rPr>
          <w:rPr>
            <w:color w:val="0000EE"/>
            <w:u w:val="single"/>
          </w:rPr>
          <w:t>Provérbios 13.16</w:t>
        </w:r>
      </w:hyperlink>
    </w:p>
    <w:p>
      <w:pPr>
        <w:pStyle w:val="ListBullet"/>
        <w:spacing w:line="240" w:lineRule="auto"/>
        <w:ind w:left="720"/>
      </w:pPr>
      <w:r>
        <w:rPr>
          <w:lang w:val="pt_PT" w:bidi="pt_PT"/>
        </w:rPr>
      </w:r>
      <w:hyperlink r:id="rId173">
        <w:r>
          <w:rPr>
            <w:lang w:val="pt_PT" w:bidi="pt_PT"/>
          </w:rPr>
          <w:rPr>
            <w:color w:val="0000EE"/>
            <w:u w:val="single"/>
          </w:rPr>
          <w:t>Salmos 49.13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H0191, H0196, H0200, H1198, H1984, H2973, H3684, H3687, H3688, H3689, H3690, H5014, H5034, H5036, H5039, H5528, H5529, H5530, H5531, H6612, H8417, H8602, H8604, G04530, G04540, G07810, G08010, G08770, G08780, G27570, G31500, G31540, G34710, G34720, G34730, G34740, G39120</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pStyle w:val="Heading3"/>
      </w:pPr>
      <w:r>
        <w:rPr>
          <w:lang w:val="pt_PT" w:bidi="pt_PT"/>
        </w:rPr>
        <w:t>Fatos:</w:t>
      </w:r>
    </w:p>
    <w:p>
      <w:pPr/>
      <w:r>
        <w:rPr>
          <w:lang w:val="pt_PT" w:bidi="pt_PT"/>
        </w:rPr>
      </w:r>
      <w:r>
        <w:rPr>
          <w:lang w:val="pt_PT" w:bidi="pt_PT"/>
        </w:rPr>
        <w:t>Tomé foi um dos doze homens que Jesus escolheu para serem seus discípulos e, mais tarde, apóstolos. Ele também era conhecido como "Dídimo", que significa "gêmeo".</w:t>
      </w:r>
    </w:p>
    <w:p>
      <w:pPr>
        <w:pStyle w:val="ListBullet"/>
        <w:spacing w:line="240" w:lineRule="auto"/>
        <w:ind w:left="720"/>
      </w:pPr>
      <w:r>
        <w:rPr>
          <w:lang w:val="pt_PT" w:bidi="pt_PT"/>
        </w:rPr>
      </w:r>
      <w:r>
        <w:rPr>
          <w:lang w:val="pt_PT" w:bidi="pt_PT"/>
        </w:rP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Pr>
          <w:lang w:val="pt_PT" w:bidi="pt_PT"/>
        </w:rPr>
      </w:r>
      <w:r>
        <w:rPr>
          <w:lang w:val="pt_PT" w:bidi="pt_PT"/>
        </w:rPr>
        <w:t>Depois que Jesus morreu e voltou à vida, Tomé disse que não acreditaria que Jesus estava realmente vivo novamente a menos que pudesse ver e sentir as cicatrizes onde Jesus havia sido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Deus o Pai</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74">
        <w:r>
          <w:rPr>
            <w:lang w:val="pt_PT" w:bidi="pt_PT"/>
          </w:rPr>
          <w:rPr>
            <w:color w:val="0000EE"/>
            <w:u w:val="single"/>
          </w:rPr>
          <w:t>João 11.15–16</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G23810</w:t>
      </w:r>
      <w:r>
        <w:rPr>
          <w:lang w:val="pt_PT" w:bidi="pt_PT"/>
        </w:rPr>
      </w:r>
      <w:r>
        <w:rPr>
          <w:lang w:val="pt_PT" w:bidi="pt_PT"/>
        </w:rPr>
      </w:r>
    </w:p>
    <w:p>
      <w:pPr/>
      <w:r>
        <w:rPr>
          <w:lang w:val="pt_PT" w:bidi="pt_PT"/>
        </w:rPr>
      </w:r>
    </w:p>
    <w:p>
      <w:pPr>
        <w:pStyle w:val="Heading2"/>
      </w:pPr>
      <w:r>
        <w:rPr>
          <w:lang w:val="pt_PT" w:bidi="pt_PT"/>
        </w:rPr>
        <w:t>Tormento</w:t>
      </w:r>
      <w:r>
        <w:rPr>
          <w:lang w:val="pt_PT" w:bidi="pt_PT"/>
        </w:rPr>
      </w:r>
    </w:p>
    <w:p>
      <w:pPr>
        <w:pStyle w:val="Heading3"/>
      </w:pPr>
      <w:r>
        <w:rPr>
          <w:lang w:val="pt_PT" w:bidi="pt_PT"/>
        </w:rPr>
        <w:t>Fatos:</w:t>
      </w:r>
    </w:p>
    <w:p>
      <w:pPr/>
      <w:r>
        <w:rPr>
          <w:lang w:val="pt_PT" w:bidi="pt_PT"/>
        </w:rPr>
      </w:r>
      <w:r>
        <w:rPr>
          <w:lang w:val="pt_PT" w:bidi="pt_PT"/>
        </w:rPr>
        <w:t>O termo “tormento” refere-se a sofrimento terrível. Atormentar alguém significa causar sofrimento a essa pessoa, muitas vezes de maneira cruel.</w:t>
      </w:r>
    </w:p>
    <w:p>
      <w:pPr>
        <w:pStyle w:val="ListBullet"/>
        <w:spacing w:line="240" w:lineRule="auto"/>
        <w:ind w:left="720"/>
      </w:pPr>
      <w:r>
        <w:rPr>
          <w:lang w:val="pt_PT" w:bidi="pt_PT"/>
        </w:rPr>
      </w:r>
      <w:r>
        <w:rPr>
          <w:lang w:val="pt_PT" w:bidi="pt_PT"/>
        </w:rP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Pr>
          <w:lang w:val="pt_PT" w:bidi="pt_PT"/>
        </w:rPr>
      </w:r>
      <w:r>
        <w:rPr>
          <w:lang w:val="pt_PT" w:bidi="pt_PT"/>
        </w:rPr>
        <w:t>O sofrimento também pode assumir a forma de dor espiritual e emocional, como experimentado por Jó.</w:t>
      </w:r>
    </w:p>
    <w:p>
      <w:pPr>
        <w:pStyle w:val="ListBullet"/>
        <w:spacing w:line="240" w:lineRule="auto"/>
        <w:ind w:left="720"/>
      </w:pPr>
      <w:r>
        <w:rPr>
          <w:lang w:val="pt_PT" w:bidi="pt_PT"/>
        </w:rPr>
      </w:r>
      <w:r>
        <w:rPr>
          <w:lang w:val="pt_PT" w:bidi="pt_PT"/>
        </w:rPr>
        <w:t>O apóstolo João escreveu no livro de Apocalipse que as pessoas que não acreditam em Jesus como seu Salvador experimentarão tormento eterno no lago de fogo.</w:t>
      </w:r>
    </w:p>
    <w:p>
      <w:pPr>
        <w:pStyle w:val="ListBullet"/>
        <w:spacing w:line="240" w:lineRule="auto"/>
        <w:ind w:left="720"/>
      </w:pPr>
      <w:r>
        <w:rPr>
          <w:lang w:val="pt_PT" w:bidi="pt_PT"/>
        </w:rPr>
      </w:r>
      <w:r>
        <w:rPr>
          <w:lang w:val="pt_PT" w:bidi="pt_PT"/>
        </w:rPr>
        <w:t>Este termo pode ser traduzido como “sofrimento terrível”, “causar grande sofrimento a alguém” ou “agonia”. Alguns tradutores podem adicionar “físico” ou “espiritual” para deixar o significado claro.</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eterno</w:t>
      </w:r>
      <w:r>
        <w:rPr>
          <w:lang w:val="pt_PT" w:bidi="pt_PT"/>
        </w:rPr>
        <w:t xml:space="preserve">, </w:t>
      </w:r>
      <w:r>
        <w:rPr>
          <w:lang w:val="pt_PT" w:bidi="pt_PT"/>
        </w:rPr>
        <w:t>Jó</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 xml:space="preserve">, </w:t>
      </w:r>
      <w:r>
        <w:rPr>
          <w:lang w:val="pt_PT" w:bidi="pt_PT"/>
        </w:rPr>
        <w:t>sofrer</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Pedro 2.8</w:t>
        </w:r>
      </w:hyperlink>
    </w:p>
    <w:p>
      <w:pPr>
        <w:pStyle w:val="ListBullet"/>
        <w:spacing w:line="240" w:lineRule="auto"/>
        <w:ind w:left="720"/>
      </w:pPr>
      <w:r>
        <w:rPr>
          <w:lang w:val="pt_PT" w:bidi="pt_PT"/>
        </w:rPr>
      </w:r>
      <w:hyperlink r:id="rId176">
        <w:r>
          <w:rPr>
            <w:lang w:val="pt_PT" w:bidi="pt_PT"/>
          </w:rPr>
          <w:rPr>
            <w:color w:val="0000EE"/>
            <w:u w:val="single"/>
          </w:rPr>
          <w:t>Jeremias 30.20–22</w:t>
        </w:r>
      </w:hyperlink>
    </w:p>
    <w:p>
      <w:pPr>
        <w:pStyle w:val="ListBullet"/>
        <w:spacing w:line="240" w:lineRule="auto"/>
        <w:ind w:left="720"/>
      </w:pPr>
      <w:r>
        <w:rPr>
          <w:lang w:val="pt_PT" w:bidi="pt_PT"/>
        </w:rPr>
      </w:r>
      <w:hyperlink r:id="rId177">
        <w:r>
          <w:rPr>
            <w:lang w:val="pt_PT" w:bidi="pt_PT"/>
          </w:rPr>
          <w:rPr>
            <w:color w:val="0000EE"/>
            <w:u w:val="single"/>
          </w:rPr>
          <w:t>Lamentações 1.11–12</w:t>
        </w:r>
      </w:hyperlink>
    </w:p>
    <w:p>
      <w:pPr>
        <w:pStyle w:val="ListBullet"/>
        <w:spacing w:line="240" w:lineRule="auto"/>
        <w:ind w:left="720"/>
      </w:pPr>
      <w:r>
        <w:rPr>
          <w:lang w:val="pt_PT" w:bidi="pt_PT"/>
        </w:rPr>
      </w:r>
      <w:hyperlink r:id="rId178">
        <w:r>
          <w:rPr>
            <w:lang w:val="pt_PT" w:bidi="pt_PT"/>
          </w:rPr>
          <w:rPr>
            <w:color w:val="0000EE"/>
            <w:u w:val="single"/>
          </w:rPr>
          <w:t>Lucas 8.28–29</w:t>
        </w:r>
      </w:hyperlink>
    </w:p>
    <w:p>
      <w:pPr>
        <w:pStyle w:val="ListBullet"/>
        <w:spacing w:line="240" w:lineRule="auto"/>
        <w:ind w:left="720"/>
      </w:pPr>
      <w:r>
        <w:rPr>
          <w:lang w:val="pt_PT" w:bidi="pt_PT"/>
        </w:rPr>
      </w:r>
      <w:hyperlink r:id="rId179">
        <w:r>
          <w:rPr>
            <w:lang w:val="pt_PT" w:bidi="pt_PT"/>
          </w:rPr>
          <w:rPr>
            <w:color w:val="0000EE"/>
            <w:u w:val="single"/>
          </w:rPr>
          <w:t>Apocalipse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H3013, G09280, G09290, G09300, G09310, G25580, G28510, G36000</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3"/>
      </w:pPr>
      <w:r>
        <w:rPr>
          <w:lang w:val="pt_PT" w:bidi="pt_PT"/>
        </w:rPr>
        <w:t>Definição:</w:t>
      </w:r>
    </w:p>
    <w:p>
      <w:pPr/>
      <w:r>
        <w:rPr>
          <w:lang w:val="pt_PT" w:bidi="pt_PT"/>
        </w:rPr>
      </w:r>
      <w:r>
        <w:rPr>
          <w:lang w:val="pt_PT" w:bidi="pt_PT"/>
        </w:rPr>
        <w:t>O termo “torre de vigia” refere-se a uma estrutura alta construída como um lugar de onde os guardas podiam observar qualquer perigo. Essas torres eram frequentemente feitas de pedra.</w:t>
      </w:r>
    </w:p>
    <w:p>
      <w:pPr>
        <w:pStyle w:val="ListBullet"/>
        <w:spacing w:line="240" w:lineRule="auto"/>
        <w:ind w:left="720"/>
      </w:pPr>
      <w:r>
        <w:rPr>
          <w:lang w:val="pt_PT" w:bidi="pt_PT"/>
        </w:rPr>
      </w:r>
      <w:r>
        <w:rPr>
          <w:lang w:val="pt_PT" w:bidi="pt_PT"/>
        </w:rPr>
        <w:t>Proprietários de terras às vezes construíam torres de vigia de onde podiam vigiar suas colheitas e protegê-las de serem roubadas.</w:t>
      </w:r>
    </w:p>
    <w:p>
      <w:pPr>
        <w:pStyle w:val="ListBullet"/>
        <w:spacing w:line="240" w:lineRule="auto"/>
        <w:ind w:left="720"/>
      </w:pPr>
      <w:r>
        <w:rPr>
          <w:lang w:val="pt_PT" w:bidi="pt_PT"/>
        </w:rPr>
      </w:r>
      <w:r>
        <w:rPr>
          <w:lang w:val="pt_PT" w:bidi="pt_PT"/>
        </w:rPr>
        <w:t>As torres frequentemente incluíam quartos onde os vigias ou a família moravam, para que pudessem vigiar as colheitas dia e noite.</w:t>
      </w:r>
    </w:p>
    <w:p>
      <w:pPr>
        <w:pStyle w:val="ListBullet"/>
        <w:spacing w:line="240" w:lineRule="auto"/>
        <w:ind w:left="720"/>
      </w:pPr>
      <w:r>
        <w:rPr>
          <w:lang w:val="pt_PT" w:bidi="pt_PT"/>
        </w:rPr>
      </w:r>
      <w:r>
        <w:rPr>
          <w:lang w:val="pt_PT" w:bidi="pt_PT"/>
        </w:rPr>
        <w:t>Torres de vigia para cidades eram construídas mais altas que as muralhas da cidade para que os vigias pudessem ver se algum inimigo estava vindo atacar a cidade.</w:t>
      </w:r>
    </w:p>
    <w:p>
      <w:pPr>
        <w:pStyle w:val="ListBullet"/>
        <w:spacing w:line="240" w:lineRule="auto"/>
        <w:ind w:left="720"/>
      </w:pPr>
      <w:r>
        <w:rPr>
          <w:lang w:val="pt_PT" w:bidi="pt_PT"/>
        </w:rPr>
      </w:r>
      <w:r>
        <w:rPr>
          <w:lang w:val="pt_PT" w:bidi="pt_PT"/>
        </w:rPr>
        <w:t>O termo “torre de vigia” também é usado como um símbolo de proteção contra inimigos. (Veja: Metáfora)</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0">
        <w:r>
          <w:rPr>
            <w:lang w:val="pt_PT" w:bidi="pt_PT"/>
          </w:rPr>
          <w:rPr>
            <w:color w:val="0000EE"/>
            <w:u w:val="single"/>
          </w:rPr>
          <w:t>1 Crônicas 27.25–27</w:t>
        </w:r>
      </w:hyperlink>
    </w:p>
    <w:p>
      <w:pPr>
        <w:pStyle w:val="ListBullet"/>
        <w:spacing w:line="240" w:lineRule="auto"/>
        <w:ind w:left="720"/>
      </w:pPr>
      <w:r>
        <w:rPr>
          <w:lang w:val="pt_PT" w:bidi="pt_PT"/>
        </w:rPr>
      </w:r>
      <w:hyperlink r:id="rId181">
        <w:r>
          <w:rPr>
            <w:lang w:val="pt_PT" w:bidi="pt_PT"/>
          </w:rPr>
          <w:rPr>
            <w:color w:val="0000EE"/>
            <w:u w:val="single"/>
          </w:rPr>
          <w:t>Ezequiel 26.3–4</w:t>
        </w:r>
      </w:hyperlink>
    </w:p>
    <w:p>
      <w:pPr>
        <w:pStyle w:val="ListBullet"/>
        <w:spacing w:line="240" w:lineRule="auto"/>
        <w:ind w:left="720"/>
      </w:pPr>
      <w:r>
        <w:rPr>
          <w:lang w:val="pt_PT" w:bidi="pt_PT"/>
        </w:rPr>
      </w:r>
      <w:hyperlink r:id="rId182">
        <w:r>
          <w:rPr>
            <w:lang w:val="pt_PT" w:bidi="pt_PT"/>
          </w:rPr>
          <w:rPr>
            <w:color w:val="0000EE"/>
            <w:u w:val="single"/>
          </w:rPr>
          <w:t>Marcos 12.1–3</w:t>
        </w:r>
      </w:hyperlink>
    </w:p>
    <w:p>
      <w:pPr>
        <w:pStyle w:val="ListBullet"/>
        <w:spacing w:line="240" w:lineRule="auto"/>
        <w:ind w:left="720"/>
      </w:pPr>
      <w:r>
        <w:rPr>
          <w:lang w:val="pt_PT" w:bidi="pt_PT"/>
        </w:rPr>
      </w:r>
      <w:hyperlink r:id="rId183">
        <w:r>
          <w:rPr>
            <w:lang w:val="pt_PT" w:bidi="pt_PT"/>
          </w:rPr>
          <w:rPr>
            <w:color w:val="0000EE"/>
            <w:u w:val="single"/>
          </w:rPr>
          <w:t>Mateus 21.33–34</w:t>
        </w:r>
      </w:hyperlink>
    </w:p>
    <w:p>
      <w:pPr>
        <w:pStyle w:val="ListBullet"/>
        <w:spacing w:line="240" w:lineRule="auto"/>
        <w:ind w:left="720"/>
      </w:pPr>
      <w:r>
        <w:rPr>
          <w:lang w:val="pt_PT" w:bidi="pt_PT"/>
        </w:rPr>
      </w:r>
      <w:hyperlink r:id="rId184">
        <w:r>
          <w:rPr>
            <w:lang w:val="pt_PT" w:bidi="pt_PT"/>
          </w:rPr>
          <w:rPr>
            <w:color w:val="0000EE"/>
            <w:u w:val="single"/>
          </w:rPr>
          <w:t>Salmo 62.2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H0803, H0971, H0975, H1785, H2918, H4026, H4029, H4692, H4707, H4869, H6076, H6438, H6836, G44440</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pStyle w:val="Heading3"/>
      </w:pPr>
      <w:r>
        <w:rPr>
          <w:lang w:val="pt_PT" w:bidi="pt_PT"/>
        </w:rPr>
        <w:t>Definição:</w:t>
      </w:r>
    </w:p>
    <w:p>
      <w:pPr/>
      <w:r>
        <w:rPr>
          <w:lang w:val="pt_PT" w:bidi="pt_PT"/>
        </w:rPr>
      </w:r>
      <w:r>
        <w:rPr>
          <w:lang w:val="pt_PT" w:bidi="pt_PT"/>
        </w:rPr>
        <w:t>O termo “trabalho” refere-se a fazer serviço árduo de qualquer tipo.</w:t>
      </w:r>
    </w:p>
    <w:p>
      <w:pPr>
        <w:pStyle w:val="ListBullet"/>
        <w:spacing w:line="240" w:lineRule="auto"/>
        <w:ind w:left="720"/>
      </w:pPr>
      <w:r>
        <w:rPr>
          <w:lang w:val="pt_PT" w:bidi="pt_PT"/>
        </w:rPr>
      </w:r>
      <w:r>
        <w:rPr>
          <w:lang w:val="pt_PT" w:bidi="pt_PT"/>
        </w:rPr>
        <w:t>Em geral, trabalho é qualquer tarefa que usa energia. Muitas vezes, implica que a tarefa é difícil.</w:t>
      </w:r>
    </w:p>
    <w:p>
      <w:pPr>
        <w:pStyle w:val="ListBullet"/>
        <w:spacing w:line="240" w:lineRule="auto"/>
        <w:ind w:left="720"/>
      </w:pPr>
      <w:r>
        <w:rPr>
          <w:lang w:val="pt_PT" w:bidi="pt_PT"/>
        </w:rPr>
      </w:r>
      <w:r>
        <w:rPr>
          <w:lang w:val="pt_PT" w:bidi="pt_PT"/>
        </w:rPr>
        <w:t>Um trabalhador é uma pessoa que faz qualquer tipo de trabalho.</w:t>
      </w:r>
    </w:p>
    <w:p>
      <w:pPr>
        <w:pStyle w:val="ListBullet"/>
        <w:spacing w:line="240" w:lineRule="auto"/>
        <w:ind w:left="720"/>
      </w:pPr>
      <w:r>
        <w:rPr>
          <w:lang w:val="pt_PT" w:bidi="pt_PT"/>
        </w:rPr>
      </w:r>
      <w:r>
        <w:rPr>
          <w:lang w:val="pt_PT" w:bidi="pt_PT"/>
        </w:rPr>
        <w:t>Maneiras de traduzir “trabalho” podem incluir “serviço” ou “labuta” ou “trabalho árduo” ou “trabalho difícil” ou “trabalhar duro”.</w:t>
      </w:r>
    </w:p>
    <w:p>
      <w:pPr/>
      <w:r>
        <w:rPr>
          <w:lang w:val="pt_PT" w:bidi="pt_PT"/>
        </w:rPr>
      </w:r>
      <w:r>
        <w:rPr>
          <w:lang w:val="pt_PT" w:bidi="pt_PT"/>
        </w:rPr>
        <w:t xml:space="preserve">(Veja também: </w:t>
      </w:r>
      <w:r>
        <w:rPr>
          <w:lang w:val="pt_PT" w:bidi="pt_PT"/>
        </w:rPr>
        <w:t>duro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pStyle w:val="Heading3"/>
      </w:pPr>
      <w:r>
        <w:rPr>
          <w:lang w:val="pt_PT" w:bidi="pt_PT"/>
        </w:rPr>
        <w:t>Definição:</w:t>
      </w:r>
    </w:p>
    <w:p>
      <w:pPr/>
      <w:r>
        <w:rPr>
          <w:lang w:val="pt_PT" w:bidi="pt_PT"/>
        </w:rPr>
      </w:r>
      <w:r>
        <w:rPr>
          <w:lang w:val="pt_PT" w:bidi="pt_PT"/>
        </w:rPr>
        <w:t>O termo “tradição” refere-se a um costume ou prática que foi mantido ao longo do tempo e que é transmitido para pessoas de gerações posteriores.</w:t>
      </w:r>
    </w:p>
    <w:p>
      <w:pPr>
        <w:pStyle w:val="ListBullet"/>
        <w:spacing w:line="240" w:lineRule="auto"/>
        <w:ind w:left="720"/>
      </w:pPr>
      <w:r>
        <w:rPr>
          <w:lang w:val="pt_PT" w:bidi="pt_PT"/>
        </w:rPr>
      </w:r>
      <w:r>
        <w:rPr>
          <w:lang w:val="pt_PT" w:bidi="pt_PT"/>
        </w:rP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Pr>
          <w:lang w:val="pt_PT" w:bidi="pt_PT"/>
        </w:rPr>
      </w:r>
      <w:r>
        <w:rPr>
          <w:lang w:val="pt_PT" w:bidi="pt_PT"/>
        </w:rP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Pr>
          <w:lang w:val="pt_PT" w:bidi="pt_PT"/>
        </w:rPr>
      </w:r>
      <w:r>
        <w:rPr>
          <w:lang w:val="pt_PT" w:bidi="pt_PT"/>
        </w:rP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Pr>
          <w:lang w:val="pt_PT" w:bidi="pt_PT"/>
        </w:rPr>
      </w:r>
      <w:r>
        <w:rPr>
          <w:lang w:val="pt_PT" w:bidi="pt_PT"/>
        </w:rPr>
        <w:t>Nos tempos modernos, há muitas tradições cristãs que não são ensinadas na Bíblia, mas são o resultado de costumes e práticas historicamente aceitas. Essas tradições devem sempre ser avaliadas à luz do que Deus nos ensina na Bíblia.</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crer</w:t>
      </w:r>
      <w:r>
        <w:rPr>
          <w:lang w:val="pt_PT" w:bidi="pt_PT"/>
        </w:rPr>
        <w:t xml:space="preserve">, </w:t>
      </w:r>
      <w:r>
        <w:rPr>
          <w:lang w:val="pt_PT" w:bidi="pt_PT"/>
        </w:rPr>
        <w:t>cristão</w:t>
      </w:r>
      <w:r>
        <w:rPr>
          <w:lang w:val="pt_PT" w:bidi="pt_PT"/>
        </w:rPr>
        <w:t xml:space="preserve">, </w:t>
      </w:r>
      <w:r>
        <w:rPr>
          <w:lang w:val="pt_PT" w:bidi="pt_PT"/>
        </w:rPr>
        <w:t>antepassado</w:t>
      </w:r>
      <w:r>
        <w:rPr>
          <w:lang w:val="pt_PT" w:bidi="pt_PT"/>
        </w:rPr>
        <w:t xml:space="preserve">, </w:t>
      </w:r>
      <w:r>
        <w:rPr>
          <w:lang w:val="pt_PT" w:bidi="pt_PT"/>
        </w:rPr>
        <w:t>geração</w:t>
      </w:r>
      <w:r>
        <w:rPr>
          <w:lang w:val="pt_PT" w:bidi="pt_PT"/>
        </w:rPr>
        <w:t xml:space="preserve">, </w:t>
      </w:r>
      <w:r>
        <w:rPr>
          <w:lang w:val="pt_PT" w:bidi="pt_PT"/>
        </w:rPr>
        <w:t>judeu</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Tessalonicenses 3.6–9</w:t>
        </w:r>
      </w:hyperlink>
    </w:p>
    <w:p>
      <w:pPr>
        <w:pStyle w:val="ListBullet"/>
        <w:spacing w:line="240" w:lineRule="auto"/>
        <w:ind w:left="720"/>
      </w:pPr>
      <w:r>
        <w:rPr>
          <w:lang w:val="pt_PT" w:bidi="pt_PT"/>
        </w:rPr>
      </w:r>
      <w:hyperlink r:id="rId186">
        <w:r>
          <w:rPr>
            <w:lang w:val="pt_PT" w:bidi="pt_PT"/>
          </w:rPr>
          <w:rPr>
            <w:color w:val="0000EE"/>
            <w:u w:val="single"/>
          </w:rPr>
          <w:t>Colossenses 2.8</w:t>
        </w:r>
      </w:hyperlink>
    </w:p>
    <w:p>
      <w:pPr>
        <w:pStyle w:val="ListBullet"/>
        <w:spacing w:line="240" w:lineRule="auto"/>
        <w:ind w:left="720"/>
      </w:pPr>
      <w:r>
        <w:rPr>
          <w:lang w:val="pt_PT" w:bidi="pt_PT"/>
        </w:rPr>
      </w:r>
      <w:hyperlink r:id="rId187">
        <w:r>
          <w:rPr>
            <w:lang w:val="pt_PT" w:bidi="pt_PT"/>
          </w:rPr>
          <w:rPr>
            <w:color w:val="0000EE"/>
            <w:u w:val="single"/>
          </w:rPr>
          <w:t>Gálatas 1.13–14</w:t>
        </w:r>
      </w:hyperlink>
    </w:p>
    <w:p>
      <w:pPr>
        <w:pStyle w:val="ListBullet"/>
        <w:spacing w:line="240" w:lineRule="auto"/>
        <w:ind w:left="720"/>
      </w:pPr>
      <w:r>
        <w:rPr>
          <w:lang w:val="pt_PT" w:bidi="pt_PT"/>
        </w:rPr>
      </w:r>
      <w:hyperlink r:id="rId188">
        <w:r>
          <w:rPr>
            <w:lang w:val="pt_PT" w:bidi="pt_PT"/>
          </w:rPr>
          <w:rPr>
            <w:color w:val="0000EE"/>
            <w:u w:val="single"/>
          </w:rPr>
          <w:t>Marcos 7.2</w:t>
        </w:r>
      </w:hyperlink>
    </w:p>
    <w:p>
      <w:pPr>
        <w:pStyle w:val="ListBullet"/>
        <w:spacing w:line="240" w:lineRule="auto"/>
        <w:ind w:left="720"/>
      </w:pPr>
      <w:r>
        <w:rPr>
          <w:lang w:val="pt_PT" w:bidi="pt_PT"/>
        </w:rPr>
      </w:r>
      <w:hyperlink r:id="rId189">
        <w:r>
          <w:rPr>
            <w:lang w:val="pt_PT" w:bidi="pt_PT"/>
          </w:rPr>
          <w:rPr>
            <w:color w:val="0000EE"/>
            <w:u w:val="single"/>
          </w:rPr>
          <w:t>Mateus 15.3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G38620</w:t>
      </w:r>
      <w:r>
        <w:rPr>
          <w:lang w:val="pt_PT" w:bidi="pt_PT"/>
        </w:rPr>
      </w:r>
      <w:r>
        <w:rPr>
          <w:lang w:val="pt_PT" w:bidi="pt_PT"/>
        </w:rPr>
      </w:r>
    </w:p>
    <w:p>
      <w:pPr/>
      <w:r>
        <w:rPr>
          <w:lang w:val="pt_PT" w:bidi="pt_PT"/>
        </w:rPr>
      </w:r>
    </w:p>
    <w:p>
      <w:pPr>
        <w:pStyle w:val="Heading2"/>
      </w:pPr>
      <w:r>
        <w:rPr>
          <w:lang w:val="pt_PT" w:bidi="pt_PT"/>
        </w:rPr>
        <w:t>Trair</w:t>
      </w:r>
      <w:r>
        <w:rPr>
          <w:lang w:val="pt_PT" w:bidi="pt_PT"/>
        </w:rPr>
      </w:r>
    </w:p>
    <w:p>
      <w:pPr>
        <w:pStyle w:val="Heading3"/>
      </w:pPr>
      <w:r>
        <w:rPr>
          <w:lang w:val="pt_PT" w:bidi="pt_PT"/>
        </w:rPr>
        <w:t>Definição:</w:t>
      </w:r>
    </w:p>
    <w:p>
      <w:pPr/>
      <w:r>
        <w:rPr>
          <w:lang w:val="pt_PT" w:bidi="pt_PT"/>
        </w:rPr>
      </w:r>
      <w:r>
        <w:rPr>
          <w:lang w:val="pt_PT" w:bidi="pt_PT"/>
        </w:rPr>
        <w:t>O termo “trair” significa agir de uma maneira que engana e prejudica alguém. Um “traidor” é uma pessoa que trai um amigo que confiava nele.</w:t>
      </w:r>
    </w:p>
    <w:p>
      <w:pPr>
        <w:pStyle w:val="ListBullet"/>
        <w:spacing w:line="240" w:lineRule="auto"/>
        <w:ind w:left="720"/>
      </w:pPr>
      <w:r>
        <w:rPr>
          <w:lang w:val="pt_PT" w:bidi="pt_PT"/>
        </w:rPr>
      </w:r>
      <w:r>
        <w:rPr>
          <w:lang w:val="pt_PT" w:bidi="pt_PT"/>
        </w:rPr>
        <w:t>Judas foi “o traidor” porque ele contou aos líderes judeus como capturar Jesus.</w:t>
      </w:r>
    </w:p>
    <w:p>
      <w:pPr>
        <w:pStyle w:val="ListBullet"/>
        <w:spacing w:line="240" w:lineRule="auto"/>
        <w:ind w:left="720"/>
      </w:pPr>
      <w:r>
        <w:rPr>
          <w:lang w:val="pt_PT" w:bidi="pt_PT"/>
        </w:rPr>
      </w:r>
      <w:r>
        <w:rPr>
          <w:lang w:val="pt_PT" w:bidi="pt_PT"/>
        </w:rPr>
        <w:t>A traição de Judas foi especialmente maligna porque ele era um apóstolo de Jesus que recebeu dinheiro em troca de dar aos líderes judeus informações que resultariam na morte injusta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“trair” poderia ser traduzido como “enganar e causar dano a” ou “entregar ao inimigo” ou “tratar traiçoeiramente”.</w:t>
      </w:r>
    </w:p>
    <w:p>
      <w:pPr>
        <w:pStyle w:val="ListBullet"/>
        <w:spacing w:line="240" w:lineRule="auto"/>
        <w:ind w:left="720"/>
      </w:pPr>
      <w:r>
        <w:rPr>
          <w:lang w:val="pt_PT" w:bidi="pt_PT"/>
        </w:rPr>
      </w:r>
      <w:r>
        <w:rPr>
          <w:lang w:val="pt_PT" w:bidi="pt_PT"/>
        </w:rPr>
        <w:t>O termo “traidor” poderia ser traduzido como “pessoa que trai” ou “agente duplo” ou “traidor”.</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Líderes Judeus</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Atos 7.52</w:t>
        </w:r>
      </w:hyperlink>
    </w:p>
    <w:p>
      <w:pPr>
        <w:pStyle w:val="ListBullet"/>
        <w:spacing w:line="240" w:lineRule="auto"/>
        <w:ind w:left="720"/>
      </w:pPr>
      <w:r>
        <w:rPr>
          <w:lang w:val="pt_PT" w:bidi="pt_PT"/>
        </w:rPr>
      </w:r>
      <w:hyperlink r:id="rId191">
        <w:r>
          <w:rPr>
            <w:lang w:val="pt_PT" w:bidi="pt_PT"/>
          </w:rPr>
          <w:rPr>
            <w:color w:val="0000EE"/>
            <w:u w:val="single"/>
          </w:rPr>
          <w:t>João 6.64</w:t>
        </w:r>
      </w:hyperlink>
    </w:p>
    <w:p>
      <w:pPr>
        <w:pStyle w:val="ListBullet"/>
        <w:spacing w:line="240" w:lineRule="auto"/>
        <w:ind w:left="720"/>
      </w:pPr>
      <w:r>
        <w:rPr>
          <w:lang w:val="pt_PT" w:bidi="pt_PT"/>
        </w:rPr>
      </w:r>
      <w:hyperlink r:id="rId192">
        <w:r>
          <w:rPr>
            <w:lang w:val="pt_PT" w:bidi="pt_PT"/>
          </w:rPr>
          <w:rPr>
            <w:color w:val="0000EE"/>
            <w:u w:val="single"/>
          </w:rPr>
          <w:t>João 13.22</w:t>
        </w:r>
      </w:hyperlink>
    </w:p>
    <w:p>
      <w:pPr>
        <w:pStyle w:val="ListBullet"/>
        <w:spacing w:line="240" w:lineRule="auto"/>
        <w:ind w:left="720"/>
      </w:pPr>
      <w:r>
        <w:rPr>
          <w:lang w:val="pt_PT" w:bidi="pt_PT"/>
        </w:rPr>
      </w:r>
      <w:hyperlink r:id="rId193">
        <w:r>
          <w:rPr>
            <w:lang w:val="pt_PT" w:bidi="pt_PT"/>
          </w:rPr>
          <w:rPr>
            <w:color w:val="0000EE"/>
            <w:u w:val="single"/>
          </w:rPr>
          <w:t>Mateus 10.4</w:t>
        </w:r>
      </w:hyperlink>
    </w:p>
    <w:p>
      <w:pPr>
        <w:pStyle w:val="ListBullet"/>
        <w:spacing w:line="240" w:lineRule="auto"/>
        <w:ind w:left="720"/>
      </w:pPr>
      <w:r>
        <w:rPr>
          <w:lang w:val="pt_PT" w:bidi="pt_PT"/>
        </w:rPr>
      </w:r>
      <w:hyperlink r:id="rId194">
        <w:r>
          <w:rPr>
            <w:lang w:val="pt_PT" w:bidi="pt_PT"/>
          </w:rPr>
          <w:rPr>
            <w:color w:val="0000EE"/>
            <w:u w:val="single"/>
          </w:rPr>
          <w:t>Mateus 26.22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21:11</w:t>
      </w:r>
      <w:r>
        <w:rPr>
          <w:lang w:val="pt_PT" w:bidi="pt_PT"/>
        </w:rPr>
        <w:t xml:space="preserve"> Outros profetas previram que aqueles que matassem o Messias jogariam sorte sobre suas roupas e ele seria </w:t>
      </w:r>
      <w:r>
        <w:rPr>
          <w:b/>
          <w:lang w:val="pt_PT" w:bidi="pt_PT"/>
        </w:rPr>
        <w:t>traído</w:t>
      </w:r>
      <w:r>
        <w:rPr>
          <w:lang w:val="pt_PT" w:bidi="pt_PT"/>
        </w:rPr>
        <w:t xml:space="preserve"> por um amigo. O profeta Zacarias previu que o amigo receberia trinta moedas de prata como pagamento por </w:t>
      </w:r>
      <w:r>
        <w:rPr>
          <w:b/>
          <w:lang w:val="pt_PT" w:bidi="pt_PT"/>
        </w:rPr>
        <w:t>trair</w:t>
      </w:r>
      <w:r>
        <w:rPr>
          <w:lang w:val="pt_PT" w:bidi="pt_PT"/>
        </w:rPr>
        <w:t xml:space="preserve"> o Messias.</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Jerusalém, Judas foi até os líderes judeus e ofereceu-se para </w:t>
      </w:r>
      <w:r>
        <w:rPr>
          <w:b/>
          <w:lang w:val="pt_PT" w:bidi="pt_PT"/>
        </w:rPr>
        <w:t>trair</w:t>
      </w:r>
      <w:r>
        <w:rPr>
          <w:lang w:val="pt_PT" w:bidi="pt_PT"/>
        </w:rPr>
        <w:t xml:space="preserve">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Judas trinta moedas de prata para </w:t>
      </w:r>
      <w:r>
        <w:rPr>
          <w:b/>
          <w:lang w:val="pt_PT" w:bidi="pt_PT"/>
        </w:rPr>
        <w:t>trair</w:t>
      </w:r>
      <w:r>
        <w:rPr>
          <w:lang w:val="pt_PT" w:bidi="pt_PT"/>
        </w:rPr>
        <w:t xml:space="preserve"> Jesus.</w:t>
      </w:r>
    </w:p>
    <w:p>
      <w:pPr>
        <w:pStyle w:val="ListBullet"/>
        <w:spacing w:line="240" w:lineRule="auto"/>
        <w:ind w:left="720"/>
      </w:pPr>
      <w:r>
        <w:rPr>
          <w:lang w:val="pt_PT" w:bidi="pt_PT"/>
        </w:rPr>
      </w:r>
      <w:r>
        <w:rPr>
          <w:b/>
          <w:lang w:val="pt_PT" w:bidi="pt_PT"/>
        </w:rPr>
        <w:t>38:6</w:t>
      </w:r>
      <w:r>
        <w:rPr>
          <w:lang w:val="pt_PT" w:bidi="pt_PT"/>
        </w:rPr>
        <w:t xml:space="preserve"> Então Jesus disse aos discípulos, “Um de vocês vai me </w:t>
      </w:r>
      <w:r>
        <w:rPr>
          <w:b/>
          <w:lang w:val="pt_PT" w:bidi="pt_PT"/>
        </w:rPr>
        <w:t>trair</w:t>
      </w:r>
      <w:r>
        <w:rPr>
          <w:lang w:val="pt_PT" w:bidi="pt_PT"/>
        </w:rPr>
        <w:t xml:space="preserve">.” * * </w:t>
      </w:r>
      <w:r>
        <w:rPr>
          <w:b/>
          <w:lang w:val="pt_PT" w:bidi="pt_PT"/>
        </w:rPr>
        <w:t>38:6</w:t>
      </w:r>
      <w:r>
        <w:rPr>
          <w:lang w:val="pt_PT" w:bidi="pt_PT"/>
        </w:rPr>
        <w:t xml:space="preserve"> Jesus disse, “A pessoa a quem eu der este pedaço de pão é o </w:t>
      </w:r>
      <w:r>
        <w:rPr>
          <w:b/>
          <w:lang w:val="pt_PT" w:bidi="pt_PT"/>
        </w:rPr>
        <w:t>traidor</w:t>
      </w:r>
      <w:r>
        <w:rPr>
          <w:lang w:val="pt_PT" w:bidi="pt_PT"/>
        </w:rPr>
        <w:t>”.</w:t>
      </w:r>
    </w:p>
    <w:p>
      <w:pPr>
        <w:pStyle w:val="ListBullet"/>
        <w:spacing w:line="240" w:lineRule="auto"/>
        <w:ind w:left="720"/>
      </w:pPr>
      <w:r>
        <w:rPr>
          <w:lang w:val="pt_PT" w:bidi="pt_PT"/>
        </w:rPr>
      </w:r>
      <w:r>
        <w:rPr>
          <w:b/>
          <w:lang w:val="pt_PT" w:bidi="pt_PT"/>
        </w:rPr>
        <w:t>38:13</w:t>
      </w:r>
      <w:r>
        <w:rPr>
          <w:lang w:val="pt_PT" w:bidi="pt_PT"/>
        </w:rPr>
        <w:t xml:space="preserve"> Quando ele voltou pela terceira vez, Jesus disse, “Acordem! Meu </w:t>
      </w:r>
      <w:r>
        <w:rPr>
          <w:b/>
          <w:lang w:val="pt_PT" w:bidi="pt_PT"/>
        </w:rPr>
        <w:t>traidor</w:t>
      </w:r>
      <w:r>
        <w:rPr>
          <w:lang w:val="pt_PT" w:bidi="pt_PT"/>
        </w:rPr>
        <w:t xml:space="preserve"> está aqui”.</w:t>
      </w:r>
    </w:p>
    <w:p>
      <w:pPr>
        <w:pStyle w:val="ListBullet"/>
        <w:spacing w:line="240" w:lineRule="auto"/>
        <w:ind w:left="720"/>
      </w:pPr>
      <w:r>
        <w:rPr>
          <w:lang w:val="pt_PT" w:bidi="pt_PT"/>
        </w:rPr>
      </w:r>
      <w:r>
        <w:rPr>
          <w:b/>
          <w:lang w:val="pt_PT" w:bidi="pt_PT"/>
        </w:rPr>
        <w:t>38:14</w:t>
      </w:r>
      <w:r>
        <w:rPr>
          <w:lang w:val="pt_PT" w:bidi="pt_PT"/>
        </w:rPr>
        <w:t xml:space="preserve"> Então Jesus disse, “Judas, você me </w:t>
      </w:r>
      <w:r>
        <w:rPr>
          <w:b/>
          <w:lang w:val="pt_PT" w:bidi="pt_PT"/>
        </w:rPr>
        <w:t>trai</w:t>
      </w:r>
      <w:r>
        <w:rPr>
          <w:lang w:val="pt_PT" w:bidi="pt_PT"/>
        </w:rPr>
        <w:t xml:space="preserve"> com um beijo?”</w:t>
      </w:r>
    </w:p>
    <w:p>
      <w:pPr>
        <w:pStyle w:val="ListBullet"/>
        <w:spacing w:line="240" w:lineRule="auto"/>
        <w:ind w:left="720"/>
      </w:pPr>
      <w:r>
        <w:rPr>
          <w:lang w:val="pt_PT" w:bidi="pt_PT"/>
        </w:rPr>
      </w:r>
      <w:r>
        <w:rPr>
          <w:b/>
          <w:lang w:val="pt_PT" w:bidi="pt_PT"/>
        </w:rPr>
        <w:t>39:8</w:t>
      </w:r>
      <w:r>
        <w:rPr>
          <w:lang w:val="pt_PT" w:bidi="pt_PT"/>
        </w:rPr>
        <w:t xml:space="preserve"> Enquanto isso, Judas, o </w:t>
      </w:r>
      <w:r>
        <w:rPr>
          <w:b/>
          <w:lang w:val="pt_PT" w:bidi="pt_PT"/>
        </w:rPr>
        <w:t>traidor</w:t>
      </w:r>
      <w:r>
        <w:rPr>
          <w:lang w:val="pt_PT" w:bidi="pt_PT"/>
        </w:rPr>
        <w:t>, viu que os líderes judeus haviam condenado Jesus à morte. Ele ficou cheio de tristeza e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H7411, G38600, G42730</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pStyle w:val="Heading3"/>
      </w:pPr>
      <w:r>
        <w:rPr>
          <w:lang w:val="pt_PT" w:bidi="pt_PT"/>
        </w:rPr>
        <w:t>Definição:</w:t>
      </w:r>
    </w:p>
    <w:p>
      <w:pPr/>
      <w:r>
        <w:rPr>
          <w:lang w:val="pt_PT" w:bidi="pt_PT"/>
        </w:rPr>
      </w:r>
      <w:r>
        <w:rPr>
          <w:lang w:val="pt_PT" w:bidi="pt_PT"/>
        </w:rPr>
        <w:t>O termo “transgredir” significa cruzar uma linha ou violar um limite. O termo é frequentemente usado figurativamente, significando quebrar uma ordem, regra ou código moral.</w:t>
      </w:r>
    </w:p>
    <w:p>
      <w:pPr>
        <w:pStyle w:val="ListBullet"/>
        <w:spacing w:line="240" w:lineRule="auto"/>
        <w:ind w:left="720"/>
      </w:pPr>
      <w:r>
        <w:rPr>
          <w:lang w:val="pt_PT" w:bidi="pt_PT"/>
        </w:rPr>
      </w:r>
      <w:r>
        <w:rPr>
          <w:lang w:val="pt_PT" w:bidi="pt_PT"/>
        </w:rPr>
        <w:t>Este termo é muito semelhante à palavra “invadir”, mas geralmente é usado com mais frequência para descrever violações contra Deus do que contra outras pessoas.</w:t>
      </w:r>
    </w:p>
    <w:p>
      <w:pPr>
        <w:pStyle w:val="ListBullet"/>
        <w:spacing w:line="240" w:lineRule="auto"/>
        <w:ind w:left="720"/>
      </w:pPr>
      <w:r>
        <w:rPr>
          <w:lang w:val="pt_PT" w:bidi="pt_PT"/>
        </w:rPr>
      </w:r>
      <w:r>
        <w:rPr>
          <w:lang w:val="pt_PT" w:bidi="pt_PT"/>
        </w:rPr>
        <w:t>“Transgredir” também pode ser descrito como “cruzar uma linha”, ou seja, ir além de um limite ou fronteira que foi estabelecido para o bem da pessoa e dos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“Transgredir” poderia ser traduzido como “pecar” ou “desobedecer” ou “rebelar-se”.</w:t>
      </w:r>
    </w:p>
    <w:p>
      <w:pPr>
        <w:pStyle w:val="ListBullet"/>
        <w:spacing w:line="240" w:lineRule="auto"/>
        <w:ind w:left="720"/>
      </w:pPr>
      <w:r>
        <w:rPr>
          <w:lang w:val="pt_PT" w:bidi="pt_PT"/>
        </w:rPr>
      </w:r>
      <w:r>
        <w:rPr>
          <w:lang w:val="pt_PT" w:bidi="pt_PT"/>
        </w:rP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pPr/>
      <w:r>
        <w:rPr>
          <w:lang w:val="pt_PT" w:bidi="pt_PT"/>
        </w:rPr>
      </w:r>
      <w:r>
        <w:rPr>
          <w:lang w:val="pt_PT" w:bidi="pt_PT"/>
        </w:rPr>
        <w:t>(Veja: paralelismo)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transpassar</w:t>
      </w:r>
      <w:r>
        <w:rPr>
          <w:lang w:val="pt_PT" w:bidi="pt_PT"/>
        </w:rPr>
        <w:t xml:space="preserve">, </w:t>
      </w:r>
      <w:r>
        <w:rPr>
          <w:lang w:val="pt_PT" w:bidi="pt_PT"/>
        </w:rPr>
        <w:t>iniquidade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1 Tessalonicenses 4.6</w:t>
        </w:r>
      </w:hyperlink>
    </w:p>
    <w:p>
      <w:pPr>
        <w:pStyle w:val="ListBullet"/>
        <w:spacing w:line="240" w:lineRule="auto"/>
        <w:ind w:left="720"/>
      </w:pPr>
      <w:r>
        <w:rPr>
          <w:lang w:val="pt_PT" w:bidi="pt_PT"/>
        </w:rPr>
      </w:r>
      <w:hyperlink r:id="rId196">
        <w:r>
          <w:rPr>
            <w:lang w:val="pt_PT" w:bidi="pt_PT"/>
          </w:rPr>
          <w:rPr>
            <w:color w:val="0000EE"/>
            <w:u w:val="single"/>
          </w:rPr>
          <w:t>Daniel 9.24–25</w:t>
        </w:r>
      </w:hyperlink>
    </w:p>
    <w:p>
      <w:pPr>
        <w:pStyle w:val="ListBullet"/>
        <w:spacing w:line="240" w:lineRule="auto"/>
        <w:ind w:left="720"/>
      </w:pPr>
      <w:r>
        <w:rPr>
          <w:lang w:val="pt_PT" w:bidi="pt_PT"/>
        </w:rPr>
      </w:r>
      <w:hyperlink r:id="rId197">
        <w:r>
          <w:rPr>
            <w:lang w:val="pt_PT" w:bidi="pt_PT"/>
          </w:rPr>
          <w:rPr>
            <w:color w:val="0000EE"/>
            <w:u w:val="single"/>
          </w:rPr>
          <w:t>Gálatas 3.19–20</w:t>
        </w:r>
      </w:hyperlink>
    </w:p>
    <w:p>
      <w:pPr>
        <w:pStyle w:val="ListBullet"/>
        <w:spacing w:line="240" w:lineRule="auto"/>
        <w:ind w:left="720"/>
      </w:pPr>
      <w:r>
        <w:rPr>
          <w:lang w:val="pt_PT" w:bidi="pt_PT"/>
        </w:rPr>
      </w:r>
      <w:hyperlink r:id="rId198">
        <w:r>
          <w:rPr>
            <w:lang w:val="pt_PT" w:bidi="pt_PT"/>
          </w:rPr>
          <w:rPr>
            <w:color w:val="0000EE"/>
            <w:u w:val="single"/>
          </w:rPr>
          <w:t>Gálatas 6.1–2</w:t>
        </w:r>
      </w:hyperlink>
    </w:p>
    <w:p>
      <w:pPr>
        <w:pStyle w:val="ListBullet"/>
        <w:spacing w:line="240" w:lineRule="auto"/>
        <w:ind w:left="720"/>
      </w:pPr>
      <w:r>
        <w:rPr>
          <w:lang w:val="pt_PT" w:bidi="pt_PT"/>
        </w:rPr>
      </w:r>
      <w:hyperlink r:id="rId199">
        <w:r>
          <w:rPr>
            <w:lang w:val="pt_PT" w:bidi="pt_PT"/>
          </w:rPr>
          <w:rPr>
            <w:color w:val="0000EE"/>
            <w:u w:val="single"/>
          </w:rPr>
          <w:t>Números 14.17–19</w:t>
        </w:r>
      </w:hyperlink>
    </w:p>
    <w:p>
      <w:pPr>
        <w:pStyle w:val="ListBullet"/>
        <w:spacing w:line="240" w:lineRule="auto"/>
        <w:ind w:left="720"/>
      </w:pPr>
      <w:r>
        <w:rPr>
          <w:lang w:val="pt_PT" w:bidi="pt_PT"/>
        </w:rPr>
      </w:r>
      <w:hyperlink r:id="rId200">
        <w:r>
          <w:rPr>
            <w:lang w:val="pt_PT" w:bidi="pt_PT"/>
          </w:rPr>
          <w:rPr>
            <w:color w:val="0000EE"/>
            <w:u w:val="single"/>
          </w:rPr>
          <w:t>Salmo 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H4603, H4604, H6586, H6588, G04580, G04590, G38450, G38470, G38480, G39280</w:t>
      </w:r>
      <w:r>
        <w:rPr>
          <w:lang w:val="pt_PT" w:bidi="pt_PT"/>
        </w:rPr>
      </w:r>
      <w:r>
        <w:rPr>
          <w:lang w:val="pt_PT" w:bidi="pt_PT"/>
        </w:rPr>
      </w:r>
    </w:p>
    <w:p>
      <w:pPr/>
      <w:r>
        <w:rPr>
          <w:lang w:val="pt_PT" w:bidi="pt_PT"/>
        </w:rPr>
      </w:r>
    </w:p>
    <w:p>
      <w:pPr>
        <w:pStyle w:val="Heading2"/>
      </w:pPr>
      <w:r>
        <w:rPr>
          <w:lang w:val="pt_PT" w:bidi="pt_PT"/>
        </w:rPr>
        <w:t>Transpassar</w:t>
      </w:r>
      <w:r>
        <w:rPr>
          <w:lang w:val="pt_PT" w:bidi="pt_PT"/>
        </w:rPr>
      </w:r>
    </w:p>
    <w:p>
      <w:pPr>
        <w:pStyle w:val="Heading3"/>
      </w:pPr>
      <w:r>
        <w:rPr>
          <w:lang w:val="pt_PT" w:bidi="pt_PT"/>
        </w:rPr>
        <w:t>Definição:</w:t>
      </w:r>
    </w:p>
    <w:p>
      <w:pPr/>
      <w:r>
        <w:rPr>
          <w:lang w:val="pt_PT" w:bidi="pt_PT"/>
        </w:rPr>
      </w:r>
      <w:r>
        <w:rPr>
          <w:lang w:val="pt_PT" w:bidi="pt_PT"/>
        </w:rP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Pr>
          <w:lang w:val="pt_PT" w:bidi="pt_PT"/>
        </w:rPr>
      </w:r>
      <w:r>
        <w:rPr>
          <w:lang w:val="pt_PT" w:bidi="pt_PT"/>
        </w:rPr>
        <w:t>Este termo é muito semelhante à palavra “transgressão”, mas geralmente é usado com mais frequência para descrever violações contra outras pessoas do que contra Deus.</w:t>
      </w:r>
    </w:p>
    <w:p>
      <w:pPr>
        <w:pStyle w:val="ListBullet"/>
        <w:spacing w:line="240" w:lineRule="auto"/>
        <w:ind w:left="720"/>
      </w:pPr>
      <w:r>
        <w:rPr>
          <w:lang w:val="pt_PT" w:bidi="pt_PT"/>
        </w:rPr>
      </w:r>
      <w:r>
        <w:rPr>
          <w:lang w:val="pt_PT" w:bidi="pt_PT"/>
        </w:rPr>
        <w:t>Uma violação de uma lei moral ou uma lei civil é uma forma de transpassar.</w:t>
      </w:r>
    </w:p>
    <w:p>
      <w:pPr>
        <w:pStyle w:val="ListBullet"/>
        <w:spacing w:line="240" w:lineRule="auto"/>
        <w:ind w:left="720"/>
      </w:pPr>
      <w:r>
        <w:rPr>
          <w:lang w:val="pt_PT" w:bidi="pt_PT"/>
        </w:rPr>
      </w:r>
      <w:r>
        <w:rPr>
          <w:lang w:val="pt_PT" w:bidi="pt_PT"/>
        </w:rPr>
        <w:t>Um pecado cometido contra outra pessoa também é uma forma de transpassar.</w:t>
      </w:r>
    </w:p>
    <w:p>
      <w:pPr>
        <w:pStyle w:val="ListBullet"/>
        <w:spacing w:line="240" w:lineRule="auto"/>
        <w:ind w:left="720"/>
      </w:pPr>
      <w:r>
        <w:rPr>
          <w:lang w:val="pt_PT" w:bidi="pt_PT"/>
        </w:rPr>
      </w:r>
      <w:r>
        <w:rPr>
          <w:lang w:val="pt_PT" w:bidi="pt_PT"/>
        </w:rPr>
        <w:t>Este termo está relacionado aos termos “pecado” e “transgredir”, especialmente no que diz respeito a desobedecer a Deus. Todos os pecados são formas de transpassar contra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“transpassar contra” poderia ser traduzido como “pecar contra” ou “quebrar a regra”.</w:t>
      </w:r>
    </w:p>
    <w:p>
      <w:pPr>
        <w:pStyle w:val="ListBullet"/>
        <w:spacing w:line="240" w:lineRule="auto"/>
        <w:ind w:left="720"/>
      </w:pPr>
      <w:r>
        <w:rPr>
          <w:lang w:val="pt_PT" w:bidi="pt_PT"/>
        </w:rPr>
      </w:r>
      <w:r>
        <w:rPr>
          <w:lang w:val="pt_PT" w:bidi="pt_PT"/>
        </w:rPr>
        <w:t>Algumas línguas podem ter uma expressão como “cruzar a linha” que poderia ser usada para traduzir “transpassar”.</w:t>
      </w:r>
    </w:p>
    <w:p>
      <w:pPr>
        <w:pStyle w:val="ListBullet"/>
        <w:spacing w:line="240" w:lineRule="auto"/>
        <w:ind w:left="720"/>
      </w:pPr>
      <w:r>
        <w:rPr>
          <w:lang w:val="pt_PT" w:bidi="pt_PT"/>
        </w:rPr>
      </w:r>
      <w:r>
        <w:rPr>
          <w:lang w:val="pt_PT" w:bidi="pt_PT"/>
        </w:rPr>
        <w:t>Considere como este termo se encaixa no significado do texto bíblico circundante e compare-o com outros termos que têm um significado semelhante, como “transgredir” e “pecar”.</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iniquidade</w:t>
      </w:r>
      <w:r>
        <w:rPr>
          <w:lang w:val="pt_PT" w:bidi="pt_PT"/>
        </w:rPr>
        <w:t xml:space="preserve">, </w:t>
      </w:r>
      <w:r>
        <w:rPr>
          <w:lang w:val="pt_PT" w:bidi="pt_PT"/>
        </w:rPr>
        <w:t>pecado</w:t>
      </w:r>
      <w:r>
        <w:rPr>
          <w:lang w:val="pt_PT" w:bidi="pt_PT"/>
        </w:rPr>
        <w:t xml:space="preserve">, </w:t>
      </w:r>
      <w:r>
        <w:rPr>
          <w:lang w:val="pt_PT" w:bidi="pt_PT"/>
        </w:rPr>
        <w:t>transgredir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Samuel 25.28</w:t>
        </w:r>
      </w:hyperlink>
    </w:p>
    <w:p>
      <w:pPr>
        <w:pStyle w:val="ListBullet"/>
        <w:spacing w:line="240" w:lineRule="auto"/>
        <w:ind w:left="720"/>
      </w:pPr>
      <w:r>
        <w:rPr>
          <w:lang w:val="pt_PT" w:bidi="pt_PT"/>
        </w:rPr>
      </w:r>
      <w:hyperlink r:id="rId202">
        <w:r>
          <w:rPr>
            <w:lang w:val="pt_PT" w:bidi="pt_PT"/>
          </w:rPr>
          <w:rPr>
            <w:color w:val="0000EE"/>
            <w:u w:val="single"/>
          </w:rPr>
          <w:t>2 Crônicas 26.16–18</w:t>
        </w:r>
      </w:hyperlink>
    </w:p>
    <w:p>
      <w:pPr>
        <w:pStyle w:val="ListBullet"/>
        <w:spacing w:line="240" w:lineRule="auto"/>
        <w:ind w:left="720"/>
      </w:pPr>
      <w:r>
        <w:rPr>
          <w:lang w:val="pt_PT" w:bidi="pt_PT"/>
        </w:rPr>
      </w:r>
      <w:hyperlink r:id="rId203">
        <w:r>
          <w:rPr>
            <w:lang w:val="pt_PT" w:bidi="pt_PT"/>
          </w:rPr>
          <w:rPr>
            <w:color w:val="0000EE"/>
            <w:u w:val="single"/>
          </w:rPr>
          <w:t>Colossenses 2.13</w:t>
        </w:r>
      </w:hyperlink>
    </w:p>
    <w:p>
      <w:pPr>
        <w:pStyle w:val="ListBullet"/>
        <w:spacing w:line="240" w:lineRule="auto"/>
        <w:ind w:left="720"/>
      </w:pPr>
      <w:r>
        <w:rPr>
          <w:lang w:val="pt_PT" w:bidi="pt_PT"/>
        </w:rPr>
      </w:r>
      <w:hyperlink r:id="rId204">
        <w:r>
          <w:rPr>
            <w:lang w:val="pt_PT" w:bidi="pt_PT"/>
          </w:rPr>
          <w:rPr>
            <w:color w:val="0000EE"/>
            <w:u w:val="single"/>
          </w:rPr>
          <w:t>Efésios 2.1</w:t>
        </w:r>
      </w:hyperlink>
    </w:p>
    <w:p>
      <w:pPr>
        <w:pStyle w:val="ListBullet"/>
        <w:spacing w:line="240" w:lineRule="auto"/>
        <w:ind w:left="720"/>
      </w:pPr>
      <w:r>
        <w:rPr>
          <w:lang w:val="pt_PT" w:bidi="pt_PT"/>
        </w:rPr>
      </w:r>
      <w:hyperlink r:id="rId205">
        <w:r>
          <w:rPr>
            <w:lang w:val="pt_PT" w:bidi="pt_PT"/>
          </w:rPr>
          <w:rPr>
            <w:color w:val="0000EE"/>
            <w:u w:val="single"/>
          </w:rPr>
          <w:t>Ezequiel 15.7–8</w:t>
        </w:r>
      </w:hyperlink>
    </w:p>
    <w:p>
      <w:pPr>
        <w:pStyle w:val="ListBullet"/>
        <w:spacing w:line="240" w:lineRule="auto"/>
        <w:ind w:left="720"/>
      </w:pPr>
      <w:r>
        <w:rPr>
          <w:lang w:val="pt_PT" w:bidi="pt_PT"/>
        </w:rPr>
      </w:r>
      <w:hyperlink r:id="rId206">
        <w:r>
          <w:rPr>
            <w:lang w:val="pt_PT" w:bidi="pt_PT"/>
          </w:rPr>
          <w:rPr>
            <w:color w:val="0000EE"/>
            <w:u w:val="single"/>
          </w:rPr>
          <w:t>Romanos 5.17</w:t>
        </w:r>
      </w:hyperlink>
    </w:p>
    <w:p>
      <w:pPr>
        <w:pStyle w:val="ListBullet"/>
        <w:spacing w:line="240" w:lineRule="auto"/>
        <w:ind w:left="720"/>
      </w:pPr>
      <w:r>
        <w:rPr>
          <w:lang w:val="pt_PT" w:bidi="pt_PT"/>
        </w:rPr>
      </w:r>
      <w:hyperlink r:id="rId207">
        <w:r>
          <w:rPr>
            <w:lang w:val="pt_PT" w:bidi="pt_PT"/>
          </w:rPr>
          <w:rPr>
            <w:color w:val="0000EE"/>
            <w:u w:val="single"/>
          </w:rPr>
          <w:t>Romanos 5.20–21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H0819, H2398, H4603, H4604, H6586, H6588, G02640, G39000</w:t>
      </w:r>
      <w:r>
        <w:rPr>
          <w:lang w:val="pt_PT" w:bidi="pt_PT"/>
        </w:rPr>
      </w:r>
      <w:r>
        <w:rPr>
          <w:lang w:val="pt_PT" w:bidi="pt_PT"/>
        </w:rPr>
      </w:r>
    </w:p>
    <w:p>
      <w:pPr/>
      <w:r>
        <w:rPr>
          <w:lang w:val="pt_PT" w:bidi="pt_PT"/>
        </w:rPr>
      </w:r>
    </w:p>
    <w:p>
      <w:pPr>
        <w:pStyle w:val="Heading2"/>
      </w:pPr>
      <w:r>
        <w:rPr>
          <w:lang w:val="pt_PT" w:bidi="pt_PT"/>
        </w:rPr>
        <w:t>Tremer</w:t>
      </w:r>
      <w:r>
        <w:rPr>
          <w:lang w:val="pt_PT" w:bidi="pt_PT"/>
        </w:rPr>
      </w:r>
    </w:p>
    <w:p>
      <w:pPr>
        <w:pStyle w:val="Heading3"/>
      </w:pPr>
      <w:r>
        <w:rPr>
          <w:lang w:val="pt_PT" w:bidi="pt_PT"/>
        </w:rPr>
        <w:t>Definição:</w:t>
      </w:r>
    </w:p>
    <w:p>
      <w:pPr/>
      <w:r>
        <w:rPr>
          <w:lang w:val="pt_PT" w:bidi="pt_PT"/>
        </w:rPr>
      </w:r>
      <w:r>
        <w:rPr>
          <w:lang w:val="pt_PT" w:bidi="pt_PT"/>
        </w:rP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Pr>
          <w:lang w:val="pt_PT" w:bidi="pt_PT"/>
        </w:rPr>
      </w:r>
      <w:r>
        <w:rPr>
          <w:lang w:val="pt_PT" w:bidi="pt_PT"/>
        </w:rPr>
        <w:t>Às vezes, quando o chão estremece, diz-se que ele “treme”. Isso pode acontecer durante um terremoto ou em resposta a um ruído muito alto.</w:t>
      </w:r>
    </w:p>
    <w:p>
      <w:pPr>
        <w:pStyle w:val="ListBullet"/>
        <w:spacing w:line="240" w:lineRule="auto"/>
        <w:ind w:left="720"/>
      </w:pPr>
      <w:r>
        <w:rPr>
          <w:lang w:val="pt_PT" w:bidi="pt_PT"/>
        </w:rPr>
      </w:r>
      <w:r>
        <w:rPr>
          <w:lang w:val="pt_PT" w:bidi="pt_PT"/>
        </w:rPr>
        <w:t>A Bíblia diz que na presença do Senhor a terra tremerá. Isso pode significar que as pessoas da terra tremerão de medo de Deus ou que a própria terra tremerá.</w:t>
      </w:r>
    </w:p>
    <w:p>
      <w:pPr>
        <w:pStyle w:val="ListBullet"/>
        <w:spacing w:line="240" w:lineRule="auto"/>
        <w:ind w:left="720"/>
      </w:pPr>
      <w:r>
        <w:rPr>
          <w:lang w:val="pt_PT" w:bidi="pt_PT"/>
        </w:rPr>
      </w:r>
      <w:r>
        <w:rPr>
          <w:lang w:val="pt_PT" w:bidi="pt_PT"/>
        </w:rPr>
        <w:t>Este termo pode ser traduzido como “ter medo”, “temer a Deus” ou “sacudir”, dependendo do contexto.</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temor</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2 Coríntios 7.15</w:t>
        </w:r>
      </w:hyperlink>
    </w:p>
    <w:p>
      <w:pPr>
        <w:pStyle w:val="ListBullet"/>
        <w:spacing w:line="240" w:lineRule="auto"/>
        <w:ind w:left="720"/>
      </w:pPr>
      <w:r>
        <w:rPr>
          <w:lang w:val="pt_PT" w:bidi="pt_PT"/>
        </w:rPr>
      </w:r>
      <w:hyperlink r:id="rId209">
        <w:r>
          <w:rPr>
            <w:lang w:val="pt_PT" w:bidi="pt_PT"/>
          </w:rPr>
          <w:rPr>
            <w:color w:val="0000EE"/>
            <w:u w:val="single"/>
          </w:rPr>
          <w:t>2 Samuel 22.44–46</w:t>
        </w:r>
      </w:hyperlink>
    </w:p>
    <w:p>
      <w:pPr>
        <w:pStyle w:val="ListBullet"/>
        <w:spacing w:line="240" w:lineRule="auto"/>
        <w:ind w:left="720"/>
      </w:pPr>
      <w:r>
        <w:rPr>
          <w:lang w:val="pt_PT" w:bidi="pt_PT"/>
        </w:rPr>
      </w:r>
      <w:hyperlink r:id="rId210">
        <w:r>
          <w:rPr>
            <w:lang w:val="pt_PT" w:bidi="pt_PT"/>
          </w:rPr>
          <w:rPr>
            <w:color w:val="0000EE"/>
            <w:u w:val="single"/>
          </w:rPr>
          <w:t>Atos 16.29–31</w:t>
        </w:r>
      </w:hyperlink>
    </w:p>
    <w:p>
      <w:pPr>
        <w:pStyle w:val="ListBullet"/>
        <w:spacing w:line="240" w:lineRule="auto"/>
        <w:ind w:left="720"/>
      </w:pPr>
      <w:r>
        <w:rPr>
          <w:lang w:val="pt_PT" w:bidi="pt_PT"/>
        </w:rPr>
      </w:r>
      <w:hyperlink r:id="rId211">
        <w:r>
          <w:rPr>
            <w:lang w:val="pt_PT" w:bidi="pt_PT"/>
          </w:rPr>
          <w:rPr>
            <w:color w:val="0000EE"/>
            <w:u w:val="single"/>
          </w:rPr>
          <w:t>Jeremias 5.22</w:t>
        </w:r>
      </w:hyperlink>
    </w:p>
    <w:p>
      <w:pPr>
        <w:pStyle w:val="ListBullet"/>
        <w:spacing w:line="240" w:lineRule="auto"/>
        <w:ind w:left="720"/>
      </w:pPr>
      <w:r>
        <w:rPr>
          <w:lang w:val="pt_PT" w:bidi="pt_PT"/>
        </w:rPr>
      </w:r>
      <w:hyperlink r:id="rId212">
        <w:r>
          <w:rPr>
            <w:lang w:val="pt_PT" w:bidi="pt_PT"/>
          </w:rPr>
          <w:rPr>
            <w:color w:val="0000EE"/>
            <w:u w:val="single"/>
          </w:rPr>
          <w:t>Lucas 8.47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H1674, H2111, H2112, H2151, H2342, H2648, H2729, H2730, H2731, H5128, H5568, H6342, H6426, H6427, H7264, H7268, H7269, H7322, H7460, H7461, H7481, H7493, H7578, H8078, H8653, G17900, G51410, G51560, G54250</w:t>
      </w:r>
      <w:r>
        <w:rPr>
          <w:lang w:val="pt_PT" w:bidi="pt_PT"/>
        </w:rPr>
      </w:r>
      <w:r>
        <w:rPr>
          <w:lang w:val="pt_PT" w:bidi="pt_PT"/>
        </w:rPr>
      </w:r>
    </w:p>
    <w:p>
      <w:pPr/>
      <w:r>
        <w:rPr>
          <w:lang w:val="pt_PT" w:bidi="pt_PT"/>
        </w:rPr>
      </w:r>
    </w:p>
    <w:p>
      <w:pPr>
        <w:pStyle w:val="Heading2"/>
      </w:pPr>
      <w:r>
        <w:rPr>
          <w:lang w:val="pt_PT" w:bidi="pt_PT"/>
        </w:rPr>
        <w:t>Tribo</w:t>
      </w:r>
      <w:r>
        <w:rPr>
          <w:lang w:val="pt_PT" w:bidi="pt_PT"/>
        </w:rPr>
      </w:r>
    </w:p>
    <w:p>
      <w:pPr>
        <w:pStyle w:val="Heading3"/>
      </w:pPr>
      <w:r>
        <w:rPr>
          <w:lang w:val="pt_PT" w:bidi="pt_PT"/>
        </w:rPr>
        <w:t>Definição:</w:t>
      </w:r>
    </w:p>
    <w:p>
      <w:pPr/>
      <w:r>
        <w:rPr>
          <w:lang w:val="pt_PT" w:bidi="pt_PT"/>
        </w:rPr>
      </w:r>
      <w:r>
        <w:rPr>
          <w:lang w:val="pt_PT" w:bidi="pt_PT"/>
        </w:rPr>
        <w:t>Uma tribo é um grupo de pessoas que descendem de um ancestral comum.</w:t>
      </w:r>
    </w:p>
    <w:p>
      <w:pPr>
        <w:pStyle w:val="ListBullet"/>
        <w:spacing w:line="240" w:lineRule="auto"/>
        <w:ind w:left="720"/>
      </w:pPr>
      <w:r>
        <w:rPr>
          <w:lang w:val="pt_PT" w:bidi="pt_PT"/>
        </w:rPr>
      </w:r>
      <w:r>
        <w:rPr>
          <w:lang w:val="pt_PT" w:bidi="pt_PT"/>
        </w:rPr>
        <w:t>Pessoas da mesma tribo geralmente compartilham também uma língua e cultura comuns.</w:t>
      </w:r>
    </w:p>
    <w:p>
      <w:pPr>
        <w:pStyle w:val="ListBullet"/>
        <w:spacing w:line="240" w:lineRule="auto"/>
        <w:ind w:left="720"/>
      </w:pPr>
      <w:r>
        <w:rPr>
          <w:lang w:val="pt_PT" w:bidi="pt_PT"/>
        </w:rPr>
      </w:r>
      <w:r>
        <w:rPr>
          <w:lang w:val="pt_PT" w:bidi="pt_PT"/>
        </w:rPr>
        <w:t>No Antigo Testamento, Deus dividiu o povo de Israel em doze tribos. Cada tribo era descendente de um filho ou neto de Jacó.</w:t>
      </w:r>
    </w:p>
    <w:p>
      <w:pPr>
        <w:pStyle w:val="ListBullet"/>
        <w:spacing w:line="240" w:lineRule="auto"/>
        <w:ind w:left="720"/>
      </w:pPr>
      <w:r>
        <w:rPr>
          <w:lang w:val="pt_PT" w:bidi="pt_PT"/>
        </w:rPr>
      </w:r>
      <w:r>
        <w:rPr>
          <w:lang w:val="pt_PT" w:bidi="pt_PT"/>
        </w:rPr>
        <w:t>Uma tribo é menor que uma nação, mas maior que um clã.</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nação</w:t>
      </w:r>
      <w:r>
        <w:rPr>
          <w:lang w:val="pt_PT" w:bidi="pt_PT"/>
        </w:rPr>
        <w:t xml:space="preserve">, </w:t>
      </w:r>
      <w:r>
        <w:rPr>
          <w:lang w:val="pt_PT" w:bidi="pt_PT"/>
        </w:rPr>
        <w:t>grupo de pessoas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10.19</w:t>
        </w:r>
      </w:hyperlink>
    </w:p>
    <w:p>
      <w:pPr>
        <w:pStyle w:val="ListBullet"/>
        <w:spacing w:line="240" w:lineRule="auto"/>
        <w:ind w:left="720"/>
      </w:pPr>
      <w:r>
        <w:rPr>
          <w:lang w:val="pt_PT" w:bidi="pt_PT"/>
        </w:rPr>
      </w:r>
      <w:hyperlink r:id="rId214">
        <w:r>
          <w:rPr>
            <w:lang w:val="pt_PT" w:bidi="pt_PT"/>
          </w:rPr>
          <w:rPr>
            <w:color w:val="0000EE"/>
            <w:u w:val="single"/>
          </w:rPr>
          <w:t>2 Reis 17.16–18</w:t>
        </w:r>
      </w:hyperlink>
    </w:p>
    <w:p>
      <w:pPr>
        <w:pStyle w:val="ListBullet"/>
        <w:spacing w:line="240" w:lineRule="auto"/>
        <w:ind w:left="720"/>
      </w:pPr>
      <w:r>
        <w:rPr>
          <w:lang w:val="pt_PT" w:bidi="pt_PT"/>
        </w:rPr>
      </w:r>
      <w:hyperlink r:id="rId215">
        <w:r>
          <w:rPr>
            <w:lang w:val="pt_PT" w:bidi="pt_PT"/>
          </w:rPr>
          <w:rPr>
            <w:color w:val="0000EE"/>
            <w:u w:val="single"/>
          </w:rPr>
          <w:t>Gênesis 25.16</w:t>
        </w:r>
      </w:hyperlink>
    </w:p>
    <w:p>
      <w:pPr>
        <w:pStyle w:val="ListBullet"/>
        <w:spacing w:line="240" w:lineRule="auto"/>
        <w:ind w:left="720"/>
      </w:pPr>
      <w:r>
        <w:rPr>
          <w:lang w:val="pt_PT" w:bidi="pt_PT"/>
        </w:rPr>
      </w:r>
      <w:hyperlink r:id="rId216">
        <w:r>
          <w:rPr>
            <w:lang w:val="pt_PT" w:bidi="pt_PT"/>
          </w:rPr>
          <w:rPr>
            <w:color w:val="0000EE"/>
            <w:u w:val="single"/>
          </w:rPr>
          <w:t>Gênesis 49.17</w:t>
        </w:r>
      </w:hyperlink>
    </w:p>
    <w:p>
      <w:pPr>
        <w:pStyle w:val="ListBullet"/>
        <w:spacing w:line="240" w:lineRule="auto"/>
        <w:ind w:left="720"/>
      </w:pPr>
      <w:r>
        <w:rPr>
          <w:lang w:val="pt_PT" w:bidi="pt_PT"/>
        </w:rPr>
      </w:r>
      <w:hyperlink r:id="rId217">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H4294, H7625, H7626, G14290, G54430</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pStyle w:val="Heading3"/>
      </w:pPr>
      <w:r>
        <w:rPr>
          <w:lang w:val="pt_PT" w:bidi="pt_PT"/>
        </w:rPr>
        <w:t>Definição:</w:t>
      </w:r>
    </w:p>
    <w:p>
      <w:pPr/>
      <w:r>
        <w:rPr>
          <w:lang w:val="pt_PT" w:bidi="pt_PT"/>
        </w:rPr>
      </w:r>
      <w:r>
        <w:rPr>
          <w:lang w:val="pt_PT" w:bidi="pt_PT"/>
        </w:rPr>
        <w:t>O termo “tribulação” refere-se a um tempo de dificuldades, sofrimento e angústia.</w:t>
      </w:r>
    </w:p>
    <w:p>
      <w:pPr>
        <w:pStyle w:val="ListBullet"/>
        <w:spacing w:line="240" w:lineRule="auto"/>
        <w:ind w:left="720"/>
      </w:pPr>
      <w:r>
        <w:rPr>
          <w:lang w:val="pt_PT" w:bidi="pt_PT"/>
        </w:rPr>
      </w:r>
      <w:r>
        <w:rPr>
          <w:lang w:val="pt_PT" w:bidi="pt_PT"/>
        </w:rP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Pr>
          <w:lang w:val="pt_PT" w:bidi="pt_PT"/>
        </w:rPr>
      </w:r>
      <w:r>
        <w:rPr>
          <w:lang w:val="pt_PT" w:bidi="pt_PT"/>
        </w:rPr>
        <w:t>O termo “tribulação” também pode ser traduzido como “tempo de grande sofrimento”, “profunda angústia” ou “dificuldades severas”.</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ensinar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Marcos 4.17</w:t>
        </w:r>
      </w:hyperlink>
    </w:p>
    <w:p>
      <w:pPr>
        <w:pStyle w:val="ListBullet"/>
        <w:spacing w:line="240" w:lineRule="auto"/>
        <w:ind w:left="720"/>
      </w:pPr>
      <w:r>
        <w:rPr>
          <w:lang w:val="pt_PT" w:bidi="pt_PT"/>
        </w:rPr>
      </w:r>
      <w:hyperlink r:id="rId219">
        <w:r>
          <w:rPr>
            <w:lang w:val="pt_PT" w:bidi="pt_PT"/>
          </w:rPr>
          <w:rPr>
            <w:color w:val="0000EE"/>
            <w:u w:val="single"/>
          </w:rPr>
          <w:t>Marcos 13.19</w:t>
        </w:r>
      </w:hyperlink>
    </w:p>
    <w:p>
      <w:pPr>
        <w:pStyle w:val="ListBullet"/>
        <w:spacing w:line="240" w:lineRule="auto"/>
        <w:ind w:left="720"/>
      </w:pPr>
      <w:r>
        <w:rPr>
          <w:lang w:val="pt_PT" w:bidi="pt_PT"/>
        </w:rPr>
      </w:r>
      <w:hyperlink r:id="rId220">
        <w:r>
          <w:rPr>
            <w:lang w:val="pt_PT" w:bidi="pt_PT"/>
          </w:rPr>
          <w:rPr>
            <w:color w:val="0000EE"/>
            <w:u w:val="single"/>
          </w:rPr>
          <w:t>Mateus 13.20–21</w:t>
        </w:r>
      </w:hyperlink>
    </w:p>
    <w:p>
      <w:pPr>
        <w:pStyle w:val="ListBullet"/>
        <w:spacing w:line="240" w:lineRule="auto"/>
        <w:ind w:left="720"/>
      </w:pPr>
      <w:r>
        <w:rPr>
          <w:lang w:val="pt_PT" w:bidi="pt_PT"/>
        </w:rPr>
      </w:r>
      <w:hyperlink r:id="rId221">
        <w:r>
          <w:rPr>
            <w:lang w:val="pt_PT" w:bidi="pt_PT"/>
          </w:rPr>
          <w:rPr>
            <w:color w:val="0000EE"/>
            <w:u w:val="single"/>
          </w:rPr>
          <w:t>Mateus 24.9</w:t>
        </w:r>
      </w:hyperlink>
    </w:p>
    <w:p>
      <w:pPr>
        <w:pStyle w:val="ListBullet"/>
        <w:spacing w:line="240" w:lineRule="auto"/>
        <w:ind w:left="720"/>
      </w:pPr>
      <w:r>
        <w:rPr>
          <w:lang w:val="pt_PT" w:bidi="pt_PT"/>
        </w:rPr>
      </w:r>
      <w:hyperlink r:id="rId222">
        <w:r>
          <w:rPr>
            <w:lang w:val="pt_PT" w:bidi="pt_PT"/>
          </w:rPr>
          <w:rPr>
            <w:color w:val="0000EE"/>
            <w:u w:val="single"/>
          </w:rPr>
          <w:t>Mateus 24.29</w:t>
        </w:r>
      </w:hyperlink>
    </w:p>
    <w:p>
      <w:pPr>
        <w:pStyle w:val="ListBullet"/>
        <w:spacing w:line="240" w:lineRule="auto"/>
        <w:ind w:left="720"/>
      </w:pPr>
      <w:r>
        <w:rPr>
          <w:lang w:val="pt_PT" w:bidi="pt_PT"/>
        </w:rPr>
      </w:r>
      <w:hyperlink r:id="rId223">
        <w:r>
          <w:rPr>
            <w:lang w:val="pt_PT" w:bidi="pt_PT"/>
          </w:rPr>
          <w:rPr>
            <w:color w:val="0000EE"/>
            <w:u w:val="single"/>
          </w:rPr>
          <w:t>Romanos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H6869, G23470, G44230</w:t>
      </w:r>
      <w:r>
        <w:rPr>
          <w:lang w:val="pt_PT" w:bidi="pt_PT"/>
        </w:rPr>
      </w:r>
      <w:r>
        <w:rPr>
          <w:lang w:val="pt_PT" w:bidi="pt_PT"/>
        </w:rPr>
      </w:r>
    </w:p>
    <w:p>
      <w:pPr/>
      <w:r>
        <w:rPr>
          <w:lang w:val="pt_PT" w:bidi="pt_PT"/>
        </w:rPr>
      </w:r>
    </w:p>
    <w:p>
      <w:pPr>
        <w:pStyle w:val="Heading2"/>
      </w:pPr>
      <w:r>
        <w:rPr>
          <w:lang w:val="pt_PT" w:bidi="pt_PT"/>
        </w:rPr>
        <w:t>Tribunal</w:t>
      </w:r>
      <w:r>
        <w:rPr>
          <w:lang w:val="pt_PT" w:bidi="pt_PT"/>
        </w:rPr>
      </w:r>
    </w:p>
    <w:p>
      <w:pPr>
        <w:pStyle w:val="Heading3"/>
      </w:pPr>
      <w:r>
        <w:rPr>
          <w:lang w:val="pt_PT" w:bidi="pt_PT"/>
        </w:rPr>
        <w:t>Definição:</w:t>
      </w:r>
    </w:p>
    <w:p>
      <w:pPr/>
      <w:r>
        <w:rPr>
          <w:lang w:val="pt_PT" w:bidi="pt_PT"/>
        </w:rPr>
      </w:r>
      <w:r>
        <w:rPr>
          <w:lang w:val="pt_PT" w:bidi="pt_PT"/>
        </w:rPr>
        <w:t>O termo “tribunal” refere-se a um lugar onde juízes decidem questões legais e criminais.</w:t>
      </w:r>
    </w:p>
    <w:p>
      <w:pPr>
        <w:pStyle w:val="ListBullet"/>
        <w:spacing w:line="240" w:lineRule="auto"/>
        <w:ind w:left="720"/>
      </w:pPr>
      <w:r>
        <w:rPr>
          <w:lang w:val="pt_PT" w:bidi="pt_PT"/>
        </w:rPr>
      </w:r>
      <w:r>
        <w:rPr>
          <w:lang w:val="pt_PT" w:bidi="pt_PT"/>
        </w:rPr>
        <w:t>Frequentemente, quando a Bíblia usa o termo "tribunal" (neste sentido legal), refere-se a tribunais humanos, mas também pode ser usado para se referir a um tribunal celestial, como em Dn 7.10 e Dn 7.26.</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“tribunal” poderia ser traduzido como “corte” ou, quando se refere a um tribunal humano, poderia ser traduzido como “tribunal legal”.</w:t>
      </w:r>
    </w:p>
    <w:p>
      <w:pPr/>
      <w:r>
        <w:rPr>
          <w:lang w:val="pt_PT" w:bidi="pt_PT"/>
        </w:rPr>
      </w:r>
      <w:r>
        <w:rPr>
          <w:lang w:val="pt_PT" w:bidi="pt_PT"/>
        </w:rPr>
        <w:t xml:space="preserve">(Veja também: </w:t>
      </w:r>
      <w:r>
        <w:rPr>
          <w:lang w:val="pt_PT" w:bidi="pt_PT"/>
        </w:rPr>
        <w:t>juiz</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Tributo</w:t>
      </w:r>
      <w:r>
        <w:rPr>
          <w:lang w:val="pt_PT" w:bidi="pt_PT"/>
        </w:rPr>
      </w:r>
    </w:p>
    <w:p>
      <w:pPr>
        <w:pStyle w:val="Heading3"/>
      </w:pPr>
      <w:r>
        <w:rPr>
          <w:lang w:val="pt_PT" w:bidi="pt_PT"/>
        </w:rPr>
        <w:t>Definição:</w:t>
      </w:r>
    </w:p>
    <w:p>
      <w:pPr/>
      <w:r>
        <w:rPr>
          <w:lang w:val="pt_PT" w:bidi="pt_PT"/>
        </w:rPr>
      </w:r>
      <w:r>
        <w:rPr>
          <w:lang w:val="pt_PT" w:bidi="pt_PT"/>
        </w:rP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Pr>
          <w:lang w:val="pt_PT" w:bidi="pt_PT"/>
        </w:rPr>
      </w:r>
      <w:r>
        <w:rPr>
          <w:lang w:val="pt_PT" w:bidi="pt_PT"/>
        </w:rPr>
        <w:t>Nos tempos bíblicos, reis ou governantes viajantes às vezes pagavam um tributo ao rei da região pela qual estavam viajando para garantir que estariam protegidos e seguros.</w:t>
      </w:r>
    </w:p>
    <w:p>
      <w:pPr>
        <w:pStyle w:val="ListBullet"/>
        <w:spacing w:line="240" w:lineRule="auto"/>
        <w:ind w:left="720"/>
      </w:pPr>
      <w:r>
        <w:rPr>
          <w:lang w:val="pt_PT" w:bidi="pt_PT"/>
        </w:rPr>
      </w:r>
      <w:r>
        <w:rPr>
          <w:lang w:val="pt_PT" w:bidi="pt_PT"/>
        </w:rPr>
        <w:t>Frequentemente, o tributo incluía coisas além de dinheiro, como alimentos, especiarias, roupas e metais caros como ouro.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“tributo” poderia ser traduzido como “presentes oficiais”, “taxa especial” ou “pagamento exigido”.</w:t>
      </w:r>
    </w:p>
    <w:p>
      <w:pPr/>
      <w:r>
        <w:rPr>
          <w:lang w:val="pt_PT" w:bidi="pt_PT"/>
        </w:rPr>
      </w:r>
      <w:r>
        <w:rPr>
          <w:lang w:val="pt_PT" w:bidi="pt_PT"/>
        </w:rPr>
        <w:t xml:space="preserve">(Veja também: </w:t>
      </w:r>
      <w:r>
        <w:rPr>
          <w:lang w:val="pt_PT" w:bidi="pt_PT"/>
        </w:rPr>
        <w:t>ouro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imposto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18.1–2</w:t>
        </w:r>
      </w:hyperlink>
    </w:p>
    <w:p>
      <w:pPr>
        <w:pStyle w:val="ListBullet"/>
        <w:spacing w:line="240" w:lineRule="auto"/>
        <w:ind w:left="720"/>
      </w:pPr>
      <w:r>
        <w:rPr>
          <w:lang w:val="pt_PT" w:bidi="pt_PT"/>
        </w:rPr>
      </w:r>
      <w:hyperlink r:id="rId225">
        <w:r>
          <w:rPr>
            <w:lang w:val="pt_PT" w:bidi="pt_PT"/>
          </w:rPr>
          <w:rPr>
            <w:color w:val="0000EE"/>
            <w:u w:val="single"/>
          </w:rPr>
          <w:t>2 Crônicas 9.22–24</w:t>
        </w:r>
      </w:hyperlink>
    </w:p>
    <w:p>
      <w:pPr>
        <w:pStyle w:val="ListBullet"/>
        <w:spacing w:line="240" w:lineRule="auto"/>
        <w:ind w:left="720"/>
      </w:pPr>
      <w:r>
        <w:rPr>
          <w:lang w:val="pt_PT" w:bidi="pt_PT"/>
        </w:rPr>
      </w:r>
      <w:hyperlink r:id="rId226">
        <w:r>
          <w:rPr>
            <w:lang w:val="pt_PT" w:bidi="pt_PT"/>
          </w:rPr>
          <w:rPr>
            <w:color w:val="0000EE"/>
            <w:u w:val="single"/>
          </w:rPr>
          <w:t>2 Reis 17.3</w:t>
        </w:r>
      </w:hyperlink>
    </w:p>
    <w:p>
      <w:pPr>
        <w:pStyle w:val="ListBullet"/>
        <w:spacing w:line="240" w:lineRule="auto"/>
        <w:ind w:left="720"/>
      </w:pPr>
      <w:r>
        <w:rPr>
          <w:lang w:val="pt_PT" w:bidi="pt_PT"/>
        </w:rPr>
      </w:r>
      <w:hyperlink r:id="rId227">
        <w:r>
          <w:rPr>
            <w:lang w:val="pt_PT" w:bidi="pt_PT"/>
          </w:rPr>
          <w:rPr>
            <w:color w:val="0000EE"/>
            <w:u w:val="single"/>
          </w:rPr>
          <w:t>Lucas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H1093, H4061, H4503, H4530, H4853, H6066, H7862, G54110</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pStyle w:val="Heading3"/>
      </w:pPr>
      <w:r>
        <w:rPr>
          <w:lang w:val="pt_PT" w:bidi="pt_PT"/>
        </w:rPr>
        <w:t>Definição:</w:t>
      </w:r>
    </w:p>
    <w:p>
      <w:pPr/>
      <w:r>
        <w:rPr>
          <w:lang w:val="pt_PT" w:bidi="pt_PT"/>
        </w:rPr>
      </w:r>
      <w:r>
        <w:rPr>
          <w:lang w:val="pt_PT" w:bidi="pt_PT"/>
        </w:rPr>
        <w:t>O trigo é um tipo de grão que as pessoas cultivam para alimentação. Quando a Bíblia menciona “grão” ou “sementes”, muitas vezes está falando sobre grãos ou sementes de trigo.</w:t>
      </w:r>
    </w:p>
    <w:p>
      <w:pPr>
        <w:pStyle w:val="ListBullet"/>
        <w:spacing w:line="240" w:lineRule="auto"/>
        <w:ind w:left="720"/>
      </w:pPr>
      <w:r>
        <w:rPr>
          <w:lang w:val="pt_PT" w:bidi="pt_PT"/>
        </w:rPr>
      </w:r>
      <w:r>
        <w:rPr>
          <w:lang w:val="pt_PT" w:bidi="pt_PT"/>
        </w:rPr>
        <w:t>As sementes ou grãos crescem no topo da planta de trigo.</w:t>
      </w:r>
    </w:p>
    <w:p>
      <w:pPr>
        <w:pStyle w:val="ListBullet"/>
        <w:spacing w:line="240" w:lineRule="auto"/>
        <w:ind w:left="720"/>
      </w:pPr>
      <w:r>
        <w:rPr>
          <w:lang w:val="pt_PT" w:bidi="pt_PT"/>
        </w:rPr>
      </w:r>
      <w:r>
        <w:rPr>
          <w:lang w:val="pt_PT" w:bidi="pt_PT"/>
        </w:rP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Pr>
          <w:lang w:val="pt_PT" w:bidi="pt_PT"/>
        </w:rPr>
      </w:r>
      <w:r>
        <w:rPr>
          <w:lang w:val="pt_PT" w:bidi="pt_PT"/>
        </w:rPr>
        <w:t>Após a debulha, a palha que envolve a semente do grão é separada do grão por meio da joeira e é descartada.</w:t>
      </w:r>
    </w:p>
    <w:p>
      <w:pPr>
        <w:pStyle w:val="ListBullet"/>
        <w:spacing w:line="240" w:lineRule="auto"/>
        <w:ind w:left="720"/>
      </w:pPr>
      <w:r>
        <w:rPr>
          <w:lang w:val="pt_PT" w:bidi="pt_PT"/>
        </w:rPr>
      </w:r>
      <w:r>
        <w:rPr>
          <w:lang w:val="pt_PT" w:bidi="pt_PT"/>
        </w:rPr>
        <w:t>As pessoas moem o grão de trigo em farinha e usam isso para fazer pão.</w:t>
      </w:r>
    </w:p>
    <w:p>
      <w:pPr/>
      <w:r>
        <w:rPr>
          <w:lang w:val="pt_PT" w:bidi="pt_PT"/>
        </w:rPr>
      </w:r>
      <w:r>
        <w:rPr>
          <w:lang w:val="pt_PT" w:bidi="pt_PT"/>
        </w:rPr>
        <w:t xml:space="preserve">(Veja também: </w:t>
      </w:r>
      <w:r>
        <w:rPr>
          <w:lang w:val="pt_PT" w:bidi="pt_PT"/>
        </w:rPr>
        <w:t>cevada</w:t>
      </w:r>
      <w:r>
        <w:rPr>
          <w:lang w:val="pt_PT" w:bidi="pt_PT"/>
        </w:rPr>
        <w:t xml:space="preserve">, </w:t>
      </w:r>
      <w:r>
        <w:rPr>
          <w:lang w:val="pt_PT" w:bidi="pt_PT"/>
        </w:rPr>
        <w:t>palha</w:t>
      </w:r>
      <w:r>
        <w:rPr>
          <w:lang w:val="pt_PT" w:bidi="pt_PT"/>
        </w:rPr>
        <w:t xml:space="preserve">, </w:t>
      </w:r>
      <w:r>
        <w:rPr>
          <w:lang w:val="pt_PT" w:bidi="pt_PT"/>
        </w:rPr>
        <w:t>grão</w:t>
      </w:r>
      <w:r>
        <w:rPr>
          <w:lang w:val="pt_PT" w:bidi="pt_PT"/>
        </w:rPr>
        <w:t xml:space="preserve">, </w:t>
      </w:r>
      <w:r>
        <w:rPr>
          <w:lang w:val="pt_PT" w:bidi="pt_PT"/>
        </w:rPr>
        <w:t>semente</w:t>
      </w:r>
      <w:r>
        <w:rPr>
          <w:lang w:val="pt_PT" w:bidi="pt_PT"/>
        </w:rPr>
        <w:t xml:space="preserve">, </w:t>
      </w:r>
      <w:r>
        <w:rPr>
          <w:lang w:val="pt_PT" w:bidi="pt_PT"/>
        </w:rPr>
        <w:t>debulhar</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Atos 27.36–38</w:t>
        </w:r>
      </w:hyperlink>
    </w:p>
    <w:p>
      <w:pPr>
        <w:pStyle w:val="ListBullet"/>
        <w:spacing w:line="240" w:lineRule="auto"/>
        <w:ind w:left="720"/>
      </w:pPr>
      <w:r>
        <w:rPr>
          <w:lang w:val="pt_PT" w:bidi="pt_PT"/>
        </w:rPr>
      </w:r>
      <w:hyperlink r:id="rId229">
        <w:r>
          <w:rPr>
            <w:lang w:val="pt_PT" w:bidi="pt_PT"/>
          </w:rPr>
          <w:rPr>
            <w:color w:val="0000EE"/>
            <w:u w:val="single"/>
          </w:rPr>
          <w:t>Êxodo 34.21–22</w:t>
        </w:r>
      </w:hyperlink>
    </w:p>
    <w:p>
      <w:pPr>
        <w:pStyle w:val="ListBullet"/>
        <w:spacing w:line="240" w:lineRule="auto"/>
        <w:ind w:left="720"/>
      </w:pPr>
      <w:r>
        <w:rPr>
          <w:lang w:val="pt_PT" w:bidi="pt_PT"/>
        </w:rPr>
      </w:r>
      <w:hyperlink r:id="rId230">
        <w:r>
          <w:rPr>
            <w:lang w:val="pt_PT" w:bidi="pt_PT"/>
          </w:rPr>
          <w:rPr>
            <w:color w:val="0000EE"/>
            <w:u w:val="single"/>
          </w:rPr>
          <w:t>João 12.24</w:t>
        </w:r>
      </w:hyperlink>
    </w:p>
    <w:p>
      <w:pPr>
        <w:pStyle w:val="ListBullet"/>
        <w:spacing w:line="240" w:lineRule="auto"/>
        <w:ind w:left="720"/>
      </w:pPr>
      <w:r>
        <w:rPr>
          <w:lang w:val="pt_PT" w:bidi="pt_PT"/>
        </w:rPr>
      </w:r>
      <w:hyperlink r:id="rId231">
        <w:r>
          <w:rPr>
            <w:lang w:val="pt_PT" w:bidi="pt_PT"/>
          </w:rPr>
          <w:rPr>
            <w:color w:val="0000EE"/>
            <w:u w:val="single"/>
          </w:rPr>
          <w:t>Lucas 3.17</w:t>
        </w:r>
      </w:hyperlink>
    </w:p>
    <w:p>
      <w:pPr>
        <w:pStyle w:val="ListBullet"/>
        <w:spacing w:line="240" w:lineRule="auto"/>
        <w:ind w:left="720"/>
      </w:pPr>
      <w:r>
        <w:rPr>
          <w:lang w:val="pt_PT" w:bidi="pt_PT"/>
        </w:rPr>
      </w:r>
      <w:hyperlink r:id="rId232">
        <w:r>
          <w:rPr>
            <w:lang w:val="pt_PT" w:bidi="pt_PT"/>
          </w:rPr>
          <w:rPr>
            <w:color w:val="0000EE"/>
            <w:u w:val="single"/>
          </w:rPr>
          <w:t>Mateus 3.12</w:t>
        </w:r>
      </w:hyperlink>
    </w:p>
    <w:p>
      <w:pPr>
        <w:pStyle w:val="ListBullet"/>
        <w:spacing w:line="240" w:lineRule="auto"/>
        <w:ind w:left="720"/>
      </w:pPr>
      <w:r>
        <w:rPr>
          <w:lang w:val="pt_PT" w:bidi="pt_PT"/>
        </w:rPr>
      </w:r>
      <w:hyperlink r:id="rId233">
        <w:r>
          <w:rPr>
            <w:lang w:val="pt_PT" w:bidi="pt_PT"/>
          </w:rPr>
          <w:rPr>
            <w:color w:val="0000EE"/>
            <w:u w:val="single"/>
          </w:rPr>
          <w:t>Mateus 13.26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H2406, G46210</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pStyle w:val="Heading3"/>
      </w:pPr>
      <w:r>
        <w:rPr>
          <w:lang w:val="pt_PT" w:bidi="pt_PT"/>
        </w:rPr>
        <w:t>Fatos:</w:t>
      </w:r>
    </w:p>
    <w:p>
      <w:pPr/>
      <w:r>
        <w:rPr>
          <w:lang w:val="pt_PT" w:bidi="pt_PT"/>
        </w:rPr>
      </w:r>
      <w:r>
        <w:rPr>
          <w:lang w:val="pt_PT" w:bidi="pt_PT"/>
        </w:rPr>
        <w:t>A cidade de Trôade era um porto localizado na costa noroeste da antiga província romana da Ásia.</w:t>
      </w:r>
    </w:p>
    <w:p>
      <w:pPr>
        <w:pStyle w:val="ListBullet"/>
        <w:spacing w:line="240" w:lineRule="auto"/>
        <w:ind w:left="720"/>
      </w:pPr>
      <w:r>
        <w:rPr>
          <w:lang w:val="pt_PT" w:bidi="pt_PT"/>
        </w:rPr>
      </w:r>
      <w:r>
        <w:rPr>
          <w:lang w:val="pt_PT" w:bidi="pt_PT"/>
        </w:rPr>
        <w:t>Paulo visitou Trôade pelo menos três vezes durante suas viagens a diferentes regiões para pregar o evangelho.</w:t>
      </w:r>
    </w:p>
    <w:p>
      <w:pPr>
        <w:pStyle w:val="ListBullet"/>
        <w:spacing w:line="240" w:lineRule="auto"/>
        <w:ind w:left="720"/>
      </w:pPr>
      <w:r>
        <w:rPr>
          <w:lang w:val="pt_PT" w:bidi="pt_PT"/>
        </w:rPr>
      </w:r>
      <w:r>
        <w:rPr>
          <w:lang w:val="pt_PT" w:bidi="pt_PT"/>
        </w:rP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Pr>
          <w:lang w:val="pt_PT" w:bidi="pt_PT"/>
        </w:rPr>
      </w:r>
      <w:r>
        <w:rPr>
          <w:lang w:val="pt_PT" w:bidi="pt_PT"/>
        </w:rPr>
        <w:t>Quando Paulo estava em Roma, ele pediu a Timóteo que trouxesse seus pergaminhos e seu manto, que ele havia deixado em Trôade.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pregar</w:t>
      </w:r>
      <w:r>
        <w:rPr>
          <w:lang w:val="pt_PT" w:bidi="pt_PT"/>
        </w:rPr>
        <w:t xml:space="preserve">, </w:t>
      </w:r>
      <w:r>
        <w:rPr>
          <w:lang w:val="pt_PT" w:bidi="pt_PT"/>
        </w:rPr>
        <w:t>província</w:t>
      </w:r>
      <w:r>
        <w:rPr>
          <w:lang w:val="pt_PT" w:bidi="pt_PT"/>
        </w:rPr>
        <w:t xml:space="preserve">, </w:t>
      </w:r>
      <w:r>
        <w:rPr>
          <w:lang w:val="pt_PT" w:bidi="pt_PT"/>
        </w:rPr>
        <w:t>ressuscitar</w:t>
      </w:r>
      <w:r>
        <w:rPr>
          <w:lang w:val="pt_PT" w:bidi="pt_PT"/>
        </w:rPr>
        <w:t xml:space="preserve">, </w:t>
      </w:r>
      <w:r>
        <w:rPr>
          <w:lang w:val="pt_PT" w:bidi="pt_PT"/>
        </w:rPr>
        <w:t>Roma</w:t>
      </w:r>
      <w:r>
        <w:rPr>
          <w:lang w:val="pt_PT" w:bidi="pt_PT"/>
        </w:rPr>
        <w:t xml:space="preserve">, </w:t>
      </w:r>
      <w:r>
        <w:rPr>
          <w:lang w:val="pt_PT" w:bidi="pt_PT"/>
        </w:rPr>
        <w:t>pergaminho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2 Coríntios 2.13</w:t>
        </w:r>
      </w:hyperlink>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235">
        <w:r>
          <w:rPr>
            <w:lang w:val="pt_PT" w:bidi="pt_PT"/>
          </w:rPr>
          <w:rPr>
            <w:color w:val="0000EE"/>
            <w:u w:val="single"/>
          </w:rPr>
          <w:t>Atos 16.8</w:t>
        </w:r>
      </w:hyperlink>
    </w:p>
    <w:p>
      <w:pPr>
        <w:pStyle w:val="ListBullet"/>
        <w:spacing w:line="240" w:lineRule="auto"/>
        <w:ind w:left="720"/>
      </w:pPr>
      <w:r>
        <w:rPr>
          <w:lang w:val="pt_PT" w:bidi="pt_PT"/>
        </w:rPr>
      </w:r>
      <w:hyperlink r:id="rId236">
        <w:r>
          <w:rPr>
            <w:lang w:val="pt_PT" w:bidi="pt_PT"/>
          </w:rPr>
          <w:rPr>
            <w:color w:val="0000EE"/>
            <w:u w:val="single"/>
          </w:rPr>
          <w:t>Atos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G51740</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pStyle w:val="Heading3"/>
      </w:pPr>
      <w:r>
        <w:rPr>
          <w:lang w:val="pt_PT" w:bidi="pt_PT"/>
        </w:rPr>
        <w:t>Definição:</w:t>
      </w:r>
    </w:p>
    <w:p>
      <w:pPr/>
      <w:r>
        <w:rPr>
          <w:lang w:val="pt_PT" w:bidi="pt_PT"/>
        </w:rPr>
      </w:r>
      <w:r>
        <w:rPr>
          <w:lang w:val="pt_PT" w:bidi="pt_PT"/>
        </w:rPr>
        <w:t>O termo “trombeta” refere-se a um instrumento para produzir música ou para chamar as pessoas a se reunirem para um anúncio ou reunião.</w:t>
      </w:r>
    </w:p>
    <w:p>
      <w:pPr>
        <w:pStyle w:val="ListBullet"/>
        <w:spacing w:line="240" w:lineRule="auto"/>
        <w:ind w:left="720"/>
      </w:pPr>
      <w:r>
        <w:rPr>
          <w:lang w:val="pt_PT" w:bidi="pt_PT"/>
        </w:rPr>
      </w:r>
      <w:r>
        <w:rPr>
          <w:lang w:val="pt_PT" w:bidi="pt_PT"/>
        </w:rPr>
        <w:t>Uma trombeta era comumente feita de metal, concha do mar ou chifre de animal.</w:t>
      </w:r>
    </w:p>
    <w:p>
      <w:pPr>
        <w:pStyle w:val="ListBullet"/>
        <w:spacing w:line="240" w:lineRule="auto"/>
        <w:ind w:left="720"/>
      </w:pPr>
      <w:r>
        <w:rPr>
          <w:lang w:val="pt_PT" w:bidi="pt_PT"/>
        </w:rPr>
      </w:r>
      <w:r>
        <w:rPr>
          <w:lang w:val="pt_PT" w:bidi="pt_PT"/>
        </w:rPr>
        <w:t>As trombetas eram mais comumente sopradas para chamar as pessoas a se reunirem para a batalha e para as assembleias públicas de Israel.</w:t>
      </w:r>
    </w:p>
    <w:p>
      <w:pPr>
        <w:pStyle w:val="ListBullet"/>
        <w:spacing w:line="240" w:lineRule="auto"/>
        <w:ind w:left="720"/>
      </w:pPr>
      <w:r>
        <w:rPr>
          <w:lang w:val="pt_PT" w:bidi="pt_PT"/>
        </w:rPr>
      </w:r>
      <w:r>
        <w:rPr>
          <w:lang w:val="pt_PT" w:bidi="pt_PT"/>
        </w:rPr>
        <w:t>O livro de Apocalipse descreve uma cena nos tempos finais em que anjos sopram suas trombetas para sinalizar o derramamento da ira de Deus sobre a terra.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assembleia</w:t>
      </w:r>
      <w:r>
        <w:rPr>
          <w:lang w:val="pt_PT" w:bidi="pt_PT"/>
        </w:rPr>
        <w:t xml:space="preserve">, </w:t>
      </w:r>
      <w:r>
        <w:rPr>
          <w:lang w:val="pt_PT" w:bidi="pt_PT"/>
        </w:rPr>
        <w:t>terra</w:t>
      </w:r>
      <w:r>
        <w:rPr>
          <w:lang w:val="pt_PT" w:bidi="pt_PT"/>
        </w:rPr>
        <w:t xml:space="preserve">, </w:t>
      </w:r>
      <w:r>
        <w:rPr>
          <w:lang w:val="pt_PT" w:bidi="pt_PT"/>
        </w:rPr>
        <w:t>chifre</w:t>
      </w:r>
      <w:r>
        <w:rPr>
          <w:lang w:val="pt_PT" w:bidi="pt_PT"/>
        </w:rPr>
        <w:t xml:space="preserve">, </w:t>
      </w:r>
      <w:r>
        <w:rPr>
          <w:lang w:val="pt_PT" w:bidi="pt_PT"/>
        </w:rPr>
        <w:t>Israel</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7">
        <w:r>
          <w:rPr>
            <w:lang w:val="pt_PT" w:bidi="pt_PT"/>
          </w:rPr>
          <w:rPr>
            <w:color w:val="0000EE"/>
            <w:u w:val="single"/>
          </w:rPr>
          <w:t>1 Crônicas 13.7–8</w:t>
        </w:r>
      </w:hyperlink>
    </w:p>
    <w:p>
      <w:pPr>
        <w:pStyle w:val="ListBullet"/>
        <w:spacing w:line="240" w:lineRule="auto"/>
        <w:ind w:left="720"/>
      </w:pPr>
      <w:r>
        <w:rPr>
          <w:lang w:val="pt_PT" w:bidi="pt_PT"/>
        </w:rPr>
      </w:r>
      <w:hyperlink r:id="rId238">
        <w:r>
          <w:rPr>
            <w:lang w:val="pt_PT" w:bidi="pt_PT"/>
          </w:rPr>
          <w:rPr>
            <w:color w:val="0000EE"/>
            <w:u w:val="single"/>
          </w:rPr>
          <w:t>2 Reis 9.13</w:t>
        </w:r>
      </w:hyperlink>
    </w:p>
    <w:p>
      <w:pPr>
        <w:pStyle w:val="ListBullet"/>
        <w:spacing w:line="240" w:lineRule="auto"/>
        <w:ind w:left="720"/>
      </w:pPr>
      <w:r>
        <w:rPr>
          <w:lang w:val="pt_PT" w:bidi="pt_PT"/>
        </w:rPr>
      </w:r>
      <w:hyperlink r:id="rId239">
        <w:r>
          <w:rPr>
            <w:lang w:val="pt_PT" w:bidi="pt_PT"/>
          </w:rPr>
          <w:rPr>
            <w:color w:val="0000EE"/>
            <w:u w:val="single"/>
          </w:rPr>
          <w:t>Êxodo 19.12–13</w:t>
        </w:r>
      </w:hyperlink>
    </w:p>
    <w:p>
      <w:pPr>
        <w:pStyle w:val="ListBullet"/>
        <w:spacing w:line="240" w:lineRule="auto"/>
        <w:ind w:left="720"/>
      </w:pPr>
      <w:r>
        <w:rPr>
          <w:lang w:val="pt_PT" w:bidi="pt_PT"/>
        </w:rPr>
      </w:r>
      <w:hyperlink r:id="rId240">
        <w:r>
          <w:rPr>
            <w:lang w:val="pt_PT" w:bidi="pt_PT"/>
          </w:rPr>
          <w:rPr>
            <w:color w:val="0000EE"/>
            <w:u w:val="single"/>
          </w:rPr>
          <w:t>Hebreus 12.19</w:t>
        </w:r>
      </w:hyperlink>
    </w:p>
    <w:p>
      <w:pPr>
        <w:pStyle w:val="ListBullet"/>
        <w:spacing w:line="240" w:lineRule="auto"/>
        <w:ind w:left="720"/>
      </w:pPr>
      <w:r>
        <w:rPr>
          <w:lang w:val="pt_PT" w:bidi="pt_PT"/>
        </w:rPr>
      </w:r>
      <w:hyperlink r:id="rId241">
        <w:r>
          <w:rPr>
            <w:lang w:val="pt_PT" w:bidi="pt_PT"/>
          </w:rPr>
          <w:rPr>
            <w:color w:val="0000EE"/>
            <w:u w:val="single"/>
          </w:rPr>
          <w:t>Mateus 6.2</w:t>
        </w:r>
      </w:hyperlink>
    </w:p>
    <w:p>
      <w:pPr>
        <w:pStyle w:val="ListBullet"/>
        <w:spacing w:line="240" w:lineRule="auto"/>
        <w:ind w:left="720"/>
      </w:pPr>
      <w:r>
        <w:rPr>
          <w:lang w:val="pt_PT" w:bidi="pt_PT"/>
        </w:rPr>
      </w:r>
      <w:hyperlink r:id="rId242">
        <w:r>
          <w:rPr>
            <w:lang w:val="pt_PT" w:bidi="pt_PT"/>
          </w:rPr>
          <w:rPr>
            <w:color w:val="0000EE"/>
            <w:u w:val="single"/>
          </w:rPr>
          <w:t>Mateus 24.31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H2689, H2690, H3104, H7782, H8619, H8643, G45360, G45370, G45380</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pStyle w:val="Heading3"/>
      </w:pPr>
      <w:r>
        <w:rPr>
          <w:lang w:val="pt_PT" w:bidi="pt_PT"/>
        </w:rPr>
        <w:t>Definição:</w:t>
      </w:r>
    </w:p>
    <w:p>
      <w:pPr/>
      <w:r>
        <w:rPr>
          <w:lang w:val="pt_PT" w:bidi="pt_PT"/>
        </w:rPr>
      </w:r>
      <w:r>
        <w:rPr>
          <w:lang w:val="pt_PT" w:bidi="pt_PT"/>
        </w:rPr>
        <w:t>Um trono é uma cadeira especialmente projetada onde um governante se senta quando decide assuntos importantes e ouve os pedidos de seu povo.</w:t>
      </w:r>
    </w:p>
    <w:p>
      <w:pPr>
        <w:pStyle w:val="ListBullet"/>
        <w:spacing w:line="240" w:lineRule="auto"/>
        <w:ind w:left="720"/>
      </w:pPr>
      <w:r>
        <w:rPr>
          <w:lang w:val="pt_PT" w:bidi="pt_PT"/>
        </w:rPr>
      </w:r>
      <w:r>
        <w:rPr>
          <w:lang w:val="pt_PT" w:bidi="pt_PT"/>
        </w:rPr>
        <w:t>Um trono também é um símbolo da autoridade e do poder que um governante possui.</w:t>
      </w:r>
    </w:p>
    <w:p>
      <w:pPr>
        <w:pStyle w:val="ListBullet"/>
        <w:spacing w:line="240" w:lineRule="auto"/>
        <w:ind w:left="720"/>
      </w:pPr>
      <w:r>
        <w:rPr>
          <w:lang w:val="pt_PT" w:bidi="pt_PT"/>
        </w:rPr>
      </w:r>
      <w:r>
        <w:rPr>
          <w:lang w:val="pt_PT" w:bidi="pt_PT"/>
        </w:rPr>
        <w:t>A palavra “trono” também pode ser usada para se referir ao governante, seu reinado ou seu poder.</w:t>
      </w:r>
    </w:p>
    <w:p>
      <w:pPr>
        <w:pStyle w:val="ListBullet"/>
        <w:spacing w:line="240" w:lineRule="auto"/>
        <w:ind w:left="720"/>
      </w:pPr>
      <w:r>
        <w:rPr>
          <w:lang w:val="pt_PT" w:bidi="pt_PT"/>
        </w:rPr>
      </w:r>
      <w:r>
        <w:rPr>
          <w:lang w:val="pt_PT" w:bidi="pt_PT"/>
        </w:rPr>
        <w:t>Na Bíblia, Deus era frequentemente retratado como um rei que se senta em seu trono. Jesus foi descrito como sentado em um trono à direita de Deus Pai.</w:t>
      </w:r>
    </w:p>
    <w:p>
      <w:pPr>
        <w:pStyle w:val="ListBullet"/>
        <w:spacing w:line="240" w:lineRule="auto"/>
        <w:ind w:left="720"/>
      </w:pPr>
      <w:r>
        <w:rPr>
          <w:lang w:val="pt_PT" w:bidi="pt_PT"/>
        </w:rPr>
      </w:r>
      <w:r>
        <w:rPr>
          <w:lang w:val="pt_PT" w:bidi="pt_PT"/>
        </w:rPr>
        <w:t>Jesus disse que o céu é o trono de Deus. Uma maneira de traduzir isso poderia ser, “onde Deus reina como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rei</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3">
        <w:r>
          <w:rPr>
            <w:lang w:val="pt_PT" w:bidi="pt_PT"/>
          </w:rPr>
          <w:rPr>
            <w:color w:val="0000EE"/>
            <w:u w:val="single"/>
          </w:rPr>
          <w:t>Colossenses 1.15–17</w:t>
        </w:r>
      </w:hyperlink>
    </w:p>
    <w:p>
      <w:pPr>
        <w:pStyle w:val="ListBullet"/>
        <w:spacing w:line="240" w:lineRule="auto"/>
        <w:ind w:left="720"/>
      </w:pPr>
      <w:r>
        <w:rPr>
          <w:lang w:val="pt_PT" w:bidi="pt_PT"/>
        </w:rPr>
      </w:r>
      <w:hyperlink r:id="rId244">
        <w:r>
          <w:rPr>
            <w:lang w:val="pt_PT" w:bidi="pt_PT"/>
          </w:rPr>
          <w:rPr>
            <w:color w:val="0000EE"/>
            <w:u w:val="single"/>
          </w:rPr>
          <w:t>Gênesis 41.40</w:t>
        </w:r>
      </w:hyperlink>
    </w:p>
    <w:p>
      <w:pPr>
        <w:pStyle w:val="ListBullet"/>
        <w:spacing w:line="240" w:lineRule="auto"/>
        <w:ind w:left="720"/>
      </w:pPr>
      <w:r>
        <w:rPr>
          <w:lang w:val="pt_PT" w:bidi="pt_PT"/>
        </w:rPr>
      </w:r>
      <w:hyperlink r:id="rId245">
        <w:r>
          <w:rPr>
            <w:lang w:val="pt_PT" w:bidi="pt_PT"/>
          </w:rPr>
          <w:rPr>
            <w:color w:val="0000EE"/>
            <w:u w:val="single"/>
          </w:rPr>
          <w:t>Lucas 1.32</w:t>
        </w:r>
      </w:hyperlink>
    </w:p>
    <w:p>
      <w:pPr>
        <w:pStyle w:val="ListBullet"/>
        <w:spacing w:line="240" w:lineRule="auto"/>
        <w:ind w:left="720"/>
      </w:pPr>
      <w:r>
        <w:rPr>
          <w:lang w:val="pt_PT" w:bidi="pt_PT"/>
        </w:rPr>
      </w:r>
      <w:hyperlink r:id="rId246">
        <w:r>
          <w:rPr>
            <w:lang w:val="pt_PT" w:bidi="pt_PT"/>
          </w:rPr>
          <w:rPr>
            <w:color w:val="0000EE"/>
            <w:u w:val="single"/>
          </w:rPr>
          <w:t>Lucas 22.30</w:t>
        </w:r>
      </w:hyperlink>
    </w:p>
    <w:p>
      <w:pPr>
        <w:pStyle w:val="ListBullet"/>
        <w:spacing w:line="240" w:lineRule="auto"/>
        <w:ind w:left="720"/>
      </w:pPr>
      <w:r>
        <w:rPr>
          <w:lang w:val="pt_PT" w:bidi="pt_PT"/>
        </w:rPr>
      </w:r>
      <w:hyperlink r:id="rId247">
        <w:r>
          <w:rPr>
            <w:lang w:val="pt_PT" w:bidi="pt_PT"/>
          </w:rPr>
          <w:rPr>
            <w:color w:val="0000EE"/>
            <w:u w:val="single"/>
          </w:rPr>
          <w:t>Mateus 5.34</w:t>
        </w:r>
      </w:hyperlink>
    </w:p>
    <w:p>
      <w:pPr>
        <w:pStyle w:val="ListBullet"/>
        <w:spacing w:line="240" w:lineRule="auto"/>
        <w:ind w:left="720"/>
      </w:pPr>
      <w:r>
        <w:rPr>
          <w:lang w:val="pt_PT" w:bidi="pt_PT"/>
        </w:rPr>
      </w:r>
      <w:hyperlink r:id="rId248">
        <w:r>
          <w:rPr>
            <w:lang w:val="pt_PT" w:bidi="pt_PT"/>
          </w:rPr>
          <w:rPr>
            <w:color w:val="0000EE"/>
            <w:u w:val="single"/>
          </w:rPr>
          <w:t>Mateus 19.28</w:t>
        </w:r>
      </w:hyperlink>
    </w:p>
    <w:p>
      <w:pPr>
        <w:pStyle w:val="ListBullet"/>
        <w:spacing w:line="240" w:lineRule="auto"/>
        <w:ind w:left="720"/>
      </w:pPr>
      <w:r>
        <w:rPr>
          <w:lang w:val="pt_PT" w:bidi="pt_PT"/>
        </w:rPr>
      </w:r>
      <w:hyperlink r:id="rId249">
        <w:r>
          <w:rPr>
            <w:lang w:val="pt_PT" w:bidi="pt_PT"/>
          </w:rPr>
          <w:rPr>
            <w:color w:val="0000EE"/>
            <w:u w:val="single"/>
          </w:rPr>
          <w:t>Apocalipse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H3676, H3678, H3764, H7675, G09680, G23620</w:t>
      </w:r>
      <w:r>
        <w:rPr>
          <w:lang w:val="pt_PT" w:bidi="pt_PT"/>
        </w:rPr>
      </w:r>
      <w:r>
        <w:rPr>
          <w:lang w:val="pt_PT" w:bidi="pt_PT"/>
        </w:rPr>
      </w:r>
    </w:p>
    <w:p>
      <w:pPr/>
      <w:r>
        <w:rPr>
          <w:lang w:val="pt_PT" w:bidi="pt_PT"/>
        </w:rPr>
      </w:r>
    </w:p>
    <w:p>
      <w:pPr>
        <w:pStyle w:val="Heading2"/>
      </w:pPr>
      <w:r>
        <w:rPr>
          <w:lang w:val="pt_PT" w:bidi="pt_PT"/>
        </w:rPr>
        <w:t>Tropeçar</w:t>
      </w:r>
      <w:r>
        <w:rPr>
          <w:lang w:val="pt_PT" w:bidi="pt_PT"/>
        </w:rPr>
      </w:r>
    </w:p>
    <w:p>
      <w:pPr>
        <w:pStyle w:val="Heading3"/>
      </w:pPr>
      <w:r>
        <w:rPr>
          <w:lang w:val="pt_PT" w:bidi="pt_PT"/>
        </w:rPr>
        <w:t>Definição:</w:t>
      </w:r>
    </w:p>
    <w:p>
      <w:pPr/>
      <w:r>
        <w:rPr>
          <w:lang w:val="pt_PT" w:bidi="pt_PT"/>
        </w:rPr>
      </w:r>
      <w:r>
        <w:rPr>
          <w:lang w:val="pt_PT" w:bidi="pt_PT"/>
        </w:rPr>
        <w:t>O termo “tropeçar” significa “quase cair” ao caminhar ou correr. Normalmente envolve tropeçar em algo.</w:t>
      </w:r>
    </w:p>
    <w:p>
      <w:pPr>
        <w:pStyle w:val="ListBullet"/>
        <w:spacing w:line="240" w:lineRule="auto"/>
        <w:ind w:left="720"/>
      </w:pPr>
      <w:r>
        <w:rPr>
          <w:lang w:val="pt_PT" w:bidi="pt_PT"/>
        </w:rPr>
      </w:r>
      <w:r>
        <w:rPr>
          <w:lang w:val="pt_PT" w:bidi="pt_PT"/>
        </w:rPr>
        <w:t>Figurativamente, “tropeçar” pode significar “pecar” ou “vacilar” na crença.</w:t>
      </w:r>
    </w:p>
    <w:p>
      <w:pPr>
        <w:pStyle w:val="ListBullet"/>
        <w:spacing w:line="240" w:lineRule="auto"/>
        <w:ind w:left="720"/>
      </w:pPr>
      <w:r>
        <w:rPr>
          <w:lang w:val="pt_PT" w:bidi="pt_PT"/>
        </w:rPr>
      </w:r>
      <w:r>
        <w:rPr>
          <w:lang w:val="pt_PT" w:bidi="pt_PT"/>
        </w:rPr>
        <w:t>Este termo também pode se referir a vacilar ou mostrar fraqueza ao lutar uma batalha ou ao ser perseguido ou punido.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contextos onde o termo “tropeçar” significa tropeçar no sentido literal e físico, o termo deve ser traduzido no sentido de esbarrar em algo ao ponto de quase cair.</w:t>
      </w:r>
    </w:p>
    <w:p>
      <w:pPr>
        <w:pStyle w:val="ListBullet"/>
        <w:spacing w:line="240" w:lineRule="auto"/>
        <w:ind w:left="720"/>
      </w:pPr>
      <w:r>
        <w:rPr>
          <w:lang w:val="pt_PT" w:bidi="pt_PT"/>
        </w:rPr>
      </w:r>
      <w:r>
        <w:rPr>
          <w:lang w:val="pt_PT" w:bidi="pt_PT"/>
        </w:rPr>
        <w:t>Esse significado literal também pode ser usado em um contexto figurativo, se comunicar o significado correto nesse contexto.</w:t>
      </w:r>
    </w:p>
    <w:p>
      <w:pPr>
        <w:pStyle w:val="ListBullet"/>
        <w:spacing w:line="240" w:lineRule="auto"/>
        <w:ind w:left="720"/>
      </w:pPr>
      <w:r>
        <w:rPr>
          <w:lang w:val="pt_PT" w:bidi="pt_PT"/>
        </w:rPr>
      </w:r>
      <w:r>
        <w:rPr>
          <w:lang w:val="pt_PT" w:bidi="pt_PT"/>
        </w:rP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Pr>
          <w:lang w:val="pt_PT" w:bidi="pt_PT"/>
        </w:rPr>
      </w:r>
      <w:r>
        <w:rPr>
          <w:lang w:val="pt_PT" w:bidi="pt_PT"/>
        </w:rPr>
        <w:t>Outra maneira de traduzir esse termo poderia ser, “tropeçar por pecar” ou “tropeçar por não acreditar”.</w:t>
      </w:r>
    </w:p>
    <w:p>
      <w:pPr>
        <w:pStyle w:val="ListBullet"/>
        <w:spacing w:line="240" w:lineRule="auto"/>
        <w:ind w:left="720"/>
      </w:pPr>
      <w:r>
        <w:rPr>
          <w:lang w:val="pt_PT" w:bidi="pt_PT"/>
        </w:rPr>
      </w:r>
      <w:r>
        <w:rPr>
          <w:lang w:val="pt_PT" w:bidi="pt_PT"/>
        </w:rPr>
        <w:t>A frase “feito para tropeçar” poderia ser traduzida como “feito para ficar fraco” ou “feito para vacilar”.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perseguir</w:t>
      </w:r>
      <w:r>
        <w:rPr>
          <w:lang w:val="pt_PT" w:bidi="pt_PT"/>
        </w:rPr>
        <w:t xml:space="preserve">, </w:t>
      </w:r>
      <w:r>
        <w:rPr>
          <w:lang w:val="pt_PT" w:bidi="pt_PT"/>
        </w:rPr>
        <w:t>pecado</w:t>
      </w:r>
      <w:r>
        <w:rPr>
          <w:lang w:val="pt_PT" w:bidi="pt_PT"/>
        </w:rPr>
        <w:t xml:space="preserve">, </w:t>
      </w:r>
      <w:r>
        <w:rPr>
          <w:lang w:val="pt_PT" w:bidi="pt_PT"/>
        </w:rPr>
        <w:t>pedra de tropeço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1 Pedro 2.8</w:t>
        </w:r>
      </w:hyperlink>
    </w:p>
    <w:p>
      <w:pPr>
        <w:pStyle w:val="ListBullet"/>
        <w:spacing w:line="240" w:lineRule="auto"/>
        <w:ind w:left="720"/>
      </w:pPr>
      <w:r>
        <w:rPr>
          <w:lang w:val="pt_PT" w:bidi="pt_PT"/>
        </w:rPr>
      </w:r>
      <w:hyperlink r:id="rId251">
        <w:r>
          <w:rPr>
            <w:lang w:val="pt_PT" w:bidi="pt_PT"/>
          </w:rPr>
          <w:rPr>
            <w:color w:val="0000EE"/>
            <w:u w:val="single"/>
          </w:rPr>
          <w:t>Oseias 4.5</w:t>
        </w:r>
      </w:hyperlink>
    </w:p>
    <w:p>
      <w:pPr>
        <w:pStyle w:val="ListBullet"/>
        <w:spacing w:line="240" w:lineRule="auto"/>
        <w:ind w:left="720"/>
      </w:pPr>
      <w:r>
        <w:rPr>
          <w:lang w:val="pt_PT" w:bidi="pt_PT"/>
        </w:rPr>
      </w:r>
      <w:hyperlink r:id="rId252">
        <w:r>
          <w:rPr>
            <w:lang w:val="pt_PT" w:bidi="pt_PT"/>
          </w:rPr>
          <w:rPr>
            <w:color w:val="0000EE"/>
            <w:u w:val="single"/>
          </w:rPr>
          <w:t>Isaías 31.3</w:t>
        </w:r>
      </w:hyperlink>
    </w:p>
    <w:p>
      <w:pPr>
        <w:pStyle w:val="ListBullet"/>
        <w:spacing w:line="240" w:lineRule="auto"/>
        <w:ind w:left="720"/>
      </w:pPr>
      <w:r>
        <w:rPr>
          <w:lang w:val="pt_PT" w:bidi="pt_PT"/>
        </w:rPr>
      </w:r>
      <w:hyperlink r:id="rId253">
        <w:r>
          <w:rPr>
            <w:lang w:val="pt_PT" w:bidi="pt_PT"/>
          </w:rPr>
          <w:rPr>
            <w:color w:val="0000EE"/>
            <w:u w:val="single"/>
          </w:rPr>
          <w:t>Mateus 11.4–6</w:t>
        </w:r>
      </w:hyperlink>
    </w:p>
    <w:p>
      <w:pPr>
        <w:pStyle w:val="ListBullet"/>
        <w:spacing w:line="240" w:lineRule="auto"/>
        <w:ind w:left="720"/>
      </w:pPr>
      <w:r>
        <w:rPr>
          <w:lang w:val="pt_PT" w:bidi="pt_PT"/>
        </w:rPr>
      </w:r>
      <w:hyperlink r:id="rId254">
        <w:r>
          <w:rPr>
            <w:lang w:val="pt_PT" w:bidi="pt_PT"/>
          </w:rPr>
          <w:rPr>
            <w:color w:val="0000EE"/>
            <w:u w:val="single"/>
          </w:rPr>
          <w:t>Mateus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H1762, H3782, H4383, H5062, H5063, H5307, H6328, H6761, H8058, G06790, G43480, G43500, G44170, G46240, G46250</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pStyle w:val="Heading3"/>
      </w:pPr>
      <w:r>
        <w:rPr>
          <w:lang w:val="pt_PT" w:bidi="pt_PT"/>
        </w:rPr>
        <w:t>Fatos:</w:t>
      </w:r>
    </w:p>
    <w:p>
      <w:pPr/>
      <w:r>
        <w:rPr>
          <w:lang w:val="pt_PT" w:bidi="pt_PT"/>
        </w:rPr>
      </w:r>
      <w:r>
        <w:rPr>
          <w:lang w:val="pt_PT" w:bidi="pt_PT"/>
        </w:rPr>
        <w:t>Havia vários homens no Antigo Testamento com o nome "Tubal".</w:t>
      </w:r>
    </w:p>
    <w:p>
      <w:pPr>
        <w:pStyle w:val="ListBullet"/>
        <w:spacing w:line="240" w:lineRule="auto"/>
        <w:ind w:left="720"/>
      </w:pPr>
      <w:r>
        <w:rPr>
          <w:lang w:val="pt_PT" w:bidi="pt_PT"/>
        </w:rPr>
      </w:r>
      <w:r>
        <w:rPr>
          <w:lang w:val="pt_PT" w:bidi="pt_PT"/>
        </w:rPr>
        <w:t>Um homem chamado Tubal era um dos filhos de Jafé.</w:t>
      </w:r>
    </w:p>
    <w:p>
      <w:pPr>
        <w:pStyle w:val="ListBullet"/>
        <w:spacing w:line="240" w:lineRule="auto"/>
        <w:ind w:left="720"/>
      </w:pPr>
      <w:r>
        <w:rPr>
          <w:lang w:val="pt_PT" w:bidi="pt_PT"/>
        </w:rPr>
      </w:r>
      <w:r>
        <w:rPr>
          <w:lang w:val="pt_PT" w:bidi="pt_PT"/>
        </w:rPr>
        <w:t>Um homem chamado "Tubalcaim" era filho de Lameque e descendente de Caim.</w:t>
      </w:r>
    </w:p>
    <w:p>
      <w:pPr>
        <w:pStyle w:val="ListBullet"/>
        <w:spacing w:line="240" w:lineRule="auto"/>
        <w:ind w:left="720"/>
      </w:pPr>
      <w:r>
        <w:rPr>
          <w:lang w:val="pt_PT" w:bidi="pt_PT"/>
        </w:rPr>
      </w:r>
      <w:r>
        <w:rPr>
          <w:lang w:val="pt_PT" w:bidi="pt_PT"/>
        </w:rPr>
        <w:t>Tubal também era o nome de um grupo de pessoas mencionado pelos profetas Isaías e Ezequiel.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descendente</w:t>
      </w:r>
      <w:r>
        <w:rPr>
          <w:lang w:val="pt_PT" w:bidi="pt_PT"/>
        </w:rPr>
        <w:t xml:space="preserve">, </w:t>
      </w:r>
      <w:r>
        <w:rPr>
          <w:lang w:val="pt_PT" w:bidi="pt_PT"/>
        </w:rPr>
        <w:t>Ezequiel</w:t>
      </w:r>
      <w:r>
        <w:rPr>
          <w:lang w:val="pt_PT" w:bidi="pt_PT"/>
        </w:rPr>
        <w:t xml:space="preserve">, </w:t>
      </w:r>
      <w:r>
        <w:rPr>
          <w:lang w:val="pt_PT" w:bidi="pt_PT"/>
        </w:rPr>
        <w:t>Isaías</w:t>
      </w:r>
      <w:r>
        <w:rPr>
          <w:lang w:val="pt_PT" w:bidi="pt_PT"/>
        </w:rPr>
        <w:t xml:space="preserve">, </w:t>
      </w:r>
      <w:r>
        <w:rPr>
          <w:lang w:val="pt_PT" w:bidi="pt_PT"/>
        </w:rPr>
        <w:t>Jafé</w:t>
      </w:r>
      <w:r>
        <w:rPr>
          <w:lang w:val="pt_PT" w:bidi="pt_PT"/>
        </w:rPr>
        <w:t xml:space="preserve">, </w:t>
      </w:r>
      <w:r>
        <w:rPr>
          <w:lang w:val="pt_PT" w:bidi="pt_PT"/>
        </w:rPr>
        <w:t>Lameque</w:t>
      </w:r>
      <w:r>
        <w:rPr>
          <w:lang w:val="pt_PT" w:bidi="pt_PT"/>
        </w:rPr>
        <w:t xml:space="preserve">, </w:t>
      </w:r>
      <w:r>
        <w:rPr>
          <w:lang w:val="pt_PT" w:bidi="pt_PT"/>
        </w:rPr>
        <w:t>grupo de pessoas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Crônicas 1.5</w:t>
        </w:r>
      </w:hyperlink>
    </w:p>
    <w:p>
      <w:pPr>
        <w:pStyle w:val="ListBullet"/>
        <w:spacing w:line="240" w:lineRule="auto"/>
        <w:ind w:left="720"/>
      </w:pPr>
      <w:r>
        <w:rPr>
          <w:lang w:val="pt_PT" w:bidi="pt_PT"/>
        </w:rPr>
      </w:r>
      <w:hyperlink r:id="rId256">
        <w:r>
          <w:rPr>
            <w:lang w:val="pt_PT" w:bidi="pt_PT"/>
          </w:rPr>
          <w:rPr>
            <w:color w:val="0000EE"/>
            <w:u w:val="single"/>
          </w:rPr>
          <w:t>Ezequiel 27.12–13</w:t>
        </w:r>
      </w:hyperlink>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H8422, H8423</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3"/>
      </w:pPr>
      <w:r>
        <w:rPr>
          <w:lang w:val="pt_PT" w:bidi="pt_PT"/>
        </w:rPr>
        <w:t>Definição:</w:t>
      </w:r>
    </w:p>
    <w:p>
      <w:pPr/>
      <w:r>
        <w:rPr>
          <w:lang w:val="pt_PT" w:bidi="pt_PT"/>
        </w:rPr>
      </w:r>
      <w:r>
        <w:rPr>
          <w:lang w:val="pt_PT" w:bidi="pt_PT"/>
        </w:rPr>
        <w:t>Os termos “túmulo” e "sepultura" referem-se a um lugar onde as pessoas colocam o corpo de uma pessoa que morreu. Um “local de enterro” é um termo mais geral que também se refere a isso.</w:t>
      </w:r>
    </w:p>
    <w:p>
      <w:pPr>
        <w:pStyle w:val="ListBullet"/>
        <w:spacing w:line="240" w:lineRule="auto"/>
        <w:ind w:left="720"/>
      </w:pPr>
      <w:r>
        <w:rPr>
          <w:lang w:val="pt_PT" w:bidi="pt_PT"/>
        </w:rPr>
      </w:r>
      <w:r>
        <w:rPr>
          <w:lang w:val="pt_PT" w:bidi="pt_PT"/>
        </w:rPr>
        <w:t>Os judeus às vezes usavam cavernas naturais como túmulos e às vezes cavavam cavernas na rocha ao lado de uma colina.</w:t>
      </w:r>
    </w:p>
    <w:p>
      <w:pPr>
        <w:pStyle w:val="ListBullet"/>
        <w:spacing w:line="240" w:lineRule="auto"/>
        <w:ind w:left="720"/>
      </w:pPr>
      <w:r>
        <w:rPr>
          <w:lang w:val="pt_PT" w:bidi="pt_PT"/>
        </w:rPr>
      </w:r>
      <w:r>
        <w:rPr>
          <w:lang w:val="pt_PT" w:bidi="pt_PT"/>
        </w:rPr>
        <w:t>Nos tempos do Novo Testamento, era comum rolar uma grande pedra pesada na frente da abertura de um túmulo para fechá-lo.</w:t>
      </w:r>
    </w:p>
    <w:p>
      <w:pPr>
        <w:pStyle w:val="ListBullet"/>
        <w:spacing w:line="240" w:lineRule="auto"/>
        <w:ind w:left="720"/>
      </w:pPr>
      <w:r>
        <w:rPr>
          <w:lang w:val="pt_PT" w:bidi="pt_PT"/>
        </w:rPr>
      </w:r>
      <w:r>
        <w:rPr>
          <w:lang w:val="pt_PT" w:bidi="pt_PT"/>
        </w:rP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Pr>
          <w:lang w:val="pt_PT" w:bidi="pt_PT"/>
        </w:rPr>
      </w:r>
      <w:r>
        <w:rPr>
          <w:lang w:val="pt_PT" w:bidi="pt_PT"/>
        </w:rPr>
        <w:t>A frase “a sepultura” é frequentemente usada de maneira geral e figurativa para se referir à condição de estar morto ou a um lugar onde estão as almas das pessoas mortas.</w:t>
      </w:r>
    </w:p>
    <w:p>
      <w:pPr/>
      <w:r>
        <w:rPr>
          <w:lang w:val="pt_PT" w:bidi="pt_PT"/>
        </w:rPr>
      </w:r>
      <w:r>
        <w:rPr>
          <w:lang w:val="pt_PT" w:bidi="pt_PT"/>
        </w:rPr>
        <w:t xml:space="preserve">(Veja também: </w:t>
      </w:r>
      <w:r>
        <w:rPr>
          <w:lang w:val="pt_PT" w:bidi="pt_PT"/>
        </w:rPr>
        <w:t>enterrar</w:t>
      </w:r>
      <w:r>
        <w:rPr>
          <w:lang w:val="pt_PT" w:bidi="pt_PT"/>
        </w:rPr>
        <w:t xml:space="preserve">, </w:t>
      </w:r>
      <w:r>
        <w:rPr>
          <w:lang w:val="pt_PT" w:bidi="pt_PT"/>
        </w:rPr>
        <w:t>morte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Atos 2.29–31</w:t>
        </w:r>
      </w:hyperlink>
    </w:p>
    <w:p>
      <w:pPr>
        <w:pStyle w:val="ListBullet"/>
        <w:spacing w:line="240" w:lineRule="auto"/>
        <w:ind w:left="720"/>
      </w:pPr>
      <w:r>
        <w:rPr>
          <w:lang w:val="pt_PT" w:bidi="pt_PT"/>
        </w:rPr>
      </w:r>
      <w:hyperlink r:id="rId258">
        <w:r>
          <w:rPr>
            <w:lang w:val="pt_PT" w:bidi="pt_PT"/>
          </w:rPr>
          <w:rPr>
            <w:color w:val="0000EE"/>
            <w:u w:val="single"/>
          </w:rPr>
          <w:t>Gênesis 23.6</w:t>
        </w:r>
      </w:hyperlink>
    </w:p>
    <w:p>
      <w:pPr>
        <w:pStyle w:val="ListBullet"/>
        <w:spacing w:line="240" w:lineRule="auto"/>
        <w:ind w:left="720"/>
      </w:pPr>
      <w:r>
        <w:rPr>
          <w:lang w:val="pt_PT" w:bidi="pt_PT"/>
        </w:rPr>
      </w:r>
      <w:hyperlink r:id="rId259">
        <w:r>
          <w:rPr>
            <w:lang w:val="pt_PT" w:bidi="pt_PT"/>
          </w:rPr>
          <w:rPr>
            <w:color w:val="0000EE"/>
            <w:u w:val="single"/>
          </w:rPr>
          <w:t>Gênesis 50.5</w:t>
        </w:r>
      </w:hyperlink>
    </w:p>
    <w:p>
      <w:pPr>
        <w:pStyle w:val="ListBullet"/>
        <w:spacing w:line="240" w:lineRule="auto"/>
        <w:ind w:left="720"/>
      </w:pPr>
      <w:r>
        <w:rPr>
          <w:lang w:val="pt_PT" w:bidi="pt_PT"/>
        </w:rPr>
      </w:r>
      <w:hyperlink r:id="rId260">
        <w:r>
          <w:rPr>
            <w:lang w:val="pt_PT" w:bidi="pt_PT"/>
          </w:rPr>
          <w:rPr>
            <w:color w:val="0000EE"/>
            <w:u w:val="single"/>
          </w:rPr>
          <w:t>João 19.41</w:t>
        </w:r>
      </w:hyperlink>
    </w:p>
    <w:p>
      <w:pPr>
        <w:pStyle w:val="ListBullet"/>
        <w:spacing w:line="240" w:lineRule="auto"/>
        <w:ind w:left="720"/>
      </w:pPr>
      <w:r>
        <w:rPr>
          <w:lang w:val="pt_PT" w:bidi="pt_PT"/>
        </w:rPr>
      </w:r>
      <w:hyperlink r:id="rId261">
        <w:r>
          <w:rPr>
            <w:lang w:val="pt_PT" w:bidi="pt_PT"/>
          </w:rPr>
          <w:rPr>
            <w:color w:val="0000EE"/>
            <w:u w:val="single"/>
          </w:rPr>
          <w:t>Lucas 23.53</w:t>
        </w:r>
      </w:hyperlink>
    </w:p>
    <w:p>
      <w:pPr>
        <w:pStyle w:val="ListBullet"/>
        <w:spacing w:line="240" w:lineRule="auto"/>
        <w:ind w:left="720"/>
      </w:pPr>
      <w:r>
        <w:rPr>
          <w:lang w:val="pt_PT" w:bidi="pt_PT"/>
        </w:rPr>
      </w:r>
      <w:hyperlink r:id="rId262">
        <w:r>
          <w:rPr>
            <w:lang w:val="pt_PT" w:bidi="pt_PT"/>
          </w:rPr>
          <w:rPr>
            <w:color w:val="0000EE"/>
            <w:u w:val="single"/>
          </w:rPr>
          <w:t>Marcos 5.1–2</w:t>
        </w:r>
      </w:hyperlink>
    </w:p>
    <w:p>
      <w:pPr>
        <w:pStyle w:val="ListBullet"/>
        <w:spacing w:line="240" w:lineRule="auto"/>
        <w:ind w:left="720"/>
      </w:pPr>
      <w:r>
        <w:rPr>
          <w:lang w:val="pt_PT" w:bidi="pt_PT"/>
        </w:rPr>
      </w:r>
      <w:hyperlink r:id="rId263">
        <w:r>
          <w:rPr>
            <w:lang w:val="pt_PT" w:bidi="pt_PT"/>
          </w:rPr>
          <w:rPr>
            <w:color w:val="0000EE"/>
            <w:u w:val="single"/>
          </w:rPr>
          <w:t>Mateus 27.53</w:t>
        </w:r>
      </w:hyperlink>
    </w:p>
    <w:p>
      <w:pPr>
        <w:pStyle w:val="ListBullet"/>
        <w:spacing w:line="240" w:lineRule="auto"/>
        <w:ind w:left="720"/>
      </w:pPr>
      <w:r>
        <w:rPr>
          <w:lang w:val="pt_PT" w:bidi="pt_PT"/>
        </w:rPr>
      </w:r>
      <w:hyperlink r:id="rId264">
        <w:r>
          <w:rPr>
            <w:lang w:val="pt_PT" w:bidi="pt_PT"/>
          </w:rPr>
          <w:rPr>
            <w:color w:val="0000EE"/>
            <w:u w:val="single"/>
          </w:rPr>
          <w:t>Romanos 3.13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32:4</w:t>
      </w:r>
      <w:r>
        <w:rPr>
          <w:lang w:val="pt_PT" w:bidi="pt_PT"/>
        </w:rPr>
        <w:t xml:space="preserve"> O homem vivia entre os </w:t>
      </w:r>
      <w:r>
        <w:rPr>
          <w:b/>
          <w:lang w:val="pt_PT" w:bidi="pt_PT"/>
        </w:rPr>
        <w:t>túmulos</w:t>
      </w:r>
      <w:r>
        <w:rPr>
          <w:lang w:val="pt_PT" w:bidi="pt_PT"/>
        </w:rPr>
        <w:t xml:space="preserve"> na área.</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o colocaram?” Eles disseram, “No </w:t>
      </w:r>
      <w:r>
        <w:rPr>
          <w:b/>
          <w:lang w:val="pt_PT" w:bidi="pt_PT"/>
        </w:rPr>
        <w:t>túmulo</w:t>
      </w:r>
      <w:r>
        <w:rPr>
          <w:lang w:val="pt_PT" w:bidi="pt_PT"/>
        </w:rPr>
        <w:t>. Venha e veja”.</w:t>
      </w:r>
    </w:p>
    <w:p>
      <w:pPr>
        <w:pStyle w:val="ListBullet"/>
        <w:spacing w:line="240" w:lineRule="auto"/>
        <w:ind w:left="720"/>
      </w:pPr>
      <w:r>
        <w:rPr>
          <w:lang w:val="pt_PT" w:bidi="pt_PT"/>
        </w:rPr>
      </w:r>
      <w:r>
        <w:rPr>
          <w:b/>
          <w:lang w:val="pt_PT" w:bidi="pt_PT"/>
        </w:rPr>
        <w:t>37:7</w:t>
      </w:r>
      <w:r>
        <w:rPr>
          <w:lang w:val="pt_PT" w:bidi="pt_PT"/>
        </w:rPr>
        <w:t xml:space="preserve"> O </w:t>
      </w:r>
      <w:r>
        <w:rPr>
          <w:b/>
          <w:lang w:val="pt_PT" w:bidi="pt_PT"/>
        </w:rPr>
        <w:t>túmulo</w:t>
      </w:r>
      <w:r>
        <w:rPr>
          <w:lang w:val="pt_PT" w:bidi="pt_PT"/>
        </w:rPr>
        <w:t xml:space="preserve"> era uma caverna com uma pedra rolada na frente de sua abertura.</w:t>
      </w:r>
    </w:p>
    <w:p>
      <w:pPr>
        <w:pStyle w:val="ListBullet"/>
        <w:spacing w:line="240" w:lineRule="auto"/>
        <w:ind w:left="720"/>
      </w:pPr>
      <w:r>
        <w:rPr>
          <w:lang w:val="pt_PT" w:bidi="pt_PT"/>
        </w:rPr>
      </w:r>
      <w:r>
        <w:rPr>
          <w:b/>
          <w:lang w:val="pt_PT" w:bidi="pt_PT"/>
        </w:rPr>
        <w:t>40:9</w:t>
      </w:r>
      <w:r>
        <w:rPr>
          <w:lang w:val="pt_PT" w:bidi="pt_PT"/>
        </w:rPr>
        <w:t xml:space="preserve"> Então José e Nicodemos, dois líderes judeus que acreditavam que Jesus era o Messias, pediram a Pilatos o corpo de Jesus. Eles envolveram seu corpo em um pano e o colocaram em um </w:t>
      </w:r>
      <w:r>
        <w:rPr>
          <w:b/>
          <w:lang w:val="pt_PT" w:bidi="pt_PT"/>
        </w:rPr>
        <w:t>túmulo</w:t>
      </w:r>
      <w:r>
        <w:rPr>
          <w:lang w:val="pt_PT" w:bidi="pt_PT"/>
        </w:rPr>
        <w:t xml:space="preserve"> escavado na rocha. Então eles rolaram uma grande pedra na frente do </w:t>
      </w:r>
      <w:r>
        <w:rPr>
          <w:b/>
          <w:lang w:val="pt_PT" w:bidi="pt_PT"/>
        </w:rPr>
        <w:t>túmulo</w:t>
      </w:r>
      <w:r>
        <w:rPr>
          <w:lang w:val="pt_PT" w:bidi="pt_PT"/>
        </w:rPr>
        <w:t xml:space="preserve"> para bloquear a abertura.</w:t>
      </w:r>
    </w:p>
    <w:p>
      <w:pPr>
        <w:pStyle w:val="ListBullet"/>
        <w:spacing w:line="240" w:lineRule="auto"/>
        <w:ind w:left="720"/>
      </w:pPr>
      <w:r>
        <w:rPr>
          <w:lang w:val="pt_PT" w:bidi="pt_PT"/>
        </w:rPr>
      </w:r>
      <w:r>
        <w:rPr>
          <w:b/>
          <w:lang w:val="pt_PT" w:bidi="pt_PT"/>
        </w:rPr>
        <w:t>41:4</w:t>
      </w:r>
      <w:r>
        <w:rPr>
          <w:lang w:val="pt_PT" w:bidi="pt_PT"/>
        </w:rPr>
        <w:t xml:space="preserve"> Ele (o anjo) rolou a pedra que estava cobrindo a entrada do </w:t>
      </w:r>
      <w:r>
        <w:rPr>
          <w:b/>
          <w:lang w:val="pt_PT" w:bidi="pt_PT"/>
        </w:rPr>
        <w:t>túmulo</w:t>
      </w:r>
      <w:r>
        <w:rPr>
          <w:lang w:val="pt_PT" w:bidi="pt_PT"/>
        </w:rPr>
        <w:t xml:space="preserve"> e sentou-se sobre ela. Os soldados que guardavam o </w:t>
      </w:r>
      <w:r>
        <w:rPr>
          <w:b/>
          <w:lang w:val="pt_PT" w:bidi="pt_PT"/>
        </w:rPr>
        <w:t>túmulo</w:t>
      </w:r>
      <w:r>
        <w:rPr>
          <w:lang w:val="pt_PT" w:bidi="pt_PT"/>
        </w:rPr>
        <w:t xml:space="preserve"> ficaram aterrorizados e caíram no chão como homens mortos.</w:t>
      </w:r>
    </w:p>
    <w:p>
      <w:pPr>
        <w:pStyle w:val="ListBullet"/>
        <w:spacing w:line="240" w:lineRule="auto"/>
        <w:ind w:left="720"/>
      </w:pPr>
      <w:r>
        <w:rPr>
          <w:lang w:val="pt_PT" w:bidi="pt_PT"/>
        </w:rPr>
      </w:r>
      <w:r>
        <w:rPr>
          <w:b/>
          <w:lang w:val="pt_PT" w:bidi="pt_PT"/>
        </w:rPr>
        <w:t>41:5</w:t>
      </w:r>
      <w:r>
        <w:rPr>
          <w:lang w:val="pt_PT" w:bidi="pt_PT"/>
        </w:rPr>
        <w:t xml:space="preserve"> Quando as mulheres chegaram ao </w:t>
      </w:r>
      <w:r>
        <w:rPr>
          <w:b/>
          <w:lang w:val="pt_PT" w:bidi="pt_PT"/>
        </w:rPr>
        <w:t>túmulo</w:t>
      </w:r>
      <w:r>
        <w:rPr>
          <w:lang w:val="pt_PT" w:bidi="pt_PT"/>
        </w:rPr>
        <w:t xml:space="preserve">, o anjo lhes disse, “Não tenham medo. Jesus não está aqui. Ele ressuscitou dos mortos, assim como disse que faria! Olhem no </w:t>
      </w:r>
      <w:r>
        <w:rPr>
          <w:b/>
          <w:lang w:val="pt_PT" w:bidi="pt_PT"/>
        </w:rPr>
        <w:t>túmulo</w:t>
      </w:r>
      <w:r>
        <w:rPr>
          <w:lang w:val="pt_PT" w:bidi="pt_PT"/>
        </w:rPr>
        <w:t xml:space="preserve"> e vejam”. As mulheres olharam dentro do </w:t>
      </w:r>
      <w:r>
        <w:rPr>
          <w:b/>
          <w:lang w:val="pt_PT" w:bidi="pt_PT"/>
        </w:rPr>
        <w:t>túmulo</w:t>
      </w:r>
      <w:r>
        <w:rPr>
          <w:lang w:val="pt_PT" w:bidi="pt_PT"/>
        </w:rPr>
        <w:t xml:space="preserve"> e viram onde o corpo de Jesus havia sido colocado. Seu corpo não estava lá!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H1430, H6900, H6913, H7585, H7845, G34180, G34190, G50280</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3"/>
      </w:pPr>
      <w:r>
        <w:rPr>
          <w:lang w:val="pt_PT" w:bidi="pt_PT"/>
        </w:rPr>
        <w:t>Definição:</w:t>
      </w:r>
    </w:p>
    <w:p>
      <w:pPr/>
      <w:r>
        <w:rPr>
          <w:lang w:val="pt_PT" w:bidi="pt_PT"/>
        </w:rPr>
      </w:r>
      <w:r>
        <w:rPr>
          <w:lang w:val="pt_PT" w:bidi="pt_PT"/>
        </w:rPr>
        <w:t>Na Bíblia, o termo “túnica” referia-se a uma vestimenta que era usada próxima à pele, sob outras roupas.</w:t>
      </w:r>
    </w:p>
    <w:p>
      <w:pPr>
        <w:pStyle w:val="ListBullet"/>
        <w:spacing w:line="240" w:lineRule="auto"/>
        <w:ind w:left="720"/>
      </w:pPr>
      <w:r>
        <w:rPr>
          <w:lang w:val="pt_PT" w:bidi="pt_PT"/>
        </w:rPr>
      </w:r>
      <w:r>
        <w:rPr>
          <w:lang w:val="pt_PT" w:bidi="pt_PT"/>
        </w:rPr>
        <w:t>Uma túnica ia dos ombros até a cintura ou joelhos e geralmente era usada com um cinto. Túnicas usadas por pessoas ricas às vezes tinham mangas e iam até os tornozelos.</w:t>
      </w:r>
    </w:p>
    <w:p>
      <w:pPr>
        <w:pStyle w:val="ListBullet"/>
        <w:spacing w:line="240" w:lineRule="auto"/>
        <w:ind w:left="720"/>
      </w:pPr>
      <w:r>
        <w:rPr>
          <w:lang w:val="pt_PT" w:bidi="pt_PT"/>
        </w:rPr>
      </w:r>
      <w:r>
        <w:rPr>
          <w:lang w:val="pt_PT" w:bidi="pt_PT"/>
        </w:rPr>
        <w:t>Túnicas eram feitas de couro, tecido de pelos, lã ou linho, e eram usadas tanto por homens quanto por mulheres.</w:t>
      </w:r>
    </w:p>
    <w:p>
      <w:pPr>
        <w:pStyle w:val="ListBullet"/>
        <w:spacing w:line="240" w:lineRule="auto"/>
        <w:ind w:left="720"/>
      </w:pPr>
      <w:r>
        <w:rPr>
          <w:lang w:val="pt_PT" w:bidi="pt_PT"/>
        </w:rPr>
      </w:r>
      <w:r>
        <w:rPr>
          <w:lang w:val="pt_PT" w:bidi="pt_PT"/>
        </w:rPr>
        <w:t>Uma túnica era normalmente usada sob uma vestimenta mais longa, como uma toga ou manto externo. Em clima mais quente, uma túnica às vezes era usada sem uma vestimenta externa.</w:t>
      </w:r>
    </w:p>
    <w:p>
      <w:pPr>
        <w:pStyle w:val="ListBullet"/>
        <w:spacing w:line="240" w:lineRule="auto"/>
        <w:ind w:left="720"/>
      </w:pPr>
      <w:r>
        <w:rPr>
          <w:lang w:val="pt_PT" w:bidi="pt_PT"/>
        </w:rPr>
      </w:r>
      <w:r>
        <w:rPr>
          <w:lang w:val="pt_PT" w:bidi="pt_PT"/>
        </w:rPr>
        <w:t>Este termo poderia ser traduzido como “camisa longa”, “roupa de baixo longa” ou “vestimenta tipo camisa”. Também poderia ser escrito de maneira semelhante a “túnica”, com uma nota para explicar que tipo de vestimenta era.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manto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Daniel 3.21–23</w:t>
        </w:r>
      </w:hyperlink>
    </w:p>
    <w:p>
      <w:pPr>
        <w:pStyle w:val="ListBullet"/>
        <w:spacing w:line="240" w:lineRule="auto"/>
        <w:ind w:left="720"/>
      </w:pPr>
      <w:r>
        <w:rPr>
          <w:lang w:val="pt_PT" w:bidi="pt_PT"/>
        </w:rPr>
      </w:r>
      <w:hyperlink r:id="rId266">
        <w:r>
          <w:rPr>
            <w:lang w:val="pt_PT" w:bidi="pt_PT"/>
          </w:rPr>
          <w:rPr>
            <w:color w:val="0000EE"/>
            <w:u w:val="single"/>
          </w:rPr>
          <w:t>Isaías 22.21</w:t>
        </w:r>
      </w:hyperlink>
    </w:p>
    <w:p>
      <w:pPr>
        <w:pStyle w:val="ListBullet"/>
        <w:spacing w:line="240" w:lineRule="auto"/>
        <w:ind w:left="720"/>
      </w:pPr>
      <w:r>
        <w:rPr>
          <w:lang w:val="pt_PT" w:bidi="pt_PT"/>
        </w:rPr>
      </w:r>
      <w:hyperlink r:id="rId267">
        <w:r>
          <w:rPr>
            <w:lang w:val="pt_PT" w:bidi="pt_PT"/>
          </w:rPr>
          <w:rPr>
            <w:color w:val="0000EE"/>
            <w:u w:val="single"/>
          </w:rPr>
          <w:t>Levítico 8.12–13</w:t>
        </w:r>
      </w:hyperlink>
    </w:p>
    <w:p>
      <w:pPr>
        <w:pStyle w:val="ListBullet"/>
        <w:spacing w:line="240" w:lineRule="auto"/>
        <w:ind w:left="720"/>
      </w:pPr>
      <w:r>
        <w:rPr>
          <w:lang w:val="pt_PT" w:bidi="pt_PT"/>
        </w:rPr>
      </w:r>
      <w:hyperlink r:id="rId268">
        <w:r>
          <w:rPr>
            <w:lang w:val="pt_PT" w:bidi="pt_PT"/>
          </w:rPr>
          <w:rPr>
            <w:color w:val="0000EE"/>
            <w:u w:val="single"/>
          </w:rPr>
          <w:t>Lucas 3.11</w:t>
        </w:r>
      </w:hyperlink>
    </w:p>
    <w:p>
      <w:pPr>
        <w:pStyle w:val="ListBullet"/>
        <w:spacing w:line="240" w:lineRule="auto"/>
        <w:ind w:left="720"/>
      </w:pPr>
      <w:r>
        <w:rPr>
          <w:lang w:val="pt_PT" w:bidi="pt_PT"/>
        </w:rPr>
      </w:r>
      <w:hyperlink r:id="rId269">
        <w:r>
          <w:rPr>
            <w:lang w:val="pt_PT" w:bidi="pt_PT"/>
          </w:rPr>
          <w:rPr>
            <w:color w:val="0000EE"/>
            <w:u w:val="single"/>
          </w:rPr>
          <w:t>Marcos 6.7–9</w:t>
        </w:r>
      </w:hyperlink>
    </w:p>
    <w:p>
      <w:pPr>
        <w:pStyle w:val="ListBullet"/>
        <w:spacing w:line="240" w:lineRule="auto"/>
        <w:ind w:left="720"/>
      </w:pPr>
      <w:r>
        <w:rPr>
          <w:lang w:val="pt_PT" w:bidi="pt_PT"/>
        </w:rPr>
      </w:r>
      <w:hyperlink r:id="rId270">
        <w:r>
          <w:rPr>
            <w:lang w:val="pt_PT" w:bidi="pt_PT"/>
          </w:rPr>
          <w:rPr>
            <w:color w:val="0000EE"/>
            <w:u w:val="single"/>
          </w:rPr>
          <w:t>Mateus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H2243, H3801, H6361, G55090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1John4:18" TargetMode="External"/><Relationship Id="rId36" Type="http://schemas.openxmlformats.org/officeDocument/2006/relationships/hyperlink" Target="https://ref.ly/Acts2:43" TargetMode="External"/><Relationship Id="rId37" Type="http://schemas.openxmlformats.org/officeDocument/2006/relationships/hyperlink" Target="https://ref.ly/Acts19:15-Acts19:17" TargetMode="External"/><Relationship Id="rId38" Type="http://schemas.openxmlformats.org/officeDocument/2006/relationships/hyperlink" Target="https://ref.ly/Gen50:21" TargetMode="External"/><Relationship Id="rId39" Type="http://schemas.openxmlformats.org/officeDocument/2006/relationships/hyperlink" Target="https://ref.ly/Isa11:3-Isa11:5" TargetMode="External"/><Relationship Id="rId40" Type="http://schemas.openxmlformats.org/officeDocument/2006/relationships/hyperlink" Target="https://ref.ly/Job6:14" TargetMode="External"/><Relationship Id="rId41" Type="http://schemas.openxmlformats.org/officeDocument/2006/relationships/hyperlink" Target="https://ref.ly/Jonah1:9" TargetMode="External"/><Relationship Id="rId42" Type="http://schemas.openxmlformats.org/officeDocument/2006/relationships/hyperlink" Target="https://ref.ly/Luke12:5" TargetMode="External"/><Relationship Id="rId43" Type="http://schemas.openxmlformats.org/officeDocument/2006/relationships/hyperlink" Target="https://ref.ly/Matt10:28" TargetMode="External"/><Relationship Id="rId44" Type="http://schemas.openxmlformats.org/officeDocument/2006/relationships/hyperlink" Target="https://ref.ly/Prov10:24-Prov10:25" TargetMode="External"/><Relationship Id="rId45" Type="http://schemas.openxmlformats.org/officeDocument/2006/relationships/hyperlink" Target="https://ref.ly/Acts3:2" TargetMode="External"/><Relationship Id="rId46" Type="http://schemas.openxmlformats.org/officeDocument/2006/relationships/hyperlink" Target="https://ref.ly/Acts3:8" TargetMode="External"/><Relationship Id="rId47" Type="http://schemas.openxmlformats.org/officeDocument/2006/relationships/hyperlink" Target="https://ref.ly/Ezek45:18-Ezek45:20" TargetMode="External"/><Relationship Id="rId48" Type="http://schemas.openxmlformats.org/officeDocument/2006/relationships/hyperlink" Target="https://ref.ly/Luke19:46" TargetMode="External"/><Relationship Id="rId49" Type="http://schemas.openxmlformats.org/officeDocument/2006/relationships/hyperlink" Target="https://ref.ly/Neh10:28" TargetMode="External"/><Relationship Id="rId50" Type="http://schemas.openxmlformats.org/officeDocument/2006/relationships/hyperlink" Target="https://ref.ly/Ps79:1-Ps79:3"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1Chr5:10" TargetMode="External"/><Relationship Id="rId58" Type="http://schemas.openxmlformats.org/officeDocument/2006/relationships/hyperlink" Target="https://ref.ly/Dan11:45" TargetMode="External"/><Relationship Id="rId59" Type="http://schemas.openxmlformats.org/officeDocument/2006/relationships/hyperlink" Target="https://ref.ly/Exod16:18" TargetMode="External"/><Relationship Id="rId60" Type="http://schemas.openxmlformats.org/officeDocument/2006/relationships/hyperlink" Target="https://ref.ly/Gen12:9" TargetMode="External"/><Relationship Id="rId61" Type="http://schemas.openxmlformats.org/officeDocument/2006/relationships/hyperlink" Target="https://ref.ly/1Kgs2:28-1Kgs2:29" TargetMode="External"/><Relationship Id="rId62" Type="http://schemas.openxmlformats.org/officeDocument/2006/relationships/hyperlink" Target="https://ref.ly/Josh19:51" TargetMode="External"/><Relationship Id="rId63" Type="http://schemas.openxmlformats.org/officeDocument/2006/relationships/hyperlink" Target="https://ref.ly/Lev1:2" TargetMode="External"/><Relationship Id="rId64" Type="http://schemas.openxmlformats.org/officeDocument/2006/relationships/hyperlink" Target="https://ref.ly/Num4:31-Num4:32"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1Chr1:24-1Chr1:27" TargetMode="External"/><Relationship Id="rId72" Type="http://schemas.openxmlformats.org/officeDocument/2006/relationships/hyperlink" Target="https://ref.ly/Luke3:33-Luke3:35" TargetMode="External"/><Relationship Id="rId73" Type="http://schemas.openxmlformats.org/officeDocument/2006/relationships/hyperlink" Target="https://ref.ly/1Kgs1:38-1Kgs1:40" TargetMode="External"/><Relationship Id="rId74" Type="http://schemas.openxmlformats.org/officeDocument/2006/relationships/hyperlink" Target="https://ref.ly/2Chr2:11-2Chr2:12" TargetMode="External"/><Relationship Id="rId75" Type="http://schemas.openxmlformats.org/officeDocument/2006/relationships/hyperlink" Target="https://ref.ly/Dan4:35" TargetMode="External"/><Relationship Id="rId76" Type="http://schemas.openxmlformats.org/officeDocument/2006/relationships/hyperlink" Target="https://ref.ly/Luke12:51" TargetMode="External"/><Relationship Id="rId77" Type="http://schemas.openxmlformats.org/officeDocument/2006/relationships/hyperlink" Target="https://ref.ly/Matt6:10" TargetMode="External"/><Relationship Id="rId78" Type="http://schemas.openxmlformats.org/officeDocument/2006/relationships/hyperlink" Target="https://ref.ly/Matt11:25" TargetMode="External"/><Relationship Id="rId79" Type="http://schemas.openxmlformats.org/officeDocument/2006/relationships/hyperlink" Target="https://ref.ly/Zech6:5" TargetMode="External"/><Relationship Id="rId80" Type="http://schemas.openxmlformats.org/officeDocument/2006/relationships/hyperlink" Target="https://ref.ly/Deut8:1-Deut8:2" TargetMode="External"/><Relationship Id="rId81" Type="http://schemas.openxmlformats.org/officeDocument/2006/relationships/hyperlink" Target="https://ref.ly/Ezek7:26-Ezek7:27" TargetMode="External"/><Relationship Id="rId82" Type="http://schemas.openxmlformats.org/officeDocument/2006/relationships/hyperlink" Target="https://ref.ly/Deut2:25" TargetMode="External"/><Relationship Id="rId83" Type="http://schemas.openxmlformats.org/officeDocument/2006/relationships/hyperlink" Target="https://ref.ly/Exod14:10" TargetMode="External"/><Relationship Id="rId84" Type="http://schemas.openxmlformats.org/officeDocument/2006/relationships/hyperlink" Target="https://ref.ly/Luke21:9" TargetMode="External"/><Relationship Id="rId85" Type="http://schemas.openxmlformats.org/officeDocument/2006/relationships/hyperlink" Target="https://ref.ly/Mark6:48-Mark6:50" TargetMode="External"/><Relationship Id="rId86" Type="http://schemas.openxmlformats.org/officeDocument/2006/relationships/hyperlink" Target="https://ref.ly/1Thess1:1" TargetMode="External"/><Relationship Id="rId87" Type="http://schemas.openxmlformats.org/officeDocument/2006/relationships/hyperlink" Target="https://ref.ly/2Thess1:1" TargetMode="External"/><Relationship Id="rId88" Type="http://schemas.openxmlformats.org/officeDocument/2006/relationships/hyperlink" Target="https://ref.ly/2Tim4:9-2Tim4:10" TargetMode="External"/><Relationship Id="rId89" Type="http://schemas.openxmlformats.org/officeDocument/2006/relationships/hyperlink" Target="https://ref.ly/Acts17:1" TargetMode="External"/><Relationship Id="rId90" Type="http://schemas.openxmlformats.org/officeDocument/2006/relationships/hyperlink" Target="https://ref.ly/Phil4:14-Phil4:17" TargetMode="External"/><Relationship Id="rId91" Type="http://schemas.openxmlformats.org/officeDocument/2006/relationships/hyperlink" Target="https://ref.ly/1John4:1" TargetMode="External"/><Relationship Id="rId92" Type="http://schemas.openxmlformats.org/officeDocument/2006/relationships/hyperlink" Target="https://ref.ly/1Thess5:21" TargetMode="External"/><Relationship Id="rId93" Type="http://schemas.openxmlformats.org/officeDocument/2006/relationships/hyperlink" Target="https://ref.ly/Acts15:10" TargetMode="External"/><Relationship Id="rId94" Type="http://schemas.openxmlformats.org/officeDocument/2006/relationships/hyperlink" Target="https://ref.ly/Gen22:1" TargetMode="External"/><Relationship Id="rId95" Type="http://schemas.openxmlformats.org/officeDocument/2006/relationships/hyperlink" Target="https://ref.ly/Isa7:13" TargetMode="External"/><Relationship Id="rId96" Type="http://schemas.openxmlformats.org/officeDocument/2006/relationships/hyperlink" Target="https://ref.ly/Jas1:12" TargetMode="External"/><Relationship Id="rId97" Type="http://schemas.openxmlformats.org/officeDocument/2006/relationships/hyperlink" Target="https://ref.ly/Lam3:40-Lam3:43" TargetMode="External"/><Relationship Id="rId98" Type="http://schemas.openxmlformats.org/officeDocument/2006/relationships/hyperlink" Target="https://ref.ly/Mal3:10" TargetMode="External"/><Relationship Id="rId99" Type="http://schemas.openxmlformats.org/officeDocument/2006/relationships/hyperlink" Target="https://ref.ly/Phil1:10" TargetMode="External"/><Relationship Id="rId100" Type="http://schemas.openxmlformats.org/officeDocument/2006/relationships/hyperlink" Target="https://ref.ly/Ps26:2" TargetMode="External"/><Relationship Id="rId101" Type="http://schemas.openxmlformats.org/officeDocument/2006/relationships/hyperlink" Target="https://ref.ly/Deut31:28" TargetMode="External"/><Relationship Id="rId102" Type="http://schemas.openxmlformats.org/officeDocument/2006/relationships/hyperlink" Target="https://ref.ly/Mic6:3" TargetMode="External"/><Relationship Id="rId103" Type="http://schemas.openxmlformats.org/officeDocument/2006/relationships/hyperlink" Target="https://ref.ly/Matt26:60" TargetMode="External"/><Relationship Id="rId104" Type="http://schemas.openxmlformats.org/officeDocument/2006/relationships/hyperlink" Target="https://ref.ly/Mark1:44" TargetMode="External"/><Relationship Id="rId105" Type="http://schemas.openxmlformats.org/officeDocument/2006/relationships/hyperlink" Target="https://ref.ly/John1:7" TargetMode="External"/><Relationship Id="rId106" Type="http://schemas.openxmlformats.org/officeDocument/2006/relationships/hyperlink" Target="https://ref.ly/John3:33" TargetMode="External"/><Relationship Id="rId107" Type="http://schemas.openxmlformats.org/officeDocument/2006/relationships/hyperlink" Target="https://ref.ly/Acts4:32-Acts4:33" TargetMode="External"/><Relationship Id="rId108" Type="http://schemas.openxmlformats.org/officeDocument/2006/relationships/hyperlink" Target="https://ref.ly/Acts7:44" TargetMode="External"/><Relationship Id="rId109" Type="http://schemas.openxmlformats.org/officeDocument/2006/relationships/hyperlink" Target="https://ref.ly/Acts13:31" TargetMode="External"/><Relationship Id="rId110" Type="http://schemas.openxmlformats.org/officeDocument/2006/relationships/hyperlink" Target="https://ref.ly/Rom1:9" TargetMode="External"/><Relationship Id="rId111" Type="http://schemas.openxmlformats.org/officeDocument/2006/relationships/hyperlink" Target="https://ref.ly/1Thess2:10-1Thess2:12" TargetMode="External"/><Relationship Id="rId112" Type="http://schemas.openxmlformats.org/officeDocument/2006/relationships/hyperlink" Target="https://ref.ly/1Tim5:19-1Tim5:20" TargetMode="External"/><Relationship Id="rId113" Type="http://schemas.openxmlformats.org/officeDocument/2006/relationships/hyperlink" Target="https://ref.ly/2Tim1:8" TargetMode="External"/><Relationship Id="rId114" Type="http://schemas.openxmlformats.org/officeDocument/2006/relationships/hyperlink" Target="https://ref.ly/2Pet1:16-2Pet1:18" TargetMode="External"/><Relationship Id="rId115" Type="http://schemas.openxmlformats.org/officeDocument/2006/relationships/hyperlink" Target="https://ref.ly/1John5:6-1John5:8" TargetMode="External"/><Relationship Id="rId116" Type="http://schemas.openxmlformats.org/officeDocument/2006/relationships/hyperlink" Target="https://ref.ly/3John1:12" TargetMode="External"/><Relationship Id="rId117" Type="http://schemas.openxmlformats.org/officeDocument/2006/relationships/hyperlink" Target="https://ref.ly/Rev12:11" TargetMode="External"/><Relationship Id="rId118" Type="http://schemas.openxmlformats.org/officeDocument/2006/relationships/hyperlink" Target="https://ref.ly/Luke3:1-Luke3:2" TargetMode="External"/><Relationship Id="rId119" Type="http://schemas.openxmlformats.org/officeDocument/2006/relationships/hyperlink" Target="https://ref.ly/Luke9:7" TargetMode="External"/><Relationship Id="rId120" Type="http://schemas.openxmlformats.org/officeDocument/2006/relationships/hyperlink" Target="https://ref.ly/Matt14:1-Matt14:2" TargetMode="External"/><Relationship Id="rId121" Type="http://schemas.openxmlformats.org/officeDocument/2006/relationships/hyperlink" Target="https://ref.ly/Acts1:12-Acts1:14" TargetMode="External"/><Relationship Id="rId122" Type="http://schemas.openxmlformats.org/officeDocument/2006/relationships/hyperlink" Target="https://ref.ly/Luke6:14-Luke6:16" TargetMode="External"/><Relationship Id="rId123" Type="http://schemas.openxmlformats.org/officeDocument/2006/relationships/hyperlink" Target="https://ref.ly/Mark3:17-Mark3:19" TargetMode="External"/><Relationship Id="rId124" Type="http://schemas.openxmlformats.org/officeDocument/2006/relationships/hyperlink" Target="https://ref.ly/Mark14:32-Mark14:34" TargetMode="External"/><Relationship Id="rId125" Type="http://schemas.openxmlformats.org/officeDocument/2006/relationships/hyperlink" Target="https://ref.ly/Matt10:2-Matt10:4" TargetMode="External"/><Relationship Id="rId126" Type="http://schemas.openxmlformats.org/officeDocument/2006/relationships/hyperlink" Target="https://ref.ly/Luke9:28-Luke9:29" TargetMode="External"/><Relationship Id="rId127" Type="http://schemas.openxmlformats.org/officeDocument/2006/relationships/hyperlink" Target="https://ref.ly/Mark1:19-Mark1:20" TargetMode="External"/><Relationship Id="rId128" Type="http://schemas.openxmlformats.org/officeDocument/2006/relationships/hyperlink" Target="https://ref.ly/Mark1:29-Mark1:31" TargetMode="External"/><Relationship Id="rId129" Type="http://schemas.openxmlformats.org/officeDocument/2006/relationships/hyperlink" Target="https://ref.ly/Mark3:17" TargetMode="External"/><Relationship Id="rId130" Type="http://schemas.openxmlformats.org/officeDocument/2006/relationships/hyperlink" Target="https://ref.ly/Matt4:21-Matt4:22" TargetMode="External"/><Relationship Id="rId131" Type="http://schemas.openxmlformats.org/officeDocument/2006/relationships/hyperlink" Target="https://ref.ly/Matt17:1-Matt17:2" TargetMode="External"/><Relationship Id="rId132" Type="http://schemas.openxmlformats.org/officeDocument/2006/relationships/hyperlink" Target="https://ref.ly/Gal1:18-Gal1:20" TargetMode="External"/><Relationship Id="rId133" Type="http://schemas.openxmlformats.org/officeDocument/2006/relationships/hyperlink" Target="https://ref.ly/Gal2:9-Gal2:10" TargetMode="External"/><Relationship Id="rId134" Type="http://schemas.openxmlformats.org/officeDocument/2006/relationships/hyperlink" Target="https://ref.ly/Jas1:1-Jas1:3" TargetMode="External"/><Relationship Id="rId135" Type="http://schemas.openxmlformats.org/officeDocument/2006/relationships/hyperlink" Target="https://ref.ly/Jude1:1-Jude1:2" TargetMode="External"/><Relationship Id="rId136" Type="http://schemas.openxmlformats.org/officeDocument/2006/relationships/hyperlink" Target="https://ref.ly/Mark9:1-Mark9:3" TargetMode="External"/><Relationship Id="rId137" Type="http://schemas.openxmlformats.org/officeDocument/2006/relationships/hyperlink" Target="https://ref.ly/Matt13:54-Matt13:56" TargetMode="External"/><Relationship Id="rId138" Type="http://schemas.openxmlformats.org/officeDocument/2006/relationships/hyperlink" Target="https://ref.ly/1Thess3:2" TargetMode="External"/><Relationship Id="rId139" Type="http://schemas.openxmlformats.org/officeDocument/2006/relationships/hyperlink" Target="https://ref.ly/1Tim1:2" TargetMode="External"/><Relationship Id="rId140" Type="http://schemas.openxmlformats.org/officeDocument/2006/relationships/hyperlink" Target="https://ref.ly/Acts16:3" TargetMode="External"/><Relationship Id="rId141" Type="http://schemas.openxmlformats.org/officeDocument/2006/relationships/hyperlink" Target="https://ref.ly/Col1:1" TargetMode="External"/><Relationship Id="rId142" Type="http://schemas.openxmlformats.org/officeDocument/2006/relationships/hyperlink" Target="https://ref.ly/Phlm1:1" TargetMode="External"/><Relationship Id="rId143" Type="http://schemas.openxmlformats.org/officeDocument/2006/relationships/hyperlink" Target="https://ref.ly/Phil1:1" TargetMode="External"/><Relationship Id="rId144" Type="http://schemas.openxmlformats.org/officeDocument/2006/relationships/hyperlink" Target="https://ref.ly/Phil2:19" TargetMode="External"/><Relationship Id="rId145" Type="http://schemas.openxmlformats.org/officeDocument/2006/relationships/hyperlink" Target="https://ref.ly/2Tim4:11-2Tim4:13" TargetMode="External"/><Relationship Id="rId146" Type="http://schemas.openxmlformats.org/officeDocument/2006/relationships/hyperlink" Target="https://ref.ly/Col4:9" TargetMode="External"/><Relationship Id="rId147" Type="http://schemas.openxmlformats.org/officeDocument/2006/relationships/hyperlink" Target="https://ref.ly/Titus3:12" TargetMode="External"/><Relationship Id="rId148" Type="http://schemas.openxmlformats.org/officeDocument/2006/relationships/hyperlink" Target="https://ref.ly/Acts12:20" TargetMode="External"/><Relationship Id="rId149" Type="http://schemas.openxmlformats.org/officeDocument/2006/relationships/hyperlink" Target="https://ref.ly/Mark3:7-Mark3:8" TargetMode="External"/><Relationship Id="rId150" Type="http://schemas.openxmlformats.org/officeDocument/2006/relationships/hyperlink" Target="https://ref.ly/Matt11:22" TargetMode="External"/><Relationship Id="rId151" Type="http://schemas.openxmlformats.org/officeDocument/2006/relationships/hyperlink" Target="https://ref.ly/Matt15:22" TargetMode="External"/><Relationship Id="rId152" Type="http://schemas.openxmlformats.org/officeDocument/2006/relationships/hyperlink" Target="https://ref.ly/Num27:1" TargetMode="External"/><Relationship Id="rId153" Type="http://schemas.openxmlformats.org/officeDocument/2006/relationships/hyperlink" Target="https://ref.ly/Num36:11" TargetMode="External"/><Relationship Id="rId154" Type="http://schemas.openxmlformats.org/officeDocument/2006/relationships/hyperlink" Target="https://ref.ly/Song6:4" TargetMode="External"/><Relationship Id="rId155" Type="http://schemas.openxmlformats.org/officeDocument/2006/relationships/hyperlink" Target="https://ref.ly/2Tim4:10" TargetMode="External"/><Relationship Id="rId156" Type="http://schemas.openxmlformats.org/officeDocument/2006/relationships/hyperlink" Target="https://ref.ly/Gal2:1-Gal2:2" TargetMode="External"/><Relationship Id="rId157" Type="http://schemas.openxmlformats.org/officeDocument/2006/relationships/hyperlink" Target="https://ref.ly/Gal2:3-Gal2:5" TargetMode="External"/><Relationship Id="rId158" Type="http://schemas.openxmlformats.org/officeDocument/2006/relationships/hyperlink" Target="https://ref.ly/Titus1:4" TargetMode="External"/><Relationship Id="rId159" Type="http://schemas.openxmlformats.org/officeDocument/2006/relationships/hyperlink" Target="https://ref.ly/Exod6:2-Exod6:5" TargetMode="External"/><Relationship Id="rId160" Type="http://schemas.openxmlformats.org/officeDocument/2006/relationships/hyperlink" Target="https://ref.ly/Gen17:1" TargetMode="External"/><Relationship Id="rId161" Type="http://schemas.openxmlformats.org/officeDocument/2006/relationships/hyperlink" Target="https://ref.ly/Gen35:11-Gen35:13" TargetMode="External"/><Relationship Id="rId162" Type="http://schemas.openxmlformats.org/officeDocument/2006/relationships/hyperlink" Target="https://ref.ly/Job8:3" TargetMode="External"/><Relationship Id="rId163" Type="http://schemas.openxmlformats.org/officeDocument/2006/relationships/hyperlink" Target="https://ref.ly/Num24:15-Num24:16" TargetMode="External"/><Relationship Id="rId164" Type="http://schemas.openxmlformats.org/officeDocument/2006/relationships/hyperlink" Target="https://ref.ly/Rev1:7-Rev1:8" TargetMode="External"/><Relationship Id="rId165" Type="http://schemas.openxmlformats.org/officeDocument/2006/relationships/hyperlink" Target="https://ref.ly/Ruth1:19-Ruth1:21" TargetMode="External"/><Relationship Id="rId166" Type="http://schemas.openxmlformats.org/officeDocument/2006/relationships/hyperlink" Target="https://ref.ly/Eccl1:17" TargetMode="External"/><Relationship Id="rId167" Type="http://schemas.openxmlformats.org/officeDocument/2006/relationships/hyperlink" Target="https://ref.ly/Eph5:15" TargetMode="External"/><Relationship Id="rId168" Type="http://schemas.openxmlformats.org/officeDocument/2006/relationships/hyperlink" Target="https://ref.ly/Gal3:3" TargetMode="External"/><Relationship Id="rId169" Type="http://schemas.openxmlformats.org/officeDocument/2006/relationships/hyperlink" Target="https://ref.ly/Gen31:28" TargetMode="External"/><Relationship Id="rId170" Type="http://schemas.openxmlformats.org/officeDocument/2006/relationships/hyperlink" Target="https://ref.ly/Matt7:26" TargetMode="External"/><Relationship Id="rId171" Type="http://schemas.openxmlformats.org/officeDocument/2006/relationships/hyperlink" Target="https://ref.ly/Matt25:8" TargetMode="External"/><Relationship Id="rId172" Type="http://schemas.openxmlformats.org/officeDocument/2006/relationships/hyperlink" Target="https://ref.ly/Prov13:16" TargetMode="External"/><Relationship Id="rId173" Type="http://schemas.openxmlformats.org/officeDocument/2006/relationships/hyperlink" Target="https://ref.ly/Ps49:13" TargetMode="External"/><Relationship Id="rId174" Type="http://schemas.openxmlformats.org/officeDocument/2006/relationships/hyperlink" Target="https://ref.ly/John11:15-John11:16" TargetMode="External"/><Relationship Id="rId175" Type="http://schemas.openxmlformats.org/officeDocument/2006/relationships/hyperlink" Target="https://ref.ly/2Pet2:8" TargetMode="External"/><Relationship Id="rId176" Type="http://schemas.openxmlformats.org/officeDocument/2006/relationships/hyperlink" Target="https://ref.ly/Jer30:20-Jer30:22" TargetMode="External"/><Relationship Id="rId177" Type="http://schemas.openxmlformats.org/officeDocument/2006/relationships/hyperlink" Target="https://ref.ly/Lam1:11-Lam1:12" TargetMode="External"/><Relationship Id="rId178" Type="http://schemas.openxmlformats.org/officeDocument/2006/relationships/hyperlink" Target="https://ref.ly/Luke8:28-Luke8:29" TargetMode="External"/><Relationship Id="rId179" Type="http://schemas.openxmlformats.org/officeDocument/2006/relationships/hyperlink" Target="https://ref.ly/Rev11:10" TargetMode="External"/><Relationship Id="rId180" Type="http://schemas.openxmlformats.org/officeDocument/2006/relationships/hyperlink" Target="https://ref.ly/1Chr27:25-1Chr27:27" TargetMode="External"/><Relationship Id="rId181" Type="http://schemas.openxmlformats.org/officeDocument/2006/relationships/hyperlink" Target="https://ref.ly/Ezek26:3-Ezek26:4" TargetMode="External"/><Relationship Id="rId182" Type="http://schemas.openxmlformats.org/officeDocument/2006/relationships/hyperlink" Target="https://ref.ly/Mark12:1-Mark12:3" TargetMode="External"/><Relationship Id="rId183" Type="http://schemas.openxmlformats.org/officeDocument/2006/relationships/hyperlink" Target="https://ref.ly/Matt21:33-Matt21:34" TargetMode="External"/><Relationship Id="rId184" Type="http://schemas.openxmlformats.org/officeDocument/2006/relationships/hyperlink" Target="https://ref.ly/Ps62:2" TargetMode="External"/><Relationship Id="rId185" Type="http://schemas.openxmlformats.org/officeDocument/2006/relationships/hyperlink" Target="https://ref.ly/2Thess3:6-2Thess3:9" TargetMode="External"/><Relationship Id="rId186" Type="http://schemas.openxmlformats.org/officeDocument/2006/relationships/hyperlink" Target="https://ref.ly/Col2:8" TargetMode="External"/><Relationship Id="rId187" Type="http://schemas.openxmlformats.org/officeDocument/2006/relationships/hyperlink" Target="https://ref.ly/Gal1:13-Gal1:14" TargetMode="External"/><Relationship Id="rId188" Type="http://schemas.openxmlformats.org/officeDocument/2006/relationships/hyperlink" Target="https://ref.ly/Mark7:2" TargetMode="External"/><Relationship Id="rId189" Type="http://schemas.openxmlformats.org/officeDocument/2006/relationships/hyperlink" Target="https://ref.ly/Matt15:3" TargetMode="External"/><Relationship Id="rId190" Type="http://schemas.openxmlformats.org/officeDocument/2006/relationships/hyperlink" Target="https://ref.ly/Acts7:52" TargetMode="External"/><Relationship Id="rId191" Type="http://schemas.openxmlformats.org/officeDocument/2006/relationships/hyperlink" Target="https://ref.ly/John6:64" TargetMode="External"/><Relationship Id="rId192" Type="http://schemas.openxmlformats.org/officeDocument/2006/relationships/hyperlink" Target="https://ref.ly/John13:22" TargetMode="External"/><Relationship Id="rId193" Type="http://schemas.openxmlformats.org/officeDocument/2006/relationships/hyperlink" Target="https://ref.ly/Matt10:4" TargetMode="External"/><Relationship Id="rId194" Type="http://schemas.openxmlformats.org/officeDocument/2006/relationships/hyperlink" Target="https://ref.ly/Matt26:22" TargetMode="External"/><Relationship Id="rId195" Type="http://schemas.openxmlformats.org/officeDocument/2006/relationships/hyperlink" Target="https://ref.ly/1Thess4:6" TargetMode="External"/><Relationship Id="rId196" Type="http://schemas.openxmlformats.org/officeDocument/2006/relationships/hyperlink" Target="https://ref.ly/Dan9:24-Dan9:25" TargetMode="External"/><Relationship Id="rId197" Type="http://schemas.openxmlformats.org/officeDocument/2006/relationships/hyperlink" Target="https://ref.ly/Gal3:19-Gal3:20" TargetMode="External"/><Relationship Id="rId198" Type="http://schemas.openxmlformats.org/officeDocument/2006/relationships/hyperlink" Target="https://ref.ly/Gal6:1-Gal6:2" TargetMode="External"/><Relationship Id="rId199" Type="http://schemas.openxmlformats.org/officeDocument/2006/relationships/hyperlink" Target="https://ref.ly/Num14:17-Num14:19" TargetMode="External"/><Relationship Id="rId200" Type="http://schemas.openxmlformats.org/officeDocument/2006/relationships/hyperlink" Target="https://ref.ly/Ps32:1" TargetMode="External"/><Relationship Id="rId201" Type="http://schemas.openxmlformats.org/officeDocument/2006/relationships/hyperlink" Target="https://ref.ly/1Sam25:28" TargetMode="External"/><Relationship Id="rId202" Type="http://schemas.openxmlformats.org/officeDocument/2006/relationships/hyperlink" Target="https://ref.ly/2Chr26:16-2Chr26:18" TargetMode="External"/><Relationship Id="rId203" Type="http://schemas.openxmlformats.org/officeDocument/2006/relationships/hyperlink" Target="https://ref.ly/Col2:13" TargetMode="External"/><Relationship Id="rId204" Type="http://schemas.openxmlformats.org/officeDocument/2006/relationships/hyperlink" Target="https://ref.ly/Eph2:1" TargetMode="External"/><Relationship Id="rId205" Type="http://schemas.openxmlformats.org/officeDocument/2006/relationships/hyperlink" Target="https://ref.ly/Ezek15:7-Ezek15:8" TargetMode="External"/><Relationship Id="rId206" Type="http://schemas.openxmlformats.org/officeDocument/2006/relationships/hyperlink" Target="https://ref.ly/Rom5:17" TargetMode="External"/><Relationship Id="rId207" Type="http://schemas.openxmlformats.org/officeDocument/2006/relationships/hyperlink" Target="https://ref.ly/Rom5:20-Rom5:21" TargetMode="External"/><Relationship Id="rId208" Type="http://schemas.openxmlformats.org/officeDocument/2006/relationships/hyperlink" Target="https://ref.ly/2Cor7:15" TargetMode="External"/><Relationship Id="rId209" Type="http://schemas.openxmlformats.org/officeDocument/2006/relationships/hyperlink" Target="https://ref.ly/2Sam22:44-2Sam22:46" TargetMode="External"/><Relationship Id="rId210" Type="http://schemas.openxmlformats.org/officeDocument/2006/relationships/hyperlink" Target="https://ref.ly/Acts16:29-Acts16:31" TargetMode="External"/><Relationship Id="rId211" Type="http://schemas.openxmlformats.org/officeDocument/2006/relationships/hyperlink" Target="https://ref.ly/Jer5:22" TargetMode="External"/><Relationship Id="rId212" Type="http://schemas.openxmlformats.org/officeDocument/2006/relationships/hyperlink" Target="https://ref.ly/Luke8:47" TargetMode="External"/><Relationship Id="rId213" Type="http://schemas.openxmlformats.org/officeDocument/2006/relationships/hyperlink" Target="https://ref.ly/1Sam10:19" TargetMode="External"/><Relationship Id="rId214" Type="http://schemas.openxmlformats.org/officeDocument/2006/relationships/hyperlink" Target="https://ref.ly/2Kgs17:16-2Kgs17:18" TargetMode="External"/><Relationship Id="rId215" Type="http://schemas.openxmlformats.org/officeDocument/2006/relationships/hyperlink" Target="https://ref.ly/Gen25:16" TargetMode="External"/><Relationship Id="rId216" Type="http://schemas.openxmlformats.org/officeDocument/2006/relationships/hyperlink" Target="https://ref.ly/Gen49:17" TargetMode="External"/><Relationship Id="rId217" Type="http://schemas.openxmlformats.org/officeDocument/2006/relationships/hyperlink" Target="https://ref.ly/Luke2:36-Luke2:38" TargetMode="External"/><Relationship Id="rId218" Type="http://schemas.openxmlformats.org/officeDocument/2006/relationships/hyperlink" Target="https://ref.ly/Mark4:17" TargetMode="External"/><Relationship Id="rId219" Type="http://schemas.openxmlformats.org/officeDocument/2006/relationships/hyperlink" Target="https://ref.ly/Mark13:19" TargetMode="External"/><Relationship Id="rId220" Type="http://schemas.openxmlformats.org/officeDocument/2006/relationships/hyperlink" Target="https://ref.ly/Matt13:20-Matt13:21" TargetMode="External"/><Relationship Id="rId221" Type="http://schemas.openxmlformats.org/officeDocument/2006/relationships/hyperlink" Target="https://ref.ly/Matt24:9" TargetMode="External"/><Relationship Id="rId222" Type="http://schemas.openxmlformats.org/officeDocument/2006/relationships/hyperlink" Target="https://ref.ly/Matt24:29" TargetMode="External"/><Relationship Id="rId223" Type="http://schemas.openxmlformats.org/officeDocument/2006/relationships/hyperlink" Target="https://ref.ly/Rom2:9" TargetMode="External"/><Relationship Id="rId224" Type="http://schemas.openxmlformats.org/officeDocument/2006/relationships/hyperlink" Target="https://ref.ly/1Chr18:1-1Chr18:2" TargetMode="External"/><Relationship Id="rId225" Type="http://schemas.openxmlformats.org/officeDocument/2006/relationships/hyperlink" Target="https://ref.ly/2Chr9:22-2Chr9:24" TargetMode="External"/><Relationship Id="rId226" Type="http://schemas.openxmlformats.org/officeDocument/2006/relationships/hyperlink" Target="https://ref.ly/2Kgs17:3" TargetMode="External"/><Relationship Id="rId227" Type="http://schemas.openxmlformats.org/officeDocument/2006/relationships/hyperlink" Target="https://ref.ly/Luke23:2" TargetMode="External"/><Relationship Id="rId228" Type="http://schemas.openxmlformats.org/officeDocument/2006/relationships/hyperlink" Target="https://ref.ly/Acts27:36-Acts27:38" TargetMode="External"/><Relationship Id="rId229" Type="http://schemas.openxmlformats.org/officeDocument/2006/relationships/hyperlink" Target="https://ref.ly/Exod34:21-Exod34:22" TargetMode="External"/><Relationship Id="rId230" Type="http://schemas.openxmlformats.org/officeDocument/2006/relationships/hyperlink" Target="https://ref.ly/John12:24" TargetMode="External"/><Relationship Id="rId231" Type="http://schemas.openxmlformats.org/officeDocument/2006/relationships/hyperlink" Target="https://ref.ly/Luke3:17" TargetMode="External"/><Relationship Id="rId232" Type="http://schemas.openxmlformats.org/officeDocument/2006/relationships/hyperlink" Target="https://ref.ly/Matt3:12" TargetMode="External"/><Relationship Id="rId233" Type="http://schemas.openxmlformats.org/officeDocument/2006/relationships/hyperlink" Target="https://ref.ly/Matt13:26" TargetMode="External"/><Relationship Id="rId234" Type="http://schemas.openxmlformats.org/officeDocument/2006/relationships/hyperlink" Target="https://ref.ly/2Cor2:13" TargetMode="External"/><Relationship Id="rId235" Type="http://schemas.openxmlformats.org/officeDocument/2006/relationships/hyperlink" Target="https://ref.ly/Acts16:8" TargetMode="External"/><Relationship Id="rId236" Type="http://schemas.openxmlformats.org/officeDocument/2006/relationships/hyperlink" Target="https://ref.ly/Acts20:5" TargetMode="External"/><Relationship Id="rId237" Type="http://schemas.openxmlformats.org/officeDocument/2006/relationships/hyperlink" Target="https://ref.ly/1Chr13:7-1Chr13:8" TargetMode="External"/><Relationship Id="rId238" Type="http://schemas.openxmlformats.org/officeDocument/2006/relationships/hyperlink" Target="https://ref.ly/2Kgs9:13" TargetMode="External"/><Relationship Id="rId239" Type="http://schemas.openxmlformats.org/officeDocument/2006/relationships/hyperlink" Target="https://ref.ly/Exod19:12-Exod19:13" TargetMode="External"/><Relationship Id="rId240" Type="http://schemas.openxmlformats.org/officeDocument/2006/relationships/hyperlink" Target="https://ref.ly/Heb12:19" TargetMode="External"/><Relationship Id="rId241" Type="http://schemas.openxmlformats.org/officeDocument/2006/relationships/hyperlink" Target="https://ref.ly/Matt6:2" TargetMode="External"/><Relationship Id="rId242" Type="http://schemas.openxmlformats.org/officeDocument/2006/relationships/hyperlink" Target="https://ref.ly/Matt24:31" TargetMode="External"/><Relationship Id="rId243" Type="http://schemas.openxmlformats.org/officeDocument/2006/relationships/hyperlink" Target="https://ref.ly/Col1:15-Col1:17" TargetMode="External"/><Relationship Id="rId244" Type="http://schemas.openxmlformats.org/officeDocument/2006/relationships/hyperlink" Target="https://ref.ly/Gen41:40" TargetMode="External"/><Relationship Id="rId245" Type="http://schemas.openxmlformats.org/officeDocument/2006/relationships/hyperlink" Target="https://ref.ly/Luke1:32" TargetMode="External"/><Relationship Id="rId246" Type="http://schemas.openxmlformats.org/officeDocument/2006/relationships/hyperlink" Target="https://ref.ly/Luke22:30" TargetMode="External"/><Relationship Id="rId247" Type="http://schemas.openxmlformats.org/officeDocument/2006/relationships/hyperlink" Target="https://ref.ly/Matt5:34" TargetMode="External"/><Relationship Id="rId248" Type="http://schemas.openxmlformats.org/officeDocument/2006/relationships/hyperlink" Target="https://ref.ly/Matt19:28" TargetMode="External"/><Relationship Id="rId249" Type="http://schemas.openxmlformats.org/officeDocument/2006/relationships/hyperlink" Target="https://ref.ly/Rev1:4-Rev1:6" TargetMode="External"/><Relationship Id="rId250" Type="http://schemas.openxmlformats.org/officeDocument/2006/relationships/hyperlink" Target="https://ref.ly/1Pet2:8" TargetMode="External"/><Relationship Id="rId251" Type="http://schemas.openxmlformats.org/officeDocument/2006/relationships/hyperlink" Target="https://ref.ly/Hos4:5" TargetMode="External"/><Relationship Id="rId252" Type="http://schemas.openxmlformats.org/officeDocument/2006/relationships/hyperlink" Target="https://ref.ly/Isa31:3" TargetMode="External"/><Relationship Id="rId253" Type="http://schemas.openxmlformats.org/officeDocument/2006/relationships/hyperlink" Target="https://ref.ly/Matt11:4-Matt11:6" TargetMode="External"/><Relationship Id="rId254" Type="http://schemas.openxmlformats.org/officeDocument/2006/relationships/hyperlink" Target="https://ref.ly/Matt18:8" TargetMode="External"/><Relationship Id="rId255" Type="http://schemas.openxmlformats.org/officeDocument/2006/relationships/hyperlink" Target="https://ref.ly/1Chr1:5" TargetMode="External"/><Relationship Id="rId256" Type="http://schemas.openxmlformats.org/officeDocument/2006/relationships/hyperlink" Target="https://ref.ly/Ezek27:12-Ezek27:13" TargetMode="External"/><Relationship Id="rId257" Type="http://schemas.openxmlformats.org/officeDocument/2006/relationships/hyperlink" Target="https://ref.ly/Acts2:29-Acts2:31" TargetMode="External"/><Relationship Id="rId258" Type="http://schemas.openxmlformats.org/officeDocument/2006/relationships/hyperlink" Target="https://ref.ly/Gen23:6" TargetMode="External"/><Relationship Id="rId259" Type="http://schemas.openxmlformats.org/officeDocument/2006/relationships/hyperlink" Target="https://ref.ly/Gen50:5" TargetMode="External"/><Relationship Id="rId260" Type="http://schemas.openxmlformats.org/officeDocument/2006/relationships/hyperlink" Target="https://ref.ly/John19:41" TargetMode="External"/><Relationship Id="rId261" Type="http://schemas.openxmlformats.org/officeDocument/2006/relationships/hyperlink" Target="https://ref.ly/Luke23:53" TargetMode="External"/><Relationship Id="rId262" Type="http://schemas.openxmlformats.org/officeDocument/2006/relationships/hyperlink" Target="https://ref.ly/Mark5:1-Mark5:2" TargetMode="External"/><Relationship Id="rId263" Type="http://schemas.openxmlformats.org/officeDocument/2006/relationships/hyperlink" Target="https://ref.ly/Matt27:53" TargetMode="External"/><Relationship Id="rId264" Type="http://schemas.openxmlformats.org/officeDocument/2006/relationships/hyperlink" Target="https://ref.ly/Rom3:13" TargetMode="External"/><Relationship Id="rId265" Type="http://schemas.openxmlformats.org/officeDocument/2006/relationships/hyperlink" Target="https://ref.ly/Dan3:21-Dan3:23" TargetMode="External"/><Relationship Id="rId266" Type="http://schemas.openxmlformats.org/officeDocument/2006/relationships/hyperlink" Target="https://ref.ly/Isa22:21" TargetMode="External"/><Relationship Id="rId267" Type="http://schemas.openxmlformats.org/officeDocument/2006/relationships/hyperlink" Target="https://ref.ly/Lev8:12-Lev8:13" TargetMode="External"/><Relationship Id="rId268" Type="http://schemas.openxmlformats.org/officeDocument/2006/relationships/hyperlink" Target="https://ref.ly/Luke3:11" TargetMode="External"/><Relationship Id="rId269" Type="http://schemas.openxmlformats.org/officeDocument/2006/relationships/hyperlink" Target="https://ref.ly/Mark6:7-Mark6:9" TargetMode="External"/><Relationship Id="rId270"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