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威嚴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「威嚴」或「莊嚴」一詞指的是偉大和尊榮，通常與王的特質有關。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在聖經中，「威嚴」常常指的是神的偉大，祂是全宇宙至高無上的君王。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「陛下」是稱呼王的一種方式。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這個詞可以翻譯為「王者的偉大」或「皇室的輝煌」。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「陛下」可以翻譯為類似「殿下」或「閣下」，或者使用譯入語言中對統治者自然的稱呼方式。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彼得後書1:16–18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猶大書:25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彌迦書5:4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史特朗號：H1347，H1348，H1420，H1923，H1926，H1935，H7238，G31680，G31720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圍攻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「圍攻」發生在攻擊軍隊包圍一座城市並阻止其獲得任何食物和水的供應時。 「圍攻」一座城市或將其「圍困」起來，這意味著通過圍攻的方法來攻擊它。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當巴比倫人來攻擊以色列時，他們使用圍攻耶路撒冷的戰術來削弱城內的人。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在圍攻期間，攻擊軍隊會慢慢建造土坡，以便越過城牆進入城市。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「圍攻」一座城市也可以表達為「包圍」它或「進行圍攻」。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「圍困」這個詞與「被圍攻」這個表達有相同的意思。這兩個表達都描述了一個被敵軍包圍和圍攻的城市。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歷代志上20:1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列王紀上20:1–3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撒母耳記上11:1–2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耶利米書33:4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史特朗號：H4692，H4693，H5341，H5437，H5564，H6693，H6696，H6887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違背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「違背」這個詞的意思是越過界線或違反邊界。這個詞常常被用作比喻，意指違背命令、規則或道德準則。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這個詞與「過犯」非常相似，但通常更常用來描述違反神的行為，而不是對其他人的違反。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「違背」也可以描述為「越界」，也就是超越為了個人和他人益處而設置的限制或界限。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「違背」可以翻譯為「犯罪」、或「不順服」、或「悖逆」。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節經文或段落使用兩個表示「罪」或「違背」或「過犯」的詞語，如果可能的話，應該用不同的方式來翻譯這些詞語。當聖經在同一個上下文中使用兩個或多個具有相似意義的詞語時，通常其目的是為了強調所說的內容或顯示其重要性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（見：平行）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不順服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侵害</w:t>
      </w:r>
      <w:r>
        <w:rPr>
          <w:lang w:val="zh_TW" w:bidi="zh_TW"/>
        </w:rPr>
        <w:t>、</w:t>
      </w:r>
      <w:r>
        <w:rPr>
          <w:lang w:val="zh_TW" w:bidi="zh_TW"/>
        </w:rPr>
        <w:t>罪孽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帖撒羅尼迦前書4:6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但以理書9:24–25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加拉太書3:19–20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加拉太書6:1–2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民數記14:17–19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詩篇32:1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史特朗號：H0898、H4603、H4604、H6586、H6588、G04580、G04590、G38450、G38470、G38480、G39280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偉大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「偉大」和「強大」這些詞語指的是擁有巨大的力量或權力。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通常「強大」這個詞是「有力」的另一個近似詞。在談論神時，它可以意味著「權能」。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「勇士」這個詞語通常指的是在戰鬥中勇敢且得勝的人。大衛那群忠心的手下，幫忙保護和捍衛他的人，常被稱為「勇士」。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神也被稱為「大能者」。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「大能的作為」這個詞通常指的是神所行的奇事，尤其是神蹟。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這個詞與「全能」一詞有關，這是對神的一種常見描述，意味著祂擁有完全的能力。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根據上下文，「偉大」這個詞可以翻譯為「強大」、「驚人」或「非常強壯」。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「祂的大能」這個詞語可以翻譯為「祂的力量」或「祂的權能」。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在使徒行傳第七章中，摩西被描述為「說話行事都有才能」。這可以翻譯為「摩西說了神大有能力的話，行了奇妙的事」或「摩西有力的傳講神的話語並做了許多奇妙的事情」。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根據上下文，「大能的作為」可以翻譯為「神所行的奇事」或「神蹟」或「神以大能行事」。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「大能」這個詞也可以翻譯為「權能」或「巨大力量」。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不要將這個詞與英語中用來表示可能性的詞混淆，例如「可能會下雨」。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全能</w:t>
      </w:r>
      <w:r>
        <w:rPr>
          <w:lang w:val="zh_TW" w:bidi="zh_TW"/>
        </w:rPr>
        <w:t>，</w:t>
      </w:r>
      <w:r>
        <w:rPr>
          <w:lang w:val="zh_TW" w:bidi="zh_TW"/>
        </w:rPr>
        <w:t>神蹟</w:t>
      </w:r>
      <w:r>
        <w:rPr>
          <w:lang w:val="zh_TW" w:bidi="zh_TW"/>
        </w:rPr>
        <w:t>，</w:t>
      </w:r>
      <w:r>
        <w:rPr>
          <w:lang w:val="zh_TW" w:bidi="zh_TW"/>
        </w:rPr>
        <w:t>權能</w:t>
      </w:r>
      <w:r>
        <w:rPr>
          <w:lang w:val="zh_TW" w:bidi="zh_TW"/>
        </w:rPr>
        <w:t>，</w:t>
      </w:r>
      <w:r>
        <w:rPr>
          <w:lang w:val="zh_TW" w:bidi="zh_TW"/>
        </w:rPr>
        <w:t>力量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使徒行傳7:22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馬可福音9:38–39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馬太福音11:23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0046，H0047，H0117，H0202，H0386，H0410，H0430，H0533，H0650，H1219，H1368，H1369，H1396，H1397，H1419，H2220，H2389，H2428，H3201，H3524，H3581，H3966，H4101，H5794，H5797，H6099，H6105，H6108，H6184，H7227，H7580，H8623，H8624，G14110，G14150，G14980，G24780，G24790，G29000，G29040，G31670，G31730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偉人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「偉人（giant）」這個詞通常指的是一個非常高大和強壯的人。在聖經中，「偉人」這個詞是指：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歌利亞，一個與大衛作戰的非利士士兵，被稱為偉人，因為他是一個非常高大、魁梧且強壯的人。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探查迦南地的以色列探子說，那裡居住的人如同偉人。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歌利亞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民數記13:32–33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史特朗號：H1368，H5303，H7497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Pet1:16-2Pet1:18" TargetMode="External"/><Relationship Id="rId14" Type="http://schemas.openxmlformats.org/officeDocument/2006/relationships/hyperlink" Target="https://ref.ly/Dan4:36" TargetMode="External"/><Relationship Id="rId15" Type="http://schemas.openxmlformats.org/officeDocument/2006/relationships/hyperlink" Target="https://ref.ly/Isa2:10" TargetMode="External"/><Relationship Id="rId16" Type="http://schemas.openxmlformats.org/officeDocument/2006/relationships/hyperlink" Target="https://ref.ly/Jude1:25" TargetMode="External"/><Relationship Id="rId17" Type="http://schemas.openxmlformats.org/officeDocument/2006/relationships/hyperlink" Target="https://ref.ly/Mic5:4" TargetMode="External"/><Relationship Id="rId18" Type="http://schemas.openxmlformats.org/officeDocument/2006/relationships/hyperlink" Target="https://ref.ly/1Chr20:1" TargetMode="External"/><Relationship Id="rId19" Type="http://schemas.openxmlformats.org/officeDocument/2006/relationships/hyperlink" Target="https://ref.ly/1Kgs20:1-1Kgs20:3" TargetMode="External"/><Relationship Id="rId20" Type="http://schemas.openxmlformats.org/officeDocument/2006/relationships/hyperlink" Target="https://ref.ly/1Sam11:1-1Sam11:2" TargetMode="External"/><Relationship Id="rId21" Type="http://schemas.openxmlformats.org/officeDocument/2006/relationships/hyperlink" Target="https://ref.ly/Jer33:4" TargetMode="External"/><Relationship Id="rId22" Type="http://schemas.openxmlformats.org/officeDocument/2006/relationships/hyperlink" Target="https://ref.ly/1Thess4:6" TargetMode="External"/><Relationship Id="rId23" Type="http://schemas.openxmlformats.org/officeDocument/2006/relationships/hyperlink" Target="https://ref.ly/Dan9:24-Dan9:25" TargetMode="External"/><Relationship Id="rId24" Type="http://schemas.openxmlformats.org/officeDocument/2006/relationships/hyperlink" Target="https://ref.ly/Gal3:19-Gal3:20" TargetMode="External"/><Relationship Id="rId25" Type="http://schemas.openxmlformats.org/officeDocument/2006/relationships/hyperlink" Target="https://ref.ly/Gal6:1-Gal6:2" TargetMode="External"/><Relationship Id="rId26" Type="http://schemas.openxmlformats.org/officeDocument/2006/relationships/hyperlink" Target="https://ref.ly/Num14:17-Num14:19" TargetMode="External"/><Relationship Id="rId27" Type="http://schemas.openxmlformats.org/officeDocument/2006/relationships/hyperlink" Target="https://ref.ly/Ps32:1" TargetMode="External"/><Relationship Id="rId28" Type="http://schemas.openxmlformats.org/officeDocument/2006/relationships/hyperlink" Target="https://ref.ly/Acts7:22" TargetMode="External"/><Relationship Id="rId29" Type="http://schemas.openxmlformats.org/officeDocument/2006/relationships/hyperlink" Target="https://ref.ly/Gen6:4" TargetMode="External"/><Relationship Id="rId30" Type="http://schemas.openxmlformats.org/officeDocument/2006/relationships/hyperlink" Target="https://ref.ly/Mark9:38-Mark9:39" TargetMode="External"/><Relationship Id="rId31" Type="http://schemas.openxmlformats.org/officeDocument/2006/relationships/hyperlink" Target="https://ref.ly/Matt11:23" TargetMode="External"/><Relationship Id="rId32" Type="http://schemas.openxmlformats.org/officeDocument/2006/relationships/hyperlink" Target="https://ref.ly/Num13:32-Num13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