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unfoldingWord® Translation Words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unfoldingWord® Translation Words</w:t>
      </w:r>
      <w:r>
        <w:rPr>
          <w:rtl/>
          <w:cs/>
          <w:lang w:val="ar_AE" w:bidi="ar_AE"/>
        </w:rPr>
        <w:t xml:space="preserve"> © 2022 unfoldingWord. Released under CC BY-SA 4.0 license. </w:t>
      </w:r>
      <w:r>
        <w:rPr>
          <w:rtl/>
          <w:cs/>
          <w:lang w:val="ar_AE" w:bidi="ar_AE"/>
        </w:rPr>
        <w:t>unfoldingWord® Translation Words</w:t>
      </w:r>
      <w:r>
        <w:rPr>
          <w:rtl/>
          <w:cs/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rtl/>
          <w:cs/>
          <w:lang w:val="ar_AE" w:bidi="ar_AE"/>
        </w:rPr>
        <w:t>unfoldingWord® Translation Words</w:t>
      </w:r>
      <w:r>
        <w:rPr>
          <w:rtl/>
          <w:cs/>
          <w:lang w:val="ar_AE" w:bidi="ar_AE"/>
        </w:rPr>
        <w:t xml:space="preserve"> © 2022 unfoldingWord. Released under CC BY-SA 4.0 license by Mission Mutual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الضَّيْق</w:t>
      </w: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b/>
          <w:rtl/>
          <w:cs/>
          <w:lang w:val="ar_AE" w:bidi="ar_AE"/>
        </w:rPr>
        <w:t>الضَّيْق</w:t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مصطلح "</w:t>
      </w:r>
      <w:r>
        <w:rPr>
          <w:b/>
          <w:rtl/>
          <w:cs/>
          <w:lang w:val="ar_AE" w:bidi="ar_AE"/>
        </w:rPr>
        <w:t>الضَّيْق</w:t>
      </w:r>
      <w:r>
        <w:rPr>
          <w:rtl/>
          <w:cs/>
          <w:lang w:val="ar_AE" w:bidi="ar_AE"/>
        </w:rPr>
        <w:t>" إلى الألم الشديد أو الاضطراب.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ربما يكون الضيق ألمًا جسديًا أو عاطفيًا أو اضطرابًا شديدًا.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غالبًا ما ينعكس الضيق على وجوه الأشخاص المتألمين وعلى سلوكياتهم.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على سبيل المثال، الشخص الذي يعاني من ألم شديد أو ضيقٍ ربما يصرّ على أسنانه، أو قد يصرخ بصوت عالٍ. 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أيضًا تَرْجَمَة مصطلح "الضيق" إلى "الاضطراب العاطفي" أو "الحزن العميق" أو "الألم الشديد".</w:t>
      </w:r>
    </w:p>
    <w:p>
      <w:pPr>
        <w:pStyle w:val="Heading3"/>
        <w:bidi/>
      </w:pPr>
      <w:r>
        <w:rPr>
          <w:rtl/>
          <w:cs/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إرميا 6: 24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إرميا 19: 9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أيوب 15: 24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لوقا 16: 24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مزامير 116: 3–4</w:t>
      </w:r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سترونغ: H2342, H2470, H2479, H3708, H4164, H4689, H4691, H5100, H6695, H6862, H6869, H7267, H7581, G09280, G36000, G49280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ضَبْط النَّفس</w:t>
      </w:r>
      <w:r>
        <w:rPr>
          <w:rtl/>
          <w:cs/>
          <w:lang w:val="ar_AE" w:bidi="ar_AE"/>
        </w:rPr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ضَبْط النَّفس هو القدرة على التحكُّم في سلوك المرء لتجنب الوقوع في الخطية.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ضَبْط النَّفس إلى حُسن السلوك، بمعنى تجنب الأفكار، والكلام، والأفعال الخاطئة.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ضَبْط النَّفس هي إحدى الثمار أو السمات التي يمنحها الروح القدس للمؤمنين.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الشخص الذي يتمتع بضَبْط النَّفس قادرٌ على منع نفسه من فعل شيء خاطئ قد يرغب في فعله. الله هو الذي يُمكِّن الشخص من أن يكون قادرًا على ضَبْط النَّفس.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(انظر أيضًا: </w:t>
      </w:r>
      <w:r>
        <w:rPr>
          <w:rtl/>
          <w:cs/>
          <w:lang w:val="ar_AE" w:bidi="ar_AE"/>
        </w:rPr>
        <w:t>ثمرة</w:t>
      </w:r>
      <w:r>
        <w:rPr>
          <w:rtl/>
          <w:cs/>
          <w:lang w:val="ar_AE" w:bidi="ar_AE"/>
        </w:rPr>
        <w:t xml:space="preserve">، </w:t>
      </w:r>
      <w:r>
        <w:rPr>
          <w:rtl/>
          <w:cs/>
          <w:lang w:val="ar_AE" w:bidi="ar_AE"/>
        </w:rPr>
        <w:t>الروح القدس</w:t>
      </w:r>
      <w:r>
        <w:rPr>
          <w:rtl/>
          <w:cs/>
          <w:lang w:val="ar_AE" w:bidi="ar_AE"/>
        </w:rPr>
        <w:t>)</w:t>
      </w:r>
    </w:p>
    <w:p>
      <w:pPr>
        <w:pStyle w:val="Heading3"/>
        <w:bidi/>
      </w:pPr>
      <w:r>
        <w:rPr>
          <w:rtl/>
          <w:cs/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1 كورنثوس 7: 8–9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2 بطرس 1: 5–7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2 تيموثاوس 3: 1–4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غلاطية 5: 23</w:t>
      </w:r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سترونغ: H4623, H7307, G01920, G01930, G14660, G14670, G14680, G49970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ضد المسيح</w:t>
      </w:r>
      <w:r>
        <w:rPr>
          <w:rtl/>
          <w:cs/>
          <w:lang w:val="ar_AE" w:bidi="ar_AE"/>
        </w:rPr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مصطلح "ضد المسيح" إلى شخص أو تعليم يعارض يسوع المسيح وعمله. وهناك أضداد للمسيح كثيرون في العالم.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يخبرنا الرسول يوحنا أن الشخص يُعتبر ضدًا للمسيح إذا أضلَّ الناس بالقول إن يسوع ليس المسيح أو إذا أنكر أن يسوع هو الله وإنسانِ معًا.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كما يُعَلِّمَنَا الكتاب المقدس أن هناك روحًا عامة ضد المسيح في العالم تعارض عمل يسوع.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الوحش في الإصحاح 13 من سفر الرؤيا في العهد الجديد يُعرف غالبًا بأنه ضد المسيح النهائي. وهذا الشخص أو الكائن سيحاول تدمير شعب الله، لكنه سيُهزم على يد يسوع.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الرسول بولس إلى هذا الشخص بأنه "إنسان الخطية" (2 تسالونيكي 2: 3) وإلى الروح العامة التي لضد المسيح في العالم بأنها "سر الإثم" (2 تسالونيكي 2: 7).</w:t>
      </w:r>
    </w:p>
    <w:p>
      <w:pPr>
        <w:pStyle w:val="Heading3"/>
        <w:bidi/>
      </w:pPr>
      <w:r>
        <w:rPr>
          <w:rtl/>
          <w:cs/>
          <w:lang w:val="ar_AE" w:bidi="ar_AE"/>
        </w:rPr>
        <w:t>اقتراحات الترجمة: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طرق أخرى لترجمة هذا المصطلح يمكن أن تشمل كلمة أو عبارة تعني "معارض المسيح" أو "عدو المسيح" أو "شخص يعارض المسيح".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أيضًا ترجمة عبارة "روح ضد المسيح" كـ "روح تعارض المسيح" أو "توجُّه نشر الأكاذيب عن المسيح" أو "روح تعلم الأكاذيب عن المسيح".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كما يجب النظر في كيفية ترجمة هذا المصطلح في ترجمة الكتاب المقدس بلغة محلية أو وطنية. (انظر: كيفية ترجمة المجهولات)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(انظر أيضًا: </w:t>
      </w:r>
      <w:r>
        <w:rPr>
          <w:rtl/>
          <w:cs/>
          <w:lang w:val="ar_AE" w:bidi="ar_AE"/>
        </w:rPr>
        <w:t>المسيح</w:t>
      </w:r>
      <w:r>
        <w:rPr>
          <w:rtl/>
          <w:cs/>
          <w:lang w:val="ar_AE" w:bidi="ar_AE"/>
        </w:rPr>
        <w:t xml:space="preserve">, </w:t>
      </w:r>
      <w:r>
        <w:rPr>
          <w:rtl/>
          <w:cs/>
          <w:lang w:val="ar_AE" w:bidi="ar_AE"/>
        </w:rPr>
        <w:t>الضيقة</w:t>
      </w:r>
      <w:r>
        <w:rPr>
          <w:rtl/>
          <w:cs/>
          <w:lang w:val="ar_AE" w:bidi="ar_AE"/>
        </w:rPr>
        <w:t>)</w:t>
      </w:r>
    </w:p>
    <w:p>
      <w:pPr>
        <w:pStyle w:val="Heading3"/>
        <w:bidi/>
      </w:pPr>
      <w:r>
        <w:rPr>
          <w:rtl/>
          <w:cs/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1 يوحنا 2: 18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1 يوحنا 2: 22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1 يوحنا 4: 3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2 يوحنا 1: 7</w:t>
      </w:r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سترونج: G05000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ضمير</w:t>
      </w:r>
      <w:r>
        <w:rPr>
          <w:rtl/>
          <w:cs/>
          <w:lang w:val="ar_AE" w:bidi="ar_AE"/>
        </w:rPr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الضمير هو جزء من فكر الإنسان ينبهه الله من خلاله أنه يفعل أمرًا خاطئًا.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لقد منح الله للناس ضميرًا لكي يساعدهم على التمييز بين الصواب و الخطأ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إن الشخص الذي يطيع الله يُقال عليه أن له ضمير "طاهر" أو "نقي 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كان للشخص "ضمير طاهر" فهذا يعني أنه لا يخفي (أو يكتم) بداخله أي خطية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إذا تجاهل شخص ما ضميره ولم يعد يشعر بالذنب عندما يخطئ، فهذا يعني أن ضميره لم يعد حساسًا تجاه الخطأ. , و يصف الكتاب المقدس هذا الضمير بأنه "موسوم"، وهو ضمير كأنه "مكويّ بحديد ساخن" . و يُطلق على مثل هذا الضمير أيضًا "الضمير القاسي" أو "الضمير النجس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هناك طرق أخرى ممكنة لترجمة هذا المصطلح، و التي قد تشمل: "المرشد الأخلاقي الداخلي" أو "التفكير الأخلاقي</w:t>
      </w:r>
    </w:p>
    <w:p>
      <w:pPr>
        <w:pStyle w:val="Heading3"/>
        <w:bidi/>
      </w:pPr>
      <w:r>
        <w:rPr>
          <w:rtl/>
          <w:cs/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تيموثاوس الأولى1 :19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تيموثاوس الأولى3 :9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كورنثوس الثانية 5 :11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تيموثاوس الثانية1 :3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رومية9 :1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تيطس1 :15–16</w:t>
      </w:r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سترونج: G48930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ضيقة</w:t>
      </w:r>
      <w:r>
        <w:rPr>
          <w:rtl/>
          <w:cs/>
          <w:lang w:val="ar_AE" w:bidi="ar_AE"/>
        </w:rPr>
      </w:r>
    </w:p>
    <w:p>
      <w:pPr>
        <w:pStyle w:val="Heading3"/>
        <w:bidi/>
      </w:pPr>
      <w:r>
        <w:rPr>
          <w:rtl/>
          <w:cs/>
          <w:lang w:val="ar_AE" w:bidi="ar_AE"/>
        </w:rPr>
        <w:t>التعريف: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يشير مصطلح "الضيقة" إلى وقت من الشدة و المعاناة والضيق.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يوضح العهد الجديد أن المؤمنين سيتعرضون إلى أزمنة إضطهاد وأنواع أخرى من الضيقات لأن الكثيرين في هذا العالم سوف يعارضون تعاليم المسيح.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يمكن أيضًا ترجمة مصطلح "الضيقة" إلى "وقت معاناة شديدة" أو "ضيق عميق" أو "صعوبات شديدة".</w:t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(انظر أيضًا: </w:t>
      </w:r>
      <w:r>
        <w:rPr>
          <w:rtl/>
          <w:cs/>
          <w:lang w:val="ar_AE" w:bidi="ar_AE"/>
        </w:rPr>
        <w:t>الأرض</w:t>
      </w:r>
      <w:r>
        <w:rPr>
          <w:rtl/>
          <w:cs/>
          <w:lang w:val="ar_AE" w:bidi="ar_AE"/>
        </w:rPr>
        <w:t xml:space="preserve">, </w:t>
      </w:r>
      <w:r>
        <w:rPr>
          <w:rtl/>
          <w:cs/>
          <w:lang w:val="ar_AE" w:bidi="ar_AE"/>
        </w:rPr>
        <w:t>التعليم</w:t>
      </w:r>
      <w:r>
        <w:rPr>
          <w:rtl/>
          <w:cs/>
          <w:lang w:val="ar_AE" w:bidi="ar_AE"/>
        </w:rPr>
        <w:t xml:space="preserve">, </w:t>
      </w:r>
      <w:r>
        <w:rPr>
          <w:rtl/>
          <w:cs/>
          <w:lang w:val="ar_AE" w:bidi="ar_AE"/>
        </w:rPr>
        <w:t>الغضب</w:t>
      </w:r>
      <w:r>
        <w:rPr>
          <w:rtl/>
          <w:cs/>
          <w:lang w:val="ar_AE" w:bidi="ar_AE"/>
        </w:rPr>
        <w:t>)</w:t>
      </w:r>
    </w:p>
    <w:p>
      <w:pPr>
        <w:pStyle w:val="Heading3"/>
        <w:bidi/>
      </w:pPr>
      <w:r>
        <w:rPr>
          <w:rtl/>
          <w:cs/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مرقس4 :17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مرقس13 :19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متى13 :20–21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متى24 :9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متى24 :29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رومية2 :9</w:t>
      </w:r>
    </w:p>
    <w:p>
      <w:pPr>
        <w:pStyle w:val="Heading3"/>
        <w:bidi/>
      </w:pPr>
      <w:r>
        <w:rPr>
          <w:rtl/>
          <w:cs/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>سترونج: H6869، G23470، G44230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