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歡樂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「歡樂（exult，動詞）」和「歡樂（exultant，名詞）」指的是因成功或特別的祝福而感到非常快樂。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「歡樂」包含慶祝某些美好事物的感覺。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人可以因神的美善而歡樂。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「歡樂（名詞）」這個詞也可以包括因成功或富足而感到自大的情緒。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「歡欣鼓舞」這個詞也可以翻譯為「歡欣慶祝」或「以極大的喜樂讚美」。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根據上下文，「歡樂（名詞）」一詞可以翻譯為「得勝地讚美」或「自誇地慶祝」或「狂傲」。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狂傲</w:t>
      </w:r>
      <w:r>
        <w:rPr>
          <w:lang w:val="zh_TW" w:bidi="zh_TW"/>
        </w:rPr>
        <w:t>，</w:t>
      </w:r>
      <w:r>
        <w:rPr>
          <w:lang w:val="zh_TW" w:bidi="zh_TW"/>
        </w:rPr>
        <w:t>喜樂</w:t>
      </w:r>
      <w:r>
        <w:rPr>
          <w:lang w:val="zh_TW" w:bidi="zh_TW"/>
        </w:rPr>
        <w:t>，</w:t>
      </w:r>
      <w:r>
        <w:rPr>
          <w:lang w:val="zh_TW" w:bidi="zh_TW"/>
        </w:rPr>
        <w:t>讚美</w:t>
      </w:r>
      <w:r>
        <w:rPr>
          <w:lang w:val="zh_TW" w:bidi="zh_TW"/>
        </w:rPr>
        <w:t>，</w:t>
      </w:r>
      <w:r>
        <w:rPr>
          <w:lang w:val="zh_TW" w:bidi="zh_TW"/>
        </w:rPr>
        <w:t>歡欣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以賽亞書13:3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約伯記6:10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詩篇68:1–3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西番雅書2:15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史特朗號：H5539，H5947，H5970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患難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「患難」一詞指的是一段艱難、痛苦和困苦的時期。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在新約中解釋說，基督徒將忍受迫害和其他種類的患難，因為這個世界上有許多人反對耶穌的教導。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「患難」一詞也可以翻譯為「極大痛苦的時刻」或「深度的痛苦」或「嚴重的困難」。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地</w:t>
      </w:r>
      <w:r>
        <w:rPr>
          <w:lang w:val="zh_TW" w:bidi="zh_TW"/>
        </w:rPr>
        <w:t>、</w:t>
      </w:r>
      <w:r>
        <w:rPr>
          <w:lang w:val="zh_TW" w:bidi="zh_TW"/>
        </w:rPr>
        <w:t>教導</w:t>
      </w:r>
      <w:r>
        <w:rPr>
          <w:lang w:val="zh_TW" w:bidi="zh_TW"/>
        </w:rPr>
        <w:t>、</w:t>
      </w:r>
      <w:r>
        <w:rPr>
          <w:lang w:val="zh_TW" w:bidi="zh_TW"/>
        </w:rPr>
        <w:t>忿怒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馬可福音13:19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馬太福音13:20–21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馬太福音24:9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馬太福音24:29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羅馬書2:9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史特朗號：H6869、G23470、G44230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2:1" TargetMode="External"/><Relationship Id="rId14" Type="http://schemas.openxmlformats.org/officeDocument/2006/relationships/hyperlink" Target="https://ref.ly/Isa13:3" TargetMode="External"/><Relationship Id="rId15" Type="http://schemas.openxmlformats.org/officeDocument/2006/relationships/hyperlink" Target="https://ref.ly/Job6:10" TargetMode="External"/><Relationship Id="rId16" Type="http://schemas.openxmlformats.org/officeDocument/2006/relationships/hyperlink" Target="https://ref.ly/Ps68:1-Ps68:3" TargetMode="External"/><Relationship Id="rId17" Type="http://schemas.openxmlformats.org/officeDocument/2006/relationships/hyperlink" Target="https://ref.ly/Zeph2:15" TargetMode="External"/><Relationship Id="rId18" Type="http://schemas.openxmlformats.org/officeDocument/2006/relationships/hyperlink" Target="https://ref.ly/Mark4:17" TargetMode="External"/><Relationship Id="rId19" Type="http://schemas.openxmlformats.org/officeDocument/2006/relationships/hyperlink" Target="https://ref.ly/Mark13:19" TargetMode="External"/><Relationship Id="rId20" Type="http://schemas.openxmlformats.org/officeDocument/2006/relationships/hyperlink" Target="https://ref.ly/Matt13:20-Matt13:21" TargetMode="External"/><Relationship Id="rId21" Type="http://schemas.openxmlformats.org/officeDocument/2006/relationships/hyperlink" Target="https://ref.ly/Matt24:9" TargetMode="External"/><Relationship Id="rId22" Type="http://schemas.openxmlformats.org/officeDocument/2006/relationships/hyperlink" Target="https://ref.ly/Matt24:29" TargetMode="External"/><Relationship Id="rId23" Type="http://schemas.openxmlformats.org/officeDocument/2006/relationships/hyperlink" Target="https://ref.ly/Rom2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