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拿單是神忠實的先知，生活在大衛作以色列王的時期。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神差遣拿單去質問大衛，因為大衛對烏利亞犯下了大罪。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儘管大衛是國王，拿單還是責備了大衛。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大衛在拿單指責他之後認罪悔改了。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17:7</w:t>
      </w:r>
      <w:r>
        <w:rPr>
          <w:lang w:val="zh_TW" w:bidi="zh_TW"/>
        </w:rPr>
        <w:t xml:space="preserve"> 神派先知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告訴大衛說：「因為你是屬戰爭的，不可為我建殿。你的兒子將為我建殿。」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但大衛所行的事，神很不喜歡，就差先知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去告訴大衛他所犯的罪。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史特朗號：H5416，G34810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拿弗他利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拿弗他利是雅各的第六個兒子。他是辟拉的第二個兒子。他的後代成為以色列的支派之一。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從他後裔而來的支派被稱為「拿弗他利支派」或「拿弗他利」或「拿弗他利人」。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拿弗他利這個名字與希伯來語中「扭曲、摔跤」的意思相似。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拿弗他利支派定居在迦南的北部，位於瑪拿西和亞設支派之間。其東邊的邊界在基尼烈海的西岸。當用作地區名稱時，「拿弗他利」一詞指的是分配給拿弗他利支派的土地。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申命記27:13–14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以西結書48:1–3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馬太福音4:13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史特朗號：H5321，G35080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拿鶴是亞伯拉罕的兩位親屬的名字，他的祖父和他的兄弟。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亞伯拉罕的兄弟拿鶴是以撒的妻子利百加的祖父。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「拿鶴的城」這個片語可能意味著「名叫拿鶴的城」或「拿鶴曾居住的城」或「拿鶴的城市」。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創世記31:53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約書亞記24:2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史特朗號：H5152，G34930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拿撒勒是位於以色列北部加利利地區的一個城鎮。它距離耶路撒冷約一百公里，步行需要大約三到五天。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約瑟和馬利亞來自拿撒勒，他們在那裡撫養耶穌。這就是為什麼耶穌被稱為「拿撒勒人」。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住在拿撒勒的許多猶太人不尊重耶穌的教導，因為祂在他們中間長大，他們認為祂只是個普通人。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有一次，耶穌在拿撒勒的會堂教導時，那裡的猶太人試圖殺祂，因為祂聲稱自己是彌賽亞，並責備他們拒絕祂。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拿但業聽到耶穌來自拿撒勒時所作的評論表明，這座城市並不被人們看重。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約瑟（新約），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路加福音1:26–29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馬太福音26:71–72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馬利亞和約瑟走了很長的路，才從他們居住的地方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耶穌來到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，就是他長大的地方。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26:7 拿撒勒</w:t>
      </w:r>
      <w:r>
        <w:rPr>
          <w:lang w:val="zh_TW" w:bidi="zh_TW"/>
        </w:rPr>
        <w:t>人就把耶穌拖出會堂帶到山崖，要把他推下去摔死。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史特朗號：G34780、G34790、G34800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「拿細耳人」這個詞指的是一個許了「拿細耳人的願」的人。大多數是男性許這個願，但女性也可以許。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一個許下拿細耳人的願的人同意在履行誓約的期間，不吃任何由葡萄製成的食物或飲料。在此期間，他也不剪頭髮，並且不接近屍體。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當所需的時間過去，誓約已經完成，拿細耳人就會去找祭司並獻上祭物，這也包括了剪頭髮和燒頭髮。所有其它的限制也將被解除。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參孫是舊約中一位眾所周知的人物，他也遵守拿細耳人的願。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天使宣告施洗約翰的誕生時告訴撒迦利亞，他的兒子將不喝濃酒，這可能表明約翰是遵守拿細耳人的願。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根據使徒行傳中的一段經文，使徒保羅可能也曾經立過這個誓約。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阿摩司書2:11–12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士師記13:5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民數記6:1–4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那鴻是一位先知，他在邪惡的瑪拿西王統治猶大期間傳道。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那鴻來自</w:t>
      </w:r>
      <w:r>
        <w:rPr>
          <w:lang w:val="zh_TW" w:bidi="zh_TW"/>
        </w:rPr>
        <w:t>伊勒歌斯</w:t>
      </w:r>
      <w:r>
        <w:rPr>
          <w:lang w:val="zh_TW" w:bidi="zh_TW"/>
        </w:rPr>
        <w:t>鎮，該鎮距離耶路撒冷約20英里。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舊約聖經中的那鴻書記載了他關於亞述的尼尼微城毀滅的預言。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尼尼微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那鴻書1:1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史特朗號：H5151，G34860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7:1-1Chr17:2" TargetMode="External"/><Relationship Id="rId14" Type="http://schemas.openxmlformats.org/officeDocument/2006/relationships/hyperlink" Target="https://ref.ly/2Chr9:29" TargetMode="External"/><Relationship Id="rId15" Type="http://schemas.openxmlformats.org/officeDocument/2006/relationships/hyperlink" Target="https://ref.ly/2Sam12:1-2Sam12:3" TargetMode="External"/><Relationship Id="rId16" Type="http://schemas.openxmlformats.org/officeDocument/2006/relationships/hyperlink" Target="https://ref.ly/Ps51:1" TargetMode="External"/><Relationship Id="rId17" Type="http://schemas.openxmlformats.org/officeDocument/2006/relationships/hyperlink" Target="https://ref.ly/1Kgs4:15" TargetMode="External"/><Relationship Id="rId18" Type="http://schemas.openxmlformats.org/officeDocument/2006/relationships/hyperlink" Target="https://ref.ly/Deut27:13-Deut27:14" TargetMode="External"/><Relationship Id="rId19" Type="http://schemas.openxmlformats.org/officeDocument/2006/relationships/hyperlink" Target="https://ref.ly/Ezek48:1-Ezek48:3" TargetMode="External"/><Relationship Id="rId20" Type="http://schemas.openxmlformats.org/officeDocument/2006/relationships/hyperlink" Target="https://ref.ly/Gen30:8" TargetMode="External"/><Relationship Id="rId21" Type="http://schemas.openxmlformats.org/officeDocument/2006/relationships/hyperlink" Target="https://ref.ly/Judg1:33" TargetMode="External"/><Relationship Id="rId22" Type="http://schemas.openxmlformats.org/officeDocument/2006/relationships/hyperlink" Target="https://ref.ly/Matt4:13" TargetMode="External"/><Relationship Id="rId23" Type="http://schemas.openxmlformats.org/officeDocument/2006/relationships/hyperlink" Target="https://ref.ly/1Chr1:24-1Chr1:27" TargetMode="External"/><Relationship Id="rId24" Type="http://schemas.openxmlformats.org/officeDocument/2006/relationships/hyperlink" Target="https://ref.ly/Gen31:53" TargetMode="External"/><Relationship Id="rId25" Type="http://schemas.openxmlformats.org/officeDocument/2006/relationships/hyperlink" Target="https://ref.ly/Josh24:2" TargetMode="External"/><Relationship Id="rId26" Type="http://schemas.openxmlformats.org/officeDocument/2006/relationships/hyperlink" Target="https://ref.ly/Luke3:34" TargetMode="External"/><Relationship Id="rId27" Type="http://schemas.openxmlformats.org/officeDocument/2006/relationships/hyperlink" Target="https://ref.ly/Acts26:9-Acts26:11" TargetMode="External"/><Relationship Id="rId28" Type="http://schemas.openxmlformats.org/officeDocument/2006/relationships/hyperlink" Target="https://ref.ly/John1:43-John1:45" TargetMode="External"/><Relationship Id="rId29" Type="http://schemas.openxmlformats.org/officeDocument/2006/relationships/hyperlink" Target="https://ref.ly/Luke1:26-Luke1:29" TargetMode="External"/><Relationship Id="rId30" Type="http://schemas.openxmlformats.org/officeDocument/2006/relationships/hyperlink" Target="https://ref.ly/Mark16:5-Mark16:7" TargetMode="External"/><Relationship Id="rId31" Type="http://schemas.openxmlformats.org/officeDocument/2006/relationships/hyperlink" Target="https://ref.ly/Matt2:23" TargetMode="External"/><Relationship Id="rId32" Type="http://schemas.openxmlformats.org/officeDocument/2006/relationships/hyperlink" Target="https://ref.ly/Matt21:9-Matt21:11" TargetMode="External"/><Relationship Id="rId33" Type="http://schemas.openxmlformats.org/officeDocument/2006/relationships/hyperlink" Target="https://ref.ly/Matt26:71-Matt26:72" TargetMode="External"/><Relationship Id="rId34" Type="http://schemas.openxmlformats.org/officeDocument/2006/relationships/hyperlink" Target="https://ref.ly/Acts18:18-Acts18:19" TargetMode="External"/><Relationship Id="rId35" Type="http://schemas.openxmlformats.org/officeDocument/2006/relationships/hyperlink" Target="https://ref.ly/Amos2:11-Amos2:12" TargetMode="External"/><Relationship Id="rId36" Type="http://schemas.openxmlformats.org/officeDocument/2006/relationships/hyperlink" Target="https://ref.ly/Judg13:5" TargetMode="External"/><Relationship Id="rId37" Type="http://schemas.openxmlformats.org/officeDocument/2006/relationships/hyperlink" Target="https://ref.ly/Num6:1-Num6:4" TargetMode="External"/><Relationship Id="rId38" Type="http://schemas.openxmlformats.org/officeDocument/2006/relationships/hyperlink" Target="https://ref.ly/Nah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