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03:31–32</w:t>
        </w:r>
      </w:hyperlink>
    </w:p>
    <w:p>
      <w:pPr>
        <w:pStyle w:val="ListBullet"/>
        <w:spacing w:line="240" w:lineRule="auto"/>
        <w:ind w:left="720"/>
      </w:pPr>
      <w:r>
        <w:rPr>
          <w:lang w:val="hi_IN" w:bidi="hi_IN"/>
        </w:rPr>
      </w:r>
      <w:hyperlink r:id="rId14">
        <w:r>
          <w:rPr>
            <w:lang w:val="hi_IN" w:bidi="hi_IN"/>
          </w:rPr>
          <w:rPr>
            <w:color w:val="0000EE"/>
            <w:u w:val="single"/>
          </w:rPr>
          <w:t>उत्पत्ति 37:34–36</w:t>
        </w:r>
      </w:hyperlink>
    </w:p>
    <w:p>
      <w:pPr>
        <w:pStyle w:val="ListBullet"/>
        <w:spacing w:line="240" w:lineRule="auto"/>
        <w:ind w:left="720"/>
      </w:pPr>
      <w:r>
        <w:rPr>
          <w:lang w:val="hi_IN" w:bidi="hi_IN"/>
        </w:rPr>
      </w:r>
      <w:hyperlink r:id="rId15">
        <w:r>
          <w:rPr>
            <w:lang w:val="hi_IN" w:bidi="hi_IN"/>
          </w:rPr>
          <w:rPr>
            <w:color w:val="0000EE"/>
            <w:u w:val="single"/>
          </w:rPr>
          <w:t>योएल 01:8–10</w:t>
        </w:r>
      </w:hyperlink>
    </w:p>
    <w:p>
      <w:pPr>
        <w:pStyle w:val="ListBullet"/>
        <w:spacing w:line="240" w:lineRule="auto"/>
        <w:ind w:left="720"/>
      </w:pPr>
      <w:r>
        <w:rPr>
          <w:lang w:val="hi_IN" w:bidi="hi_IN"/>
        </w:rPr>
      </w:r>
      <w:hyperlink r:id="rId16">
        <w:r>
          <w:rPr>
            <w:lang w:val="hi_IN" w:bidi="hi_IN"/>
          </w:rPr>
          <w:rPr>
            <w:color w:val="0000EE"/>
            <w:u w:val="single"/>
          </w:rPr>
          <w:t>योना 03:4–5</w:t>
        </w:r>
      </w:hyperlink>
    </w:p>
    <w:p>
      <w:pPr>
        <w:pStyle w:val="ListBullet"/>
        <w:spacing w:line="240" w:lineRule="auto"/>
        <w:ind w:left="720"/>
      </w:pPr>
      <w:r>
        <w:rPr>
          <w:lang w:val="hi_IN" w:bidi="hi_IN"/>
        </w:rPr>
      </w:r>
      <w:hyperlink r:id="rId17">
        <w:r>
          <w:rPr>
            <w:lang w:val="hi_IN" w:bidi="hi_IN"/>
          </w:rPr>
          <w:rPr>
            <w:color w:val="0000EE"/>
            <w:u w:val="single"/>
          </w:rPr>
          <w:t>लूका 10:13–15</w:t>
        </w:r>
      </w:hyperlink>
    </w:p>
    <w:p>
      <w:pPr>
        <w:pStyle w:val="ListBullet"/>
        <w:spacing w:line="240" w:lineRule="auto"/>
        <w:ind w:left="720"/>
      </w:pPr>
      <w:r>
        <w:rPr>
          <w:lang w:val="hi_IN" w:bidi="hi_IN"/>
        </w:rPr>
      </w:r>
      <w:hyperlink r:id="rId18">
        <w:r>
          <w:rPr>
            <w:lang w:val="hi_IN" w:bidi="hi_IN"/>
          </w:rPr>
          <w:rPr>
            <w:color w:val="0000EE"/>
            <w:u w:val="single"/>
          </w:rPr>
          <w:t>मत्ती 11:20–22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6:28</w:t>
        </w:r>
      </w:hyperlink>
    </w:p>
    <w:p>
      <w:pPr>
        <w:pStyle w:val="ListBullet"/>
        <w:spacing w:line="240" w:lineRule="auto"/>
        <w:ind w:left="720"/>
      </w:pPr>
      <w:r>
        <w:rPr>
          <w:lang w:val="hi_IN" w:bidi="hi_IN"/>
        </w:rPr>
      </w:r>
      <w:hyperlink r:id="rId20">
        <w:r>
          <w:rPr>
            <w:lang w:val="hi_IN" w:bidi="hi_IN"/>
          </w:rPr>
          <w:rPr>
            <w:color w:val="0000EE"/>
            <w:u w:val="single"/>
          </w:rPr>
          <w:t>व्यवस्थाविवरण 28:38–39</w:t>
        </w:r>
      </w:hyperlink>
    </w:p>
    <w:p>
      <w:pPr>
        <w:pStyle w:val="ListBullet"/>
        <w:spacing w:line="240" w:lineRule="auto"/>
        <w:ind w:left="720"/>
      </w:pPr>
      <w:r>
        <w:rPr>
          <w:lang w:val="hi_IN" w:bidi="hi_IN"/>
        </w:rPr>
      </w:r>
      <w:hyperlink r:id="rId21">
        <w:r>
          <w:rPr>
            <w:lang w:val="hi_IN" w:bidi="hi_IN"/>
          </w:rPr>
          <w:rPr>
            <w:color w:val="0000EE"/>
            <w:u w:val="single"/>
          </w:rPr>
          <w:t>निर्गमन 10:3–4</w:t>
        </w:r>
      </w:hyperlink>
    </w:p>
    <w:p>
      <w:pPr>
        <w:pStyle w:val="ListBullet"/>
        <w:spacing w:line="240" w:lineRule="auto"/>
        <w:ind w:left="720"/>
      </w:pPr>
      <w:r>
        <w:rPr>
          <w:lang w:val="hi_IN" w:bidi="hi_IN"/>
        </w:rPr>
      </w:r>
      <w:hyperlink r:id="rId22">
        <w:r>
          <w:rPr>
            <w:lang w:val="hi_IN" w:bidi="hi_IN"/>
          </w:rPr>
          <w:rPr>
            <w:color w:val="0000EE"/>
            <w:u w:val="single"/>
          </w:rPr>
          <w:t>मरकुस 1:6</w:t>
        </w:r>
      </w:hyperlink>
    </w:p>
    <w:p>
      <w:pPr>
        <w:pStyle w:val="ListBullet"/>
        <w:spacing w:line="240" w:lineRule="auto"/>
        <w:ind w:left="720"/>
      </w:pPr>
      <w:r>
        <w:rPr>
          <w:lang w:val="hi_IN" w:bidi="hi_IN"/>
        </w:rPr>
      </w:r>
      <w:hyperlink r:id="rId23">
        <w:r>
          <w:rPr>
            <w:lang w:val="hi_IN" w:bidi="hi_IN"/>
          </w:rPr>
          <w:rPr>
            <w:color w:val="0000EE"/>
            <w:u w:val="single"/>
          </w:rPr>
          <w:t>नीतिवचन 30:27–28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37:34-Gen37:36" TargetMode="External"/><Relationship Id="rId15" Type="http://schemas.openxmlformats.org/officeDocument/2006/relationships/hyperlink" Target="https://ref.ly/Joel1:8-Joel1:10" TargetMode="External"/><Relationship Id="rId16" Type="http://schemas.openxmlformats.org/officeDocument/2006/relationships/hyperlink" Target="https://ref.ly/Jonah3:4-Jonah3:5" TargetMode="External"/><Relationship Id="rId17" Type="http://schemas.openxmlformats.org/officeDocument/2006/relationships/hyperlink" Target="https://ref.ly/Luke10:13-Luke10:15" TargetMode="External"/><Relationship Id="rId18" Type="http://schemas.openxmlformats.org/officeDocument/2006/relationships/hyperlink" Target="https://ref.ly/Matt11:20-Matt11:22" TargetMode="External"/><Relationship Id="rId19" Type="http://schemas.openxmlformats.org/officeDocument/2006/relationships/hyperlink" Target="https://ref.ly/2Chr0:0" TargetMode="External"/><Relationship Id="rId20" Type="http://schemas.openxmlformats.org/officeDocument/2006/relationships/hyperlink" Target="https://ref.ly/Deut28:38-Deut28:39" TargetMode="External"/><Relationship Id="rId21" Type="http://schemas.openxmlformats.org/officeDocument/2006/relationships/hyperlink" Target="https://ref.ly/Exod10:3-Exod10:4" TargetMode="External"/><Relationship Id="rId22" Type="http://schemas.openxmlformats.org/officeDocument/2006/relationships/hyperlink" Target="https://ref.ly/Mark1:6" TargetMode="External"/><Relationship Id="rId23"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