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Chroniques 27.24</w:t>
      </w:r>
    </w:p>
    <w:p>
      <w:pPr>
        <w:pStyle w:val="ListBullet"/>
        <w:spacing w:line="240" w:lineRule="auto"/>
        <w:ind w:left="720"/>
      </w:pPr>
      <w:r>
        <w:rPr>
          <w:lang w:val="fr_FR" w:bidi="fr_FR"/>
        </w:rPr>
      </w:r>
      <w:r>
        <w:rPr>
          <w:lang w:val="fr_FR" w:bidi="fr_FR"/>
        </w:rPr>
        <w:t>2 Chroniques 33.19</w:t>
      </w:r>
    </w:p>
    <w:p>
      <w:pPr>
        <w:pStyle w:val="ListBullet"/>
        <w:spacing w:line="240" w:lineRule="auto"/>
        <w:ind w:left="720"/>
      </w:pPr>
      <w:r>
        <w:rPr>
          <w:lang w:val="fr_FR" w:bidi="fr_FR"/>
        </w:rPr>
      </w:r>
      <w:r>
        <w:rPr>
          <w:lang w:val="fr_FR" w:bidi="fr_FR"/>
        </w:rPr>
        <w:t>Esther 10.1–2</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Chroniques 9.22–24</w:t>
      </w:r>
    </w:p>
    <w:p>
      <w:pPr>
        <w:pStyle w:val="ListBullet"/>
        <w:spacing w:line="240" w:lineRule="auto"/>
        <w:ind w:left="720"/>
      </w:pPr>
      <w:r>
        <w:rPr>
          <w:lang w:val="fr_FR" w:bidi="fr_FR"/>
        </w:rPr>
      </w:r>
      <w:r>
        <w:rPr>
          <w:lang w:val="fr_FR" w:bidi="fr_FR"/>
        </w:rPr>
        <w:t>1 Timothée 4.9</w:t>
      </w:r>
    </w:p>
    <w:p>
      <w:pPr>
        <w:pStyle w:val="ListBullet"/>
        <w:spacing w:line="240" w:lineRule="auto"/>
        <w:ind w:left="720"/>
      </w:pPr>
      <w:r>
        <w:rPr>
          <w:lang w:val="fr_FR" w:bidi="fr_FR"/>
        </w:rPr>
      </w:r>
      <w:r>
        <w:rPr>
          <w:lang w:val="fr_FR" w:bidi="fr_FR"/>
        </w:rPr>
        <w:t>Osée 10.12–13</w:t>
      </w:r>
    </w:p>
    <w:p>
      <w:pPr>
        <w:pStyle w:val="ListBullet"/>
        <w:spacing w:line="240" w:lineRule="auto"/>
        <w:ind w:left="720"/>
      </w:pPr>
      <w:r>
        <w:rPr>
          <w:lang w:val="fr_FR" w:bidi="fr_FR"/>
        </w:rPr>
      </w:r>
      <w:r>
        <w:rPr>
          <w:lang w:val="fr_FR" w:bidi="fr_FR"/>
        </w:rPr>
        <w:t>Ésaïe 31.1–2</w:t>
      </w:r>
    </w:p>
    <w:p>
      <w:pPr>
        <w:pStyle w:val="ListBullet"/>
        <w:spacing w:line="240" w:lineRule="auto"/>
        <w:ind w:left="720"/>
      </w:pPr>
      <w:r>
        <w:rPr>
          <w:lang w:val="fr_FR" w:bidi="fr_FR"/>
        </w:rPr>
      </w:r>
      <w:r>
        <w:rPr>
          <w:lang w:val="fr_FR" w:bidi="fr_FR"/>
        </w:rPr>
        <w:t>Néhémie 13.13</w:t>
      </w:r>
    </w:p>
    <w:p>
      <w:pPr>
        <w:pStyle w:val="ListBullet"/>
        <w:spacing w:line="240" w:lineRule="auto"/>
        <w:ind w:left="720"/>
      </w:pPr>
      <w:r>
        <w:rPr>
          <w:lang w:val="fr_FR" w:bidi="fr_FR"/>
        </w:rPr>
      </w:r>
      <w:r>
        <w:rPr>
          <w:lang w:val="fr_FR" w:bidi="fr_FR"/>
        </w:rPr>
        <w:t>Psaume 31.7</w:t>
      </w:r>
    </w:p>
    <w:p>
      <w:pPr>
        <w:pStyle w:val="ListBullet"/>
        <w:spacing w:line="240" w:lineRule="auto"/>
        <w:ind w:left="720"/>
      </w:pPr>
      <w:r>
        <w:rPr>
          <w:lang w:val="fr_FR" w:bidi="fr_FR"/>
        </w:rPr>
      </w:r>
      <w:r>
        <w:rPr>
          <w:lang w:val="fr_FR" w:bidi="fr_FR"/>
        </w:rPr>
        <w:t>Tite 3.8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Timothée 1.19</w:t>
      </w:r>
    </w:p>
    <w:p>
      <w:pPr>
        <w:pStyle w:val="ListBullet"/>
        <w:spacing w:line="240" w:lineRule="auto"/>
        <w:ind w:left="720"/>
      </w:pPr>
      <w:r>
        <w:rPr>
          <w:lang w:val="fr_FR" w:bidi="fr_FR"/>
        </w:rPr>
      </w:r>
      <w:r>
        <w:rPr>
          <w:lang w:val="fr_FR" w:bidi="fr_FR"/>
        </w:rPr>
        <w:t>1 Timothée 3.9</w:t>
      </w:r>
    </w:p>
    <w:p>
      <w:pPr>
        <w:pStyle w:val="ListBullet"/>
        <w:spacing w:line="240" w:lineRule="auto"/>
        <w:ind w:left="720"/>
      </w:pPr>
      <w:r>
        <w:rPr>
          <w:lang w:val="fr_FR" w:bidi="fr_FR"/>
        </w:rPr>
      </w:r>
      <w:r>
        <w:rPr>
          <w:lang w:val="fr_FR" w:bidi="fr_FR"/>
        </w:rPr>
        <w:t>2 Corinthiens 5.11</w:t>
      </w:r>
    </w:p>
    <w:p>
      <w:pPr>
        <w:pStyle w:val="ListBullet"/>
        <w:spacing w:line="240" w:lineRule="auto"/>
        <w:ind w:left="720"/>
      </w:pPr>
      <w:r>
        <w:rPr>
          <w:lang w:val="fr_FR" w:bidi="fr_FR"/>
        </w:rPr>
      </w:r>
      <w:r>
        <w:rPr>
          <w:lang w:val="fr_FR" w:bidi="fr_FR"/>
        </w:rPr>
        <w:t>2 Timothée 1.3</w:t>
      </w:r>
    </w:p>
    <w:p>
      <w:pPr>
        <w:pStyle w:val="ListBullet"/>
        <w:spacing w:line="240" w:lineRule="auto"/>
        <w:ind w:left="720"/>
      </w:pPr>
      <w:r>
        <w:rPr>
          <w:lang w:val="fr_FR" w:bidi="fr_FR"/>
        </w:rPr>
      </w:r>
      <w:r>
        <w:rPr>
          <w:lang w:val="fr_FR" w:bidi="fr_FR"/>
        </w:rPr>
        <w:t>Romains 9.1</w:t>
      </w:r>
    </w:p>
    <w:p>
      <w:pPr>
        <w:pStyle w:val="ListBullet"/>
        <w:spacing w:line="240" w:lineRule="auto"/>
        <w:ind w:left="720"/>
      </w:pPr>
      <w:r>
        <w:rPr>
          <w:lang w:val="fr_FR" w:bidi="fr_FR"/>
        </w:rPr>
      </w:r>
      <w:r>
        <w:rPr>
          <w:lang w:val="fr_FR" w:bidi="fr_FR"/>
        </w:rPr>
        <w:t>Tite 1.15–16</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Actes 2.11</w:t>
      </w:r>
    </w:p>
    <w:p>
      <w:pPr>
        <w:pStyle w:val="ListBullet"/>
        <w:spacing w:line="240" w:lineRule="auto"/>
        <w:ind w:left="720"/>
      </w:pPr>
      <w:r>
        <w:rPr>
          <w:lang w:val="fr_FR" w:bidi="fr_FR"/>
        </w:rPr>
      </w:r>
      <w:r>
        <w:rPr>
          <w:lang w:val="fr_FR" w:bidi="fr_FR"/>
        </w:rPr>
        <w:t>Actes 27.8</w:t>
      </w:r>
    </w:p>
    <w:p>
      <w:pPr>
        <w:pStyle w:val="ListBullet"/>
        <w:spacing w:line="240" w:lineRule="auto"/>
        <w:ind w:left="720"/>
      </w:pPr>
      <w:r>
        <w:rPr>
          <w:lang w:val="fr_FR" w:bidi="fr_FR"/>
        </w:rPr>
      </w:r>
      <w:r>
        <w:rPr>
          <w:lang w:val="fr_FR" w:bidi="fr_FR"/>
        </w:rPr>
        <w:t>Amos 9.7–8</w:t>
      </w:r>
    </w:p>
    <w:p>
      <w:pPr>
        <w:pStyle w:val="ListBullet"/>
        <w:spacing w:line="240" w:lineRule="auto"/>
        <w:ind w:left="720"/>
      </w:pPr>
      <w:r>
        <w:rPr>
          <w:lang w:val="fr_FR" w:bidi="fr_FR"/>
        </w:rPr>
      </w:r>
      <w:r>
        <w:rPr>
          <w:lang w:val="fr_FR" w:bidi="fr_FR"/>
        </w:rPr>
        <w:t>Tite 1.12</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r>
        <w:rPr>
          <w:lang w:val="fr_FR" w:bidi="fr_FR"/>
        </w:rPr>
        <w:t>Psaume 126.2</w:t>
      </w:r>
      <w:r>
        <w:rPr>
          <w:lang w:val="fr_FR" w:bidi="fr_FR"/>
        </w:rPr>
        <w:t xml:space="preserve"> et </w:t>
      </w:r>
      <w:r>
        <w:rPr>
          <w:lang w:val="fr_FR" w:bidi="fr_FR"/>
        </w:rPr>
        <w:t>Job 8.21</w:t>
      </w:r>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r>
        <w:rPr>
          <w:lang w:val="fr_FR" w:bidi="fr_FR"/>
        </w:rPr>
        <w:t>2 Chroniques 13.13–19)</w:t>
      </w:r>
      <w:r>
        <w:rPr>
          <w:lang w:val="fr_FR" w:bidi="fr_FR"/>
        </w:rPr>
        <w:t xml:space="preserve"> ou « cri de vainqueurs/vaincus », voir verset 18 dans </w:t>
      </w:r>
      <w:r>
        <w:rPr>
          <w:lang w:val="fr_FR" w:bidi="fr_FR"/>
        </w:rPr>
        <w:t>Exode 32.15–20</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r>
        <w:rPr>
          <w:lang w:val="fr_FR" w:bidi="fr_FR"/>
        </w:rPr>
        <w:t>Job 27.9</w:t>
      </w:r>
    </w:p>
    <w:p>
      <w:pPr>
        <w:pStyle w:val="ListBullet"/>
        <w:spacing w:line="240" w:lineRule="auto"/>
        <w:ind w:left="720"/>
      </w:pPr>
      <w:r>
        <w:rPr>
          <w:lang w:val="fr_FR" w:bidi="fr_FR"/>
        </w:rPr>
      </w:r>
      <w:r>
        <w:rPr>
          <w:lang w:val="fr_FR" w:bidi="fr_FR"/>
        </w:rPr>
        <w:t>Marc 5.5–6</w:t>
      </w:r>
    </w:p>
    <w:p>
      <w:pPr>
        <w:pStyle w:val="ListBullet"/>
        <w:spacing w:line="240" w:lineRule="auto"/>
        <w:ind w:left="720"/>
      </w:pPr>
      <w:r>
        <w:rPr>
          <w:lang w:val="fr_FR" w:bidi="fr_FR"/>
        </w:rPr>
      </w:r>
      <w:r>
        <w:rPr>
          <w:lang w:val="fr_FR" w:bidi="fr_FR"/>
        </w:rPr>
        <w:t>Marc 6.48–50</w:t>
      </w:r>
    </w:p>
    <w:p>
      <w:pPr>
        <w:pStyle w:val="ListBullet"/>
        <w:spacing w:line="240" w:lineRule="auto"/>
        <w:ind w:left="720"/>
      </w:pPr>
      <w:r>
        <w:rPr>
          <w:lang w:val="fr_FR" w:bidi="fr_FR"/>
        </w:rPr>
      </w:r>
      <w:r>
        <w:rPr>
          <w:lang w:val="fr_FR" w:bidi="fr_FR"/>
        </w:rPr>
        <w:t>Psaume 22.1–2</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Actes 11.19–21</w:t>
      </w:r>
    </w:p>
    <w:p>
      <w:pPr>
        <w:pStyle w:val="ListBullet"/>
        <w:spacing w:line="240" w:lineRule="auto"/>
        <w:ind w:left="720"/>
      </w:pPr>
      <w:r>
        <w:rPr>
          <w:lang w:val="fr_FR" w:bidi="fr_FR"/>
        </w:rPr>
      </w:r>
      <w:r>
        <w:rPr>
          <w:lang w:val="fr_FR" w:bidi="fr_FR"/>
        </w:rPr>
        <w:t>Genèse 6.14</w:t>
      </w:r>
    </w:p>
    <w:p>
      <w:pPr>
        <w:pStyle w:val="ListBullet"/>
        <w:spacing w:line="240" w:lineRule="auto"/>
        <w:ind w:left="720"/>
      </w:pPr>
      <w:r>
        <w:rPr>
          <w:lang w:val="fr_FR" w:bidi="fr_FR"/>
        </w:rPr>
      </w:r>
      <w:r>
        <w:rPr>
          <w:lang w:val="fr_FR" w:bidi="fr_FR"/>
        </w:rPr>
        <w:t>Osée 14.8</w:t>
      </w:r>
    </w:p>
    <w:p>
      <w:pPr>
        <w:pStyle w:val="ListBullet"/>
        <w:spacing w:line="240" w:lineRule="auto"/>
        <w:ind w:left="720"/>
      </w:pPr>
      <w:r>
        <w:rPr>
          <w:lang w:val="fr_FR" w:bidi="fr_FR"/>
        </w:rPr>
      </w:r>
      <w:r>
        <w:rPr>
          <w:lang w:val="fr_FR" w:bidi="fr_FR"/>
        </w:rPr>
        <w:t>Ésaïe 44.14</w:t>
      </w:r>
    </w:p>
    <w:p>
      <w:pPr>
        <w:pStyle w:val="ListBullet"/>
        <w:spacing w:line="240" w:lineRule="auto"/>
        <w:ind w:left="720"/>
      </w:pPr>
      <w:r>
        <w:rPr>
          <w:lang w:val="fr_FR" w:bidi="fr_FR"/>
        </w:rPr>
      </w:r>
      <w:r>
        <w:rPr>
          <w:lang w:val="fr_FR" w:bidi="fr_FR"/>
        </w:rPr>
        <w:t>Ésaïe 60.13</w:t>
      </w:r>
    </w:p>
    <w:p>
      <w:pPr>
        <w:pStyle w:val="ListBullet"/>
        <w:spacing w:line="240" w:lineRule="auto"/>
        <w:ind w:left="720"/>
      </w:pPr>
      <w:r>
        <w:rPr>
          <w:lang w:val="fr_FR" w:bidi="fr_FR"/>
        </w:rPr>
      </w:r>
      <w:r>
        <w:rPr>
          <w:lang w:val="fr_FR" w:bidi="fr_FR"/>
        </w:rPr>
        <w:t>Zacharie 11.2</w:t>
      </w:r>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