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5:1–3</w:t>
      </w:r>
    </w:p>
    <w:p>
      <w:pPr>
        <w:pStyle w:val="ListBullet"/>
        <w:spacing w:line="240" w:lineRule="auto"/>
        <w:ind w:left="720"/>
      </w:pPr>
      <w:r>
        <w:rPr>
          <w:lang w:val="id_ID" w:bidi="id_ID"/>
        </w:rPr>
      </w:r>
      <w:r>
        <w:rPr>
          <w:lang w:val="id_ID" w:bidi="id_ID"/>
        </w:rPr>
        <w:t>Kisah Para Rasul 7:26–28</w:t>
      </w:r>
    </w:p>
    <w:p>
      <w:pPr>
        <w:pStyle w:val="ListBullet"/>
        <w:spacing w:line="240" w:lineRule="auto"/>
        <w:ind w:left="720"/>
      </w:pPr>
      <w:r>
        <w:rPr>
          <w:lang w:val="id_ID" w:bidi="id_ID"/>
        </w:rPr>
      </w:r>
      <w:r>
        <w:rPr>
          <w:lang w:val="id_ID" w:bidi="id_ID"/>
        </w:rPr>
        <w:t>Kolose 1:18–20</w:t>
      </w:r>
    </w:p>
    <w:p>
      <w:pPr>
        <w:pStyle w:val="ListBullet"/>
        <w:spacing w:line="240" w:lineRule="auto"/>
        <w:ind w:left="720"/>
      </w:pPr>
      <w:r>
        <w:rPr>
          <w:lang w:val="id_ID" w:bidi="id_ID"/>
        </w:rPr>
      </w:r>
      <w:r>
        <w:rPr>
          <w:lang w:val="id_ID" w:bidi="id_ID"/>
        </w:rPr>
        <w:t>Kolose 3:15</w:t>
      </w:r>
    </w:p>
    <w:p>
      <w:pPr>
        <w:pStyle w:val="ListBullet"/>
        <w:spacing w:line="240" w:lineRule="auto"/>
        <w:ind w:left="720"/>
      </w:pPr>
      <w:r>
        <w:rPr>
          <w:lang w:val="id_ID" w:bidi="id_ID"/>
        </w:rPr>
      </w:r>
      <w:r>
        <w:rPr>
          <w:lang w:val="id_ID" w:bidi="id_ID"/>
        </w:rPr>
        <w:t>Galatia 5:23</w:t>
      </w:r>
    </w:p>
    <w:p>
      <w:pPr>
        <w:pStyle w:val="ListBullet"/>
        <w:spacing w:line="240" w:lineRule="auto"/>
        <w:ind w:left="720"/>
      </w:pPr>
      <w:r>
        <w:rPr>
          <w:lang w:val="id_ID" w:bidi="id_ID"/>
        </w:rPr>
      </w:r>
      <w:r>
        <w:rPr>
          <w:lang w:val="id_ID" w:bidi="id_ID"/>
        </w:rPr>
        <w:t>Lukas 7:50</w:t>
      </w:r>
    </w:p>
    <w:p>
      <w:pPr>
        <w:pStyle w:val="ListBullet"/>
        <w:spacing w:line="240" w:lineRule="auto"/>
        <w:ind w:left="720"/>
      </w:pPr>
      <w:r>
        <w:rPr>
          <w:lang w:val="id_ID" w:bidi="id_ID"/>
        </w:rPr>
      </w:r>
      <w:r>
        <w:rPr>
          <w:lang w:val="id_ID" w:bidi="id_ID"/>
        </w:rPr>
        <w:t>Lukas 12:51</w:t>
      </w:r>
    </w:p>
    <w:p>
      <w:pPr>
        <w:pStyle w:val="ListBullet"/>
        <w:spacing w:line="240" w:lineRule="auto"/>
        <w:ind w:left="720"/>
      </w:pPr>
      <w:r>
        <w:rPr>
          <w:lang w:val="id_ID" w:bidi="id_ID"/>
        </w:rPr>
      </w:r>
      <w:r>
        <w:rPr>
          <w:lang w:val="id_ID" w:bidi="id_ID"/>
        </w:rPr>
        <w:t>Markus 4:39</w:t>
      </w:r>
    </w:p>
    <w:p>
      <w:pPr>
        <w:pStyle w:val="ListBullet"/>
        <w:spacing w:line="240" w:lineRule="auto"/>
        <w:ind w:left="720"/>
      </w:pPr>
      <w:r>
        <w:rPr>
          <w:lang w:val="id_ID" w:bidi="id_ID"/>
        </w:rPr>
      </w:r>
      <w:r>
        <w:rPr>
          <w:lang w:val="id_ID" w:bidi="id_ID"/>
        </w:rPr>
        <w:t>Matius 5:9</w:t>
      </w:r>
    </w:p>
    <w:p>
      <w:pPr>
        <w:pStyle w:val="ListBullet"/>
        <w:spacing w:line="240" w:lineRule="auto"/>
        <w:ind w:left="720"/>
      </w:pPr>
      <w:r>
        <w:rPr>
          <w:lang w:val="id_ID" w:bidi="id_ID"/>
        </w:rPr>
      </w:r>
      <w:r>
        <w:rPr>
          <w:lang w:val="id_ID" w:bidi="id_ID"/>
        </w:rPr>
        <w:t>Matius 10:13</w:t>
      </w:r>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Damsyik</w:t>
      </w:r>
      <w:r>
        <w:rPr>
          <w:lang w:val="id_ID" w:bidi="id_ID"/>
        </w:rPr>
      </w:r>
    </w:p>
    <w:p>
      <w:pPr>
        <w:pStyle w:val="Heading3"/>
      </w:pPr>
      <w:r>
        <w:rPr>
          <w:lang w:val="id_ID" w:bidi="id_ID"/>
        </w:rPr>
        <w:t>Fakta:</w:t>
      </w:r>
    </w:p>
    <w:p>
      <w:pPr/>
      <w:r>
        <w:rPr>
          <w:lang w:val="id_ID" w:bidi="id_ID"/>
        </w:rPr>
      </w:r>
      <w:r>
        <w:rPr>
          <w:lang w:val="id_ID" w:bidi="id_ID"/>
        </w:rPr>
        <w:t>Damsyik adalah ibu kota negara Aram. Kota ini tetap berada di lokasi yang sama seperti pada zaman Alkitab.</w:t>
      </w:r>
    </w:p>
    <w:p>
      <w:pPr>
        <w:pStyle w:val="ListBullet"/>
        <w:spacing w:line="240" w:lineRule="auto"/>
        <w:ind w:left="720"/>
      </w:pPr>
      <w:r>
        <w:rPr>
          <w:lang w:val="id_ID" w:bidi="id_ID"/>
        </w:rPr>
      </w:r>
      <w:r>
        <w:rPr>
          <w:lang w:val="id_ID" w:bidi="id_ID"/>
        </w:rPr>
        <w:t>Damsyik adalah salah satu kota tertua yang senantiasa dihuni di dunia.</w:t>
      </w:r>
    </w:p>
    <w:p>
      <w:pPr>
        <w:pStyle w:val="ListBullet"/>
        <w:spacing w:line="240" w:lineRule="auto"/>
        <w:ind w:left="720"/>
      </w:pPr>
      <w:r>
        <w:rPr>
          <w:lang w:val="id_ID" w:bidi="id_ID"/>
        </w:rPr>
      </w:r>
      <w:r>
        <w:rPr>
          <w:lang w:val="id_ID" w:bidi="id_ID"/>
        </w:rPr>
        <w:t>Pada masa Abraham, Damsyik adalah ibu kota kerajaan Aram (terletak di wilayah yang sekarang dikenal sebagai Suriah).</w:t>
      </w:r>
    </w:p>
    <w:p>
      <w:pPr>
        <w:pStyle w:val="ListBullet"/>
        <w:spacing w:line="240" w:lineRule="auto"/>
        <w:ind w:left="720"/>
      </w:pPr>
      <w:r>
        <w:rPr>
          <w:lang w:val="id_ID" w:bidi="id_ID"/>
        </w:rPr>
      </w:r>
      <w:r>
        <w:rPr>
          <w:lang w:val="id_ID" w:bidi="id_ID"/>
        </w:rPr>
        <w:t>Sepanjang Perjanjian Lama, terdapat banyak referensi mengenai interaksi antara penduduk Damsyik dan orang Israel.</w:t>
      </w:r>
    </w:p>
    <w:p>
      <w:pPr>
        <w:pStyle w:val="ListBullet"/>
        <w:spacing w:line="240" w:lineRule="auto"/>
        <w:ind w:left="720"/>
      </w:pPr>
      <w:r>
        <w:rPr>
          <w:lang w:val="id_ID" w:bidi="id_ID"/>
        </w:rPr>
      </w:r>
      <w:r>
        <w:rPr>
          <w:lang w:val="id_ID" w:bidi="id_ID"/>
        </w:rPr>
        <w:t>Beberapa nubuat alkitabiah meramalkan kehancuran Damsyik. Nubuat-nubuat ini mungkin telah terpenuhi ketika Asyur menghancurkan kota tersebut pada zaman Perjanjian Lama, atau mungkin juga akan ada kehancuran yang lebih menyeluruh di masa depan.</w:t>
      </w:r>
    </w:p>
    <w:p>
      <w:pPr>
        <w:pStyle w:val="ListBullet"/>
        <w:spacing w:line="240" w:lineRule="auto"/>
        <w:ind w:left="720"/>
      </w:pPr>
      <w:r>
        <w:rPr>
          <w:lang w:val="id_ID" w:bidi="id_ID"/>
        </w:rPr>
      </w:r>
      <w:r>
        <w:rPr>
          <w:lang w:val="id_ID" w:bidi="id_ID"/>
        </w:rPr>
        <w:t>Dalam Perjanjian Baru, orang Farisi bernama Saulus (kemudian dikenal sebagai Paulus) sedang dalam perjalanan untuk menangkap orang-orang Kristen di kota Damsyik ketika Yesus menghadangnya dan membuatnya menjadi seorang percaya.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Asyur</w:t>
      </w:r>
      <w:r>
        <w:rPr>
          <w:lang w:val="id_ID" w:bidi="id_ID"/>
        </w:rPr>
        <w:t xml:space="preserve">, </w:t>
      </w:r>
      <w:r>
        <w:rPr>
          <w:lang w:val="id_ID" w:bidi="id_ID"/>
        </w:rPr>
        <w:t>percaya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24:23–24</w:t>
      </w:r>
    </w:p>
    <w:p>
      <w:pPr>
        <w:pStyle w:val="ListBullet"/>
        <w:spacing w:line="240" w:lineRule="auto"/>
        <w:ind w:left="720"/>
      </w:pPr>
      <w:r>
        <w:rPr>
          <w:lang w:val="id_ID" w:bidi="id_ID"/>
        </w:rPr>
      </w:r>
      <w:r>
        <w:rPr>
          <w:lang w:val="id_ID" w:bidi="id_ID"/>
        </w:rPr>
        <w:t>Kisah Para Rasul 9:1–2</w:t>
      </w:r>
    </w:p>
    <w:p>
      <w:pPr>
        <w:pStyle w:val="ListBullet"/>
        <w:spacing w:line="240" w:lineRule="auto"/>
        <w:ind w:left="720"/>
      </w:pPr>
      <w:r>
        <w:rPr>
          <w:lang w:val="id_ID" w:bidi="id_ID"/>
        </w:rPr>
      </w:r>
      <w:r>
        <w:rPr>
          <w:lang w:val="id_ID" w:bidi="id_ID"/>
        </w:rPr>
        <w:t>Kisah Para Rasul 9:3</w:t>
      </w:r>
    </w:p>
    <w:p>
      <w:pPr>
        <w:pStyle w:val="ListBullet"/>
        <w:spacing w:line="240" w:lineRule="auto"/>
        <w:ind w:left="720"/>
      </w:pPr>
      <w:r>
        <w:rPr>
          <w:lang w:val="id_ID" w:bidi="id_ID"/>
        </w:rPr>
      </w:r>
      <w:r>
        <w:rPr>
          <w:lang w:val="id_ID" w:bidi="id_ID"/>
        </w:rPr>
        <w:t>Kisah Para Rasul 26:12</w:t>
      </w:r>
    </w:p>
    <w:p>
      <w:pPr>
        <w:pStyle w:val="ListBullet"/>
        <w:spacing w:line="240" w:lineRule="auto"/>
        <w:ind w:left="720"/>
      </w:pPr>
      <w:r>
        <w:rPr>
          <w:lang w:val="id_ID" w:bidi="id_ID"/>
        </w:rPr>
      </w:r>
      <w:r>
        <w:rPr>
          <w:lang w:val="id_ID" w:bidi="id_ID"/>
        </w:rPr>
        <w:t>Galatia 1:15–17</w:t>
      </w:r>
    </w:p>
    <w:p>
      <w:pPr>
        <w:pStyle w:val="ListBullet"/>
        <w:spacing w:line="240" w:lineRule="auto"/>
        <w:ind w:left="720"/>
      </w:pPr>
      <w:r>
        <w:rPr>
          <w:lang w:val="id_ID" w:bidi="id_ID"/>
        </w:rPr>
      </w:r>
      <w:r>
        <w:rPr>
          <w:lang w:val="id_ID" w:bidi="id_ID"/>
        </w:rPr>
        <w:t>Kejadian 14:15–16</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H1834, G11540</w:t>
      </w:r>
      <w:r>
        <w:rPr>
          <w:lang w:val="id_ID" w:bidi="id_ID"/>
        </w:rPr>
      </w:r>
      <w:r>
        <w:rPr>
          <w:lang w:val="id_ID" w:bidi="id_ID"/>
        </w:rPr>
      </w:r>
    </w:p>
    <w:p>
      <w:pPr/>
      <w:r>
        <w:rPr>
          <w:lang w:val="id_ID" w:bidi="id_ID"/>
        </w:rPr>
      </w:r>
    </w:p>
    <w:p>
      <w:pPr>
        <w:pStyle w:val="Heading2"/>
      </w:pPr>
      <w:r>
        <w:rPr>
          <w:lang w:val="id_ID" w:bidi="id_ID"/>
        </w:rPr>
        <w:t>Dan</w:t>
      </w:r>
      <w:r>
        <w:rPr>
          <w:lang w:val="id_ID" w:bidi="id_ID"/>
        </w:rPr>
      </w:r>
    </w:p>
    <w:p>
      <w:pPr>
        <w:pStyle w:val="Heading3"/>
      </w:pPr>
      <w:r>
        <w:rPr>
          <w:lang w:val="id_ID" w:bidi="id_ID"/>
        </w:rPr>
        <w:t>Fakta:</w:t>
      </w:r>
    </w:p>
    <w:p>
      <w:pPr/>
      <w:r>
        <w:rPr>
          <w:lang w:val="id_ID" w:bidi="id_ID"/>
        </w:rPr>
      </w:r>
      <w:r>
        <w:rPr>
          <w:lang w:val="id_ID" w:bidi="id_ID"/>
        </w:rPr>
        <w:t>Dan adalah putra kelima Yakub. Dia adalah putra pertama dari Bilha. Keturunannya menjadi salah satu suku Israel.</w:t>
      </w:r>
    </w:p>
    <w:p>
      <w:pPr>
        <w:pStyle w:val="ListBullet"/>
        <w:spacing w:line="240" w:lineRule="auto"/>
        <w:ind w:left="720"/>
      </w:pPr>
      <w:r>
        <w:rPr>
          <w:lang w:val="id_ID" w:bidi="id_ID"/>
        </w:rPr>
      </w:r>
      <w:r>
        <w:rPr>
          <w:lang w:val="id_ID" w:bidi="id_ID"/>
        </w:rPr>
        <w:t>Namanya terdengar mirip dengan kata dalam bahasa Ibrani yang berarti "hakim."</w:t>
      </w:r>
    </w:p>
    <w:p>
      <w:pPr>
        <w:pStyle w:val="ListBullet"/>
        <w:spacing w:line="240" w:lineRule="auto"/>
        <w:ind w:left="720"/>
      </w:pPr>
      <w:r>
        <w:rPr>
          <w:lang w:val="id_ID" w:bidi="id_ID"/>
        </w:rPr>
      </w:r>
      <w:r>
        <w:rPr>
          <w:lang w:val="id_ID" w:bidi="id_ID"/>
        </w:rPr>
        <w:t>Suku Dan menetap di bagian utara Kanaan. Ketika digunakan sebagai nama wilayah, istilah "Dan" merujuk pada tanah yang diberikan kepada suku Dan.</w:t>
      </w:r>
    </w:p>
    <w:p>
      <w:pPr>
        <w:pStyle w:val="ListBullet"/>
        <w:spacing w:line="240" w:lineRule="auto"/>
        <w:ind w:left="720"/>
      </w:pPr>
      <w:r>
        <w:rPr>
          <w:lang w:val="id_ID" w:bidi="id_ID"/>
        </w:rPr>
      </w:r>
      <w:r>
        <w:rPr>
          <w:lang w:val="id_ID" w:bidi="id_ID"/>
        </w:rPr>
        <w:t xml:space="preserve">"Dan" juga merupakan nama sebuah kota di Israel yang terletak sekitar 60 mil di utara Yerusalem. Pada zaman Perjanjian Lama, kota Dan berfungsi sebagai penanda batas utara negara Israel, berlawanan dengan kota </w:t>
      </w:r>
      <w:r>
        <w:rPr>
          <w:lang w:val="id_ID" w:bidi="id_ID"/>
        </w:rPr>
        <w:t>Bersyeba</w:t>
      </w:r>
      <w:r>
        <w:rPr>
          <w:lang w:val="id_ID" w:bidi="id_ID"/>
        </w:rPr>
        <w:t xml:space="preserve"> yang menjadi penanda batas selatan.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Bilha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12:35</w:t>
      </w:r>
    </w:p>
    <w:p>
      <w:pPr>
        <w:pStyle w:val="ListBullet"/>
        <w:spacing w:line="240" w:lineRule="auto"/>
        <w:ind w:left="720"/>
      </w:pPr>
      <w:r>
        <w:rPr>
          <w:lang w:val="id_ID" w:bidi="id_ID"/>
        </w:rPr>
      </w:r>
      <w:r>
        <w:rPr>
          <w:lang w:val="id_ID" w:bidi="id_ID"/>
        </w:rPr>
        <w:t>1 Raja-raja 4:25</w:t>
      </w:r>
    </w:p>
    <w:p>
      <w:pPr>
        <w:pStyle w:val="ListBullet"/>
        <w:spacing w:line="240" w:lineRule="auto"/>
        <w:ind w:left="720"/>
      </w:pPr>
      <w:r>
        <w:rPr>
          <w:lang w:val="id_ID" w:bidi="id_ID"/>
        </w:rPr>
      </w:r>
      <w:r>
        <w:rPr>
          <w:lang w:val="id_ID" w:bidi="id_ID"/>
        </w:rPr>
        <w:t>Keluaran 1:1–5</w:t>
      </w:r>
    </w:p>
    <w:p>
      <w:pPr>
        <w:pStyle w:val="ListBullet"/>
        <w:spacing w:line="240" w:lineRule="auto"/>
        <w:ind w:left="720"/>
      </w:pPr>
      <w:r>
        <w:rPr>
          <w:lang w:val="id_ID" w:bidi="id_ID"/>
        </w:rPr>
      </w:r>
      <w:r>
        <w:rPr>
          <w:lang w:val="id_ID" w:bidi="id_ID"/>
        </w:rPr>
        <w:t>Kejadian 14:14</w:t>
      </w:r>
    </w:p>
    <w:p>
      <w:pPr>
        <w:pStyle w:val="ListBullet"/>
        <w:spacing w:line="240" w:lineRule="auto"/>
        <w:ind w:left="720"/>
      </w:pPr>
      <w:r>
        <w:rPr>
          <w:lang w:val="id_ID" w:bidi="id_ID"/>
        </w:rPr>
      </w:r>
      <w:r>
        <w:rPr>
          <w:lang w:val="id_ID" w:bidi="id_ID"/>
        </w:rPr>
        <w:t>Kejadian 30:6</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H1835, H1839, H2051</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r>
        <w:rPr>
          <w:lang w:val="id_ID" w:bidi="id_ID"/>
        </w:rPr>
        <w:t>Lukas 5:1</w:t>
      </w:r>
    </w:p>
    <w:p>
      <w:pPr>
        <w:pStyle w:val="ListBullet"/>
        <w:spacing w:line="240" w:lineRule="auto"/>
        <w:ind w:left="720"/>
      </w:pPr>
      <w:r>
        <w:rPr>
          <w:lang w:val="id_ID" w:bidi="id_ID"/>
        </w:rPr>
      </w:r>
      <w:r>
        <w:rPr>
          <w:lang w:val="id_ID" w:bidi="id_ID"/>
        </w:rPr>
        <w:t>Markus 1:16–18</w:t>
      </w:r>
    </w:p>
    <w:p>
      <w:pPr>
        <w:pStyle w:val="ListBullet"/>
        <w:spacing w:line="240" w:lineRule="auto"/>
        <w:ind w:left="720"/>
      </w:pPr>
      <w:r>
        <w:rPr>
          <w:lang w:val="id_ID" w:bidi="id_ID"/>
        </w:rPr>
      </w:r>
      <w:r>
        <w:rPr>
          <w:lang w:val="id_ID" w:bidi="id_ID"/>
        </w:rPr>
        <w:t>Matius 4:12–13</w:t>
      </w:r>
    </w:p>
    <w:p>
      <w:pPr>
        <w:pStyle w:val="ListBullet"/>
        <w:spacing w:line="240" w:lineRule="auto"/>
        <w:ind w:left="720"/>
      </w:pPr>
      <w:r>
        <w:rPr>
          <w:lang w:val="id_ID" w:bidi="id_ID"/>
        </w:rPr>
      </w:r>
      <w:r>
        <w:rPr>
          <w:lang w:val="id_ID" w:bidi="id_ID"/>
        </w:rPr>
        <w:t>Matius 4:18–20</w:t>
      </w:r>
    </w:p>
    <w:p>
      <w:pPr>
        <w:pStyle w:val="ListBullet"/>
        <w:spacing w:line="240" w:lineRule="auto"/>
        <w:ind w:left="720"/>
      </w:pPr>
      <w:r>
        <w:rPr>
          <w:lang w:val="id_ID" w:bidi="id_ID"/>
        </w:rPr>
      </w:r>
      <w:r>
        <w:rPr>
          <w:lang w:val="id_ID" w:bidi="id_ID"/>
        </w:rPr>
        <w:t>Matius 8:18–20</w:t>
      </w:r>
    </w:p>
    <w:p>
      <w:pPr>
        <w:pStyle w:val="ListBullet"/>
        <w:spacing w:line="240" w:lineRule="auto"/>
        <w:ind w:left="720"/>
      </w:pPr>
      <w:r>
        <w:rPr>
          <w:lang w:val="id_ID" w:bidi="id_ID"/>
        </w:rPr>
      </w:r>
      <w:r>
        <w:rPr>
          <w:lang w:val="id_ID" w:bidi="id_ID"/>
        </w:rPr>
        <w:t>Matius 13:1–2</w:t>
      </w:r>
    </w:p>
    <w:p>
      <w:pPr>
        <w:pStyle w:val="ListBullet"/>
        <w:spacing w:line="240" w:lineRule="auto"/>
        <w:ind w:left="720"/>
      </w:pPr>
      <w:r>
        <w:rPr>
          <w:lang w:val="id_ID" w:bidi="id_ID"/>
        </w:rPr>
      </w:r>
      <w:r>
        <w:rPr>
          <w:lang w:val="id_ID" w:bidi="id_ID"/>
        </w:rPr>
        <w:t>Matius 15:29–31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Daniel</w:t>
      </w:r>
      <w:r>
        <w:rPr>
          <w:lang w:val="id_ID" w:bidi="id_ID"/>
        </w:rPr>
      </w:r>
    </w:p>
    <w:p>
      <w:pPr>
        <w:pStyle w:val="Heading3"/>
      </w:pPr>
      <w:r>
        <w:rPr>
          <w:lang w:val="id_ID" w:bidi="id_ID"/>
        </w:rPr>
        <w:t>Fakta:</w:t>
      </w:r>
    </w:p>
    <w:p>
      <w:pPr/>
      <w:r>
        <w:rPr>
          <w:lang w:val="id_ID" w:bidi="id_ID"/>
        </w:rPr>
      </w:r>
      <w:r>
        <w:rPr>
          <w:lang w:val="id_ID" w:bidi="id_ID"/>
        </w:rPr>
        <w:t>Daniel adalah seorang nabi Israel yang ketika masih muda ditawan oleh Raja Babel, yaitu Nebukadnezar, pada sekitar tahun 600 SM.</w:t>
      </w:r>
    </w:p>
    <w:p>
      <w:pPr>
        <w:pStyle w:val="ListBullet"/>
        <w:spacing w:line="240" w:lineRule="auto"/>
        <w:ind w:left="720"/>
      </w:pPr>
      <w:r>
        <w:rPr>
          <w:lang w:val="id_ID" w:bidi="id_ID"/>
        </w:rPr>
      </w:r>
      <w:r>
        <w:rPr>
          <w:lang w:val="id_ID" w:bidi="id_ID"/>
        </w:rPr>
        <w:t>Peristiwa ini terjadi pada masa ketika banyak orang Israel dari Yehuda ditawan di Babel selama 70 tahun.</w:t>
      </w:r>
    </w:p>
    <w:p>
      <w:pPr>
        <w:pStyle w:val="ListBullet"/>
        <w:spacing w:line="240" w:lineRule="auto"/>
        <w:ind w:left="720"/>
      </w:pPr>
      <w:r>
        <w:rPr>
          <w:lang w:val="id_ID" w:bidi="id_ID"/>
        </w:rPr>
      </w:r>
      <w:r>
        <w:rPr>
          <w:lang w:val="id_ID" w:bidi="id_ID"/>
        </w:rPr>
        <w:t>Daniel diberi nama Beltsazar di Babel.</w:t>
      </w:r>
    </w:p>
    <w:p>
      <w:pPr>
        <w:pStyle w:val="ListBullet"/>
        <w:spacing w:line="240" w:lineRule="auto"/>
        <w:ind w:left="720"/>
      </w:pPr>
      <w:r>
        <w:rPr>
          <w:lang w:val="id_ID" w:bidi="id_ID"/>
        </w:rPr>
      </w:r>
      <w:r>
        <w:rPr>
          <w:lang w:val="id_ID" w:bidi="id_ID"/>
        </w:rPr>
        <w:t>Daniel adalah seorang pemuda yang terhormat dan saleh yang taat kepada Allah.</w:t>
      </w:r>
    </w:p>
    <w:p>
      <w:pPr>
        <w:pStyle w:val="ListBullet"/>
        <w:spacing w:line="240" w:lineRule="auto"/>
        <w:ind w:left="720"/>
      </w:pPr>
      <w:r>
        <w:rPr>
          <w:lang w:val="id_ID" w:bidi="id_ID"/>
        </w:rPr>
      </w:r>
      <w:r>
        <w:rPr>
          <w:lang w:val="id_ID" w:bidi="id_ID"/>
        </w:rPr>
        <w:t>Allah memampukan Daniel untuk menafsirkan beberapa mimpi atau penglihatan bagi raja-raja Babel.</w:t>
      </w:r>
    </w:p>
    <w:p>
      <w:pPr>
        <w:pStyle w:val="ListBullet"/>
        <w:spacing w:line="240" w:lineRule="auto"/>
        <w:ind w:left="720"/>
      </w:pPr>
      <w:r>
        <w:rPr>
          <w:lang w:val="id_ID" w:bidi="id_ID"/>
        </w:rPr>
      </w:r>
      <w:r>
        <w:rPr>
          <w:lang w:val="id_ID" w:bidi="id_ID"/>
        </w:rPr>
        <w:t>Karena kemampuannya ini dan karena karakternya yang terhormat, Daniel diberi posisi kepemimpinan yang tinggi di kerajaan Babel.</w:t>
      </w:r>
    </w:p>
    <w:p>
      <w:pPr>
        <w:pStyle w:val="ListBullet"/>
        <w:spacing w:line="240" w:lineRule="auto"/>
        <w:ind w:left="720"/>
      </w:pPr>
      <w:r>
        <w:rPr>
          <w:lang w:val="id_ID" w:bidi="id_ID"/>
        </w:rPr>
      </w:r>
      <w:r>
        <w:rPr>
          <w:lang w:val="id_ID" w:bidi="id_ID"/>
        </w:rPr>
        <w:t>Bertahun-tahun kemudian, musuh-musuh Daniel mengakali Raja Babel, Darius, untuk membuat hukum yang melarang penyembahan kepada siapa pun selain raja. Daniel tetap berdoa kepada Allah, sehingga dia ditangkap dan dilemparkan ke dalam gua singa. Namun, Allah menyelamatkan dia sehingga Daniel tidak terluka sama sekali.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1:6–7</w:t>
      </w:r>
    </w:p>
    <w:p>
      <w:pPr>
        <w:pStyle w:val="ListBullet"/>
        <w:spacing w:line="240" w:lineRule="auto"/>
        <w:ind w:left="720"/>
      </w:pPr>
      <w:r>
        <w:rPr>
          <w:lang w:val="id_ID" w:bidi="id_ID"/>
        </w:rPr>
      </w:r>
      <w:r>
        <w:rPr>
          <w:lang w:val="id_ID" w:bidi="id_ID"/>
        </w:rPr>
        <w:t>Daniel 5:29</w:t>
      </w:r>
    </w:p>
    <w:p>
      <w:pPr>
        <w:pStyle w:val="ListBullet"/>
        <w:spacing w:line="240" w:lineRule="auto"/>
        <w:ind w:left="720"/>
      </w:pPr>
      <w:r>
        <w:rPr>
          <w:lang w:val="id_ID" w:bidi="id_ID"/>
        </w:rPr>
      </w:r>
      <w:r>
        <w:rPr>
          <w:lang w:val="id_ID" w:bidi="id_ID"/>
        </w:rPr>
        <w:t>Daniel 7:28</w:t>
      </w:r>
    </w:p>
    <w:p>
      <w:pPr>
        <w:pStyle w:val="ListBullet"/>
        <w:spacing w:line="240" w:lineRule="auto"/>
        <w:ind w:left="720"/>
      </w:pPr>
      <w:r>
        <w:rPr>
          <w:lang w:val="id_ID" w:bidi="id_ID"/>
        </w:rPr>
      </w:r>
      <w:r>
        <w:rPr>
          <w:lang w:val="id_ID" w:bidi="id_ID"/>
        </w:rPr>
        <w:t>Yehezkiel 14:12–14</w:t>
      </w:r>
    </w:p>
    <w:p>
      <w:pPr>
        <w:pStyle w:val="ListBullet"/>
        <w:spacing w:line="240" w:lineRule="auto"/>
        <w:ind w:left="720"/>
      </w:pPr>
      <w:r>
        <w:rPr>
          <w:lang w:val="id_ID" w:bidi="id_ID"/>
        </w:rPr>
      </w:r>
      <w:r>
        <w:rPr>
          <w:lang w:val="id_ID" w:bidi="id_ID"/>
        </w:rPr>
        <w:t>Matius 24:15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H1840, H1841, G11580</w:t>
      </w:r>
      <w:r>
        <w:rPr>
          <w:lang w:val="id_ID" w:bidi="id_ID"/>
        </w:rPr>
      </w:r>
      <w:r>
        <w:rPr>
          <w:lang w:val="id_ID" w:bidi="id_ID"/>
        </w:rPr>
      </w:r>
    </w:p>
    <w:p>
      <w:pPr/>
      <w:r>
        <w:rPr>
          <w:lang w:val="id_ID" w:bidi="id_ID"/>
        </w:rPr>
      </w:r>
    </w:p>
    <w:p>
      <w:pPr>
        <w:pStyle w:val="Heading2"/>
      </w:pPr>
      <w:r>
        <w:rPr>
          <w:lang w:val="id_ID" w:bidi="id_ID"/>
        </w:rPr>
        <w:t>Darius</w:t>
      </w:r>
      <w:r>
        <w:rPr>
          <w:lang w:val="id_ID" w:bidi="id_ID"/>
        </w:rPr>
      </w:r>
    </w:p>
    <w:p>
      <w:pPr>
        <w:pStyle w:val="Heading3"/>
      </w:pPr>
      <w:r>
        <w:rPr>
          <w:lang w:val="id_ID" w:bidi="id_ID"/>
        </w:rPr>
        <w:t>Fakta:</w:t>
      </w:r>
    </w:p>
    <w:p>
      <w:pPr/>
      <w:r>
        <w:rPr>
          <w:lang w:val="id_ID" w:bidi="id_ID"/>
        </w:rPr>
      </w:r>
      <w:r>
        <w:rPr>
          <w:lang w:val="id_ID" w:bidi="id_ID"/>
        </w:rPr>
        <w:t>Darius adalah nama yang digunakan oleh beberapa raja Persia. Mungkin "Darius" lebih merupakan gelar daripada nama pribadi.</w:t>
      </w:r>
    </w:p>
    <w:p>
      <w:pPr>
        <w:pStyle w:val="ListBullet"/>
        <w:spacing w:line="240" w:lineRule="auto"/>
        <w:ind w:left="720"/>
      </w:pPr>
      <w:r>
        <w:rPr>
          <w:lang w:val="id_ID" w:bidi="id_ID"/>
        </w:rPr>
      </w:r>
      <w:r>
        <w:rPr>
          <w:lang w:val="id_ID" w:bidi="id_ID"/>
        </w:rPr>
        <w:t>“Darius orang Media” adalah raja yang diperdaya untuk membuat nabi Daniel dilemparkan ke gua singa sebagai hukuman karena menyembah Allah.</w:t>
      </w:r>
    </w:p>
    <w:p>
      <w:pPr>
        <w:pStyle w:val="ListBullet"/>
        <w:spacing w:line="240" w:lineRule="auto"/>
        <w:ind w:left="720"/>
      </w:pPr>
      <w:r>
        <w:rPr>
          <w:lang w:val="id_ID" w:bidi="id_ID"/>
        </w:rPr>
      </w:r>
      <w:r>
        <w:rPr>
          <w:lang w:val="id_ID" w:bidi="id_ID"/>
        </w:rPr>
        <w:t>“Darius orang Persia” membantu memfasilitasi pembangunan kembali Bait Allah di Yerusalem pada masa Ezra dan Nehemia.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Persia</w:t>
      </w:r>
      <w:r>
        <w:rPr>
          <w:lang w:val="id_ID" w:bidi="id_ID"/>
        </w:rPr>
        <w:t xml:space="preserve">, </w:t>
      </w:r>
      <w:r>
        <w:rPr>
          <w:lang w:val="id_ID" w:bidi="id_ID"/>
        </w:rPr>
        <w:t>Babel</w:t>
      </w:r>
      <w:r>
        <w:rPr>
          <w:lang w:val="id_ID" w:bidi="id_ID"/>
        </w:rPr>
        <w:t xml:space="preserve">, </w:t>
      </w:r>
      <w:r>
        <w:rPr>
          <w:lang w:val="id_ID" w:bidi="id_ID"/>
        </w:rPr>
        <w:t>Daniel</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Ezra 4:4–6</w:t>
      </w:r>
    </w:p>
    <w:p>
      <w:pPr>
        <w:pStyle w:val="ListBullet"/>
        <w:spacing w:line="240" w:lineRule="auto"/>
        <w:ind w:left="720"/>
      </w:pPr>
      <w:r>
        <w:rPr>
          <w:lang w:val="id_ID" w:bidi="id_ID"/>
        </w:rPr>
      </w:r>
      <w:r>
        <w:rPr>
          <w:lang w:val="id_ID" w:bidi="id_ID"/>
        </w:rPr>
        <w:t>Hagai 1:1</w:t>
        <w:br/>
      </w:r>
      <w:r>
        <w:rPr>
          <w:lang w:val="id_ID" w:bidi="id_ID"/>
        </w:rPr>
        <w:t>Nehemia 12:22</w:t>
      </w:r>
    </w:p>
    <w:p>
      <w:pPr>
        <w:pStyle w:val="ListBullet"/>
        <w:spacing w:line="240" w:lineRule="auto"/>
        <w:ind w:left="720"/>
      </w:pPr>
      <w:r>
        <w:rPr>
          <w:lang w:val="id_ID" w:bidi="id_ID"/>
        </w:rPr>
      </w:r>
      <w:r>
        <w:rPr>
          <w:lang w:val="id_ID" w:bidi="id_ID"/>
        </w:rPr>
        <w:t>Zakharia 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H1867, H1868</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6:37–38</w:t>
      </w:r>
    </w:p>
    <w:p>
      <w:pPr>
        <w:pStyle w:val="ListBullet"/>
        <w:spacing w:line="240" w:lineRule="auto"/>
        <w:ind w:left="720"/>
      </w:pPr>
      <w:r>
        <w:rPr>
          <w:lang w:val="id_ID" w:bidi="id_ID"/>
        </w:rPr>
      </w:r>
      <w:r>
        <w:rPr>
          <w:lang w:val="id_ID" w:bidi="id_ID"/>
        </w:rPr>
        <w:t>2 Tawarikh 3:1–3</w:t>
      </w:r>
    </w:p>
    <w:p>
      <w:pPr>
        <w:pStyle w:val="ListBullet"/>
        <w:spacing w:line="240" w:lineRule="auto"/>
        <w:ind w:left="720"/>
      </w:pPr>
      <w:r>
        <w:rPr>
          <w:lang w:val="id_ID" w:bidi="id_ID"/>
        </w:rPr>
      </w:r>
      <w:r>
        <w:rPr>
          <w:lang w:val="id_ID" w:bidi="id_ID"/>
        </w:rPr>
        <w:t>Yehezkiel 13:13–14</w:t>
      </w:r>
    </w:p>
    <w:p>
      <w:pPr>
        <w:pStyle w:val="ListBullet"/>
        <w:spacing w:line="240" w:lineRule="auto"/>
        <w:ind w:left="720"/>
      </w:pPr>
      <w:r>
        <w:rPr>
          <w:lang w:val="id_ID" w:bidi="id_ID"/>
        </w:rPr>
      </w:r>
      <w:r>
        <w:rPr>
          <w:lang w:val="id_ID" w:bidi="id_ID"/>
        </w:rPr>
        <w:t>Lukas 14:29</w:t>
      </w:r>
    </w:p>
    <w:p>
      <w:pPr>
        <w:pStyle w:val="ListBullet"/>
        <w:spacing w:line="240" w:lineRule="auto"/>
        <w:ind w:left="720"/>
      </w:pPr>
      <w:r>
        <w:rPr>
          <w:lang w:val="id_ID" w:bidi="id_ID"/>
        </w:rPr>
      </w:r>
      <w:r>
        <w:rPr>
          <w:lang w:val="id_ID" w:bidi="id_ID"/>
        </w:rPr>
        <w:t>Matius 13:35</w:t>
      </w:r>
    </w:p>
    <w:p>
      <w:pPr>
        <w:pStyle w:val="ListBullet"/>
        <w:spacing w:line="240" w:lineRule="auto"/>
        <w:ind w:left="720"/>
      </w:pPr>
      <w:r>
        <w:rPr>
          <w:lang w:val="id_ID" w:bidi="id_ID"/>
        </w:rPr>
      </w:r>
      <w:r>
        <w:rPr>
          <w:lang w:val="id_ID" w:bidi="id_ID"/>
        </w:rPr>
        <w:t>Matius 25:34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17:12–13</w:t>
      </w:r>
    </w:p>
    <w:p>
      <w:pPr>
        <w:pStyle w:val="ListBullet"/>
        <w:spacing w:line="240" w:lineRule="auto"/>
        <w:ind w:left="720"/>
      </w:pPr>
      <w:r>
        <w:rPr>
          <w:lang w:val="id_ID" w:bidi="id_ID"/>
        </w:rPr>
      </w:r>
      <w:r>
        <w:rPr>
          <w:lang w:val="id_ID" w:bidi="id_ID"/>
        </w:rPr>
        <w:t>1 Samuel 20:34</w:t>
      </w:r>
    </w:p>
    <w:p>
      <w:pPr>
        <w:pStyle w:val="ListBullet"/>
        <w:spacing w:line="240" w:lineRule="auto"/>
        <w:ind w:left="720"/>
      </w:pPr>
      <w:r>
        <w:rPr>
          <w:lang w:val="id_ID" w:bidi="id_ID"/>
        </w:rPr>
      </w:r>
      <w:r>
        <w:rPr>
          <w:lang w:val="id_ID" w:bidi="id_ID"/>
        </w:rPr>
        <w:t>2 Samuel 5:2</w:t>
      </w:r>
    </w:p>
    <w:p>
      <w:pPr>
        <w:pStyle w:val="ListBullet"/>
        <w:spacing w:line="240" w:lineRule="auto"/>
        <w:ind w:left="720"/>
      </w:pPr>
      <w:r>
        <w:rPr>
          <w:lang w:val="id_ID" w:bidi="id_ID"/>
        </w:rPr>
      </w:r>
      <w:r>
        <w:rPr>
          <w:lang w:val="id_ID" w:bidi="id_ID"/>
        </w:rPr>
        <w:t>2 Timotius 2:8</w:t>
      </w:r>
    </w:p>
    <w:p>
      <w:pPr>
        <w:pStyle w:val="ListBullet"/>
        <w:spacing w:line="240" w:lineRule="auto"/>
        <w:ind w:left="720"/>
      </w:pPr>
      <w:r>
        <w:rPr>
          <w:lang w:val="id_ID" w:bidi="id_ID"/>
        </w:rPr>
      </w:r>
      <w:r>
        <w:rPr>
          <w:lang w:val="id_ID" w:bidi="id_ID"/>
        </w:rPr>
        <w:t>Kisah Para Rasul 2:25</w:t>
      </w:r>
    </w:p>
    <w:p>
      <w:pPr>
        <w:pStyle w:val="ListBullet"/>
        <w:spacing w:line="240" w:lineRule="auto"/>
        <w:ind w:left="720"/>
      </w:pPr>
      <w:r>
        <w:rPr>
          <w:lang w:val="id_ID" w:bidi="id_ID"/>
        </w:rPr>
      </w:r>
      <w:r>
        <w:rPr>
          <w:lang w:val="id_ID" w:bidi="id_ID"/>
        </w:rPr>
        <w:t>Kisah Para Rasul 13:22</w:t>
      </w:r>
    </w:p>
    <w:p>
      <w:pPr>
        <w:pStyle w:val="ListBullet"/>
        <w:spacing w:line="240" w:lineRule="auto"/>
        <w:ind w:left="720"/>
      </w:pPr>
      <w:r>
        <w:rPr>
          <w:lang w:val="id_ID" w:bidi="id_ID"/>
        </w:rPr>
      </w:r>
      <w:r>
        <w:rPr>
          <w:lang w:val="id_ID" w:bidi="id_ID"/>
        </w:rPr>
        <w:t>Lukas 1:32</w:t>
      </w:r>
    </w:p>
    <w:p>
      <w:pPr>
        <w:pStyle w:val="ListBullet"/>
        <w:spacing w:line="240" w:lineRule="auto"/>
        <w:ind w:left="720"/>
      </w:pPr>
      <w:r>
        <w:rPr>
          <w:lang w:val="id_ID" w:bidi="id_ID"/>
        </w:rPr>
      </w:r>
      <w:r>
        <w:rPr>
          <w:lang w:val="id_ID" w:bidi="id_ID"/>
        </w:rPr>
        <w:t>Markus 2:26</w:t>
      </w:r>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Dekrit</w:t>
      </w:r>
      <w:r>
        <w:rPr>
          <w:lang w:val="id_ID" w:bidi="id_ID"/>
        </w:rPr>
      </w:r>
    </w:p>
    <w:p>
      <w:pPr>
        <w:pStyle w:val="Heading3"/>
      </w:pPr>
      <w:r>
        <w:rPr>
          <w:lang w:val="id_ID" w:bidi="id_ID"/>
        </w:rPr>
        <w:t>Pengertian:</w:t>
      </w:r>
    </w:p>
    <w:p>
      <w:pPr/>
      <w:r>
        <w:rPr>
          <w:lang w:val="id_ID" w:bidi="id_ID"/>
        </w:rPr>
      </w:r>
      <w:r>
        <w:rPr>
          <w:lang w:val="id_ID" w:bidi="id_ID"/>
        </w:rPr>
        <w:t>Istilah "menetapkan" berarti memberikan perintah yang harus dipatuhi. Perintah tersebut juga dapat disebut "ketetapan."</w:t>
      </w:r>
    </w:p>
    <w:p>
      <w:pPr>
        <w:pStyle w:val="ListBullet"/>
        <w:spacing w:line="240" w:lineRule="auto"/>
        <w:ind w:left="720"/>
      </w:pPr>
      <w:r>
        <w:rPr>
          <w:lang w:val="id_ID" w:bidi="id_ID"/>
        </w:rPr>
      </w:r>
      <w:r>
        <w:rPr>
          <w:lang w:val="id_ID" w:bidi="id_ID"/>
        </w:rPr>
        <w:t>Sebuah "ketetapan" mirip dengan "hukum," tetapi umumnya lebih sering digunakan untuk merujuk pada sesuatu yang diucapkan daripada yang tertulis.</w:t>
      </w:r>
    </w:p>
    <w:p>
      <w:pPr>
        <w:pStyle w:val="ListBullet"/>
        <w:spacing w:line="240" w:lineRule="auto"/>
        <w:ind w:left="720"/>
      </w:pPr>
      <w:r>
        <w:rPr>
          <w:lang w:val="id_ID" w:bidi="id_ID"/>
        </w:rPr>
      </w:r>
      <w:r>
        <w:rPr>
          <w:lang w:val="id_ID" w:bidi="id_ID"/>
        </w:rPr>
        <w:t>Istilah "ketetapan" dapat diterjemahkan sebagai "perintah," "komando," "secara resmi mewajibkan," atau "membuat undang-undang secara publik."</w:t>
      </w:r>
    </w:p>
    <w:p>
      <w:pPr>
        <w:pStyle w:val="ListBullet"/>
        <w:spacing w:line="240" w:lineRule="auto"/>
        <w:ind w:left="720"/>
      </w:pPr>
      <w:r>
        <w:rPr>
          <w:lang w:val="id_ID" w:bidi="id_ID"/>
        </w:rPr>
      </w:r>
      <w:r>
        <w:rPr>
          <w:lang w:val="id_ID" w:bidi="id_ID"/>
        </w:rPr>
        <w:t>Hukum-hukum Allah juga disebut sebagai ketetapan, peraturan, atau perintah.</w:t>
      </w:r>
    </w:p>
    <w:p>
      <w:pPr>
        <w:pStyle w:val="ListBullet"/>
        <w:spacing w:line="240" w:lineRule="auto"/>
        <w:ind w:left="720"/>
      </w:pPr>
      <w:r>
        <w:rPr>
          <w:lang w:val="id_ID" w:bidi="id_ID"/>
        </w:rPr>
      </w:r>
      <w:r>
        <w:rPr>
          <w:lang w:val="id_ID" w:bidi="id_ID"/>
        </w:rPr>
        <w:t>Salah satu contoh ketetapan oleh seorang penguasa manusia adalah proklamasi oleh Kaisar Agustus yang mengharuskan setiap orang yang tinggal di Kekaisaran Roma untuk kembali ke tempat asal mereka agar dicatat dalam sebuah sensus.</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pernyataan</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15:13–15</w:t>
      </w:r>
    </w:p>
    <w:p>
      <w:pPr>
        <w:pStyle w:val="ListBullet"/>
        <w:spacing w:line="240" w:lineRule="auto"/>
        <w:ind w:left="720"/>
      </w:pPr>
      <w:r>
        <w:rPr>
          <w:lang w:val="id_ID" w:bidi="id_ID"/>
        </w:rPr>
      </w:r>
      <w:r>
        <w:rPr>
          <w:lang w:val="id_ID" w:bidi="id_ID"/>
        </w:rPr>
        <w:t>1 Raja-raja 8:57–58</w:t>
      </w:r>
    </w:p>
    <w:p>
      <w:pPr>
        <w:pStyle w:val="ListBullet"/>
        <w:spacing w:line="240" w:lineRule="auto"/>
        <w:ind w:left="720"/>
      </w:pPr>
      <w:r>
        <w:rPr>
          <w:lang w:val="id_ID" w:bidi="id_ID"/>
        </w:rPr>
      </w:r>
      <w:r>
        <w:rPr>
          <w:lang w:val="id_ID" w:bidi="id_ID"/>
        </w:rPr>
        <w:t>Kisah Para Rasul 17:5–7</w:t>
      </w:r>
    </w:p>
    <w:p>
      <w:pPr>
        <w:pStyle w:val="ListBullet"/>
        <w:spacing w:line="240" w:lineRule="auto"/>
        <w:ind w:left="720"/>
      </w:pPr>
      <w:r>
        <w:rPr>
          <w:lang w:val="id_ID" w:bidi="id_ID"/>
        </w:rPr>
      </w:r>
      <w:r>
        <w:rPr>
          <w:lang w:val="id_ID" w:bidi="id_ID"/>
        </w:rPr>
        <w:t>Daniel 2:13</w:t>
      </w:r>
    </w:p>
    <w:p>
      <w:pPr>
        <w:pStyle w:val="ListBullet"/>
        <w:spacing w:line="240" w:lineRule="auto"/>
        <w:ind w:left="720"/>
      </w:pPr>
      <w:r>
        <w:rPr>
          <w:lang w:val="id_ID" w:bidi="id_ID"/>
        </w:rPr>
      </w:r>
      <w:r>
        <w:rPr>
          <w:lang w:val="id_ID" w:bidi="id_ID"/>
        </w:rPr>
        <w:t>Ester 1:22</w:t>
      </w:r>
    </w:p>
    <w:p>
      <w:pPr>
        <w:pStyle w:val="ListBullet"/>
        <w:spacing w:line="240" w:lineRule="auto"/>
        <w:ind w:left="720"/>
      </w:pPr>
      <w:r>
        <w:rPr>
          <w:lang w:val="id_ID" w:bidi="id_ID"/>
        </w:rPr>
      </w:r>
      <w:r>
        <w:rPr>
          <w:lang w:val="id_ID" w:bidi="id_ID"/>
        </w:rPr>
        <w:t>Lukas 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H0559, H0633, H1697, H5715, H1504, H1510, H1881, H1882, H1696, H2706, H2708, H2710, H2711, H2782, H2852, H2940, H2941, H2942, H3791, H3982, H4055, H4406, H4687, H4941, H5407, H5713, H6599, H6680, H7010, H8421, G13780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Hakim-hakim 16:4–5</w:t>
      </w:r>
    </w:p>
    <w:p>
      <w:pPr>
        <w:pStyle w:val="ListBullet"/>
        <w:spacing w:line="240" w:lineRule="auto"/>
        <w:ind w:left="720"/>
      </w:pPr>
      <w:r>
        <w:rPr>
          <w:lang w:val="id_ID" w:bidi="id_ID"/>
        </w:rPr>
      </w:r>
      <w:r>
        <w:rPr>
          <w:lang w:val="id_ID" w:bidi="id_ID"/>
        </w:rPr>
        <w:t>Hakim-hakim 16:6–7</w:t>
      </w:r>
    </w:p>
    <w:p>
      <w:pPr>
        <w:pStyle w:val="ListBullet"/>
        <w:spacing w:line="240" w:lineRule="auto"/>
        <w:ind w:left="720"/>
      </w:pPr>
      <w:r>
        <w:rPr>
          <w:lang w:val="id_ID" w:bidi="id_ID"/>
        </w:rPr>
      </w:r>
      <w:r>
        <w:rPr>
          <w:lang w:val="id_ID" w:bidi="id_ID"/>
        </w:rPr>
        <w:t>Hakim-hakim 16:10</w:t>
      </w:r>
    </w:p>
    <w:p>
      <w:pPr>
        <w:pStyle w:val="ListBullet"/>
        <w:spacing w:line="240" w:lineRule="auto"/>
        <w:ind w:left="720"/>
      </w:pPr>
      <w:r>
        <w:rPr>
          <w:lang w:val="id_ID" w:bidi="id_ID"/>
        </w:rPr>
      </w:r>
      <w:r>
        <w:rPr>
          <w:lang w:val="id_ID" w:bidi="id_ID"/>
        </w:rPr>
        <w:t>Hakim-hakim 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Delima</w:t>
      </w:r>
      <w:r>
        <w:rPr>
          <w:lang w:val="id_ID" w:bidi="id_ID"/>
        </w:rPr>
      </w:r>
    </w:p>
    <w:p>
      <w:pPr>
        <w:pStyle w:val="Heading3"/>
      </w:pPr>
      <w:r>
        <w:rPr>
          <w:lang w:val="id_ID" w:bidi="id_ID"/>
        </w:rPr>
        <w:t>Fakta:</w:t>
      </w:r>
    </w:p>
    <w:p>
      <w:pPr/>
      <w:r>
        <w:rPr>
          <w:lang w:val="id_ID" w:bidi="id_ID"/>
        </w:rPr>
      </w:r>
      <w:r>
        <w:rPr>
          <w:lang w:val="id_ID" w:bidi="id_ID"/>
        </w:rPr>
        <w:t>Delima adalah buah dengan kulit tebal dan keras, yang di dalamnya terdapat banyak biji yang dilapisi daging merah yang dapat dimakan.</w:t>
      </w:r>
    </w:p>
    <w:p>
      <w:pPr>
        <w:pStyle w:val="ListBullet"/>
        <w:spacing w:line="240" w:lineRule="auto"/>
        <w:ind w:left="720"/>
      </w:pPr>
      <w:r>
        <w:rPr>
          <w:lang w:val="id_ID" w:bidi="id_ID"/>
        </w:rPr>
      </w:r>
      <w:r>
        <w:rPr>
          <w:lang w:val="id_ID" w:bidi="id_ID"/>
        </w:rPr>
        <w:t>Kulit luarnya berwarna kemerahan, dan daging yang mengelilingi bijinya berkilau serta merah.</w:t>
      </w:r>
    </w:p>
    <w:p>
      <w:pPr>
        <w:pStyle w:val="ListBullet"/>
        <w:spacing w:line="240" w:lineRule="auto"/>
        <w:ind w:left="720"/>
      </w:pPr>
      <w:r>
        <w:rPr>
          <w:lang w:val="id_ID" w:bidi="id_ID"/>
        </w:rPr>
      </w:r>
      <w:r>
        <w:rPr>
          <w:lang w:val="id_ID" w:bidi="id_ID"/>
        </w:rPr>
        <w:t>Delima sangat umum ditanam di negara-negara dengan iklim panas dan kering, seperti di Mesir dan Israel.</w:t>
      </w:r>
    </w:p>
    <w:p>
      <w:pPr>
        <w:pStyle w:val="ListBullet"/>
        <w:spacing w:line="240" w:lineRule="auto"/>
        <w:ind w:left="720"/>
      </w:pPr>
      <w:r>
        <w:rPr>
          <w:lang w:val="id_ID" w:bidi="id_ID"/>
        </w:rPr>
      </w:r>
      <w:r>
        <w:rPr>
          <w:lang w:val="id_ID" w:bidi="id_ID"/>
        </w:rPr>
        <w:t>Yahweh berjanji kepada bangsa Israel bahwa Kanaan adalah tanah dengan air yang melimpah dan tanah yang subur, sehingga makanan berlimpah di sana, termasuk delima.</w:t>
      </w:r>
    </w:p>
    <w:p>
      <w:pPr>
        <w:pStyle w:val="ListBullet"/>
        <w:spacing w:line="240" w:lineRule="auto"/>
        <w:ind w:left="720"/>
      </w:pPr>
      <w:r>
        <w:rPr>
          <w:lang w:val="id_ID" w:bidi="id_ID"/>
        </w:rPr>
      </w:r>
      <w:r>
        <w:rPr>
          <w:lang w:val="id_ID" w:bidi="id_ID"/>
        </w:rPr>
        <w:t>Konstruksi bait suci Salomo mencakup dekorasi perunggu berbentuk delima.</w:t>
      </w:r>
    </w:p>
    <w:p>
      <w:pPr/>
      <w:r>
        <w:rPr>
          <w:lang w:val="id_ID" w:bidi="id_ID"/>
        </w:rPr>
      </w:r>
      <w:r>
        <w:rPr>
          <w:lang w:val="id_ID" w:bidi="id_ID"/>
        </w:rPr>
        <w:t xml:space="preserve">(Lihat juga: </w:t>
      </w:r>
      <w:r>
        <w:rPr>
          <w:lang w:val="id_ID" w:bidi="id_ID"/>
        </w:rPr>
        <w:t>perunggu</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Salomo</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25:16–17</w:t>
      </w:r>
    </w:p>
    <w:p>
      <w:pPr>
        <w:pStyle w:val="ListBullet"/>
        <w:spacing w:line="240" w:lineRule="auto"/>
        <w:ind w:left="720"/>
      </w:pPr>
      <w:r>
        <w:rPr>
          <w:lang w:val="id_ID" w:bidi="id_ID"/>
        </w:rPr>
      </w:r>
      <w:r>
        <w:rPr>
          <w:lang w:val="id_ID" w:bidi="id_ID"/>
        </w:rPr>
        <w:t>Ulangan 8:7–8</w:t>
      </w:r>
    </w:p>
    <w:p>
      <w:pPr>
        <w:pStyle w:val="ListBullet"/>
        <w:spacing w:line="240" w:lineRule="auto"/>
        <w:ind w:left="720"/>
      </w:pPr>
      <w:r>
        <w:rPr>
          <w:lang w:val="id_ID" w:bidi="id_ID"/>
        </w:rPr>
      </w:r>
      <w:r>
        <w:rPr>
          <w:lang w:val="id_ID" w:bidi="id_ID"/>
        </w:rPr>
        <w:t>Yeremia 52:22–23</w:t>
      </w:r>
    </w:p>
    <w:p>
      <w:pPr>
        <w:pStyle w:val="ListBullet"/>
        <w:spacing w:line="240" w:lineRule="auto"/>
        <w:ind w:left="720"/>
      </w:pPr>
      <w:r>
        <w:rPr>
          <w:lang w:val="id_ID" w:bidi="id_ID"/>
        </w:rPr>
      </w:r>
      <w:r>
        <w:rPr>
          <w:lang w:val="id_ID" w:bidi="id_ID"/>
        </w:rPr>
        <w:t>Bilangan 13:23–24</w:t>
      </w:r>
    </w:p>
    <w:p>
      <w:pPr>
        <w:pStyle w:val="ListBullet"/>
        <w:spacing w:line="240" w:lineRule="auto"/>
        <w:ind w:left="720"/>
      </w:pPr>
      <w:r>
        <w:rPr>
          <w:lang w:val="id_ID" w:bidi="id_ID"/>
        </w:rPr>
      </w:r>
      <w:r>
        <w:rPr>
          <w:lang w:val="id_ID" w:bidi="id_ID"/>
        </w:rPr>
        <w:t>Bilangan 20:5</w:t>
      </w:r>
    </w:p>
    <w:p>
      <w:pPr>
        <w:pStyle w:val="Heading3"/>
      </w:pPr>
      <w:r>
        <w:rPr>
          <w:lang w:val="id_ID" w:bidi="id_ID"/>
        </w:rPr>
        <w:t>Data Kata:</w:t>
      </w:r>
    </w:p>
    <w:p>
      <w:pPr>
        <w:pStyle w:val="ListBullet"/>
        <w:spacing w:line="240" w:lineRule="auto"/>
        <w:ind w:left="720"/>
      </w:pPr>
      <w:r>
        <w:rPr>
          <w:lang w:val="id_ID" w:bidi="id_ID"/>
        </w:rPr>
      </w:r>
      <w:r>
        <w:rPr>
          <w:lang w:val="id_ID" w:bidi="id_ID"/>
        </w:rPr>
        <w:t>Strong: H7416</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Yeremia 6:24</w:t>
      </w:r>
    </w:p>
    <w:p>
      <w:pPr>
        <w:pStyle w:val="ListBullet"/>
        <w:spacing w:line="240" w:lineRule="auto"/>
        <w:ind w:left="720"/>
      </w:pPr>
      <w:r>
        <w:rPr>
          <w:lang w:val="id_ID" w:bidi="id_ID"/>
        </w:rPr>
      </w:r>
      <w:r>
        <w:rPr>
          <w:lang w:val="id_ID" w:bidi="id_ID"/>
        </w:rPr>
        <w:t>Yeremia 19:9</w:t>
      </w:r>
    </w:p>
    <w:p>
      <w:pPr>
        <w:pStyle w:val="ListBullet"/>
        <w:spacing w:line="240" w:lineRule="auto"/>
        <w:ind w:left="720"/>
      </w:pPr>
      <w:r>
        <w:rPr>
          <w:lang w:val="id_ID" w:bidi="id_ID"/>
        </w:rPr>
      </w:r>
      <w:r>
        <w:rPr>
          <w:lang w:val="id_ID" w:bidi="id_ID"/>
        </w:rPr>
        <w:t>Ayub 15:24</w:t>
      </w:r>
    </w:p>
    <w:p>
      <w:pPr>
        <w:pStyle w:val="ListBullet"/>
        <w:spacing w:line="240" w:lineRule="auto"/>
        <w:ind w:left="720"/>
      </w:pPr>
      <w:r>
        <w:rPr>
          <w:lang w:val="id_ID" w:bidi="id_ID"/>
        </w:rPr>
      </w:r>
      <w:r>
        <w:rPr>
          <w:lang w:val="id_ID" w:bidi="id_ID"/>
        </w:rPr>
        <w:t>Lukas 16:24</w:t>
      </w:r>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2:5</w:t>
      </w:r>
    </w:p>
    <w:p>
      <w:pPr>
        <w:pStyle w:val="ListBullet"/>
        <w:spacing w:line="240" w:lineRule="auto"/>
        <w:ind w:left="720"/>
      </w:pPr>
      <w:r>
        <w:rPr>
          <w:lang w:val="id_ID" w:bidi="id_ID"/>
        </w:rPr>
      </w:r>
      <w:r>
        <w:rPr>
          <w:lang w:val="id_ID" w:bidi="id_ID"/>
        </w:rPr>
        <w:t>2 Korintus 2:17</w:t>
      </w:r>
    </w:p>
    <w:p>
      <w:pPr>
        <w:pStyle w:val="ListBullet"/>
        <w:spacing w:line="240" w:lineRule="auto"/>
        <w:ind w:left="720"/>
      </w:pPr>
      <w:r>
        <w:rPr>
          <w:lang w:val="id_ID" w:bidi="id_ID"/>
        </w:rPr>
      </w:r>
      <w:r>
        <w:rPr>
          <w:lang w:val="id_ID" w:bidi="id_ID"/>
        </w:rPr>
        <w:t>2 Timotius 1:1</w:t>
      </w:r>
    </w:p>
    <w:p>
      <w:pPr>
        <w:pStyle w:val="ListBullet"/>
        <w:spacing w:line="240" w:lineRule="auto"/>
        <w:ind w:left="720"/>
      </w:pPr>
      <w:r>
        <w:rPr>
          <w:lang w:val="id_ID" w:bidi="id_ID"/>
        </w:rPr>
      </w:r>
      <w:r>
        <w:rPr>
          <w:lang w:val="id_ID" w:bidi="id_ID"/>
        </w:rPr>
        <w:t>Galatia 1:22</w:t>
      </w:r>
    </w:p>
    <w:p>
      <w:pPr>
        <w:pStyle w:val="ListBullet"/>
        <w:spacing w:line="240" w:lineRule="auto"/>
        <w:ind w:left="720"/>
      </w:pPr>
      <w:r>
        <w:rPr>
          <w:lang w:val="id_ID" w:bidi="id_ID"/>
        </w:rPr>
      </w:r>
      <w:r>
        <w:rPr>
          <w:lang w:val="id_ID" w:bidi="id_ID"/>
        </w:rPr>
        <w:t>Galatia 2:17</w:t>
      </w:r>
    </w:p>
    <w:p>
      <w:pPr>
        <w:pStyle w:val="ListBullet"/>
        <w:spacing w:line="240" w:lineRule="auto"/>
        <w:ind w:left="720"/>
      </w:pPr>
      <w:r>
        <w:rPr>
          <w:lang w:val="id_ID" w:bidi="id_ID"/>
        </w:rPr>
      </w:r>
      <w:r>
        <w:rPr>
          <w:lang w:val="id_ID" w:bidi="id_ID"/>
        </w:rPr>
        <w:t>Filemon 1:6</w:t>
      </w:r>
    </w:p>
    <w:p>
      <w:pPr>
        <w:pStyle w:val="ListBullet"/>
        <w:spacing w:line="240" w:lineRule="auto"/>
        <w:ind w:left="720"/>
      </w:pPr>
      <w:r>
        <w:rPr>
          <w:lang w:val="id_ID" w:bidi="id_ID"/>
        </w:rPr>
      </w:r>
      <w:r>
        <w:rPr>
          <w:lang w:val="id_ID" w:bidi="id_ID"/>
        </w:rPr>
        <w:t>Wahyu 1:10</w:t>
      </w:r>
    </w:p>
    <w:p>
      <w:pPr>
        <w:pStyle w:val="ListBullet"/>
        <w:spacing w:line="240" w:lineRule="auto"/>
        <w:ind w:left="720"/>
      </w:pPr>
      <w:r>
        <w:rPr>
          <w:lang w:val="id_ID" w:bidi="id_ID"/>
        </w:rPr>
      </w:r>
      <w:r>
        <w:rPr>
          <w:lang w:val="id_ID" w:bidi="id_ID"/>
        </w:rPr>
        <w:t>Roma 9:1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 Tempat Tinggi</w:t>
      </w:r>
      <w:r>
        <w:rPr>
          <w:lang w:val="id_ID" w:bidi="id_ID"/>
        </w:rPr>
      </w:r>
    </w:p>
    <w:p>
      <w:pPr>
        <w:pStyle w:val="Heading3"/>
      </w:pPr>
      <w:r>
        <w:rPr>
          <w:lang w:val="id_ID" w:bidi="id_ID"/>
        </w:rPr>
        <w:t>Pengertian:</w:t>
      </w:r>
    </w:p>
    <w:p>
      <w:pPr/>
      <w:r>
        <w:rPr>
          <w:lang w:val="id_ID" w:bidi="id_ID"/>
        </w:rPr>
      </w:r>
      <w:r>
        <w:rPr>
          <w:lang w:val="id_ID" w:bidi="id_ID"/>
        </w:rPr>
        <w:t>Istilah "di tempat tinggi" dan "di tempat tertinggi" adalah ungkapan yang biasanya berarti "di surga."</w:t>
      </w:r>
    </w:p>
    <w:p>
      <w:pPr>
        <w:pStyle w:val="ListBullet"/>
        <w:spacing w:line="240" w:lineRule="auto"/>
        <w:ind w:left="720"/>
      </w:pPr>
      <w:r>
        <w:rPr>
          <w:lang w:val="id_ID" w:bidi="id_ID"/>
        </w:rPr>
      </w:r>
      <w:r>
        <w:rPr>
          <w:lang w:val="id_ID" w:bidi="id_ID"/>
        </w:rPr>
        <w:t>Ungkapan "di tempat tertinggi" juga dapat berarti "yang paling dihormati."</w:t>
      </w:r>
    </w:p>
    <w:p>
      <w:pPr>
        <w:pStyle w:val="ListBullet"/>
        <w:spacing w:line="240" w:lineRule="auto"/>
        <w:ind w:left="720"/>
      </w:pPr>
      <w:r>
        <w:rPr>
          <w:lang w:val="id_ID" w:bidi="id_ID"/>
        </w:rPr>
      </w:r>
      <w:r>
        <w:rPr>
          <w:lang w:val="id_ID" w:bidi="id_ID"/>
        </w:rPr>
        <w:t>Ungkapan ini juga dapat digunakan secara harfiah, seperti dalam ungkapan "di pohon tertinggi," yang berarti "di pohon yang paling tinggi."</w:t>
      </w:r>
    </w:p>
    <w:p>
      <w:pPr>
        <w:pStyle w:val="ListBullet"/>
        <w:spacing w:line="240" w:lineRule="auto"/>
        <w:ind w:left="720"/>
      </w:pPr>
      <w:r>
        <w:rPr>
          <w:lang w:val="id_ID" w:bidi="id_ID"/>
        </w:rPr>
      </w:r>
      <w:r>
        <w:rPr>
          <w:lang w:val="id_ID" w:bidi="id_ID"/>
        </w:rPr>
        <w:t>Ungkapan "di tempat tinggi" juga dapat merujuk pada sesuatu yang berada tinggi di langit, seperti sarang burung yang terletak di atas. Dalam konteks tersebut, dapat diterjemahkan sebagai "tinggi di langit" atau "di puncak pohon yang tinggi."</w:t>
      </w:r>
    </w:p>
    <w:p>
      <w:pPr>
        <w:pStyle w:val="ListBullet"/>
        <w:spacing w:line="240" w:lineRule="auto"/>
        <w:ind w:left="720"/>
      </w:pPr>
      <w:r>
        <w:rPr>
          <w:lang w:val="id_ID" w:bidi="id_ID"/>
        </w:rPr>
      </w:r>
      <w:r>
        <w:rPr>
          <w:lang w:val="id_ID" w:bidi="id_ID"/>
        </w:rPr>
        <w:t>Kata "tinggi" juga dapat merujuk pada lokasi yang berada di ketinggian atau menunjukkan pentingnya seseorang atau sesuatu.</w:t>
      </w:r>
    </w:p>
    <w:p>
      <w:pPr>
        <w:pStyle w:val="ListBullet"/>
        <w:spacing w:line="240" w:lineRule="auto"/>
        <w:ind w:left="720"/>
      </w:pPr>
      <w:r>
        <w:rPr>
          <w:lang w:val="id_ID" w:bidi="id_ID"/>
        </w:rPr>
      </w:r>
      <w:r>
        <w:rPr>
          <w:lang w:val="id_ID" w:bidi="id_ID"/>
        </w:rPr>
        <w:t>Ungkapan "dari tempat tinggi" dapat diterjemahkan sebagai "dari surga."</w:t>
      </w:r>
    </w:p>
    <w:p>
      <w:pPr/>
      <w:r>
        <w:rPr>
          <w:lang w:val="id_ID" w:bidi="id_ID"/>
        </w:rPr>
      </w:r>
      <w:r>
        <w:rPr>
          <w:lang w:val="id_ID" w:bidi="id_ID"/>
        </w:rPr>
        <w:t xml:space="preserve">(Lihat juga: </w:t>
      </w:r>
      <w:r>
        <w:rPr>
          <w:lang w:val="id_ID" w:bidi="id_ID"/>
        </w:rPr>
        <w:t>surga</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Ratapan 1:13</w:t>
      </w:r>
    </w:p>
    <w:p>
      <w:pPr>
        <w:pStyle w:val="ListBullet"/>
        <w:spacing w:line="240" w:lineRule="auto"/>
        <w:ind w:left="720"/>
      </w:pPr>
      <w:r>
        <w:rPr>
          <w:lang w:val="id_ID" w:bidi="id_ID"/>
        </w:rPr>
      </w:r>
      <w:r>
        <w:rPr>
          <w:lang w:val="id_ID" w:bidi="id_ID"/>
        </w:rPr>
        <w:t>Mazmur 69:29</w:t>
      </w:r>
    </w:p>
    <w:p>
      <w:pPr>
        <w:pStyle w:val="Heading3"/>
      </w:pPr>
      <w:r>
        <w:rPr>
          <w:lang w:val="id_ID" w:bidi="id_ID"/>
        </w:rPr>
        <w:t>Data Kata:</w:t>
      </w:r>
    </w:p>
    <w:p>
      <w:pPr>
        <w:pStyle w:val="ListBullet"/>
        <w:spacing w:line="240" w:lineRule="auto"/>
        <w:ind w:left="720"/>
      </w:pPr>
      <w:r>
        <w:rPr>
          <w:lang w:val="id_ID" w:bidi="id_ID"/>
        </w:rPr>
      </w:r>
      <w:r>
        <w:rPr>
          <w:lang w:val="id_ID" w:bidi="id_ID"/>
        </w:rPr>
        <w:t>Strong: H1361, H4605, H4791, H7682, G17220, G53080, G53100, G53110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3:10</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Filipi 1:1</w:t>
      </w:r>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Dibunuh</w:t>
      </w:r>
      <w:r>
        <w:rPr>
          <w:lang w:val="id_ID" w:bidi="id_ID"/>
        </w:rPr>
      </w:r>
    </w:p>
    <w:p>
      <w:pPr>
        <w:pStyle w:val="Heading3"/>
      </w:pPr>
      <w:r>
        <w:rPr>
          <w:lang w:val="id_ID" w:bidi="id_ID"/>
        </w:rPr>
        <w:t>Pengertian:</w:t>
      </w:r>
    </w:p>
    <w:p>
      <w:pPr/>
      <w:r>
        <w:rPr>
          <w:lang w:val="id_ID" w:bidi="id_ID"/>
        </w:rPr>
      </w:r>
      <w:r>
        <w:rPr>
          <w:lang w:val="id_ID" w:bidi="id_ID"/>
        </w:rPr>
        <w:t>Untuk "membunuh" seseorang atau seekor hewan berarti menghilangkan nyawanya. Sering kali ini dilakukan dengan cara yang kuat atau kekerasan. Jika seorang manusia telah membunuh hewan, dia telah "membunuhnya".</w:t>
      </w:r>
    </w:p>
    <w:p>
      <w:pPr>
        <w:pStyle w:val="ListBullet"/>
        <w:spacing w:line="240" w:lineRule="auto"/>
        <w:ind w:left="720"/>
      </w:pPr>
      <w:r>
        <w:rPr>
          <w:lang w:val="id_ID" w:bidi="id_ID"/>
        </w:rPr>
      </w:r>
      <w:r>
        <w:rPr>
          <w:lang w:val="id_ID" w:bidi="id_ID"/>
        </w:rPr>
        <w:t>Ketika merujuk pada seekor binatang atau sejumlah besar orang, istilah "pembantaian" sering digunakan.</w:t>
      </w:r>
    </w:p>
    <w:p>
      <w:pPr>
        <w:pStyle w:val="ListBullet"/>
        <w:spacing w:line="240" w:lineRule="auto"/>
        <w:ind w:left="720"/>
      </w:pPr>
      <w:r>
        <w:rPr>
          <w:lang w:val="id_ID" w:bidi="id_ID"/>
        </w:rPr>
      </w:r>
      <w:r>
        <w:rPr>
          <w:lang w:val="id_ID" w:bidi="id_ID"/>
        </w:rPr>
        <w:t>Tindakan menyembelih juga disebut sebagai "penyembelihan."</w:t>
      </w:r>
    </w:p>
    <w:p>
      <w:pPr>
        <w:pStyle w:val="ListBullet"/>
        <w:spacing w:line="240" w:lineRule="auto"/>
        <w:ind w:left="720"/>
      </w:pPr>
      <w:r>
        <w:rPr>
          <w:lang w:val="id_ID" w:bidi="id_ID"/>
        </w:rPr>
      </w:r>
      <w:r>
        <w:rPr>
          <w:lang w:val="id_ID" w:bidi="id_ID"/>
        </w:rPr>
        <w:t>Frasa "yang terbunuh" juga dapat diterjemahkan sebagai "Orang-orang yang terbunuh" atau "Orang-orang yang dibunuh."</w:t>
      </w:r>
    </w:p>
    <w:p>
      <w:pPr/>
      <w:r>
        <w:rPr>
          <w:lang w:val="id_ID" w:bidi="id_ID"/>
        </w:rPr>
      </w:r>
      <w:r>
        <w:rPr>
          <w:lang w:val="id_ID" w:bidi="id_ID"/>
        </w:rPr>
        <w:t xml:space="preserve">(Lihat juga: </w:t>
      </w:r>
      <w:r>
        <w:rPr>
          <w:lang w:val="id_ID" w:bidi="id_ID"/>
        </w:rPr>
        <w:t>pembantaian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28:23</w:t>
      </w:r>
    </w:p>
    <w:p>
      <w:pPr>
        <w:pStyle w:val="ListBullet"/>
        <w:spacing w:line="240" w:lineRule="auto"/>
        <w:ind w:left="720"/>
      </w:pPr>
      <w:r>
        <w:rPr>
          <w:lang w:val="id_ID" w:bidi="id_ID"/>
        </w:rPr>
      </w:r>
      <w:r>
        <w:rPr>
          <w:lang w:val="id_ID" w:bidi="id_ID"/>
        </w:rPr>
        <w:t>Yesaya 26:21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H2026, H2076, H2491, H2717, H2763, H2873, H2874, H4191, H4194, H5221, H6991, H6992, H7523, H7819, G03370, G06150, G13150, G23800, G26950, G49680, G49690, G54070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3:9</w:t>
      </w:r>
    </w:p>
    <w:p>
      <w:pPr>
        <w:pStyle w:val="ListBullet"/>
        <w:spacing w:line="240" w:lineRule="auto"/>
        <w:ind w:left="720"/>
      </w:pPr>
      <w:r>
        <w:rPr>
          <w:lang w:val="id_ID" w:bidi="id_ID"/>
        </w:rPr>
      </w:r>
      <w:r>
        <w:rPr>
          <w:lang w:val="id_ID" w:bidi="id_ID"/>
        </w:rPr>
        <w:t>1 Petrus 1:3</w:t>
      </w:r>
    </w:p>
    <w:p>
      <w:pPr>
        <w:pStyle w:val="ListBullet"/>
        <w:spacing w:line="240" w:lineRule="auto"/>
        <w:ind w:left="720"/>
      </w:pPr>
      <w:r>
        <w:rPr>
          <w:lang w:val="id_ID" w:bidi="id_ID"/>
        </w:rPr>
      </w:r>
      <w:r>
        <w:rPr>
          <w:lang w:val="id_ID" w:bidi="id_ID"/>
        </w:rPr>
        <w:t>1 Petrus 1:23</w:t>
      </w:r>
    </w:p>
    <w:p>
      <w:pPr>
        <w:pStyle w:val="ListBullet"/>
        <w:spacing w:line="240" w:lineRule="auto"/>
        <w:ind w:left="720"/>
      </w:pPr>
      <w:r>
        <w:rPr>
          <w:lang w:val="id_ID" w:bidi="id_ID"/>
        </w:rPr>
      </w:r>
      <w:r>
        <w:rPr>
          <w:lang w:val="id_ID" w:bidi="id_ID"/>
        </w:rPr>
        <w:t>Yohanes 3:4</w:t>
      </w:r>
    </w:p>
    <w:p>
      <w:pPr>
        <w:pStyle w:val="ListBullet"/>
        <w:spacing w:line="240" w:lineRule="auto"/>
        <w:ind w:left="720"/>
      </w:pPr>
      <w:r>
        <w:rPr>
          <w:lang w:val="id_ID" w:bidi="id_ID"/>
        </w:rPr>
      </w:r>
      <w:r>
        <w:rPr>
          <w:lang w:val="id_ID" w:bidi="id_ID"/>
        </w:rPr>
        <w:t>Yohanes 3:7</w:t>
      </w:r>
    </w:p>
    <w:p>
      <w:pPr>
        <w:pStyle w:val="ListBullet"/>
        <w:spacing w:line="240" w:lineRule="auto"/>
        <w:ind w:left="720"/>
      </w:pPr>
      <w:r>
        <w:rPr>
          <w:lang w:val="id_ID" w:bidi="id_ID"/>
        </w:rPr>
      </w:r>
      <w:r>
        <w:rPr>
          <w:lang w:val="id_ID" w:bidi="id_ID"/>
        </w:rPr>
        <w:t>Titus 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Yohanes 1:1</w:t>
      </w:r>
    </w:p>
    <w:p>
      <w:pPr>
        <w:pStyle w:val="ListBullet"/>
        <w:spacing w:line="240" w:lineRule="auto"/>
        <w:ind w:left="720"/>
      </w:pPr>
      <w:r>
        <w:rPr>
          <w:lang w:val="id_ID" w:bidi="id_ID"/>
        </w:rPr>
      </w:r>
      <w:r>
        <w:rPr>
          <w:lang w:val="id_ID" w:bidi="id_ID"/>
        </w:rPr>
        <w:t>Kolose 3:12</w:t>
      </w:r>
    </w:p>
    <w:p>
      <w:pPr>
        <w:pStyle w:val="ListBullet"/>
        <w:spacing w:line="240" w:lineRule="auto"/>
        <w:ind w:left="720"/>
      </w:pPr>
      <w:r>
        <w:rPr>
          <w:lang w:val="id_ID" w:bidi="id_ID"/>
        </w:rPr>
      </w:r>
      <w:r>
        <w:rPr>
          <w:lang w:val="id_ID" w:bidi="id_ID"/>
        </w:rPr>
        <w:t>Efesus 1:3–4</w:t>
      </w:r>
    </w:p>
    <w:p>
      <w:pPr>
        <w:pStyle w:val="ListBullet"/>
        <w:spacing w:line="240" w:lineRule="auto"/>
        <w:ind w:left="720"/>
      </w:pPr>
      <w:r>
        <w:rPr>
          <w:lang w:val="id_ID" w:bidi="id_ID"/>
        </w:rPr>
      </w:r>
      <w:r>
        <w:rPr>
          <w:lang w:val="id_ID" w:bidi="id_ID"/>
        </w:rPr>
        <w:t>Yesaya 65:22–23</w:t>
      </w:r>
    </w:p>
    <w:p>
      <w:pPr>
        <w:pStyle w:val="ListBullet"/>
        <w:spacing w:line="240" w:lineRule="auto"/>
        <w:ind w:left="720"/>
      </w:pPr>
      <w:r>
        <w:rPr>
          <w:lang w:val="id_ID" w:bidi="id_ID"/>
        </w:rPr>
      </w:r>
      <w:r>
        <w:rPr>
          <w:lang w:val="id_ID" w:bidi="id_ID"/>
        </w:rPr>
        <w:t>Lukas 18:7</w:t>
      </w:r>
    </w:p>
    <w:p>
      <w:pPr>
        <w:pStyle w:val="ListBullet"/>
        <w:spacing w:line="240" w:lineRule="auto"/>
        <w:ind w:left="720"/>
      </w:pPr>
      <w:r>
        <w:rPr>
          <w:lang w:val="id_ID" w:bidi="id_ID"/>
        </w:rPr>
      </w:r>
      <w:r>
        <w:rPr>
          <w:lang w:val="id_ID" w:bidi="id_ID"/>
        </w:rPr>
        <w:t>Matius 24:19–22</w:t>
      </w:r>
    </w:p>
    <w:p>
      <w:pPr>
        <w:pStyle w:val="ListBullet"/>
        <w:spacing w:line="240" w:lineRule="auto"/>
        <w:ind w:left="720"/>
      </w:pPr>
      <w:r>
        <w:rPr>
          <w:lang w:val="id_ID" w:bidi="id_ID"/>
        </w:rPr>
      </w:r>
      <w:r>
        <w:rPr>
          <w:lang w:val="id_ID" w:bidi="id_ID"/>
        </w:rPr>
        <w:t>Roma 8:33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Timotius 01:3</w:t>
      </w:r>
    </w:p>
    <w:p>
      <w:pPr>
        <w:pStyle w:val="ListBullet"/>
        <w:spacing w:line="240" w:lineRule="auto"/>
        <w:ind w:left="720"/>
      </w:pPr>
      <w:r>
        <w:rPr>
          <w:lang w:val="id_ID" w:bidi="id_ID"/>
        </w:rPr>
      </w:r>
      <w:r>
        <w:rPr>
          <w:lang w:val="id_ID" w:bidi="id_ID"/>
        </w:rPr>
        <w:t>2 Timotius 03:16–17</w:t>
      </w:r>
    </w:p>
    <w:p>
      <w:pPr>
        <w:pStyle w:val="ListBullet"/>
        <w:spacing w:line="240" w:lineRule="auto"/>
        <w:ind w:left="720"/>
      </w:pPr>
      <w:r>
        <w:rPr>
          <w:lang w:val="id_ID" w:bidi="id_ID"/>
        </w:rPr>
      </w:r>
      <w:r>
        <w:rPr>
          <w:lang w:val="id_ID" w:bidi="id_ID"/>
        </w:rPr>
        <w:t>Markus 07:6–7</w:t>
      </w:r>
    </w:p>
    <w:p>
      <w:pPr>
        <w:pStyle w:val="ListBullet"/>
        <w:spacing w:line="240" w:lineRule="auto"/>
        <w:ind w:left="720"/>
      </w:pPr>
      <w:r>
        <w:rPr>
          <w:lang w:val="id_ID" w:bidi="id_ID"/>
        </w:rPr>
      </w:r>
      <w:r>
        <w:rPr>
          <w:lang w:val="id_ID" w:bidi="id_ID"/>
        </w:rPr>
        <w:t>Matius 15:7–9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Domba</w:t>
      </w:r>
      <w:r>
        <w:rPr>
          <w:lang w:val="id_ID" w:bidi="id_ID"/>
        </w:rPr>
      </w:r>
    </w:p>
    <w:p>
      <w:pPr>
        <w:pStyle w:val="Heading3"/>
      </w:pPr>
      <w:r>
        <w:rPr>
          <w:lang w:val="id_ID" w:bidi="id_ID"/>
        </w:rPr>
        <w:t>Definisi:</w:t>
      </w:r>
    </w:p>
    <w:p>
      <w:pPr/>
      <w:r>
        <w:rPr>
          <w:lang w:val="id_ID" w:bidi="id_ID"/>
        </w:rPr>
      </w:r>
      <w:r>
        <w:rPr>
          <w:lang w:val="id_ID" w:bidi="id_ID"/>
        </w:rPr>
        <w:t>Istilah "anak domba" merujuk pada domba yang masih muda. Domba adalah hewan berkaki empat dengan bulu tebal berupa wol, yang digunakan untuk pengorbanan kepada Allah. Yesus disebut "Anak Domba Allah" karena Dia dikorbankan untuk menebus dosa-dosa manusia.</w:t>
      </w:r>
    </w:p>
    <w:p>
      <w:pPr>
        <w:pStyle w:val="ListBullet"/>
        <w:spacing w:line="240" w:lineRule="auto"/>
        <w:ind w:left="720"/>
      </w:pPr>
      <w:r>
        <w:rPr>
          <w:lang w:val="id_ID" w:bidi="id_ID"/>
        </w:rPr>
      </w:r>
      <w:r>
        <w:rPr>
          <w:lang w:val="id_ID" w:bidi="id_ID"/>
        </w:rPr>
        <w:t>Hewan-hewan ini mudah tersesat dan perlu dilindungi. Allah membandingkan manusia dengan domba.</w:t>
      </w:r>
    </w:p>
    <w:p>
      <w:pPr>
        <w:pStyle w:val="ListBullet"/>
        <w:spacing w:line="240" w:lineRule="auto"/>
        <w:ind w:left="720"/>
      </w:pPr>
      <w:r>
        <w:rPr>
          <w:lang w:val="id_ID" w:bidi="id_ID"/>
        </w:rPr>
      </w:r>
      <w:r>
        <w:rPr>
          <w:lang w:val="id_ID" w:bidi="id_ID"/>
        </w:rPr>
        <w:t>Allah memerintahkan umat-Nya untuk mempersembahkan domba dan anak domba yang tak bercacat secara fisik kepada-Nya.</w:t>
      </w:r>
    </w:p>
    <w:p>
      <w:pPr>
        <w:pStyle w:val="ListBullet"/>
        <w:spacing w:line="240" w:lineRule="auto"/>
        <w:ind w:left="720"/>
      </w:pPr>
      <w:r>
        <w:rPr>
          <w:lang w:val="id_ID" w:bidi="id_ID"/>
        </w:rPr>
      </w:r>
      <w:r>
        <w:rPr>
          <w:lang w:val="id_ID" w:bidi="id_ID"/>
        </w:rPr>
        <w:t>Yesus disebut sebagai "Anak Domba Allah" yang dikorbankan untuk menebus dosa-dosa manusia. Dia adalah korban yang sempurna dan tanpa cacat karena sepenuhnya tanpa 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domba dikenal di daerah bahasa yang bersangkutan, maka kata untuk anak domba harus digunakan untuk menerjemahkan istilah “anak domba” dan “Anak Domba Allah.”</w:t>
      </w:r>
    </w:p>
    <w:p>
      <w:pPr>
        <w:pStyle w:val="ListBullet"/>
        <w:spacing w:line="240" w:lineRule="auto"/>
        <w:ind w:left="720"/>
      </w:pPr>
      <w:r>
        <w:rPr>
          <w:lang w:val="id_ID" w:bidi="id_ID"/>
        </w:rPr>
      </w:r>
      <w:r>
        <w:rPr>
          <w:lang w:val="id_ID" w:bidi="id_ID"/>
        </w:rPr>
        <w:t>“Anak Domba Allah” dapat diterjemahkan sebagai “Anak Domba (korban) Allah,” atau “Anak Domba yang dikorbankan kepada Allah” atau “Anak Domba (korban) dari Allah.”</w:t>
      </w:r>
    </w:p>
    <w:p>
      <w:pPr>
        <w:pStyle w:val="ListBullet"/>
        <w:spacing w:line="240" w:lineRule="auto"/>
        <w:ind w:left="720"/>
      </w:pPr>
      <w:r>
        <w:rPr>
          <w:lang w:val="id_ID" w:bidi="id_ID"/>
        </w:rPr>
      </w:r>
      <w:r>
        <w:rPr>
          <w:lang w:val="id_ID" w:bidi="id_ID"/>
        </w:rPr>
        <w:t>Jika kata domba tidak dikenal di daerah bahasa yang bersangkutan, istilah ini dapat diterjemahkan sebagai "seekor domba muda" dengan catatan kaki yang menjelaskan seperti apa domba itu. Catatan tersebut juga dapat membandingkan domba dan anak domba dengan binatang dari daerah tersebut yang hidup berkelompok, pemalu, tidak berdaya, dan sering tersesat.</w:t>
      </w:r>
    </w:p>
    <w:p>
      <w:pPr>
        <w:pStyle w:val="ListBullet"/>
        <w:spacing w:line="240" w:lineRule="auto"/>
        <w:ind w:left="720"/>
      </w:pPr>
      <w:r>
        <w:rPr>
          <w:lang w:val="id_ID" w:bidi="id_ID"/>
        </w:rPr>
      </w:r>
      <w:r>
        <w:rPr>
          <w:lang w:val="id_ID" w:bidi="id_ID"/>
        </w:rPr>
        <w:t>Pertimbangkan juga bagaimana istilah ini diterjemahkan dalam terjemahan Alkitab dari bahasa lokal atau bahasa nasional terdekat.</w:t>
      </w:r>
    </w:p>
    <w:p>
      <w:pPr/>
      <w:r>
        <w:rPr>
          <w:lang w:val="id_ID" w:bidi="id_ID"/>
        </w:rPr>
      </w:r>
      <w:r>
        <w:rPr>
          <w:lang w:val="id_ID" w:bidi="id_ID"/>
        </w:rPr>
        <w:t xml:space="preserve">(Lihat: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domba</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12:3</w:t>
      </w:r>
    </w:p>
    <w:p>
      <w:pPr>
        <w:pStyle w:val="ListBullet"/>
        <w:spacing w:line="240" w:lineRule="auto"/>
        <w:ind w:left="720"/>
      </w:pPr>
      <w:r>
        <w:rPr>
          <w:lang w:val="id_ID" w:bidi="id_ID"/>
        </w:rPr>
      </w:r>
      <w:r>
        <w:rPr>
          <w:lang w:val="id_ID" w:bidi="id_ID"/>
        </w:rPr>
        <w:t>Ezra 8:35–36</w:t>
      </w:r>
    </w:p>
    <w:p>
      <w:pPr>
        <w:pStyle w:val="ListBullet"/>
        <w:spacing w:line="240" w:lineRule="auto"/>
        <w:ind w:left="720"/>
      </w:pPr>
      <w:r>
        <w:rPr>
          <w:lang w:val="id_ID" w:bidi="id_ID"/>
        </w:rPr>
      </w:r>
      <w:r>
        <w:rPr>
          <w:lang w:val="id_ID" w:bidi="id_ID"/>
        </w:rPr>
        <w:t>Yesaya 66:3</w:t>
      </w:r>
    </w:p>
    <w:p>
      <w:pPr>
        <w:pStyle w:val="ListBullet"/>
        <w:spacing w:line="240" w:lineRule="auto"/>
        <w:ind w:left="720"/>
      </w:pPr>
      <w:r>
        <w:rPr>
          <w:lang w:val="id_ID" w:bidi="id_ID"/>
        </w:rPr>
      </w:r>
      <w:r>
        <w:rPr>
          <w:lang w:val="id_ID" w:bidi="id_ID"/>
        </w:rPr>
        <w:t>Yeremia 11:19</w:t>
      </w:r>
    </w:p>
    <w:p>
      <w:pPr>
        <w:pStyle w:val="ListBullet"/>
        <w:spacing w:line="240" w:lineRule="auto"/>
        <w:ind w:left="720"/>
      </w:pPr>
      <w:r>
        <w:rPr>
          <w:lang w:val="id_ID" w:bidi="id_ID"/>
        </w:rPr>
      </w:r>
      <w:r>
        <w:rPr>
          <w:lang w:val="id_ID" w:bidi="id_ID"/>
        </w:rPr>
        <w:t>Yohanes 1:29</w:t>
      </w:r>
    </w:p>
    <w:p>
      <w:pPr>
        <w:pStyle w:val="ListBullet"/>
        <w:spacing w:line="240" w:lineRule="auto"/>
        <w:ind w:left="720"/>
      </w:pPr>
      <w:r>
        <w:rPr>
          <w:lang w:val="id_ID" w:bidi="id_ID"/>
        </w:rPr>
      </w:r>
      <w:r>
        <w:rPr>
          <w:lang w:val="id_ID" w:bidi="id_ID"/>
        </w:rPr>
        <w:t>Yohanes 1:36</w:t>
      </w:r>
    </w:p>
    <w:p>
      <w:pPr>
        <w:pStyle w:val="ListBullet"/>
        <w:spacing w:line="240" w:lineRule="auto"/>
        <w:ind w:left="720"/>
      </w:pPr>
      <w:r>
        <w:rPr>
          <w:lang w:val="id_ID" w:bidi="id_ID"/>
        </w:rPr>
      </w:r>
      <w:r>
        <w:rPr>
          <w:lang w:val="id_ID" w:bidi="id_ID"/>
        </w:rPr>
        <w:t>Imamat 14:21–23</w:t>
      </w:r>
    </w:p>
    <w:p>
      <w:pPr>
        <w:pStyle w:val="ListBullet"/>
        <w:spacing w:line="240" w:lineRule="auto"/>
        <w:ind w:left="720"/>
      </w:pPr>
      <w:r>
        <w:rPr>
          <w:lang w:val="id_ID" w:bidi="id_ID"/>
        </w:rPr>
      </w:r>
      <w:r>
        <w:rPr>
          <w:lang w:val="id_ID" w:bidi="id_ID"/>
        </w:rPr>
        <w:t>Imamat 17:1–4</w:t>
      </w:r>
    </w:p>
    <w:p>
      <w:pPr>
        <w:pStyle w:val="ListBullet"/>
        <w:spacing w:line="240" w:lineRule="auto"/>
        <w:ind w:left="720"/>
      </w:pPr>
      <w:r>
        <w:rPr>
          <w:lang w:val="id_ID" w:bidi="id_ID"/>
        </w:rPr>
      </w:r>
      <w:r>
        <w:rPr>
          <w:lang w:val="id_ID" w:bidi="id_ID"/>
        </w:rPr>
        <w:t>Lukas 10:3</w:t>
      </w:r>
    </w:p>
    <w:p>
      <w:pPr>
        <w:pStyle w:val="ListBullet"/>
        <w:spacing w:line="240" w:lineRule="auto"/>
        <w:ind w:left="720"/>
      </w:pPr>
      <w:r>
        <w:rPr>
          <w:lang w:val="id_ID" w:bidi="id_ID"/>
        </w:rPr>
      </w:r>
      <w:r>
        <w:rPr>
          <w:lang w:val="id_ID" w:bidi="id_ID"/>
        </w:rPr>
        <w:t>Wahyu 15:3–4</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5:7</w:t>
      </w:r>
      <w:r>
        <w:rPr>
          <w:lang w:val="id_ID" w:bidi="id_ID"/>
        </w:rPr>
        <w:t xml:space="preserve"> Ketika Abraham dan Ishak berjalan menuju tempat persembahan, Ishak bertanya, “Di sini sudah ada api dan kayu, tetapi di manakah </w:t>
      </w:r>
      <w:r>
        <w:rPr>
          <w:b/>
          <w:lang w:val="id_ID" w:bidi="id_ID"/>
        </w:rPr>
        <w:t>anak domba</w:t>
      </w:r>
      <w:r>
        <w:rPr>
          <w:lang w:val="id_ID" w:bidi="id_ID"/>
        </w:rPr>
        <w:t xml:space="preserve"> untuk korban bakaran itu?”</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percaya kepada-Nya. Setiap keluarga harus memilih </w:t>
      </w:r>
      <w:r>
        <w:rPr>
          <w:b/>
          <w:lang w:val="id_ID" w:bidi="id_ID"/>
        </w:rPr>
        <w:t>domba</w:t>
      </w:r>
      <w:r>
        <w:rPr>
          <w:lang w:val="id_ID" w:bidi="id_ID"/>
        </w:rPr>
        <w:t xml:space="preserve"> atau kambing yang tidak bercacat dan mengorbankannya.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 Ketika Yohanes melihatnya, dia berkata, "Lihat! Itulah </w:t>
      </w:r>
      <w:r>
        <w:rPr>
          <w:b/>
          <w:lang w:val="id_ID" w:bidi="id_ID"/>
        </w:rPr>
        <w:t>Anak Domba Allah</w:t>
      </w:r>
      <w:r>
        <w:rPr>
          <w:lang w:val="id_ID" w:bidi="id_ID"/>
        </w:rPr>
        <w:t xml:space="preserve"> yang akan menghapus dosa dunia."</w:t>
      </w:r>
    </w:p>
    <w:p>
      <w:pPr>
        <w:pStyle w:val="ListBullet"/>
        <w:spacing w:line="240" w:lineRule="auto"/>
        <w:ind w:left="720"/>
      </w:pPr>
      <w:r>
        <w:rPr>
          <w:lang w:val="id_ID" w:bidi="id_ID"/>
        </w:rPr>
      </w:r>
      <w:r>
        <w:rPr>
          <w:b/>
          <w:lang w:val="id_ID" w:bidi="id_ID"/>
        </w:rPr>
        <w:t>45:8</w:t>
      </w:r>
      <w:r>
        <w:rPr>
          <w:lang w:val="id_ID" w:bidi="id_ID"/>
        </w:rPr>
        <w:t xml:space="preserve"> Dia membaca, “Mereka membawanya seperti </w:t>
      </w:r>
      <w:r>
        <w:rPr>
          <w:b/>
          <w:lang w:val="id_ID" w:bidi="id_ID"/>
        </w:rPr>
        <w:t>domba</w:t>
      </w:r>
      <w:r>
        <w:rPr>
          <w:lang w:val="id_ID" w:bidi="id_ID"/>
        </w:rPr>
        <w:t xml:space="preserve"> yang akan disembelih, dan seperti </w:t>
      </w:r>
      <w:r>
        <w:rPr>
          <w:b/>
          <w:lang w:val="id_ID" w:bidi="id_ID"/>
        </w:rPr>
        <w:t>domba</w:t>
      </w:r>
      <w:r>
        <w:rPr>
          <w:lang w:val="id_ID" w:bidi="id_ID"/>
        </w:rPr>
        <w:t xml:space="preserve"> yang kelu, ia tidak mengucapkan sepatah kata pun.”</w:t>
      </w:r>
    </w:p>
    <w:p>
      <w:pPr>
        <w:pStyle w:val="ListBullet"/>
        <w:spacing w:line="240" w:lineRule="auto"/>
        <w:ind w:left="720"/>
      </w:pPr>
      <w:r>
        <w:rPr>
          <w:lang w:val="id_ID" w:bidi="id_ID"/>
        </w:rPr>
      </w:r>
      <w:r>
        <w:rPr>
          <w:b/>
          <w:lang w:val="id_ID" w:bidi="id_ID"/>
        </w:rPr>
        <w:t>48:8</w:t>
      </w:r>
      <w:r>
        <w:rPr>
          <w:lang w:val="id_ID" w:bidi="id_ID"/>
        </w:rPr>
        <w:t xml:space="preserve"> Ketika Allah memerintahkan Abraham untuk mempersembahkan anaknya, Ishak, sebagai korban, Allah menyediakan </w:t>
      </w:r>
      <w:r>
        <w:rPr>
          <w:b/>
          <w:lang w:val="id_ID" w:bidi="id_ID"/>
        </w:rPr>
        <w:t>domba</w:t>
      </w:r>
      <w:r>
        <w:rPr>
          <w:lang w:val="id_ID" w:bidi="id_ID"/>
        </w:rPr>
        <w:t xml:space="preserve"> sebagai pengganti Ishak. Kita semua seharusnya mati karena dosa-dosa kita! Namun, Allah menyediakan Yesus, </w:t>
      </w:r>
      <w:r>
        <w:rPr>
          <w:b/>
          <w:lang w:val="id_ID" w:bidi="id_ID"/>
        </w:rPr>
        <w:t>Domba</w:t>
      </w:r>
      <w:r>
        <w:rPr>
          <w:lang w:val="id_ID" w:bidi="id_ID"/>
        </w:rPr>
        <w:t xml:space="preserve"> Allah, sebagai korban yang mati menggantikan kita.</w:t>
      </w:r>
    </w:p>
    <w:p>
      <w:pPr>
        <w:pStyle w:val="ListBullet"/>
        <w:spacing w:line="240" w:lineRule="auto"/>
        <w:ind w:left="720"/>
      </w:pPr>
      <w:r>
        <w:rPr>
          <w:lang w:val="id_ID" w:bidi="id_ID"/>
        </w:rPr>
      </w:r>
      <w:r>
        <w:rPr>
          <w:b/>
          <w:lang w:val="id_ID" w:bidi="id_ID"/>
        </w:rPr>
        <w:t>48:9</w:t>
      </w:r>
      <w:r>
        <w:rPr>
          <w:lang w:val="id_ID" w:bidi="id_ID"/>
        </w:rPr>
        <w:t xml:space="preserve"> Saat Allah mengirimkan tulah terakhir ke Mesir, Dia memerintahkan setiap keluarga Israel untuk menyembelih </w:t>
      </w:r>
      <w:r>
        <w:rPr>
          <w:b/>
          <w:lang w:val="id_ID" w:bidi="id_ID"/>
        </w:rPr>
        <w:t>anak domba</w:t>
      </w:r>
      <w:r>
        <w:rPr>
          <w:lang w:val="id_ID" w:bidi="id_ID"/>
        </w:rPr>
        <w:t xml:space="preserve"> yang tak bercacat dan mengoleskan darahnya di bagian atas dan sisi bingkai pintu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 H7716, G07210, G23160</w:t>
      </w:r>
      <w:r>
        <w:rPr>
          <w:lang w:val="id_ID" w:bidi="id_ID"/>
        </w:rPr>
      </w:r>
      <w:r>
        <w:rPr>
          <w:lang w:val="id_ID" w:bidi="id_ID"/>
        </w:rPr>
      </w:r>
    </w:p>
    <w:p>
      <w:pPr/>
      <w:r>
        <w:rPr>
          <w:lang w:val="id_ID" w:bidi="id_ID"/>
        </w:rPr>
      </w:r>
    </w:p>
    <w:p>
      <w:pPr>
        <w:pStyle w:val="Heading2"/>
      </w:pPr>
      <w:r>
        <w:rPr>
          <w:lang w:val="id_ID" w:bidi="id_ID"/>
        </w:rPr>
        <w:t>Domba</w:t>
      </w:r>
      <w:r>
        <w:rPr>
          <w:lang w:val="id_ID" w:bidi="id_ID"/>
        </w:rPr>
      </w:r>
    </w:p>
    <w:p>
      <w:pPr>
        <w:pStyle w:val="Heading3"/>
      </w:pPr>
      <w:r>
        <w:rPr>
          <w:lang w:val="id_ID" w:bidi="id_ID"/>
        </w:rPr>
        <w:t>Pengertian:</w:t>
      </w:r>
    </w:p>
    <w:p>
      <w:pPr/>
      <w:r>
        <w:rPr>
          <w:lang w:val="id_ID" w:bidi="id_ID"/>
        </w:rPr>
      </w:r>
      <w:r>
        <w:rPr>
          <w:lang w:val="id_ID" w:bidi="id_ID"/>
        </w:rPr>
        <w:t xml:space="preserve">Seekor "domba" adalah hewan berukuran sedang dengan empat kaki yang memiliki bulu di seluruh tubuhnya. Dalam bahasa Inggris, domba jantan disebut "ram," sedangkan domba betina disebut "ewe." </w:t>
      </w:r>
    </w:p>
    <w:p>
      <w:pPr>
        <w:pStyle w:val="ListBullet"/>
        <w:spacing w:line="240" w:lineRule="auto"/>
        <w:ind w:left="720"/>
      </w:pPr>
      <w:r>
        <w:rPr>
          <w:lang w:val="id_ID" w:bidi="id_ID"/>
        </w:rPr>
      </w:r>
      <w:r>
        <w:rPr>
          <w:lang w:val="id_ID" w:bidi="id_ID"/>
        </w:rPr>
        <w:t>Bayi domba disebut "anak domba".</w:t>
      </w:r>
    </w:p>
    <w:p>
      <w:pPr>
        <w:pStyle w:val="ListBullet"/>
        <w:spacing w:line="240" w:lineRule="auto"/>
        <w:ind w:left="720"/>
      </w:pPr>
      <w:r>
        <w:rPr>
          <w:lang w:val="id_ID" w:bidi="id_ID"/>
        </w:rPr>
      </w:r>
      <w:r>
        <w:rPr>
          <w:lang w:val="id_ID" w:bidi="id_ID"/>
        </w:rPr>
        <w:t>Bangsa Israel sering menggunakan domba untuk pengorbanan, terutama domba jantan dan domba yang masih muda.</w:t>
      </w:r>
    </w:p>
    <w:p>
      <w:pPr>
        <w:pStyle w:val="ListBullet"/>
        <w:spacing w:line="240" w:lineRule="auto"/>
        <w:ind w:left="720"/>
      </w:pPr>
      <w:r>
        <w:rPr>
          <w:lang w:val="id_ID" w:bidi="id_ID"/>
        </w:rPr>
      </w:r>
      <w:r>
        <w:rPr>
          <w:lang w:val="id_ID" w:bidi="id_ID"/>
        </w:rPr>
        <w:t>Orang-orang menggunakan daging domba sebagai bahan makanan dan memanfaatkan bulu wolnya untuk membuat pakaian dan benda-benda lainnya.</w:t>
      </w:r>
    </w:p>
    <w:p>
      <w:pPr>
        <w:pStyle w:val="ListBullet"/>
        <w:spacing w:line="240" w:lineRule="auto"/>
        <w:ind w:left="720"/>
      </w:pPr>
      <w:r>
        <w:rPr>
          <w:lang w:val="id_ID" w:bidi="id_ID"/>
        </w:rPr>
      </w:r>
      <w:r>
        <w:rPr>
          <w:lang w:val="id_ID" w:bidi="id_ID"/>
        </w:rPr>
        <w:t>Domba adalah hewan yang sangat mudah percaya, lemah, dan penakut. Mereka gampang dipengaruhi untuk menyimpang. Mereka memerlukan seorang gembala untuk memimpin, melindungi, serta menyediakan makanan, air, dan tempat berlindung bagi mereka.</w:t>
      </w:r>
    </w:p>
    <w:p>
      <w:pPr>
        <w:pStyle w:val="ListBullet"/>
        <w:spacing w:line="240" w:lineRule="auto"/>
        <w:ind w:left="720"/>
      </w:pPr>
      <w:r>
        <w:rPr>
          <w:lang w:val="id_ID" w:bidi="id_ID"/>
        </w:rPr>
      </w:r>
      <w:r>
        <w:rPr>
          <w:lang w:val="id_ID" w:bidi="id_ID"/>
        </w:rPr>
        <w:t>Dalam Alkitab, orang-orang diibaratkan seperti domba yang memiliki Allah sebagai gembala mereka.</w:t>
      </w:r>
    </w:p>
    <w:p>
      <w:pPr/>
      <w:r>
        <w:rPr>
          <w:lang w:val="id_ID" w:bidi="id_ID"/>
        </w:rPr>
      </w:r>
      <w:r>
        <w:rPr>
          <w:lang w:val="id_ID" w:bidi="id_ID"/>
        </w:rPr>
        <w:t xml:space="preserve">(Saran Terjemahan: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domba</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8:32</w:t>
      </w:r>
    </w:p>
    <w:p>
      <w:pPr>
        <w:pStyle w:val="ListBullet"/>
        <w:spacing w:line="240" w:lineRule="auto"/>
        <w:ind w:left="720"/>
      </w:pPr>
      <w:r>
        <w:rPr>
          <w:lang w:val="id_ID" w:bidi="id_ID"/>
        </w:rPr>
      </w:r>
      <w:r>
        <w:rPr>
          <w:lang w:val="id_ID" w:bidi="id_ID"/>
        </w:rPr>
        <w:t>Kejadian 30:32</w:t>
      </w:r>
    </w:p>
    <w:p>
      <w:pPr>
        <w:pStyle w:val="ListBullet"/>
        <w:spacing w:line="240" w:lineRule="auto"/>
        <w:ind w:left="720"/>
      </w:pPr>
      <w:r>
        <w:rPr>
          <w:lang w:val="id_ID" w:bidi="id_ID"/>
        </w:rPr>
      </w:r>
      <w:r>
        <w:rPr>
          <w:lang w:val="id_ID" w:bidi="id_ID"/>
        </w:rPr>
        <w:t>Yohanes 2:14</w:t>
      </w:r>
    </w:p>
    <w:p>
      <w:pPr>
        <w:pStyle w:val="ListBullet"/>
        <w:spacing w:line="240" w:lineRule="auto"/>
        <w:ind w:left="720"/>
      </w:pPr>
      <w:r>
        <w:rPr>
          <w:lang w:val="id_ID" w:bidi="id_ID"/>
        </w:rPr>
      </w:r>
      <w:r>
        <w:rPr>
          <w:lang w:val="id_ID" w:bidi="id_ID"/>
        </w:rPr>
        <w:t>Lukas 15:5</w:t>
      </w:r>
    </w:p>
    <w:p>
      <w:pPr>
        <w:pStyle w:val="ListBullet"/>
        <w:spacing w:line="240" w:lineRule="auto"/>
        <w:ind w:left="720"/>
      </w:pPr>
      <w:r>
        <w:rPr>
          <w:lang w:val="id_ID" w:bidi="id_ID"/>
        </w:rPr>
      </w:r>
      <w:r>
        <w:rPr>
          <w:lang w:val="id_ID" w:bidi="id_ID"/>
        </w:rPr>
        <w:t>Markus 6:34</w:t>
      </w:r>
    </w:p>
    <w:p>
      <w:pPr>
        <w:pStyle w:val="ListBullet"/>
        <w:spacing w:line="240" w:lineRule="auto"/>
        <w:ind w:left="720"/>
      </w:pPr>
      <w:r>
        <w:rPr>
          <w:lang w:val="id_ID" w:bidi="id_ID"/>
        </w:rPr>
      </w:r>
      <w:r>
        <w:rPr>
          <w:lang w:val="id_ID" w:bidi="id_ID"/>
        </w:rPr>
        <w:t>Matius 9:36</w:t>
      </w:r>
    </w:p>
    <w:p>
      <w:pPr>
        <w:pStyle w:val="ListBullet"/>
        <w:spacing w:line="240" w:lineRule="auto"/>
        <w:ind w:left="720"/>
      </w:pPr>
      <w:r>
        <w:rPr>
          <w:lang w:val="id_ID" w:bidi="id_ID"/>
        </w:rPr>
      </w:r>
      <w:r>
        <w:rPr>
          <w:lang w:val="id_ID" w:bidi="id_ID"/>
        </w:rPr>
        <w:t>Matius 10:6</w:t>
      </w:r>
    </w:p>
    <w:p>
      <w:pPr>
        <w:pStyle w:val="ListBullet"/>
        <w:spacing w:line="240" w:lineRule="auto"/>
        <w:ind w:left="720"/>
      </w:pPr>
      <w:r>
        <w:rPr>
          <w:lang w:val="id_ID" w:bidi="id_ID"/>
        </w:rPr>
      </w:r>
      <w:r>
        <w:rPr>
          <w:lang w:val="id_ID" w:bidi="id_ID"/>
        </w:rPr>
        <w:t>Matius 12:12</w:t>
      </w:r>
    </w:p>
    <w:p>
      <w:pPr>
        <w:pStyle w:val="ListBullet"/>
        <w:spacing w:line="240" w:lineRule="auto"/>
        <w:ind w:left="720"/>
      </w:pPr>
      <w:r>
        <w:rPr>
          <w:lang w:val="id_ID" w:bidi="id_ID"/>
        </w:rPr>
      </w:r>
      <w:r>
        <w:rPr>
          <w:lang w:val="id_ID" w:bidi="id_ID"/>
        </w:rPr>
        <w:t>Matius 25:33</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9:12</w:t>
      </w:r>
      <w:r>
        <w:rPr>
          <w:lang w:val="id_ID" w:bidi="id_ID"/>
        </w:rPr>
        <w:t xml:space="preserve"> Suatu hari, saat Musa sedang mengurus </w:t>
      </w:r>
      <w:r>
        <w:rPr>
          <w:b/>
          <w:lang w:val="id_ID" w:bidi="id_ID"/>
        </w:rPr>
        <w:t>domba-dombanya</w:t>
      </w:r>
      <w:r>
        <w:rPr>
          <w:lang w:val="id_ID" w:bidi="id_ID"/>
        </w:rPr>
        <w:t>, dia melihat semak yang terbakar.</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Betlehem. Pada berbagai kesempatan saat dia menjaga </w:t>
      </w:r>
      <w:r>
        <w:rPr>
          <w:b/>
          <w:lang w:val="id_ID" w:bidi="id_ID"/>
        </w:rPr>
        <w:t>domba</w:t>
      </w:r>
      <w:r>
        <w:rPr>
          <w:lang w:val="id_ID" w:bidi="id_ID"/>
        </w:rPr>
        <w:t xml:space="preserve"> ayahnya, Daud berhasil membunuh seekor singa dan beruang yang menyerang </w:t>
      </w:r>
      <w:r>
        <w:rPr>
          <w:b/>
          <w:lang w:val="id_ID" w:bidi="id_ID"/>
        </w:rPr>
        <w:t>domba</w:t>
      </w:r>
      <w:r>
        <w:rPr>
          <w:lang w:val="id_ID" w:bidi="id_ID"/>
        </w:rPr>
        <w:t xml:space="preserve"> tersebut.</w:t>
      </w:r>
    </w:p>
    <w:p>
      <w:pPr>
        <w:pStyle w:val="ListBullet"/>
        <w:spacing w:line="240" w:lineRule="auto"/>
        <w:ind w:left="720"/>
      </w:pPr>
      <w:r>
        <w:rPr>
          <w:lang w:val="id_ID" w:bidi="id_ID"/>
        </w:rPr>
      </w:r>
      <w:r>
        <w:rPr>
          <w:b/>
          <w:lang w:val="id_ID" w:bidi="id_ID"/>
        </w:rPr>
        <w:t>30:3</w:t>
      </w:r>
      <w:r>
        <w:rPr>
          <w:lang w:val="id_ID" w:bidi="id_ID"/>
        </w:rPr>
        <w:t xml:space="preserve"> Bagi Yesus, orang-orang ini seperti </w:t>
      </w:r>
      <w:r>
        <w:rPr>
          <w:b/>
          <w:lang w:val="id_ID" w:bidi="id_ID"/>
        </w:rPr>
        <w:t>domba</w:t>
      </w:r>
      <w:r>
        <w:rPr>
          <w:lang w:val="id_ID" w:bidi="id_ID"/>
        </w:rPr>
        <w:t xml:space="preserve"> yang tidak memiliki gembala.</w:t>
      </w:r>
    </w:p>
    <w:p>
      <w:pPr>
        <w:pStyle w:val="ListBullet"/>
        <w:spacing w:line="240" w:lineRule="auto"/>
        <w:ind w:left="720"/>
      </w:pPr>
      <w:r>
        <w:rPr>
          <w:lang w:val="id_ID" w:bidi="id_ID"/>
        </w:rPr>
      </w:r>
      <w:r>
        <w:rPr>
          <w:b/>
          <w:lang w:val="id_ID" w:bidi="id_ID"/>
        </w:rPr>
        <w:t>38:8</w:t>
      </w:r>
      <w:r>
        <w:rPr>
          <w:lang w:val="id_ID" w:bidi="id_ID"/>
        </w:rPr>
        <w:t xml:space="preserve"> Yesus berkata, “Kalian semua akan meninggalkan Aku malam ini. Telah tertulis, ‘Aku akan memukul gembala dan semua </w:t>
      </w:r>
      <w:r>
        <w:rPr>
          <w:b/>
          <w:lang w:val="id_ID" w:bidi="id_ID"/>
        </w:rPr>
        <w:t>domba</w:t>
      </w:r>
      <w:r>
        <w:rPr>
          <w:lang w:val="id_ID" w:bidi="id_ID"/>
        </w:rPr>
        <w:t xml:space="preserve"> akan tercerai-berai.’”</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H0352, H1494, H1798, H2169, H3104, H3532, H3535, H3733, H3775, H5739, H5763, H6260, H6629, H6792, H7353, H7462, H7716, G41650, G42620, G42630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9:1–3</w:t>
      </w:r>
    </w:p>
    <w:p>
      <w:pPr>
        <w:pStyle w:val="ListBullet"/>
        <w:spacing w:line="240" w:lineRule="auto"/>
        <w:ind w:left="720"/>
      </w:pPr>
      <w:r>
        <w:rPr>
          <w:lang w:val="id_ID" w:bidi="id_ID"/>
        </w:rPr>
      </w:r>
      <w:r>
        <w:rPr>
          <w:lang w:val="id_ID" w:bidi="id_ID"/>
        </w:rPr>
        <w:t>1 Yohanes 1:10</w:t>
      </w:r>
    </w:p>
    <w:p>
      <w:pPr>
        <w:pStyle w:val="ListBullet"/>
        <w:spacing w:line="240" w:lineRule="auto"/>
        <w:ind w:left="720"/>
      </w:pPr>
      <w:r>
        <w:rPr>
          <w:lang w:val="id_ID" w:bidi="id_ID"/>
        </w:rPr>
      </w:r>
      <w:r>
        <w:rPr>
          <w:lang w:val="id_ID" w:bidi="id_ID"/>
        </w:rPr>
        <w:t>1 Yohanes 2:2</w:t>
      </w:r>
    </w:p>
    <w:p>
      <w:pPr>
        <w:pStyle w:val="ListBullet"/>
        <w:spacing w:line="240" w:lineRule="auto"/>
        <w:ind w:left="720"/>
      </w:pPr>
      <w:r>
        <w:rPr>
          <w:lang w:val="id_ID" w:bidi="id_ID"/>
        </w:rPr>
      </w:r>
      <w:r>
        <w:rPr>
          <w:lang w:val="id_ID" w:bidi="id_ID"/>
        </w:rPr>
        <w:t>2 Samuel 7:12–14</w:t>
      </w:r>
    </w:p>
    <w:p>
      <w:pPr>
        <w:pStyle w:val="ListBullet"/>
        <w:spacing w:line="240" w:lineRule="auto"/>
        <w:ind w:left="720"/>
      </w:pPr>
      <w:r>
        <w:rPr>
          <w:lang w:val="id_ID" w:bidi="id_ID"/>
        </w:rPr>
      </w:r>
      <w:r>
        <w:rPr>
          <w:lang w:val="id_ID" w:bidi="id_ID"/>
        </w:rPr>
        <w:t>Kisah Para Rasul 3:19</w:t>
      </w:r>
    </w:p>
    <w:p>
      <w:pPr>
        <w:pStyle w:val="ListBullet"/>
        <w:spacing w:line="240" w:lineRule="auto"/>
        <w:ind w:left="720"/>
      </w:pPr>
      <w:r>
        <w:rPr>
          <w:lang w:val="id_ID" w:bidi="id_ID"/>
        </w:rPr>
      </w:r>
      <w:r>
        <w:rPr>
          <w:lang w:val="id_ID" w:bidi="id_ID"/>
        </w:rPr>
        <w:t>Daniel 9:24</w:t>
      </w:r>
    </w:p>
    <w:p>
      <w:pPr>
        <w:pStyle w:val="ListBullet"/>
        <w:spacing w:line="240" w:lineRule="auto"/>
        <w:ind w:left="720"/>
      </w:pPr>
      <w:r>
        <w:rPr>
          <w:lang w:val="id_ID" w:bidi="id_ID"/>
        </w:rPr>
      </w:r>
      <w:r>
        <w:rPr>
          <w:lang w:val="id_ID" w:bidi="id_ID"/>
        </w:rPr>
        <w:t>Kejadian 4:7</w:t>
      </w:r>
    </w:p>
    <w:p>
      <w:pPr>
        <w:pStyle w:val="ListBullet"/>
        <w:spacing w:line="240" w:lineRule="auto"/>
        <w:ind w:left="720"/>
      </w:pPr>
      <w:r>
        <w:rPr>
          <w:lang w:val="id_ID" w:bidi="id_ID"/>
        </w:rPr>
      </w:r>
      <w:r>
        <w:rPr>
          <w:lang w:val="id_ID" w:bidi="id_ID"/>
        </w:rPr>
        <w:t>Ibrani 12:2</w:t>
      </w:r>
    </w:p>
    <w:p>
      <w:pPr>
        <w:pStyle w:val="ListBullet"/>
        <w:spacing w:line="240" w:lineRule="auto"/>
        <w:ind w:left="720"/>
      </w:pPr>
      <w:r>
        <w:rPr>
          <w:lang w:val="id_ID" w:bidi="id_ID"/>
        </w:rPr>
      </w:r>
      <w:r>
        <w:rPr>
          <w:lang w:val="id_ID" w:bidi="id_ID"/>
        </w:rPr>
        <w:t>Yesaya 53:11</w:t>
      </w:r>
    </w:p>
    <w:p>
      <w:pPr>
        <w:pStyle w:val="ListBullet"/>
        <w:spacing w:line="240" w:lineRule="auto"/>
        <w:ind w:left="720"/>
      </w:pPr>
      <w:r>
        <w:rPr>
          <w:lang w:val="id_ID" w:bidi="id_ID"/>
        </w:rPr>
      </w:r>
      <w:r>
        <w:rPr>
          <w:lang w:val="id_ID" w:bidi="id_ID"/>
        </w:rPr>
        <w:t>Yeremia 18:23</w:t>
      </w:r>
    </w:p>
    <w:p>
      <w:pPr>
        <w:pStyle w:val="ListBullet"/>
        <w:spacing w:line="240" w:lineRule="auto"/>
        <w:ind w:left="720"/>
      </w:pPr>
      <w:r>
        <w:rPr>
          <w:lang w:val="id_ID" w:bidi="id_ID"/>
        </w:rPr>
      </w:r>
      <w:r>
        <w:rPr>
          <w:lang w:val="id_ID" w:bidi="id_ID"/>
        </w:rPr>
        <w:t>Imamat 4:14</w:t>
      </w:r>
    </w:p>
    <w:p>
      <w:pPr>
        <w:pStyle w:val="ListBullet"/>
        <w:spacing w:line="240" w:lineRule="auto"/>
        <w:ind w:left="720"/>
      </w:pPr>
      <w:r>
        <w:rPr>
          <w:lang w:val="id_ID" w:bidi="id_ID"/>
        </w:rPr>
      </w:r>
      <w:r>
        <w:rPr>
          <w:lang w:val="id_ID" w:bidi="id_ID"/>
        </w:rPr>
        <w:t>Lukas 15:18</w:t>
      </w:r>
    </w:p>
    <w:p>
      <w:pPr>
        <w:pStyle w:val="ListBullet"/>
        <w:spacing w:line="240" w:lineRule="auto"/>
        <w:ind w:left="720"/>
      </w:pPr>
      <w:r>
        <w:rPr>
          <w:lang w:val="id_ID" w:bidi="id_ID"/>
        </w:rPr>
      </w:r>
      <w:r>
        <w:rPr>
          <w:lang w:val="id_ID" w:bidi="id_ID"/>
        </w:rPr>
        <w:t>Matius 12:31</w:t>
      </w:r>
    </w:p>
    <w:p>
      <w:pPr>
        <w:pStyle w:val="ListBullet"/>
        <w:spacing w:line="240" w:lineRule="auto"/>
        <w:ind w:left="720"/>
      </w:pPr>
      <w:r>
        <w:rPr>
          <w:lang w:val="id_ID" w:bidi="id_ID"/>
        </w:rPr>
      </w:r>
      <w:r>
        <w:rPr>
          <w:lang w:val="id_ID" w:bidi="id_ID"/>
        </w:rPr>
        <w:t>Roma 6:23</w:t>
      </w:r>
    </w:p>
    <w:p>
      <w:pPr>
        <w:pStyle w:val="ListBullet"/>
        <w:spacing w:line="240" w:lineRule="auto"/>
        <w:ind w:left="720"/>
      </w:pPr>
      <w:r>
        <w:rPr>
          <w:lang w:val="id_ID" w:bidi="id_ID"/>
        </w:rPr>
      </w:r>
      <w:r>
        <w:rPr>
          <w:lang w:val="id_ID" w:bidi="id_ID"/>
        </w:rPr>
        <w:t>Roma 8:4</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w:t>
      </w:r>
      <w:r>
        <w:rPr>
          <w:lang w:val="id_ID" w:bidi="id_ID"/>
        </w:rPr>
      </w:r>
    </w:p>
    <w:p>
      <w:pPr>
        <w:pStyle w:val="Heading3"/>
      </w:pPr>
      <w:r>
        <w:rPr>
          <w:lang w:val="id_ID" w:bidi="id_ID"/>
        </w:rPr>
        <w:t>Pengertian:</w:t>
      </w:r>
    </w:p>
    <w:p>
      <w:pPr/>
      <w:r>
        <w:rPr>
          <w:lang w:val="id_ID" w:bidi="id_ID"/>
        </w:rPr>
      </w:r>
      <w:r>
        <w:rPr>
          <w:lang w:val="id_ID" w:bidi="id_ID"/>
        </w:rPr>
        <w:t>Istilah "dua belas" merujuk pada dua belas orang orang lelaki yang dipilih oleh Yesus untuk menjadi murid-murid terdekatnya, atau para rasul. Setelah Yudas bunuh diri, mereka disebut "kesebelas murid."</w:t>
      </w:r>
    </w:p>
    <w:p>
      <w:pPr>
        <w:pStyle w:val="ListBullet"/>
        <w:spacing w:line="240" w:lineRule="auto"/>
        <w:ind w:left="720"/>
      </w:pPr>
      <w:r>
        <w:rPr>
          <w:lang w:val="id_ID" w:bidi="id_ID"/>
        </w:rPr>
      </w:r>
      <w:r>
        <w:rPr>
          <w:lang w:val="id_ID" w:bidi="id_ID"/>
        </w:rPr>
        <w:t>Yesus memiliki banyak murid lainnya, tetapi sebutan "kedua belas" membedakan mereka yang tampaknya paling dekat dengan-Nya.</w:t>
      </w:r>
    </w:p>
    <w:p>
      <w:pPr>
        <w:pStyle w:val="ListBullet"/>
        <w:spacing w:line="240" w:lineRule="auto"/>
        <w:ind w:left="720"/>
      </w:pPr>
      <w:r>
        <w:rPr>
          <w:lang w:val="id_ID" w:bidi="id_ID"/>
        </w:rPr>
      </w:r>
      <w:r>
        <w:rPr>
          <w:lang w:val="id_ID" w:bidi="id_ID"/>
        </w:rPr>
        <w:t>Nama-nama kedua belas murid ini tercantum dalam Matius 10, Markus 3, dan Lukas 6.</w:t>
      </w:r>
    </w:p>
    <w:p>
      <w:pPr>
        <w:pStyle w:val="ListBullet"/>
        <w:spacing w:line="240" w:lineRule="auto"/>
        <w:ind w:left="720"/>
      </w:pPr>
      <w:r>
        <w:rPr>
          <w:lang w:val="id_ID" w:bidi="id_ID"/>
        </w:rPr>
      </w:r>
      <w:r>
        <w:rPr>
          <w:lang w:val="id_ID" w:bidi="id_ID"/>
        </w:rPr>
        <w:t>Beberapa waktu setelah Yesus kembali ke sorga, "sebelas murid" memilih seorang murid bernama Matias untuk menggantikan Yudas. Setelah itu, mereka kembali disebut "dua belas murid".</w:t>
      </w:r>
    </w:p>
    <w:p>
      <w:pPr>
        <w:pStyle w:val="Heading3"/>
      </w:pPr>
      <w:r>
        <w:rPr>
          <w:lang w:val="id_ID" w:bidi="id_ID"/>
        </w:rPr>
        <w:t>Saran Terjemahan:</w:t>
      </w:r>
    </w:p>
    <w:p>
      <w:pPr>
        <w:pStyle w:val="ListBullet"/>
        <w:spacing w:line="240" w:lineRule="auto"/>
        <w:ind w:left="720"/>
      </w:pPr>
      <w:r>
        <w:rPr>
          <w:lang w:val="id_ID" w:bidi="id_ID"/>
        </w:rPr>
      </w:r>
      <w:r>
        <w:rPr>
          <w:lang w:val="id_ID" w:bidi="id_ID"/>
        </w:rPr>
        <w:t>Bagi banyak bahasa, mungkin lebih jelas atau lebih wajar untuk menambahkan kata benda dan mengatakan, "dua belas rasul" atau "dua belas murid terdekat Yesus."</w:t>
      </w:r>
    </w:p>
    <w:p>
      <w:pPr>
        <w:pStyle w:val="ListBullet"/>
        <w:spacing w:line="240" w:lineRule="auto"/>
        <w:ind w:left="720"/>
      </w:pPr>
      <w:r>
        <w:rPr>
          <w:lang w:val="id_ID" w:bidi="id_ID"/>
        </w:rPr>
      </w:r>
      <w:r>
        <w:rPr>
          <w:lang w:val="id_ID" w:bidi="id_ID"/>
        </w:rPr>
        <w:t>"Kesebelas" juga dapat diterjemahkan sebagai "sebelas murid Yesus yang masih ada."</w:t>
      </w:r>
    </w:p>
    <w:p>
      <w:pPr>
        <w:pStyle w:val="ListBullet"/>
        <w:spacing w:line="240" w:lineRule="auto"/>
        <w:ind w:left="720"/>
      </w:pPr>
      <w:r>
        <w:rPr>
          <w:lang w:val="id_ID" w:bidi="id_ID"/>
        </w:rPr>
      </w:r>
      <w:r>
        <w:rPr>
          <w:lang w:val="id_ID" w:bidi="id_ID"/>
        </w:rPr>
        <w:t>Beberapa terjemahan mungkin lebih suka menggunakan huruf kapital untuk menunjukkan bahwa istilah tersebut digunakan sebagai sebuah sebutan, seperti dalam "Dua belas" dan "Sebelas."</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15:5–7</w:t>
      </w:r>
    </w:p>
    <w:p>
      <w:pPr>
        <w:pStyle w:val="ListBullet"/>
        <w:spacing w:line="240" w:lineRule="auto"/>
        <w:ind w:left="720"/>
      </w:pPr>
      <w:r>
        <w:rPr>
          <w:lang w:val="id_ID" w:bidi="id_ID"/>
        </w:rPr>
      </w:r>
      <w:r>
        <w:rPr>
          <w:lang w:val="id_ID" w:bidi="id_ID"/>
        </w:rPr>
        <w:t>Kisah Para Rasul 6:2</w:t>
      </w:r>
    </w:p>
    <w:p>
      <w:pPr>
        <w:pStyle w:val="ListBullet"/>
        <w:spacing w:line="240" w:lineRule="auto"/>
        <w:ind w:left="720"/>
      </w:pPr>
      <w:r>
        <w:rPr>
          <w:lang w:val="id_ID" w:bidi="id_ID"/>
        </w:rPr>
      </w:r>
      <w:r>
        <w:rPr>
          <w:lang w:val="id_ID" w:bidi="id_ID"/>
        </w:rPr>
        <w:t>Lukas 9:1</w:t>
      </w:r>
    </w:p>
    <w:p>
      <w:pPr>
        <w:pStyle w:val="ListBullet"/>
        <w:spacing w:line="240" w:lineRule="auto"/>
        <w:ind w:left="720"/>
      </w:pPr>
      <w:r>
        <w:rPr>
          <w:lang w:val="id_ID" w:bidi="id_ID"/>
        </w:rPr>
      </w:r>
      <w:r>
        <w:rPr>
          <w:lang w:val="id_ID" w:bidi="id_ID"/>
        </w:rPr>
        <w:t>Lukas 18:31</w:t>
      </w:r>
    </w:p>
    <w:p>
      <w:pPr>
        <w:pStyle w:val="ListBullet"/>
        <w:spacing w:line="240" w:lineRule="auto"/>
        <w:ind w:left="720"/>
      </w:pPr>
      <w:r>
        <w:rPr>
          <w:lang w:val="id_ID" w:bidi="id_ID"/>
        </w:rPr>
      </w:r>
      <w:r>
        <w:rPr>
          <w:lang w:val="id_ID" w:bidi="id_ID"/>
        </w:rPr>
        <w:t>Markus 10:32–34</w:t>
      </w:r>
    </w:p>
    <w:p>
      <w:pPr>
        <w:pStyle w:val="ListBullet"/>
        <w:spacing w:line="240" w:lineRule="auto"/>
        <w:ind w:left="720"/>
      </w:pPr>
      <w:r>
        <w:rPr>
          <w:lang w:val="id_ID" w:bidi="id_ID"/>
        </w:rPr>
      </w:r>
      <w:r>
        <w:rPr>
          <w:lang w:val="id_ID" w:bidi="id_ID"/>
        </w:rPr>
        <w:t>Matius 10:7</w:t>
      </w:r>
    </w:p>
    <w:p>
      <w:pPr>
        <w:pStyle w:val="Heading3"/>
      </w:pPr>
      <w:r>
        <w:rPr>
          <w:lang w:val="id_ID" w:bidi="id_ID"/>
        </w:rPr>
        <w:t>Data Kata:</w:t>
      </w:r>
    </w:p>
    <w:p>
      <w:pPr>
        <w:pStyle w:val="ListBullet"/>
        <w:spacing w:line="240" w:lineRule="auto"/>
        <w:ind w:left="720"/>
      </w:pPr>
      <w:r>
        <w:rPr>
          <w:lang w:val="id_ID" w:bidi="id_ID"/>
        </w:rPr>
      </w:r>
      <w:r>
        <w:rPr>
          <w:lang w:val="id_ID" w:bidi="id_ID"/>
        </w:rPr>
        <w:t>Strong: G14270, G17330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26:7</w:t>
      </w:r>
    </w:p>
    <w:p>
      <w:pPr>
        <w:pStyle w:val="ListBullet"/>
        <w:spacing w:line="240" w:lineRule="auto"/>
        <w:ind w:left="720"/>
      </w:pPr>
      <w:r>
        <w:rPr>
          <w:lang w:val="id_ID" w:bidi="id_ID"/>
        </w:rPr>
      </w:r>
      <w:r>
        <w:rPr>
          <w:lang w:val="id_ID" w:bidi="id_ID"/>
        </w:rPr>
        <w:t>Kejadian 49:28</w:t>
      </w:r>
    </w:p>
    <w:p>
      <w:pPr>
        <w:pStyle w:val="ListBullet"/>
        <w:spacing w:line="240" w:lineRule="auto"/>
        <w:ind w:left="720"/>
      </w:pPr>
      <w:r>
        <w:rPr>
          <w:lang w:val="id_ID" w:bidi="id_ID"/>
        </w:rPr>
      </w:r>
      <w:r>
        <w:rPr>
          <w:lang w:val="id_ID" w:bidi="id_ID"/>
        </w:rPr>
        <w:t>Lukas 22:28–30</w:t>
      </w:r>
    </w:p>
    <w:p>
      <w:pPr>
        <w:pStyle w:val="ListBullet"/>
        <w:spacing w:line="240" w:lineRule="auto"/>
        <w:ind w:left="720"/>
      </w:pPr>
      <w:r>
        <w:rPr>
          <w:lang w:val="id_ID" w:bidi="id_ID"/>
        </w:rPr>
      </w:r>
      <w:r>
        <w:rPr>
          <w:lang w:val="id_ID" w:bidi="id_ID"/>
        </w:rPr>
        <w:t>Matius 19:28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2:15</w:t>
      </w:r>
    </w:p>
    <w:p>
      <w:pPr>
        <w:pStyle w:val="ListBullet"/>
        <w:spacing w:line="240" w:lineRule="auto"/>
        <w:ind w:left="720"/>
      </w:pPr>
      <w:r>
        <w:rPr>
          <w:lang w:val="id_ID" w:bidi="id_ID"/>
        </w:rPr>
      </w:r>
      <w:r>
        <w:rPr>
          <w:lang w:val="id_ID" w:bidi="id_ID"/>
        </w:rPr>
        <w:t>1 Yohanes 4:5</w:t>
      </w:r>
    </w:p>
    <w:p>
      <w:pPr>
        <w:pStyle w:val="ListBullet"/>
        <w:spacing w:line="240" w:lineRule="auto"/>
        <w:ind w:left="720"/>
      </w:pPr>
      <w:r>
        <w:rPr>
          <w:lang w:val="id_ID" w:bidi="id_ID"/>
        </w:rPr>
      </w:r>
      <w:r>
        <w:rPr>
          <w:lang w:val="id_ID" w:bidi="id_ID"/>
        </w:rPr>
        <w:t>1 Yohanes 5:5</w:t>
      </w:r>
    </w:p>
    <w:p>
      <w:pPr>
        <w:pStyle w:val="ListBullet"/>
        <w:spacing w:line="240" w:lineRule="auto"/>
        <w:ind w:left="720"/>
      </w:pPr>
      <w:r>
        <w:rPr>
          <w:lang w:val="id_ID" w:bidi="id_ID"/>
        </w:rPr>
      </w:r>
      <w:r>
        <w:rPr>
          <w:lang w:val="id_ID" w:bidi="id_ID"/>
        </w:rPr>
        <w:t>Yohanes 1:29</w:t>
      </w:r>
    </w:p>
    <w:p>
      <w:pPr>
        <w:pStyle w:val="ListBullet"/>
        <w:spacing w:line="240" w:lineRule="auto"/>
        <w:ind w:left="720"/>
      </w:pPr>
      <w:r>
        <w:rPr>
          <w:lang w:val="id_ID" w:bidi="id_ID"/>
        </w:rPr>
      </w:r>
      <w:r>
        <w:rPr>
          <w:lang w:val="id_ID" w:bidi="id_ID"/>
        </w:rPr>
        <w:t>Matius 13:36–39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3:1–3</w:t>
      </w:r>
    </w:p>
    <w:p>
      <w:pPr>
        <w:pStyle w:val="ListBullet"/>
        <w:spacing w:line="240" w:lineRule="auto"/>
        <w:ind w:left="720"/>
      </w:pPr>
      <w:r>
        <w:rPr>
          <w:lang w:val="id_ID" w:bidi="id_ID"/>
        </w:rPr>
      </w:r>
      <w:r>
        <w:rPr>
          <w:lang w:val="id_ID" w:bidi="id_ID"/>
        </w:rPr>
        <w:t>2 Tawarikh 13:10–11</w:t>
      </w:r>
    </w:p>
    <w:p>
      <w:pPr>
        <w:pStyle w:val="ListBullet"/>
        <w:spacing w:line="240" w:lineRule="auto"/>
        <w:ind w:left="720"/>
      </w:pPr>
      <w:r>
        <w:rPr>
          <w:lang w:val="id_ID" w:bidi="id_ID"/>
        </w:rPr>
      </w:r>
      <w:r>
        <w:rPr>
          <w:lang w:val="id_ID" w:bidi="id_ID"/>
        </w:rPr>
        <w:t>2 Raja-raja 14:4</w:t>
      </w:r>
    </w:p>
    <w:p>
      <w:pPr>
        <w:pStyle w:val="ListBullet"/>
        <w:spacing w:line="240" w:lineRule="auto"/>
        <w:ind w:left="720"/>
      </w:pPr>
      <w:r>
        <w:rPr>
          <w:lang w:val="id_ID" w:bidi="id_ID"/>
        </w:rPr>
      </w:r>
      <w:r>
        <w:rPr>
          <w:lang w:val="id_ID" w:bidi="id_ID"/>
        </w:rPr>
        <w:t>Keluaran 25:3–7</w:t>
      </w:r>
    </w:p>
    <w:p>
      <w:pPr>
        <w:pStyle w:val="ListBullet"/>
        <w:spacing w:line="240" w:lineRule="auto"/>
        <w:ind w:left="720"/>
      </w:pPr>
      <w:r>
        <w:rPr>
          <w:lang w:val="id_ID" w:bidi="id_ID"/>
        </w:rPr>
      </w:r>
      <w:r>
        <w:rPr>
          <w:lang w:val="id_ID" w:bidi="id_ID"/>
        </w:rPr>
        <w:t>Lukas 1:10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p>
      <w:pPr/>
      <w:r>
        <w:rPr>
          <w:lang w:val="id_ID" w:bidi="id_ID"/>
        </w:rPr>
      </w:r>
    </w:p>
    <w:p>
      <w:pPr>
        <w:pStyle w:val="Heading2"/>
      </w:pPr>
      <w:r>
        <w:rPr>
          <w:lang w:val="id_ID" w:bidi="id_ID"/>
        </w:rPr>
        <w:t>Duri</w:t>
      </w:r>
      <w:r>
        <w:rPr>
          <w:lang w:val="id_ID" w:bidi="id_ID"/>
        </w:rPr>
      </w:r>
    </w:p>
    <w:p>
      <w:pPr>
        <w:pStyle w:val="Heading3"/>
      </w:pPr>
      <w:r>
        <w:rPr>
          <w:lang w:val="id_ID" w:bidi="id_ID"/>
        </w:rPr>
        <w:t>Fakta:</w:t>
      </w:r>
    </w:p>
    <w:p>
      <w:pPr/>
      <w:r>
        <w:rPr>
          <w:lang w:val="id_ID" w:bidi="id_ID"/>
        </w:rPr>
      </w:r>
      <w:r>
        <w:rPr>
          <w:lang w:val="id_ID" w:bidi="id_ID"/>
        </w:rPr>
        <w:t>Semak berduri dan onak adalah tanaman yang memiliki cabang atau bunga dengan duri. Tanaman ini tidak menghasilkan buah atau hal lain yang bermanfaat.</w:t>
      </w:r>
    </w:p>
    <w:p>
      <w:pPr>
        <w:pStyle w:val="ListBullet"/>
        <w:spacing w:line="240" w:lineRule="auto"/>
        <w:ind w:left="720"/>
      </w:pPr>
      <w:r>
        <w:rPr>
          <w:lang w:val="id_ID" w:bidi="id_ID"/>
        </w:rPr>
      </w:r>
      <w:r>
        <w:rPr>
          <w:lang w:val="id_ID" w:bidi="id_ID"/>
        </w:rPr>
        <w:t>Sebuah "duri" adalah pertumbuhan yang keras dan tajam pada cabang atau batang tanaman. "Semak berduri" adalah jenis pohon kecil atau semak yang memiliki banyak duri pada cabangnya.</w:t>
      </w:r>
    </w:p>
    <w:p>
      <w:pPr>
        <w:pStyle w:val="ListBullet"/>
        <w:spacing w:line="240" w:lineRule="auto"/>
        <w:ind w:left="720"/>
      </w:pPr>
      <w:r>
        <w:rPr>
          <w:lang w:val="id_ID" w:bidi="id_ID"/>
        </w:rPr>
      </w:r>
      <w:r>
        <w:rPr>
          <w:lang w:val="id_ID" w:bidi="id_ID"/>
        </w:rPr>
        <w:t>Sebuah "onak" adalah tanaman dengan batang dan daun berduri. Bunganya seringkali berwarna ungu.</w:t>
      </w:r>
    </w:p>
    <w:p>
      <w:pPr>
        <w:pStyle w:val="ListBullet"/>
        <w:spacing w:line="240" w:lineRule="auto"/>
        <w:ind w:left="720"/>
      </w:pPr>
      <w:r>
        <w:rPr>
          <w:lang w:val="id_ID" w:bidi="id_ID"/>
        </w:rPr>
      </w:r>
      <w:r>
        <w:rPr>
          <w:lang w:val="id_ID" w:bidi="id_ID"/>
        </w:rPr>
        <w:t>Semak berduri dan onak berkembang biak dengan cepat dan dapat menghambat pertumbuhan tanaman di sekitarnya. Ini menggambarkan bagaimana dosa dapat menghalangi seseorang untuk menghasilkan buah roh yang baik.</w:t>
      </w:r>
    </w:p>
    <w:p>
      <w:pPr>
        <w:pStyle w:val="ListBullet"/>
        <w:spacing w:line="240" w:lineRule="auto"/>
        <w:ind w:left="720"/>
      </w:pPr>
      <w:r>
        <w:rPr>
          <w:lang w:val="id_ID" w:bidi="id_ID"/>
        </w:rPr>
      </w:r>
      <w:r>
        <w:rPr>
          <w:lang w:val="id_ID" w:bidi="id_ID"/>
        </w:rPr>
        <w:t>Sebuah mahkota yang terbuat dari ranting berduri yang dipelintir ditempatkan di kepala Yesus sebelum dia disalibkan.</w:t>
      </w:r>
    </w:p>
    <w:p>
      <w:pPr>
        <w:pStyle w:val="ListBullet"/>
        <w:spacing w:line="240" w:lineRule="auto"/>
        <w:ind w:left="720"/>
      </w:pPr>
      <w:r>
        <w:rPr>
          <w:lang w:val="id_ID" w:bidi="id_ID"/>
        </w:rPr>
      </w:r>
      <w:r>
        <w:rPr>
          <w:lang w:val="id_ID" w:bidi="id_ID"/>
        </w:rPr>
        <w:t>Jika memungkinkan, istilah-istilah ini harus diterjemahkan dengan nama dua tanaman atau semak yang berbeda yang dikenal di wilayah berbahasa tersebut.</w:t>
      </w:r>
    </w:p>
    <w:p>
      <w:pPr/>
      <w:r>
        <w:rPr>
          <w:lang w:val="id_ID" w:bidi="id_ID"/>
        </w:rPr>
      </w:r>
      <w:r>
        <w:rPr>
          <w:lang w:val="id_ID" w:bidi="id_ID"/>
        </w:rPr>
        <w:t xml:space="preserve">(Lihat juga: </w:t>
      </w:r>
      <w:r>
        <w:rPr>
          <w:lang w:val="id_ID" w:bidi="id_ID"/>
        </w:rPr>
        <w:t>mahkota</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6:7–8</w:t>
      </w:r>
    </w:p>
    <w:p>
      <w:pPr>
        <w:pStyle w:val="ListBullet"/>
        <w:spacing w:line="240" w:lineRule="auto"/>
        <w:ind w:left="720"/>
      </w:pPr>
      <w:r>
        <w:rPr>
          <w:lang w:val="id_ID" w:bidi="id_ID"/>
        </w:rPr>
      </w:r>
      <w:r>
        <w:rPr>
          <w:lang w:val="id_ID" w:bidi="id_ID"/>
        </w:rPr>
        <w:t>Matius 13:7</w:t>
      </w:r>
    </w:p>
    <w:p>
      <w:pPr>
        <w:pStyle w:val="ListBullet"/>
        <w:spacing w:line="240" w:lineRule="auto"/>
        <w:ind w:left="720"/>
      </w:pPr>
      <w:r>
        <w:rPr>
          <w:lang w:val="id_ID" w:bidi="id_ID"/>
        </w:rPr>
      </w:r>
      <w:r>
        <w:rPr>
          <w:lang w:val="id_ID" w:bidi="id_ID"/>
        </w:rPr>
        <w:t>Matius 13:22</w:t>
      </w:r>
    </w:p>
    <w:p>
      <w:pPr>
        <w:pStyle w:val="ListBullet"/>
        <w:spacing w:line="240" w:lineRule="auto"/>
        <w:ind w:left="720"/>
      </w:pPr>
      <w:r>
        <w:rPr>
          <w:lang w:val="id_ID" w:bidi="id_ID"/>
        </w:rPr>
      </w:r>
      <w:r>
        <w:rPr>
          <w:lang w:val="id_ID" w:bidi="id_ID"/>
        </w:rPr>
        <w:t>Bilangan 33:55</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H0329, H1863, H2312, H2336, H4534, H5285, H5518, H5544, H6791, H6796, H6975, H7063, H7898, G01730, G01740, G46470, G51460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