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26.7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49.28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22.28–30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19.28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