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姦淫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「姦淫（adultery）」一詞指的是當已婚者與非配偶的人發生性關係所犯的罪。他們兩人都犯了姦淫罪。「通姦的（adulterous）」一詞用來形容這種罪行或任何犯此罪的人。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「通姦者（adulterer）」一詞通常指任何犯通姦罪的人。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有時候，「淫婦（adulteress）」這個詞用來特指犯姦淫的女人。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通姦破壞了夫妻在婚姻盟約中對彼此所作的承諾。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神命令以色列人不可犯姦淫。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</w:t>
      </w:r>
      <w:r>
        <w:rPr>
          <w:lang w:val="zh_TW" w:bidi="zh_TW"/>
        </w:rPr>
        <w:t>譯入</w:t>
      </w:r>
      <w:r>
        <w:rPr>
          <w:lang w:val="zh_TW" w:bidi="zh_TW"/>
        </w:rPr>
        <w:t>語言（target language）中沒有一個詞表示「通奸」，這個詞可以用「與他人的妻子發生性關係」或「與他人的配偶親密」等詞語來翻譯。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有些語言可能會用間接的方式談論通姦，例如「與別人的配偶同床」或「對妻子不忠」。（見：委婉語）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承諾</w:t>
      </w:r>
      <w:r>
        <w:rPr>
          <w:lang w:val="zh_TW" w:bidi="zh_TW"/>
        </w:rPr>
        <w:t>、</w:t>
      </w:r>
      <w:r>
        <w:rPr>
          <w:lang w:val="zh_TW" w:bidi="zh_TW"/>
        </w:rPr>
        <w:t>約定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不可</w:t>
      </w:r>
      <w:r>
        <w:rPr>
          <w:b/>
          <w:lang w:val="zh_TW" w:bidi="zh_TW"/>
        </w:rPr>
        <w:t>姦淫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28:2</w:t>
      </w:r>
      <w:r>
        <w:rPr>
          <w:lang w:val="zh_TW" w:bidi="zh_TW"/>
        </w:rPr>
        <w:t xml:space="preserve"> 不可</w:t>
      </w:r>
      <w:r>
        <w:rPr>
          <w:b/>
          <w:lang w:val="zh_TW" w:bidi="zh_TW"/>
        </w:rPr>
        <w:t>姦淫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34:7</w:t>
      </w:r>
      <w:r>
        <w:rPr>
          <w:lang w:val="zh_TW" w:bidi="zh_TW"/>
        </w:rPr>
        <w:t xml:space="preserve"> 「祭司如此禱告：『神啊，我感謝你，我不像別人勒索、不義、</w:t>
      </w:r>
      <w:r>
        <w:rPr>
          <w:b/>
          <w:lang w:val="zh_TW" w:bidi="zh_TW"/>
        </w:rPr>
        <w:t>姦淫</w:t>
      </w:r>
      <w:r>
        <w:rPr>
          <w:lang w:val="zh_TW" w:bidi="zh_TW"/>
        </w:rPr>
        <w:t>，也不像那個稅吏。』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史特朗號：H5003、H5004、G34280、G34290、G34300、G34310、G34320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監督者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「監督」一詞指的是負責他人工作和福利的人。在聖經中，「看守者」通常意味著「監督」的意思。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在舊約中，監督是確保他手下的工人做好他們的工作。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在新約中，這個詞用來描述早期基督教會的領袖。他們的工作是照顧教會的屬靈需求，確保信徒接受準確的聖經教導。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保羅將監督比作牧羊人，照顧地方教會中的信徒，他們是監督的「羊群」。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監督者如同牧羊人，守望著羊群，保護信徒免受錯誤的屬靈教導和其他異端邪說的影響和侵害。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在新約中，「監督」、「長老」和「牧者、牧師」是指同一類屬靈領袖的不同稱呼。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其他翻譯這個詞的方式可以是「監督者」或「看護者」或「管理者」。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當提到一個地方屬神子民的領袖時，這個詞可以翻譯為「屬靈監督者」或「照顧信徒群體屬靈需求的人」或「負責教會屬靈需求的人」。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歴代志上26:31–32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史特朗號：H5329，H6485，H6496，H7860，H8104，G19830，G19840，G19850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艱難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「艱難」一詞通常指的是某件事情很難、具有挑戰性，或需要極大的努力和毅力才能完成。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當用作修飾語時，其意思類似於「極大的努力」。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「艱難」這個詞可以根據上下文翻譯為「困難的」或「持續的」或「勤奮地」或「具有挑戰性的」。</w:t>
        <w:br/>
      </w:r>
      <w:r>
        <w:rPr>
          <w:lang w:val="zh_TW" w:bidi="zh_TW"/>
        </w:rPr>
        <w:t>在「格外勞苦」或「努力嘗試」等表達中，「努力」可以翻譯為「有毅力地」或「勤奮地」。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「向前擁擠」這個表達也可以翻譯為「用力推」或「使勁地推」。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「使人們做苦工」可以翻譯為「強迫人們做艱苦的工作，使他們受苦」或「迫使人們從事非常困難的工作，讓他們受苦」。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根據上下文，「更艱難」一詞也可以翻譯為「更困難」或「更勤奮」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在某些情境中「艱難」可以翻譯為「沉重」或「強烈地」。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一位即將分娩的女性經歷了一種不同的「難產」。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分娩的疼痛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剪除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「被剪除」這個表達方式意指被排除、驅逐或與主要群體隔離。它也可以指因犯罪而被神的審判處死。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在舊約中，不服從神的命令會導致被剪除或與神的子民及祂的同在分離。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神也說祂會「剪除」或毀滅非以色列的外邦，因為他們不敬拜或不服從祂，並且是以色列的敵人。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「斷絕」這個表達也用來指神使河流停止流動。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「被剪除」這個表達可以翻譯為「被趕散」或「打發」或「分離」或「被殺」或「被毀滅」。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根據上下文，「斷絕」可以翻譯為「毀滅」、「驅離」、「分離」或「毀滅」。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在流水被截斷的情境中，這可以翻譯為「停止流動」或「迫使停止流動」或「被分隔」。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應該區分用刀切割某物的字面意思與這個詞的比喻用法。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士師記21:6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史特朗號：H1214，H1219，H1438，H1494，H1504，H1629，H1820，H2686，H3582，H3772，H5243，H5352，H6789，H7088，H7096，H7112，H7113，G06090，G08510，G15810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當一個人給出「見證」時，他會就自己所知道的事情作出聲明，並宣稱該聲明是真實的。「作見證」就是給出「見證」。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在舊約中的某些地方，「見證」特別指雅巍（和合本譯：耶和華）寫下十誡的石版。從這個用法開始，它也泛指神的律法。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通常，一個人會「作見證」關於他親身經歷的事情。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作「假見證」的人，並未說出關於事情真相的實話。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有時，「見證」一詞也指先知所說的預言。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在新約中，這個詞經常用來描述耶穌的追隨者如何見證耶穌的生、死和復活的事件。</w:t>
      </w:r>
    </w:p>
    <w:p>
      <w:pPr/>
      <w:r>
        <w:rPr>
          <w:lang w:val="zh_TW" w:bidi="zh_TW"/>
        </w:rPr>
      </w:r>
      <w:r>
        <w:rPr>
          <w:lang w:val="zh_TW" w:bidi="zh_TW"/>
        </w:rPr>
        <w:t>「見證人」一詞指的是親自經歷某事件的人。通常，見證人也是那個作見證的人，證明他所知道的是真實的。「目擊者」則強調該人實際在場，親眼看見了所發生的事情。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「見證」某事，意思是看見該事的發生。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在審判中，證人「作證」或「見證」，這與「證實」的意思相同。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見證人有義務如實講述自己所見或所聞的事。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不誠實地陳述發生過的事情的證人被稱為「假見證」。他被說成是「作假見證」或「偽證」。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「作見證」這一表達意義是，某件事情或某個人將作為證據，證明契約已經成立。這位證人將確保每個人都遵守自己的承諾。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「作見證」或「給出見證」可以翻譯為「陳述事實」、「講述所見所聞」、「從親身經歷講述」、「提供證據」或「講述所發生的事情」。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「見證」可以翻譯為「關於發生事情的報告」、「真實情況的陳述」、「證據」、「所說的話」或「預言」。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「見證」可以翻譯為「我寫下命令的石版」、「神的律法」、「神的誡命」或「耶和華與以色列立約的記錄」。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「作為對他們的見證」可以翻譯為「向他們顯明真相」或「證明真相給他們看」。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「作為對他們的見證」可以翻譯為「這會顯明他們的罪」、「揭露他們的虛偽」或「這將證明他們是錯的」。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「作假見證」可以翻譯為「說關於某事的謊話」或「陳述不真實的事情」。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「見證人」或「目擊者」可以翻譯為「看到事件的人」、「目睹事件發生的人」或「那些看見和聽見那些事情的人」。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「作為見證的東西」可以翻譯為「保證」、「我們承諾的記號」或「證明這是真的東西」。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「你們要作我的見證人」可以翻譯為「你們要告訴其他人關於我的事情」、「你們要教導人們我所教導你們的真理」或「你們要告訴人們你們所看見我做的事，和所聽見我所教導的內容」。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「作見證」可以翻譯為「講述所見的事」、「作證」或「陳述發生的事情」。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「見證」某事可以翻譯為「看見某事」或「經歷某事的發生」。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審判官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彌迦書6:3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馬太福音26:60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使徒行傳4:32–33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羅馬書1:9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帖撒羅尼迦前書2:10–12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提摩太前書5:19–20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彼得書後1:16–18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約翰一書5:6–8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約翰三書1:12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啟示錄12:11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在房間裡，猶太首領們審問耶穌。他們帶來很多人做</w:t>
      </w:r>
      <w:r>
        <w:rPr>
          <w:b/>
          <w:lang w:val="zh_TW" w:bidi="zh_TW"/>
        </w:rPr>
        <w:t>假見證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大祭司就生氣的撕裂衣服，向其他祭司喊道：「我們不需要任何</w:t>
      </w:r>
      <w:r>
        <w:rPr>
          <w:b/>
          <w:lang w:val="zh_TW" w:bidi="zh_TW"/>
        </w:rPr>
        <w:t>見證人</w:t>
      </w:r>
      <w:r>
        <w:rPr>
          <w:lang w:val="zh_TW" w:bidi="zh_TW"/>
        </w:rPr>
        <w:t>了！你們都聽到祂說祂是神的兒子。你們的意見是什麼？」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「經上還記載著，我的門徒將傳悔改、赦罪的道，他們將從耶路撒冷起直傳遍所有的人，你們就是這些事的</w:t>
      </w:r>
      <w:r>
        <w:rPr>
          <w:b/>
          <w:lang w:val="zh_TW" w:bidi="zh_TW"/>
        </w:rPr>
        <w:t>見證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「我們都</w:t>
      </w:r>
      <w:r>
        <w:rPr>
          <w:b/>
          <w:lang w:val="zh_TW" w:bidi="zh_TW"/>
        </w:rPr>
        <w:t>見證</w:t>
      </w:r>
      <w:r>
        <w:rPr>
          <w:lang w:val="zh_TW" w:bidi="zh_TW"/>
        </w:rPr>
        <w:t>了耶穌的復活這個事實。」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H5707、H5713、H5715、H5749、H6030、H8584、G02670、G12630、G19570、G26490、G31400、G31410、G31420、G31430、G31440、G43030、G48280、G49010、G55750、G55760、G55770、G60200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劍是一種平刃金屬武器，用於切割或刺擊。它具有手柄和一個長且尖銳的刀刃，刀刃的切割邊緣非常鋒利。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在古代，劍刃的刀刃長度約為60到91公分。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有些劍具有雙刀刃，稱為「雙刃劍」或「二刃劍」。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耶穌的門徒有劍用於自衛。彼得用他的劍砍掉了大祭司僕人的耳朵。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施洗約翰和使徒雅各都被用劍斬首。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劍在比喻上也用來象徵神的話語。聖經中神的教導揭示了人們內心深處的思想，並使他們認罪。同樣地，劍以類似的方式深入切割，帶來痛苦。（見：隱喻）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這種比喻用法的一種翻譯方式可以是：「神的話語就像一把劍，能深深地切割並揭露罪惡。」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在詩篇中，舌頭或言語也與劍相比較，表示可以傷害他人。這可以翻譯為「舌頭就像一把劍，可以嚴重傷害他人。」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如果在你的文化中不熟悉劍這個詞，可以用另一種長刃武器的名稱來翻譯，例如用於切割或刺擊的武器。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劍也可以描述為「鋒利的武器」或「長刀」。有些翻譯可以包括劍的圖片。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雅各（耶穌的兄弟）</w:t>
      </w:r>
      <w:r>
        <w:rPr>
          <w:lang w:val="zh_TW" w:bidi="zh_TW"/>
        </w:rPr>
        <w:t>、</w:t>
      </w:r>
      <w:r>
        <w:rPr>
          <w:lang w:val="zh_TW" w:bidi="zh_TW"/>
        </w:rPr>
        <w:t>約翰（施洗者）</w:t>
      </w:r>
      <w:r>
        <w:rPr>
          <w:lang w:val="zh_TW" w:bidi="zh_TW"/>
        </w:rPr>
        <w:t>、</w:t>
      </w:r>
      <w:r>
        <w:rPr>
          <w:lang w:val="zh_TW" w:bidi="zh_TW"/>
        </w:rPr>
        <w:t>舌頭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創世記34:25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馬太福音26:55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史特朗號：H0019，H1300，H2719，H4380，H6609，H7524，H7973，G31620，G45010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踐踏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「踐踏」意指用腳踩在某物上並將其壓碎。這個詞在聖經中也被用作比喻，意指「摧毀」或「擊敗」或「羞辱」。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「踐踏」的一個例子是人們在田野中奔跑時用腳踩壞草地。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在古代，葡萄酒有時是通過踩踏葡萄來榨取汁液製成的。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有時候，「踐踏」這個詞具有「通過羞辱來懲罰」的比喻意義，將其比作為在禾場踩踏泥土。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「踐踏」這個詞是用來比喻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將如何因以色列的驕傲和叛逆而懲罰祂的子民。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「踐踏」的其他翻譯方式包括「用腳碾壓」、「用腳踩下去」或「踩踏並壓碎」或「壓入地面」。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根據上下文，這個詞也可以翻譯為「碾過」、「在上面走來走去」或「踐踏」。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羞愧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希伯來書10:29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詩篇7:5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史特朗號：H0947、H1758、H1869、H4001、H4823、H7429、H7512、G26620、G39610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0:14" TargetMode="External"/><Relationship Id="rId14" Type="http://schemas.openxmlformats.org/officeDocument/2006/relationships/hyperlink" Target="https://ref.ly/Hos4:1-Hos4:2" TargetMode="External"/><Relationship Id="rId15" Type="http://schemas.openxmlformats.org/officeDocument/2006/relationships/hyperlink" Target="https://ref.ly/Luke16:18" TargetMode="External"/><Relationship Id="rId16" Type="http://schemas.openxmlformats.org/officeDocument/2006/relationships/hyperlink" Target="https://ref.ly/Matt5:28" TargetMode="External"/><Relationship Id="rId17" Type="http://schemas.openxmlformats.org/officeDocument/2006/relationships/hyperlink" Target="https://ref.ly/Matt12:39" TargetMode="External"/><Relationship Id="rId18" Type="http://schemas.openxmlformats.org/officeDocument/2006/relationships/hyperlink" Target="https://ref.ly/Rev2:22" TargetMode="External"/><Relationship Id="rId19" Type="http://schemas.openxmlformats.org/officeDocument/2006/relationships/hyperlink" Target="https://ref.ly/1Chr26:31-1Chr26:32" TargetMode="External"/><Relationship Id="rId20" Type="http://schemas.openxmlformats.org/officeDocument/2006/relationships/hyperlink" Target="https://ref.ly/1Tim3:2" TargetMode="External"/><Relationship Id="rId21" Type="http://schemas.openxmlformats.org/officeDocument/2006/relationships/hyperlink" Target="https://ref.ly/Acts20:28" TargetMode="External"/><Relationship Id="rId22" Type="http://schemas.openxmlformats.org/officeDocument/2006/relationships/hyperlink" Target="https://ref.ly/Gen41:33-Gen41:34" TargetMode="External"/><Relationship Id="rId23" Type="http://schemas.openxmlformats.org/officeDocument/2006/relationships/hyperlink" Target="https://ref.ly/Phil1:1" TargetMode="External"/><Relationship Id="rId24" Type="http://schemas.openxmlformats.org/officeDocument/2006/relationships/hyperlink" Target="https://ref.ly/Gen17:14" TargetMode="External"/><Relationship Id="rId25" Type="http://schemas.openxmlformats.org/officeDocument/2006/relationships/hyperlink" Target="https://ref.ly/Judg21:6" TargetMode="External"/><Relationship Id="rId26" Type="http://schemas.openxmlformats.org/officeDocument/2006/relationships/hyperlink" Target="https://ref.ly/Prov23:18" TargetMode="External"/><Relationship Id="rId27" Type="http://schemas.openxmlformats.org/officeDocument/2006/relationships/hyperlink" Target="https://ref.ly/Deut31:28" TargetMode="External"/><Relationship Id="rId28" Type="http://schemas.openxmlformats.org/officeDocument/2006/relationships/hyperlink" Target="https://ref.ly/Mic6:3" TargetMode="External"/><Relationship Id="rId29" Type="http://schemas.openxmlformats.org/officeDocument/2006/relationships/hyperlink" Target="https://ref.ly/Matt26:60" TargetMode="External"/><Relationship Id="rId30" Type="http://schemas.openxmlformats.org/officeDocument/2006/relationships/hyperlink" Target="https://ref.ly/Mark1:44" TargetMode="External"/><Relationship Id="rId31" Type="http://schemas.openxmlformats.org/officeDocument/2006/relationships/hyperlink" Target="https://ref.ly/John1:7" TargetMode="External"/><Relationship Id="rId32" Type="http://schemas.openxmlformats.org/officeDocument/2006/relationships/hyperlink" Target="https://ref.ly/John3:33" TargetMode="External"/><Relationship Id="rId33" Type="http://schemas.openxmlformats.org/officeDocument/2006/relationships/hyperlink" Target="https://ref.ly/Acts4:32-Acts4:33" TargetMode="External"/><Relationship Id="rId34" Type="http://schemas.openxmlformats.org/officeDocument/2006/relationships/hyperlink" Target="https://ref.ly/Acts7:44" TargetMode="External"/><Relationship Id="rId35" Type="http://schemas.openxmlformats.org/officeDocument/2006/relationships/hyperlink" Target="https://ref.ly/Acts13:31" TargetMode="External"/><Relationship Id="rId36" Type="http://schemas.openxmlformats.org/officeDocument/2006/relationships/hyperlink" Target="https://ref.ly/Rom1:9" TargetMode="External"/><Relationship Id="rId37" Type="http://schemas.openxmlformats.org/officeDocument/2006/relationships/hyperlink" Target="https://ref.ly/1Thess2:10-1Thess2:12" TargetMode="External"/><Relationship Id="rId38" Type="http://schemas.openxmlformats.org/officeDocument/2006/relationships/hyperlink" Target="https://ref.ly/1Tim5:19-1Tim5:20" TargetMode="External"/><Relationship Id="rId39" Type="http://schemas.openxmlformats.org/officeDocument/2006/relationships/hyperlink" Target="https://ref.ly/2Tim1:8" TargetMode="External"/><Relationship Id="rId40" Type="http://schemas.openxmlformats.org/officeDocument/2006/relationships/hyperlink" Target="https://ref.ly/2Pet1:16-2Pet1:18" TargetMode="External"/><Relationship Id="rId41" Type="http://schemas.openxmlformats.org/officeDocument/2006/relationships/hyperlink" Target="https://ref.ly/1John5:6-1John5:8" TargetMode="External"/><Relationship Id="rId42" Type="http://schemas.openxmlformats.org/officeDocument/2006/relationships/hyperlink" Target="https://ref.ly/3John1:12" TargetMode="External"/><Relationship Id="rId43" Type="http://schemas.openxmlformats.org/officeDocument/2006/relationships/hyperlink" Target="https://ref.ly/Rev12:11" TargetMode="External"/><Relationship Id="rId44" Type="http://schemas.openxmlformats.org/officeDocument/2006/relationships/hyperlink" Target="https://ref.ly/Acts12:2" TargetMode="External"/><Relationship Id="rId45" Type="http://schemas.openxmlformats.org/officeDocument/2006/relationships/hyperlink" Target="https://ref.ly/Gen27:40" TargetMode="External"/><Relationship Id="rId46" Type="http://schemas.openxmlformats.org/officeDocument/2006/relationships/hyperlink" Target="https://ref.ly/Gen34:25" TargetMode="External"/><Relationship Id="rId47" Type="http://schemas.openxmlformats.org/officeDocument/2006/relationships/hyperlink" Target="https://ref.ly/Luke2:33-Luke2:35" TargetMode="External"/><Relationship Id="rId48" Type="http://schemas.openxmlformats.org/officeDocument/2006/relationships/hyperlink" Target="https://ref.ly/Luke21:24" TargetMode="External"/><Relationship Id="rId49" Type="http://schemas.openxmlformats.org/officeDocument/2006/relationships/hyperlink" Target="https://ref.ly/Matt10:34" TargetMode="External"/><Relationship Id="rId50" Type="http://schemas.openxmlformats.org/officeDocument/2006/relationships/hyperlink" Target="https://ref.ly/Matt26:55" TargetMode="External"/><Relationship Id="rId51" Type="http://schemas.openxmlformats.org/officeDocument/2006/relationships/hyperlink" Target="https://ref.ly/Rev1:16" TargetMode="External"/><Relationship Id="rId52" Type="http://schemas.openxmlformats.org/officeDocument/2006/relationships/hyperlink" Target="https://ref.ly/Heb10:29" TargetMode="External"/><Relationship Id="rId53" Type="http://schemas.openxmlformats.org/officeDocument/2006/relationships/hyperlink" Target="https://ref.ly/Ps7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