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الحاكم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الحاكم هو مسؤول معين يعمل كقاضٍ ويفصل في المسائل القانونية.</w:t>
      </w:r>
    </w:p>
    <w:p>
      <w:pPr>
        <w:pStyle w:val="ListBullet"/>
        <w:bidi/>
        <w:spacing w:line="240" w:lineRule="auto"/>
        <w:ind w:left="720"/>
      </w:pPr>
      <w:r>
        <w:rPr>
          <w:rtl/>
          <w:cs/>
          <w:lang w:val="ar_AE" w:bidi="ar_AE"/>
        </w:rPr>
      </w:r>
      <w:r>
        <w:rPr>
          <w:rtl/>
          <w:cs/>
          <w:lang w:val="ar_AE" w:bidi="ar_AE"/>
        </w:rPr>
        <w:t>في زمن الكتاب المقدس، كان الحاكم يفصل أيضًا في النزاعات بين الناس.</w:t>
      </w:r>
    </w:p>
    <w:p>
      <w:pPr>
        <w:pStyle w:val="ListBullet"/>
        <w:bidi/>
        <w:spacing w:line="240" w:lineRule="auto"/>
        <w:ind w:left="720"/>
      </w:pPr>
      <w:r>
        <w:rPr>
          <w:rtl/>
          <w:cs/>
          <w:lang w:val="ar_AE" w:bidi="ar_AE"/>
        </w:rPr>
      </w:r>
      <w:r>
        <w:rPr>
          <w:rtl/>
          <w:cs/>
          <w:lang w:val="ar_AE" w:bidi="ar_AE"/>
        </w:rPr>
        <w:t>واعتمادًا على السياق، يمكن أن تشمل طرق ترجمة هذا المصطلح "قاضٍ حاكم" أو "مسؤول قانوني" أو "قائد المدينة".</w:t>
      </w:r>
    </w:p>
    <w:p>
      <w:pPr>
        <w:bidi/>
      </w:pPr>
      <w:r>
        <w:rPr>
          <w:rtl/>
          <w:cs/>
          <w:lang w:val="ar_AE" w:bidi="ar_AE"/>
        </w:rPr>
      </w:r>
      <w:r>
        <w:rPr>
          <w:rtl/>
          <w:cs/>
          <w:lang w:val="ar_AE" w:bidi="ar_AE"/>
        </w:rPr>
        <w:t xml:space="preserve">(انظر أيضًا: </w:t>
      </w:r>
      <w:r>
        <w:rPr>
          <w:rtl/>
          <w:cs/>
          <w:lang w:val="ar_AE" w:bidi="ar_AE"/>
        </w:rPr>
        <w:t>قاضٍ</w:t>
      </w:r>
      <w:r>
        <w:rPr>
          <w:rtl/>
          <w:cs/>
          <w:lang w:val="ar_AE" w:bidi="ar_AE"/>
        </w:rPr>
        <w:t xml:space="preserve">, </w:t>
      </w:r>
      <w:r>
        <w:rPr>
          <w:rtl/>
          <w:cs/>
          <w:lang w:val="ar_AE" w:bidi="ar_AE"/>
        </w:rPr>
        <w:t>قانون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16: 20</w:t>
      </w:r>
    </w:p>
    <w:p>
      <w:pPr>
        <w:pStyle w:val="ListBullet"/>
        <w:bidi/>
        <w:spacing w:line="240" w:lineRule="auto"/>
        <w:ind w:left="720"/>
      </w:pPr>
      <w:r>
        <w:rPr>
          <w:rtl/>
          <w:cs/>
          <w:lang w:val="ar_AE" w:bidi="ar_AE"/>
        </w:rPr>
      </w:r>
      <w:r>
        <w:rPr>
          <w:rtl/>
          <w:cs/>
          <w:lang w:val="ar_AE" w:bidi="ar_AE"/>
        </w:rPr>
        <w:t>أعمال الرسل 16: 35</w:t>
      </w:r>
    </w:p>
    <w:p>
      <w:pPr>
        <w:pStyle w:val="ListBullet"/>
        <w:bidi/>
        <w:spacing w:line="240" w:lineRule="auto"/>
        <w:ind w:left="720"/>
      </w:pPr>
      <w:r>
        <w:rPr>
          <w:rtl/>
          <w:cs/>
          <w:lang w:val="ar_AE" w:bidi="ar_AE"/>
        </w:rPr>
      </w:r>
      <w:r>
        <w:rPr>
          <w:rtl/>
          <w:cs/>
          <w:lang w:val="ar_AE" w:bidi="ar_AE"/>
        </w:rPr>
        <w:t>دانيال 3: 1–2</w:t>
      </w:r>
    </w:p>
    <w:p>
      <w:pPr>
        <w:pStyle w:val="ListBullet"/>
        <w:bidi/>
        <w:spacing w:line="240" w:lineRule="auto"/>
        <w:ind w:left="720"/>
      </w:pPr>
      <w:r>
        <w:rPr>
          <w:rtl/>
          <w:cs/>
          <w:lang w:val="ar_AE" w:bidi="ar_AE"/>
        </w:rPr>
      </w:r>
      <w:r>
        <w:rPr>
          <w:rtl/>
          <w:cs/>
          <w:lang w:val="ar_AE" w:bidi="ar_AE"/>
        </w:rPr>
        <w:t>لوقا 12: 58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H8200, H8614, G07580, G47550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الحبشة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الحبشة هي دولة في أفريقيا تقع جنوب مصر، يحدها نهر النيل غربًا والبحر الأحمر شرقًا. ويُطلق على الشخص الذي ينتمي إلى الحبشة "حبشيّ".</w:t>
      </w:r>
    </w:p>
    <w:p>
      <w:pPr>
        <w:pStyle w:val="ListBullet"/>
        <w:bidi/>
        <w:spacing w:line="240" w:lineRule="auto"/>
        <w:ind w:left="720"/>
      </w:pPr>
      <w:r>
        <w:rPr>
          <w:rtl/>
          <w:cs/>
          <w:lang w:val="ar_AE" w:bidi="ar_AE"/>
        </w:rPr>
      </w:r>
      <w:r>
        <w:rPr>
          <w:rtl/>
          <w:cs/>
          <w:lang w:val="ar_AE" w:bidi="ar_AE"/>
        </w:rPr>
        <w:t>كانت الحبشة، أو إثيوبيا القديمة تقع جنوب مصر وكانت تتضمن أراضي أصبحت الآن جزءًا من عدة دول أفريقية حديثة، مثل السودان، إثيوبيا الحديثة، الصومال، كينيا، أوغندا، جمهورية أفريقيا الوسطى، وتشاد.</w:t>
      </w:r>
    </w:p>
    <w:p>
      <w:pPr>
        <w:pStyle w:val="ListBullet"/>
        <w:bidi/>
        <w:spacing w:line="240" w:lineRule="auto"/>
        <w:ind w:left="720"/>
      </w:pPr>
      <w:r>
        <w:rPr>
          <w:rtl/>
          <w:cs/>
          <w:lang w:val="ar_AE" w:bidi="ar_AE"/>
        </w:rPr>
      </w:r>
      <w:r>
        <w:rPr>
          <w:rtl/>
          <w:cs/>
          <w:lang w:val="ar_AE" w:bidi="ar_AE"/>
        </w:rPr>
        <w:t>في الكتاب المقدس، تُسمى الحبشة أحيانًا "كوش" أو "سبأ".</w:t>
      </w:r>
    </w:p>
    <w:p>
      <w:pPr>
        <w:pStyle w:val="ListBullet"/>
        <w:bidi/>
        <w:spacing w:line="240" w:lineRule="auto"/>
        <w:ind w:left="720"/>
      </w:pPr>
      <w:r>
        <w:rPr>
          <w:rtl/>
          <w:cs/>
          <w:lang w:val="ar_AE" w:bidi="ar_AE"/>
        </w:rPr>
      </w:r>
      <w:r>
        <w:rPr>
          <w:rtl/>
          <w:cs/>
          <w:lang w:val="ar_AE" w:bidi="ar_AE"/>
        </w:rPr>
        <w:t>غالبًا ما يتم ذكر دولتيّ الحبشة ("كوش") ومصر معًا في الكتاب المقدس، ربما لأنهما كانتا متجاورتين وقد يكون لشعبيهما بعض الأسلاف المشتركين.</w:t>
      </w:r>
    </w:p>
    <w:p>
      <w:pPr>
        <w:pStyle w:val="ListBullet"/>
        <w:bidi/>
        <w:spacing w:line="240" w:lineRule="auto"/>
        <w:ind w:left="720"/>
      </w:pPr>
      <w:r>
        <w:rPr>
          <w:rtl/>
          <w:cs/>
          <w:lang w:val="ar_AE" w:bidi="ar_AE"/>
        </w:rPr>
      </w:r>
      <w:r>
        <w:rPr>
          <w:rtl/>
          <w:cs/>
          <w:lang w:val="ar_AE" w:bidi="ar_AE"/>
        </w:rPr>
        <w:t>أرسل الله فيلبس الإنجيلي إلى برية حيث كرز بإنجيل المسيح إلى خصي حبشي.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كوش</w:t>
      </w:r>
      <w:r>
        <w:rPr>
          <w:rtl/>
          <w:cs/>
          <w:lang w:val="ar_AE" w:bidi="ar_AE"/>
        </w:rPr>
        <w:t xml:space="preserve">, </w:t>
      </w:r>
      <w:r>
        <w:rPr>
          <w:rtl/>
          <w:cs/>
          <w:lang w:val="ar_AE" w:bidi="ar_AE"/>
        </w:rPr>
        <w:t>مصر</w:t>
      </w:r>
      <w:r>
        <w:rPr>
          <w:rtl/>
          <w:cs/>
          <w:lang w:val="ar_AE" w:bidi="ar_AE"/>
        </w:rPr>
        <w:t xml:space="preserve">, </w:t>
      </w:r>
      <w:r>
        <w:rPr>
          <w:rtl/>
          <w:cs/>
          <w:lang w:val="ar_AE" w:bidi="ar_AE"/>
        </w:rPr>
        <w:t>خصي</w:t>
      </w:r>
      <w:r>
        <w:rPr>
          <w:rtl/>
          <w:cs/>
          <w:lang w:val="ar_AE" w:bidi="ar_AE"/>
        </w:rPr>
        <w:t xml:space="preserve">, </w:t>
      </w:r>
      <w:r>
        <w:rPr>
          <w:rtl/>
          <w:cs/>
          <w:lang w:val="ar_AE" w:bidi="ar_AE"/>
        </w:rPr>
        <w:t>فيلبس</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 8:27</w:t>
      </w:r>
    </w:p>
    <w:p>
      <w:pPr>
        <w:pStyle w:val="ListBullet"/>
        <w:bidi/>
        <w:spacing w:line="240" w:lineRule="auto"/>
        <w:ind w:left="720"/>
      </w:pPr>
      <w:r>
        <w:rPr>
          <w:rtl/>
          <w:cs/>
          <w:lang w:val="ar_AE" w:bidi="ar_AE"/>
        </w:rPr>
      </w:r>
      <w:r>
        <w:rPr>
          <w:rtl/>
          <w:cs/>
          <w:lang w:val="ar_AE" w:bidi="ar_AE"/>
        </w:rPr>
        <w:t>أعمال الرسل 8:30</w:t>
      </w:r>
    </w:p>
    <w:p>
      <w:pPr>
        <w:pStyle w:val="ListBullet"/>
        <w:bidi/>
        <w:spacing w:line="240" w:lineRule="auto"/>
        <w:ind w:left="720"/>
      </w:pPr>
      <w:r>
        <w:rPr>
          <w:rtl/>
          <w:cs/>
          <w:lang w:val="ar_AE" w:bidi="ar_AE"/>
        </w:rPr>
      </w:r>
      <w:r>
        <w:rPr>
          <w:rtl/>
          <w:cs/>
          <w:lang w:val="ar_AE" w:bidi="ar_AE"/>
        </w:rPr>
        <w:t>أعمال الرسل 8:32–33</w:t>
      </w:r>
    </w:p>
    <w:p>
      <w:pPr>
        <w:pStyle w:val="ListBullet"/>
        <w:bidi/>
        <w:spacing w:line="240" w:lineRule="auto"/>
        <w:ind w:left="720"/>
      </w:pPr>
      <w:r>
        <w:rPr>
          <w:rtl/>
          <w:cs/>
          <w:lang w:val="ar_AE" w:bidi="ar_AE"/>
        </w:rPr>
      </w:r>
      <w:r>
        <w:rPr>
          <w:rtl/>
          <w:cs/>
          <w:lang w:val="ar_AE" w:bidi="ar_AE"/>
        </w:rPr>
        <w:t>أعمال الرسل 8:36–38</w:t>
      </w:r>
    </w:p>
    <w:p>
      <w:pPr>
        <w:pStyle w:val="ListBullet"/>
        <w:bidi/>
        <w:spacing w:line="240" w:lineRule="auto"/>
        <w:ind w:left="720"/>
      </w:pPr>
      <w:r>
        <w:rPr>
          <w:rtl/>
          <w:cs/>
          <w:lang w:val="ar_AE" w:bidi="ar_AE"/>
        </w:rPr>
      </w:r>
      <w:r>
        <w:rPr>
          <w:rtl/>
          <w:cs/>
          <w:lang w:val="ar_AE" w:bidi="ar_AE"/>
        </w:rPr>
        <w:t>إشعياء 18:1–2</w:t>
      </w:r>
    </w:p>
    <w:p>
      <w:pPr>
        <w:pStyle w:val="ListBullet"/>
        <w:bidi/>
        <w:spacing w:line="240" w:lineRule="auto"/>
        <w:ind w:left="720"/>
      </w:pPr>
      <w:r>
        <w:rPr>
          <w:rtl/>
          <w:cs/>
          <w:lang w:val="ar_AE" w:bidi="ar_AE"/>
        </w:rPr>
      </w:r>
      <w:r>
        <w:rPr>
          <w:rtl/>
          <w:cs/>
          <w:lang w:val="ar_AE" w:bidi="ar_AE"/>
        </w:rPr>
        <w:t>ناحوم 3:9</w:t>
      </w:r>
    </w:p>
    <w:p>
      <w:pPr>
        <w:pStyle w:val="ListBullet"/>
        <w:bidi/>
        <w:spacing w:line="240" w:lineRule="auto"/>
        <w:ind w:left="720"/>
      </w:pPr>
      <w:r>
        <w:rPr>
          <w:rtl/>
          <w:cs/>
          <w:lang w:val="ar_AE" w:bidi="ar_AE"/>
        </w:rPr>
      </w:r>
      <w:r>
        <w:rPr>
          <w:rtl/>
          <w:cs/>
          <w:lang w:val="ar_AE" w:bidi="ar_AE"/>
        </w:rPr>
        <w:t>صفنيا 3:9–11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G01280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الحثيون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الحثيون من نسل حام من خلال ابنه كنعان. وأصبحوا إمبراطورية كبيرة تقع في ما يُعرف الآن بتركيا وشمال فلسطين.</w:t>
      </w:r>
    </w:p>
    <w:p>
      <w:pPr>
        <w:pStyle w:val="ListBullet"/>
        <w:bidi/>
        <w:spacing w:line="240" w:lineRule="auto"/>
        <w:ind w:left="720"/>
      </w:pPr>
      <w:r>
        <w:rPr>
          <w:rtl/>
          <w:cs/>
          <w:lang w:val="ar_AE" w:bidi="ar_AE"/>
        </w:rPr>
      </w:r>
      <w:r>
        <w:rPr>
          <w:rtl/>
          <w:cs/>
          <w:lang w:val="ar_AE" w:bidi="ar_AE"/>
        </w:rPr>
        <w:t>اشترى إبراهيم قطعة أرض من عفرون الحثي لكي يدفن زوجته المتوفاة سارة في كهف هناك. في النهاية، دُفن إبراهيم وعدد من نسله في ذلك الكهف أيضًا.</w:t>
      </w:r>
    </w:p>
    <w:p>
      <w:pPr>
        <w:pStyle w:val="ListBullet"/>
        <w:bidi/>
        <w:spacing w:line="240" w:lineRule="auto"/>
        <w:ind w:left="720"/>
      </w:pPr>
      <w:r>
        <w:rPr>
          <w:rtl/>
          <w:cs/>
          <w:lang w:val="ar_AE" w:bidi="ar_AE"/>
        </w:rPr>
      </w:r>
      <w:r>
        <w:rPr>
          <w:rtl/>
          <w:cs/>
          <w:lang w:val="ar_AE" w:bidi="ar_AE"/>
        </w:rPr>
        <w:t>حزن والدا عيسو عندما تزوج امرأتين حثيتين.</w:t>
      </w:r>
    </w:p>
    <w:p>
      <w:pPr>
        <w:pStyle w:val="ListBullet"/>
        <w:bidi/>
        <w:spacing w:line="240" w:lineRule="auto"/>
        <w:ind w:left="720"/>
      </w:pPr>
      <w:r>
        <w:rPr>
          <w:rtl/>
          <w:cs/>
          <w:lang w:val="ar_AE" w:bidi="ar_AE"/>
        </w:rPr>
      </w:r>
      <w:r>
        <w:rPr>
          <w:rtl/>
          <w:cs/>
          <w:lang w:val="ar_AE" w:bidi="ar_AE"/>
        </w:rPr>
        <w:t>وكان أحد رجال داود الأقوياء يُدعى أوريا الحثي.</w:t>
      </w:r>
    </w:p>
    <w:p>
      <w:pPr>
        <w:pStyle w:val="ListBullet"/>
        <w:bidi/>
        <w:spacing w:line="240" w:lineRule="auto"/>
        <w:ind w:left="720"/>
      </w:pPr>
      <w:r>
        <w:rPr>
          <w:rtl/>
          <w:cs/>
          <w:lang w:val="ar_AE" w:bidi="ar_AE"/>
        </w:rPr>
      </w:r>
      <w:r>
        <w:rPr>
          <w:rtl/>
          <w:cs/>
          <w:lang w:val="ar_AE" w:bidi="ar_AE"/>
        </w:rPr>
        <w:t>بعض النساء الأجنبيات اللواتي تزوجهن سليمان كن حثيات. هؤلاء النساء الأجنبيات حولن قلب سليمان بعيدًا عن الله بسبب الآلهة الكاذبة التي عبدنها.</w:t>
      </w:r>
    </w:p>
    <w:p>
      <w:pPr>
        <w:pStyle w:val="ListBullet"/>
        <w:bidi/>
        <w:spacing w:line="240" w:lineRule="auto"/>
        <w:ind w:left="720"/>
      </w:pPr>
      <w:r>
        <w:rPr>
          <w:rtl/>
          <w:cs/>
          <w:lang w:val="ar_AE" w:bidi="ar_AE"/>
        </w:rPr>
      </w:r>
      <w:r>
        <w:rPr>
          <w:rtl/>
          <w:cs/>
          <w:lang w:val="ar_AE" w:bidi="ar_AE"/>
        </w:rPr>
        <w:t>كان الحثيون يشكلون تهديدًا للإسرائيليين، جسديًا وروحيًا، في معظم الأحيان.</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عيسو</w:t>
      </w:r>
      <w:r>
        <w:rPr>
          <w:rtl/>
          <w:cs/>
          <w:lang w:val="ar_AE" w:bidi="ar_AE"/>
        </w:rPr>
        <w:t xml:space="preserve">, </w:t>
      </w:r>
      <w:r>
        <w:rPr>
          <w:rtl/>
          <w:cs/>
          <w:lang w:val="ar_AE" w:bidi="ar_AE"/>
        </w:rPr>
        <w:t>أجنبي</w:t>
      </w:r>
      <w:r>
        <w:rPr>
          <w:rtl/>
          <w:cs/>
          <w:lang w:val="ar_AE" w:bidi="ar_AE"/>
        </w:rPr>
        <w:t xml:space="preserve">, </w:t>
      </w:r>
      <w:r>
        <w:rPr>
          <w:rtl/>
          <w:cs/>
          <w:lang w:val="ar_AE" w:bidi="ar_AE"/>
        </w:rPr>
        <w:t>حام</w:t>
      </w:r>
      <w:r>
        <w:rPr>
          <w:rtl/>
          <w:cs/>
          <w:lang w:val="ar_AE" w:bidi="ar_AE"/>
        </w:rPr>
        <w:t xml:space="preserve">, </w:t>
      </w:r>
      <w:r>
        <w:rPr>
          <w:rtl/>
          <w:cs/>
          <w:lang w:val="ar_AE" w:bidi="ar_AE"/>
        </w:rPr>
        <w:t>قوي</w:t>
      </w:r>
      <w:r>
        <w:rPr>
          <w:rtl/>
          <w:cs/>
          <w:lang w:val="ar_AE" w:bidi="ar_AE"/>
        </w:rPr>
        <w:t xml:space="preserve">, </w:t>
      </w:r>
      <w:r>
        <w:rPr>
          <w:rtl/>
          <w:cs/>
          <w:lang w:val="ar_AE" w:bidi="ar_AE"/>
        </w:rPr>
        <w:t>سليمان</w:t>
      </w:r>
      <w:r>
        <w:rPr>
          <w:rtl/>
          <w:cs/>
          <w:lang w:val="ar_AE" w:bidi="ar_AE"/>
        </w:rPr>
        <w:t xml:space="preserve">, </w:t>
      </w:r>
      <w:r>
        <w:rPr>
          <w:rtl/>
          <w:cs/>
          <w:lang w:val="ar_AE" w:bidi="ar_AE"/>
        </w:rPr>
        <w:t>أوريا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9:20–21</w:t>
      </w:r>
    </w:p>
    <w:p>
      <w:pPr>
        <w:pStyle w:val="ListBullet"/>
        <w:bidi/>
        <w:spacing w:line="240" w:lineRule="auto"/>
        <w:ind w:left="720"/>
      </w:pPr>
      <w:r>
        <w:rPr>
          <w:rtl/>
          <w:cs/>
          <w:lang w:val="ar_AE" w:bidi="ar_AE"/>
        </w:rPr>
      </w:r>
      <w:r>
        <w:rPr>
          <w:rtl/>
          <w:cs/>
          <w:lang w:val="ar_AE" w:bidi="ar_AE"/>
        </w:rPr>
        <w:t>خروج 3:7–8</w:t>
      </w:r>
    </w:p>
    <w:p>
      <w:pPr>
        <w:pStyle w:val="ListBullet"/>
        <w:bidi/>
        <w:spacing w:line="240" w:lineRule="auto"/>
        <w:ind w:left="720"/>
      </w:pPr>
      <w:r>
        <w:rPr>
          <w:rtl/>
          <w:cs/>
          <w:lang w:val="ar_AE" w:bidi="ar_AE"/>
        </w:rPr>
      </w:r>
      <w:r>
        <w:rPr>
          <w:rtl/>
          <w:cs/>
          <w:lang w:val="ar_AE" w:bidi="ar_AE"/>
        </w:rPr>
        <w:t>تكوين 23:11</w:t>
      </w:r>
    </w:p>
    <w:p>
      <w:pPr>
        <w:pStyle w:val="ListBullet"/>
        <w:bidi/>
        <w:spacing w:line="240" w:lineRule="auto"/>
        <w:ind w:left="720"/>
      </w:pPr>
      <w:r>
        <w:rPr>
          <w:rtl/>
          <w:cs/>
          <w:lang w:val="ar_AE" w:bidi="ar_AE"/>
        </w:rPr>
      </w:r>
      <w:r>
        <w:rPr>
          <w:rtl/>
          <w:cs/>
          <w:lang w:val="ar_AE" w:bidi="ar_AE"/>
        </w:rPr>
        <w:t>تكوين 25:10</w:t>
      </w:r>
    </w:p>
    <w:p>
      <w:pPr>
        <w:pStyle w:val="ListBullet"/>
        <w:bidi/>
        <w:spacing w:line="240" w:lineRule="auto"/>
        <w:ind w:left="720"/>
      </w:pPr>
      <w:r>
        <w:rPr>
          <w:rtl/>
          <w:cs/>
          <w:lang w:val="ar_AE" w:bidi="ar_AE"/>
        </w:rPr>
      </w:r>
      <w:r>
        <w:rPr>
          <w:rtl/>
          <w:cs/>
          <w:lang w:val="ar_AE" w:bidi="ar_AE"/>
        </w:rPr>
        <w:t>يشوع 1:4–5</w:t>
      </w:r>
    </w:p>
    <w:p>
      <w:pPr>
        <w:pStyle w:val="ListBullet"/>
        <w:bidi/>
        <w:spacing w:line="240" w:lineRule="auto"/>
        <w:ind w:left="720"/>
      </w:pPr>
      <w:r>
        <w:rPr>
          <w:rtl/>
          <w:cs/>
          <w:lang w:val="ar_AE" w:bidi="ar_AE"/>
        </w:rPr>
      </w:r>
      <w:r>
        <w:rPr>
          <w:rtl/>
          <w:cs/>
          <w:lang w:val="ar_AE" w:bidi="ar_AE"/>
        </w:rPr>
        <w:t>نحميا 9:8</w:t>
      </w:r>
    </w:p>
    <w:p>
      <w:pPr>
        <w:pStyle w:val="ListBullet"/>
        <w:bidi/>
        <w:spacing w:line="240" w:lineRule="auto"/>
        <w:ind w:left="720"/>
      </w:pPr>
      <w:r>
        <w:rPr>
          <w:rtl/>
          <w:cs/>
          <w:lang w:val="ar_AE" w:bidi="ar_AE"/>
        </w:rPr>
      </w:r>
      <w:r>
        <w:rPr>
          <w:rtl/>
          <w:cs/>
          <w:lang w:val="ar_AE" w:bidi="ar_AE"/>
        </w:rPr>
        <w:t>عدد 13:27–29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الحصاد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"الحصاد" إلى جمع الفواكه والخضروات والبذور أو الحبوب الناضجة من النباتات التي كانت تنمو عليها. ,إن مصطلح "جني" يعني حصاد المحاصيل.</w:t>
      </w:r>
    </w:p>
    <w:p>
      <w:pPr>
        <w:pStyle w:val="ListBullet"/>
        <w:bidi/>
        <w:spacing w:line="240" w:lineRule="auto"/>
        <w:ind w:left="720"/>
      </w:pPr>
      <w:r>
        <w:rPr>
          <w:rtl/>
          <w:cs/>
          <w:lang w:val="ar_AE" w:bidi="ar_AE"/>
        </w:rPr>
      </w:r>
      <w:r>
        <w:rPr>
          <w:rtl/>
          <w:cs/>
          <w:lang w:val="ar_AE" w:bidi="ar_AE"/>
        </w:rPr>
        <w:t>عادة ما يكون وقت الحصاد في نهاية موسم النمو.</w:t>
      </w:r>
    </w:p>
    <w:p>
      <w:pPr>
        <w:pStyle w:val="ListBullet"/>
        <w:bidi/>
        <w:spacing w:line="240" w:lineRule="auto"/>
        <w:ind w:left="720"/>
      </w:pPr>
      <w:r>
        <w:rPr>
          <w:rtl/>
          <w:cs/>
          <w:lang w:val="ar_AE" w:bidi="ar_AE"/>
        </w:rPr>
      </w:r>
      <w:r>
        <w:rPr>
          <w:rtl/>
          <w:cs/>
          <w:lang w:val="ar_AE" w:bidi="ar_AE"/>
        </w:rPr>
        <w:t>ولقد أقام بنو إسرائيل "عيد الحصاد" أو "عيد الجمع" للاحتفال بجني المحاصيل الغذائية. وقد أمرهم الله بتقديم "الباكورة" أي أول ثمار هذه المحاصيل كتقدمة او قربان له.</w:t>
      </w:r>
    </w:p>
    <w:p>
      <w:pPr>
        <w:pStyle w:val="ListBullet"/>
        <w:bidi/>
        <w:spacing w:line="240" w:lineRule="auto"/>
        <w:ind w:left="720"/>
      </w:pPr>
      <w:r>
        <w:rPr>
          <w:rtl/>
          <w:cs/>
          <w:lang w:val="ar_AE" w:bidi="ar_AE"/>
        </w:rPr>
      </w:r>
      <w:r>
        <w:rPr>
          <w:rtl/>
          <w:cs/>
          <w:lang w:val="ar_AE" w:bidi="ar_AE"/>
        </w:rPr>
        <w:t>في العصور الكتابية، كان الحصادون عادةً ما يجمعون المحاصيل باليد، إما بقطف النباتات أو من خلال قطعها بأداة حادة.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من الأفضل ترجمة المفهوم إلى الكلمة التي تُستخدم عادة في اللغة للإشارة إلى حصاد المحاصيل.</w:t>
      </w:r>
    </w:p>
    <w:p>
      <w:pPr>
        <w:pStyle w:val="ListBullet"/>
        <w:bidi/>
        <w:spacing w:line="240" w:lineRule="auto"/>
        <w:ind w:left="720"/>
      </w:pPr>
      <w:r>
        <w:rPr>
          <w:rtl/>
          <w:cs/>
          <w:lang w:val="ar_AE" w:bidi="ar_AE"/>
        </w:rPr>
      </w:r>
      <w:r>
        <w:rPr>
          <w:rtl/>
          <w:cs/>
          <w:lang w:val="ar_AE" w:bidi="ar_AE"/>
        </w:rPr>
        <w:t>كما يمكن ترجمة موسم الحصاد إلى "وقت الجمع" أو "وقت جمع المحاصيل" أو "وقت قطف الثمار".</w:t>
      </w:r>
    </w:p>
    <w:p>
      <w:pPr>
        <w:pStyle w:val="ListBullet"/>
        <w:bidi/>
        <w:spacing w:line="240" w:lineRule="auto"/>
        <w:ind w:left="720"/>
      </w:pPr>
      <w:r>
        <w:rPr>
          <w:rtl/>
          <w:cs/>
          <w:lang w:val="ar_AE" w:bidi="ar_AE"/>
        </w:rPr>
      </w:r>
      <w:r>
        <w:rPr>
          <w:rtl/>
          <w:cs/>
          <w:lang w:val="ar_AE" w:bidi="ar_AE"/>
        </w:rPr>
        <w:t>ويمكن ترجمة الفعل "يحصد" إلى "يجمع" أو "يقطف" أو "يجمع المحاصيل".</w:t>
      </w:r>
    </w:p>
    <w:p>
      <w:pPr>
        <w:bidi/>
      </w:pPr>
      <w:r>
        <w:rPr>
          <w:rtl/>
          <w:cs/>
          <w:lang w:val="ar_AE" w:bidi="ar_AE"/>
        </w:rPr>
      </w:r>
      <w:r>
        <w:rPr>
          <w:rtl/>
          <w:cs/>
          <w:lang w:val="ar_AE" w:bidi="ar_AE"/>
        </w:rPr>
        <w:t xml:space="preserve">(انظر أيضًا: </w:t>
      </w:r>
      <w:r>
        <w:rPr>
          <w:rtl/>
          <w:cs/>
          <w:lang w:val="ar_AE" w:bidi="ar_AE"/>
        </w:rPr>
        <w:t>باكورة (أول الثمار)</w:t>
      </w:r>
      <w:r>
        <w:rPr>
          <w:rtl/>
          <w:cs/>
          <w:lang w:val="ar_AE" w:bidi="ar_AE"/>
        </w:rPr>
        <w:t xml:space="preserve">, </w:t>
      </w:r>
      <w:r>
        <w:rPr>
          <w:rtl/>
          <w:cs/>
          <w:lang w:val="ar_AE" w:bidi="ar_AE"/>
        </w:rPr>
        <w:t>عيد</w:t>
      </w:r>
      <w:r>
        <w:rPr>
          <w:rtl/>
          <w:cs/>
          <w:lang w:val="ar_AE" w:bidi="ar_AE"/>
        </w:rPr>
        <w:t xml:space="preserve">, </w:t>
      </w:r>
      <w:r>
        <w:rPr>
          <w:rtl/>
          <w:cs/>
          <w:lang w:val="ar_AE" w:bidi="ar_AE"/>
        </w:rPr>
        <w:t>الأخبار السارة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9: 9–11</w:t>
      </w:r>
    </w:p>
    <w:p>
      <w:pPr>
        <w:pStyle w:val="ListBullet"/>
        <w:bidi/>
        <w:spacing w:line="240" w:lineRule="auto"/>
        <w:ind w:left="720"/>
      </w:pPr>
      <w:r>
        <w:rPr>
          <w:rtl/>
          <w:cs/>
          <w:lang w:val="ar_AE" w:bidi="ar_AE"/>
        </w:rPr>
      </w:r>
      <w:r>
        <w:rPr>
          <w:rtl/>
          <w:cs/>
          <w:lang w:val="ar_AE" w:bidi="ar_AE"/>
        </w:rPr>
        <w:t>2 صموئيل 21: 7–9</w:t>
      </w:r>
    </w:p>
    <w:p>
      <w:pPr>
        <w:pStyle w:val="ListBullet"/>
        <w:bidi/>
        <w:spacing w:line="240" w:lineRule="auto"/>
        <w:ind w:left="720"/>
      </w:pPr>
      <w:r>
        <w:rPr>
          <w:rtl/>
          <w:cs/>
          <w:lang w:val="ar_AE" w:bidi="ar_AE"/>
        </w:rPr>
      </w:r>
      <w:r>
        <w:rPr>
          <w:rtl/>
          <w:cs/>
          <w:lang w:val="ar_AE" w:bidi="ar_AE"/>
        </w:rPr>
        <w:t>غلاطية 6: 9–10</w:t>
      </w:r>
    </w:p>
    <w:p>
      <w:pPr>
        <w:pStyle w:val="ListBullet"/>
        <w:bidi/>
        <w:spacing w:line="240" w:lineRule="auto"/>
        <w:ind w:left="720"/>
      </w:pPr>
      <w:r>
        <w:rPr>
          <w:rtl/>
          <w:cs/>
          <w:lang w:val="ar_AE" w:bidi="ar_AE"/>
        </w:rPr>
      </w:r>
      <w:r>
        <w:rPr>
          <w:rtl/>
          <w:cs/>
          <w:lang w:val="ar_AE" w:bidi="ar_AE"/>
        </w:rPr>
        <w:t>إشعياء 17: 11</w:t>
      </w:r>
    </w:p>
    <w:p>
      <w:pPr>
        <w:pStyle w:val="ListBullet"/>
        <w:bidi/>
        <w:spacing w:line="240" w:lineRule="auto"/>
        <w:ind w:left="720"/>
      </w:pPr>
      <w:r>
        <w:rPr>
          <w:rtl/>
          <w:cs/>
          <w:lang w:val="ar_AE" w:bidi="ar_AE"/>
        </w:rPr>
      </w:r>
      <w:r>
        <w:rPr>
          <w:rtl/>
          <w:cs/>
          <w:lang w:val="ar_AE" w:bidi="ar_AE"/>
        </w:rPr>
        <w:t>يعقوب 5: 7–8</w:t>
      </w:r>
    </w:p>
    <w:p>
      <w:pPr>
        <w:pStyle w:val="ListBullet"/>
        <w:bidi/>
        <w:spacing w:line="240" w:lineRule="auto"/>
        <w:ind w:left="720"/>
      </w:pPr>
      <w:r>
        <w:rPr>
          <w:rtl/>
          <w:cs/>
          <w:lang w:val="ar_AE" w:bidi="ar_AE"/>
        </w:rPr>
      </w:r>
      <w:r>
        <w:rPr>
          <w:rtl/>
          <w:cs/>
          <w:lang w:val="ar_AE" w:bidi="ar_AE"/>
        </w:rPr>
        <w:t>لاويين 19: 9</w:t>
      </w:r>
    </w:p>
    <w:p>
      <w:pPr>
        <w:pStyle w:val="ListBullet"/>
        <w:bidi/>
        <w:spacing w:line="240" w:lineRule="auto"/>
        <w:ind w:left="720"/>
      </w:pPr>
      <w:r>
        <w:rPr>
          <w:rtl/>
          <w:cs/>
          <w:lang w:val="ar_AE" w:bidi="ar_AE"/>
        </w:rPr>
      </w:r>
      <w:r>
        <w:rPr>
          <w:rtl/>
          <w:cs/>
          <w:lang w:val="ar_AE" w:bidi="ar_AE"/>
        </w:rPr>
        <w:t>متى 9: 38</w:t>
      </w:r>
    </w:p>
    <w:p>
      <w:pPr>
        <w:pStyle w:val="ListBullet"/>
        <w:bidi/>
        <w:spacing w:line="240" w:lineRule="auto"/>
        <w:ind w:left="720"/>
      </w:pPr>
      <w:r>
        <w:rPr>
          <w:rtl/>
          <w:cs/>
          <w:lang w:val="ar_AE" w:bidi="ar_AE"/>
        </w:rPr>
      </w:r>
      <w:r>
        <w:rPr>
          <w:rtl/>
          <w:cs/>
          <w:lang w:val="ar_AE" w:bidi="ar_AE"/>
        </w:rPr>
        <w:t>راعوث 1: 22</w:t>
      </w:r>
    </w:p>
    <w:p>
      <w:pPr>
        <w:pStyle w:val="ListBullet"/>
        <w:bidi/>
        <w:spacing w:line="240" w:lineRule="auto"/>
        <w:ind w:left="720"/>
      </w:pPr>
      <w:r>
        <w:rPr>
          <w:rtl/>
          <w:cs/>
          <w:lang w:val="ar_AE" w:bidi="ar_AE"/>
        </w:rPr>
      </w:r>
      <w:r>
        <w:rPr>
          <w:rtl/>
          <w:cs/>
          <w:lang w:val="ar_AE" w:bidi="ar_AE"/>
        </w:rPr>
        <w:t>غلاطية 6: 9–10</w:t>
      </w:r>
    </w:p>
    <w:p>
      <w:pPr>
        <w:pStyle w:val="ListBullet"/>
        <w:bidi/>
        <w:spacing w:line="240" w:lineRule="auto"/>
        <w:ind w:left="720"/>
      </w:pPr>
      <w:r>
        <w:rPr>
          <w:rtl/>
          <w:cs/>
          <w:lang w:val="ar_AE" w:bidi="ar_AE"/>
        </w:rPr>
      </w:r>
      <w:r>
        <w:rPr>
          <w:rtl/>
          <w:cs/>
          <w:lang w:val="ar_AE" w:bidi="ar_AE"/>
        </w:rPr>
        <w:t>متى 6: 25–26</w:t>
      </w:r>
    </w:p>
    <w:p>
      <w:pPr>
        <w:pStyle w:val="ListBullet"/>
        <w:bidi/>
        <w:spacing w:line="240" w:lineRule="auto"/>
        <w:ind w:left="720"/>
      </w:pPr>
      <w:r>
        <w:rPr>
          <w:rtl/>
          <w:cs/>
          <w:lang w:val="ar_AE" w:bidi="ar_AE"/>
        </w:rPr>
      </w:r>
      <w:r>
        <w:rPr>
          <w:rtl/>
          <w:cs/>
          <w:lang w:val="ar_AE" w:bidi="ar_AE"/>
        </w:rPr>
        <w:t>متى 13: 30</w:t>
      </w:r>
    </w:p>
    <w:p>
      <w:pPr>
        <w:pStyle w:val="ListBullet"/>
        <w:bidi/>
        <w:spacing w:line="240" w:lineRule="auto"/>
        <w:ind w:left="720"/>
      </w:pPr>
      <w:r>
        <w:rPr>
          <w:rtl/>
          <w:cs/>
          <w:lang w:val="ar_AE" w:bidi="ar_AE"/>
        </w:rPr>
      </w:r>
      <w:r>
        <w:rPr>
          <w:rtl/>
          <w:cs/>
          <w:lang w:val="ar_AE" w:bidi="ar_AE"/>
        </w:rPr>
        <w:t>متى 13: 36–39</w:t>
      </w:r>
    </w:p>
    <w:p>
      <w:pPr>
        <w:pStyle w:val="ListBullet"/>
        <w:bidi/>
        <w:spacing w:line="240" w:lineRule="auto"/>
        <w:ind w:left="720"/>
      </w:pPr>
      <w:r>
        <w:rPr>
          <w:rtl/>
          <w:cs/>
          <w:lang w:val="ar_AE" w:bidi="ar_AE"/>
        </w:rPr>
      </w:r>
      <w:r>
        <w:rPr>
          <w:rtl/>
          <w:cs/>
          <w:lang w:val="ar_AE" w:bidi="ar_AE"/>
        </w:rPr>
        <w:t>متى 25: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H2758, H4395, H4672 H7105, H7114, H7938, G02700, G23250, G23260, G23270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حام كان ترتيبه الثاني من بين أبناء نوح الثلاثة.</w:t>
      </w:r>
    </w:p>
    <w:p>
      <w:pPr>
        <w:pStyle w:val="ListBullet"/>
        <w:bidi/>
        <w:spacing w:line="240" w:lineRule="auto"/>
        <w:ind w:left="720"/>
      </w:pPr>
      <w:r>
        <w:rPr>
          <w:rtl/>
          <w:cs/>
          <w:lang w:val="ar_AE" w:bidi="ar_AE"/>
        </w:rPr>
      </w:r>
      <w:r>
        <w:rPr>
          <w:rtl/>
          <w:cs/>
          <w:lang w:val="ar_AE" w:bidi="ar_AE"/>
        </w:rPr>
        <w:t>في أثناء الطوفان</w:t>
      </w:r>
      <w:r>
        <w:rPr>
          <w:rtl/>
          <w:cs/>
          <w:lang w:val="ar_AE" w:bidi="ar_AE"/>
        </w:rPr>
        <w:t xml:space="preserve"> الذي غطى الأرض كلها، كان حام وإخوته مع نوح في الفُلك، مع زوجاتهم.</w:t>
      </w:r>
    </w:p>
    <w:p>
      <w:pPr>
        <w:pStyle w:val="ListBullet"/>
        <w:bidi/>
        <w:spacing w:line="240" w:lineRule="auto"/>
        <w:ind w:left="720"/>
      </w:pPr>
      <w:r>
        <w:rPr>
          <w:rtl/>
          <w:cs/>
          <w:lang w:val="ar_AE" w:bidi="ar_AE"/>
        </w:rPr>
      </w:r>
      <w:r>
        <w:rPr>
          <w:rtl/>
          <w:cs/>
          <w:lang w:val="ar_AE" w:bidi="ar_AE"/>
        </w:rPr>
        <w:t xml:space="preserve">بعد الطوفان، حدث أن أغضب حام أبيه نوح بسبب سلوكه الشائن تجاه أبيه. ونتيجة لذلك، لعن نوح، كنعان ابن حام وجميع نسله، </w:t>
      </w:r>
      <w:r>
        <w:rPr>
          <w:rtl/>
          <w:cs/>
          <w:lang w:val="ar_AE" w:bidi="ar_AE"/>
        </w:rPr>
        <w:t xml:space="preserve">الذين أصبحوا </w:t>
      </w:r>
      <w:r>
        <w:rPr>
          <w:rtl/>
          <w:cs/>
          <w:lang w:val="ar_AE" w:bidi="ar_AE"/>
        </w:rPr>
        <w:t>لاحقا</w:t>
      </w:r>
      <w:r>
        <w:rPr>
          <w:rtl/>
          <w:cs/>
          <w:lang w:val="ar_AE" w:bidi="ar_AE"/>
        </w:rPr>
        <w:t xml:space="preserve"> يعرفون باسم الكنعانيين</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فُلك</w:t>
      </w:r>
      <w:r>
        <w:rPr>
          <w:rtl/>
          <w:cs/>
          <w:lang w:val="ar_AE" w:bidi="ar_AE"/>
        </w:rPr>
        <w:t xml:space="preserve">، </w:t>
      </w:r>
      <w:r>
        <w:rPr>
          <w:rtl/>
          <w:cs/>
          <w:lang w:val="ar_AE" w:bidi="ar_AE"/>
        </w:rPr>
        <w:t>كنعان</w:t>
      </w:r>
      <w:r>
        <w:rPr>
          <w:rtl/>
          <w:cs/>
          <w:lang w:val="ar_AE" w:bidi="ar_AE"/>
        </w:rPr>
        <w:t xml:space="preserve">، </w:t>
      </w:r>
      <w:r>
        <w:rPr>
          <w:rtl/>
          <w:cs/>
          <w:lang w:val="ar_AE" w:bidi="ar_AE"/>
        </w:rPr>
        <w:t>عدم احترام</w:t>
      </w:r>
      <w:r>
        <w:rPr>
          <w:rtl/>
          <w:cs/>
          <w:lang w:val="ar_AE" w:bidi="ar_AE"/>
        </w:rPr>
        <w:t xml:space="preserve">، </w:t>
      </w:r>
      <w:r>
        <w:rPr>
          <w:rtl/>
          <w:cs/>
          <w:lang w:val="ar_AE" w:bidi="ar_AE"/>
        </w:rPr>
        <w:t>نوح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5: 32</w:t>
      </w:r>
    </w:p>
    <w:p>
      <w:pPr>
        <w:pStyle w:val="ListBullet"/>
        <w:bidi/>
        <w:spacing w:line="240" w:lineRule="auto"/>
        <w:ind w:left="720"/>
      </w:pPr>
      <w:r>
        <w:rPr>
          <w:rtl/>
          <w:cs/>
          <w:lang w:val="ar_AE" w:bidi="ar_AE"/>
        </w:rPr>
      </w:r>
      <w:r>
        <w:rPr>
          <w:rtl/>
          <w:cs/>
          <w:lang w:val="ar_AE" w:bidi="ar_AE"/>
        </w:rPr>
        <w:t>تكوين 6: 10</w:t>
      </w:r>
    </w:p>
    <w:p>
      <w:pPr>
        <w:pStyle w:val="ListBullet"/>
        <w:bidi/>
        <w:spacing w:line="240" w:lineRule="auto"/>
        <w:ind w:left="720"/>
      </w:pPr>
      <w:r>
        <w:rPr>
          <w:rtl/>
          <w:cs/>
          <w:lang w:val="ar_AE" w:bidi="ar_AE"/>
        </w:rPr>
      </w:r>
      <w:r>
        <w:rPr>
          <w:rtl/>
          <w:cs/>
          <w:lang w:val="ar_AE" w:bidi="ar_AE"/>
        </w:rPr>
        <w:t>تكوين 7: 13–14</w:t>
      </w:r>
    </w:p>
    <w:p>
      <w:pPr>
        <w:pStyle w:val="ListBullet"/>
        <w:bidi/>
        <w:spacing w:line="240" w:lineRule="auto"/>
        <w:ind w:left="720"/>
      </w:pPr>
      <w:r>
        <w:rPr>
          <w:rtl/>
          <w:cs/>
          <w:lang w:val="ar_AE" w:bidi="ar_AE"/>
        </w:rPr>
      </w:r>
      <w:r>
        <w:rPr>
          <w:rtl/>
          <w:cs/>
          <w:lang w:val="ar_AE" w:bidi="ar_AE"/>
        </w:rPr>
        <w:t>تكوين 10: 1</w:t>
      </w:r>
    </w:p>
    <w:p>
      <w:pPr>
        <w:pStyle w:val="ListBullet"/>
        <w:bidi/>
        <w:spacing w:line="240" w:lineRule="auto"/>
        <w:ind w:left="720"/>
      </w:pPr>
      <w:r>
        <w:rPr>
          <w:rtl/>
          <w:cs/>
          <w:lang w:val="ar_AE" w:bidi="ar_AE"/>
        </w:rPr>
      </w:r>
      <w:r>
        <w:rPr>
          <w:rtl/>
          <w:cs/>
          <w:lang w:val="ar_AE" w:bidi="ar_AE"/>
        </w:rPr>
        <w:t>تكوين 10: 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H2526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حَبْرُونُ</w:t>
      </w:r>
      <w:r>
        <w:rPr>
          <w:rtl/>
          <w:cs/>
          <w:lang w:val="ar_AE" w:bidi="ar_AE"/>
        </w:rPr>
      </w:r>
    </w:p>
    <w:p>
      <w:pPr>
        <w:pStyle w:val="Heading2"/>
        <w:bidi/>
      </w:pPr>
      <w:r>
        <w:rPr>
          <w:rtl/>
          <w:cs/>
          <w:lang w:val="ar_AE" w:bidi="ar_AE"/>
        </w:rPr>
        <w:t>حَبْرُونُ</w:t>
      </w:r>
      <w:r>
        <w:rPr>
          <w:rtl/>
          <w:cs/>
          <w:lang w:val="ar_AE" w:bidi="ar_AE"/>
        </w:rPr>
        <w:t xml:space="preserve">، </w:t>
      </w:r>
      <w:r>
        <w:rPr>
          <w:rtl/>
          <w:cs/>
          <w:lang w:val="ar_AE" w:bidi="ar_AE"/>
        </w:rPr>
        <w:t>قَرْيَةِ أَرْبَعَ</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 xml:space="preserve">حَبْرُونُ </w:t>
      </w:r>
      <w:r>
        <w:rPr>
          <w:rtl/>
          <w:cs/>
          <w:lang w:val="ar_AE" w:bidi="ar_AE"/>
        </w:rPr>
        <w:t>مدينة تقع في التلال الصخرية المرتفعة على بعد حوالي 20 ميلاً جنوب أورشليم.</w:t>
      </w:r>
    </w:p>
    <w:p>
      <w:pPr>
        <w:pStyle w:val="ListBullet"/>
        <w:bidi/>
        <w:spacing w:line="240" w:lineRule="auto"/>
        <w:ind w:left="720"/>
      </w:pPr>
      <w:r>
        <w:rPr>
          <w:rtl/>
          <w:cs/>
          <w:lang w:val="ar_AE" w:bidi="ar_AE"/>
        </w:rPr>
      </w:r>
      <w:r>
        <w:rPr>
          <w:rtl/>
          <w:cs/>
          <w:lang w:val="ar_AE" w:bidi="ar_AE"/>
        </w:rPr>
        <w:t>بنيت هذه المدينة حوالي عام 2000 قبل الميلاد، في عهد إبراهيم. وقد تم ذكرها عدة مرات في الروايات التاريخية المذكورة في العهد القديم.</w:t>
      </w:r>
    </w:p>
    <w:p>
      <w:pPr>
        <w:pStyle w:val="ListBullet"/>
        <w:bidi/>
        <w:spacing w:line="240" w:lineRule="auto"/>
        <w:ind w:left="720"/>
      </w:pPr>
      <w:r>
        <w:rPr>
          <w:rtl/>
          <w:cs/>
          <w:lang w:val="ar_AE" w:bidi="ar_AE"/>
        </w:rPr>
      </w:r>
      <w:r>
        <w:rPr>
          <w:rtl/>
          <w:cs/>
          <w:lang w:val="ar_AE" w:bidi="ar_AE"/>
        </w:rPr>
        <w:t>لعبت حَبْرُونُ دورًا بالغ الأهمية في حياة الملك داود. حيث وُلد فيها العديد من أبنائه، ومن بينهم أبشالوم.</w:t>
      </w:r>
    </w:p>
    <w:p>
      <w:pPr>
        <w:pStyle w:val="ListBullet"/>
        <w:bidi/>
        <w:spacing w:line="240" w:lineRule="auto"/>
        <w:ind w:left="720"/>
      </w:pPr>
      <w:r>
        <w:rPr>
          <w:rtl/>
          <w:cs/>
          <w:lang w:val="ar_AE" w:bidi="ar_AE"/>
        </w:rPr>
      </w:r>
      <w:r>
        <w:rPr>
          <w:rtl/>
          <w:cs/>
          <w:lang w:val="ar_AE" w:bidi="ar_AE"/>
        </w:rPr>
        <w:t>تم تدمير المدينة حوالي عام 70 ميلاديًا على يد الرومان.</w:t>
      </w:r>
    </w:p>
    <w:p>
      <w:pPr>
        <w:pStyle w:val="ListBullet"/>
        <w:bidi/>
        <w:spacing w:line="240" w:lineRule="auto"/>
        <w:ind w:left="720"/>
      </w:pPr>
      <w:r>
        <w:rPr>
          <w:rtl/>
          <w:cs/>
          <w:lang w:val="ar_AE" w:bidi="ar_AE"/>
        </w:rPr>
      </w:r>
      <w:r>
        <w:rPr>
          <w:rtl/>
          <w:cs/>
          <w:lang w:val="ar_AE" w:bidi="ar_AE"/>
        </w:rPr>
        <w:t>كانت مدينة حَبْرُونُ تُعرف سابقًا باسم "</w:t>
      </w:r>
      <w:r>
        <w:rPr>
          <w:rtl/>
          <w:cs/>
          <w:lang w:val="ar_AE" w:bidi="ar_AE"/>
        </w:rPr>
        <w:t>قَرْيَةِ أَرْبَعَ"</w:t>
      </w:r>
      <w:r>
        <w:rPr>
          <w:rtl/>
          <w:cs/>
          <w:lang w:val="ar_AE" w:bidi="ar_AE"/>
        </w:rPr>
        <w:t xml:space="preserve"> (انظر يشوع 14:15 ويشوع 15:54).</w:t>
      </w:r>
    </w:p>
    <w:p>
      <w:pPr>
        <w:pStyle w:val="ListBullet"/>
        <w:bidi/>
        <w:spacing w:line="240" w:lineRule="auto"/>
        <w:ind w:left="720"/>
      </w:pPr>
      <w:r>
        <w:rPr>
          <w:rtl/>
          <w:cs/>
          <w:lang w:val="ar_AE" w:bidi="ar_AE"/>
        </w:rPr>
      </w:r>
      <w:r>
        <w:rPr>
          <w:rtl/>
          <w:cs/>
          <w:lang w:val="ar_AE" w:bidi="ar_AE"/>
        </w:rPr>
        <w:t>مدينة حَبْرُونُ ، والتي كانت تُعرف سابقًا باسم قَرْيَةِ أَرْبَعَ، ربما تأسست على يد أربع، وهو أبو عناق وقد تكون سميت في الأصل قرية أربع تكريمًا لأربع، حيث يذكر (يشوع 14:15) أن أربع كان "</w:t>
      </w:r>
      <w:r>
        <w:rPr>
          <w:rtl/>
          <w:cs/>
          <w:lang w:val="ar_AE" w:bidi="ar_AE"/>
        </w:rPr>
        <w:t>ٱلرَّجُلِ ٱلْأَعْظَمِ فِي ٱلْعَنَاقِيِّينَ</w:t>
      </w:r>
      <w:r>
        <w:rPr>
          <w:rtl/>
          <w:cs/>
          <w:lang w:val="ar_AE" w:bidi="ar_AE"/>
        </w:rPr>
        <w:t>".</w:t>
      </w:r>
    </w:p>
    <w:p>
      <w:pPr>
        <w:pStyle w:val="ListBullet"/>
        <w:bidi/>
        <w:spacing w:line="240" w:lineRule="auto"/>
        <w:ind w:left="720"/>
      </w:pPr>
      <w:r>
        <w:rPr>
          <w:rtl/>
          <w:cs/>
          <w:lang w:val="ar_AE" w:bidi="ar_AE"/>
        </w:rPr>
      </w:r>
      <w:r>
        <w:rPr>
          <w:rtl/>
          <w:cs/>
          <w:lang w:val="ar_AE" w:bidi="ar_AE"/>
        </w:rPr>
        <w:t>اسم "حَبْرُونُ " هو الترجمة الإنجليزية الصوتية للكلمة العبرية Hebron .</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عناق</w:t>
      </w:r>
      <w:r>
        <w:rPr>
          <w:rtl/>
          <w:cs/>
          <w:lang w:val="ar_AE" w:bidi="ar_AE"/>
        </w:rPr>
        <w:t xml:space="preserve">، </w:t>
      </w:r>
      <w:r>
        <w:rPr>
          <w:rtl/>
          <w:cs/>
          <w:lang w:val="ar_AE" w:bidi="ar_AE"/>
        </w:rPr>
        <w:t>أبشالوم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صموئيل الثاني 2:10–11</w:t>
      </w:r>
    </w:p>
    <w:p>
      <w:pPr>
        <w:pStyle w:val="ListBullet"/>
        <w:bidi/>
        <w:spacing w:line="240" w:lineRule="auto"/>
        <w:ind w:left="720"/>
      </w:pPr>
      <w:r>
        <w:rPr>
          <w:rtl/>
          <w:cs/>
          <w:lang w:val="ar_AE" w:bidi="ar_AE"/>
        </w:rPr>
      </w:r>
      <w:r>
        <w:rPr>
          <w:rtl/>
          <w:cs/>
          <w:lang w:val="ar_AE" w:bidi="ar_AE"/>
        </w:rPr>
        <w:t>تكوين 13:18</w:t>
      </w:r>
    </w:p>
    <w:p>
      <w:pPr>
        <w:pStyle w:val="ListBullet"/>
        <w:bidi/>
        <w:spacing w:line="240" w:lineRule="auto"/>
        <w:ind w:left="720"/>
      </w:pPr>
      <w:r>
        <w:rPr>
          <w:rtl/>
          <w:cs/>
          <w:lang w:val="ar_AE" w:bidi="ar_AE"/>
        </w:rPr>
      </w:r>
      <w:r>
        <w:rPr>
          <w:rtl/>
          <w:cs/>
          <w:lang w:val="ar_AE" w:bidi="ar_AE"/>
        </w:rPr>
        <w:t>تكوين 23:1–2</w:t>
      </w:r>
    </w:p>
    <w:p>
      <w:pPr>
        <w:pStyle w:val="ListBullet"/>
        <w:bidi/>
        <w:spacing w:line="240" w:lineRule="auto"/>
        <w:ind w:left="720"/>
      </w:pPr>
      <w:r>
        <w:rPr>
          <w:rtl/>
          <w:cs/>
          <w:lang w:val="ar_AE" w:bidi="ar_AE"/>
        </w:rPr>
      </w:r>
      <w:r>
        <w:rPr>
          <w:rtl/>
          <w:cs/>
          <w:lang w:val="ar_AE" w:bidi="ar_AE"/>
        </w:rPr>
        <w:t>تكوين 35:27</w:t>
      </w:r>
    </w:p>
    <w:p>
      <w:pPr>
        <w:pStyle w:val="ListBullet"/>
        <w:bidi/>
        <w:spacing w:line="240" w:lineRule="auto"/>
        <w:ind w:left="720"/>
      </w:pPr>
      <w:r>
        <w:rPr>
          <w:rtl/>
          <w:cs/>
          <w:lang w:val="ar_AE" w:bidi="ar_AE"/>
        </w:rPr>
      </w:r>
      <w:r>
        <w:rPr>
          <w:rtl/>
          <w:cs/>
          <w:lang w:val="ar_AE" w:bidi="ar_AE"/>
        </w:rPr>
        <w:t>تكوين 37:12–14</w:t>
      </w:r>
    </w:p>
    <w:p>
      <w:pPr>
        <w:pStyle w:val="ListBullet"/>
        <w:bidi/>
        <w:spacing w:line="240" w:lineRule="auto"/>
        <w:ind w:left="720"/>
      </w:pPr>
      <w:r>
        <w:rPr>
          <w:rtl/>
          <w:cs/>
          <w:lang w:val="ar_AE" w:bidi="ar_AE"/>
        </w:rPr>
      </w:r>
      <w:r>
        <w:rPr>
          <w:rtl/>
          <w:cs/>
          <w:lang w:val="ar_AE" w:bidi="ar_AE"/>
        </w:rPr>
        <w:t>قضاة 1:10</w:t>
      </w:r>
    </w:p>
    <w:p>
      <w:pPr>
        <w:pStyle w:val="ListBullet"/>
        <w:bidi/>
        <w:spacing w:line="240" w:lineRule="auto"/>
        <w:ind w:left="720"/>
      </w:pPr>
      <w:r>
        <w:rPr>
          <w:rtl/>
          <w:cs/>
          <w:lang w:val="ar_AE" w:bidi="ar_AE"/>
        </w:rPr>
      </w:r>
      <w:r>
        <w:rPr>
          <w:rtl/>
          <w:cs/>
          <w:lang w:val="ar_AE" w:bidi="ar_AE"/>
        </w:rPr>
        <w:t>العدد 13:22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H2275، H2276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حَبَقُّوق</w:t>
      </w:r>
      <w:r>
        <w:rPr>
          <w:rtl/>
          <w:cs/>
          <w:lang w:val="ar_AE" w:bidi="ar_AE"/>
        </w:rPr>
      </w:r>
    </w:p>
    <w:p>
      <w:pPr>
        <w:pStyle w:val="Heading2"/>
        <w:bidi/>
      </w:pPr>
      <w:r>
        <w:rPr>
          <w:b/>
          <w:rtl/>
          <w:cs/>
          <w:lang w:val="ar_AE" w:bidi="ar_AE"/>
        </w:rPr>
        <w:t>حَبَقُّوق</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حَبَقُّوق</w:t>
      </w:r>
      <w:r>
        <w:rPr>
          <w:rtl/>
          <w:cs/>
          <w:lang w:val="ar_AE" w:bidi="ar_AE"/>
        </w:rPr>
        <w:t xml:space="preserve"> نبيًا في زمن العهد القديم، وعاش في حِقْبَة حُكم الملك يهوياقيم على يهوذا. وعاصره النبي إرميا كذلك لبعض الوقت.</w:t>
      </w:r>
    </w:p>
    <w:p>
      <w:pPr>
        <w:pStyle w:val="ListBullet"/>
        <w:bidi/>
        <w:spacing w:line="240" w:lineRule="auto"/>
        <w:ind w:left="720"/>
      </w:pPr>
      <w:r>
        <w:rPr>
          <w:rtl/>
          <w:cs/>
          <w:lang w:val="ar_AE" w:bidi="ar_AE"/>
        </w:rPr>
      </w:r>
      <w:r>
        <w:rPr>
          <w:rtl/>
          <w:cs/>
          <w:lang w:val="ar_AE" w:bidi="ar_AE"/>
        </w:rPr>
        <w:t xml:space="preserve">كتب هذا النبي سفر </w:t>
      </w:r>
      <w:r>
        <w:rPr>
          <w:rtl/>
          <w:cs/>
          <w:lang w:val="ar_AE" w:bidi="ar_AE"/>
        </w:rPr>
        <w:t>حَبَقُّوق</w:t>
      </w:r>
      <w:r>
        <w:rPr>
          <w:rtl/>
          <w:cs/>
          <w:lang w:val="ar_AE" w:bidi="ar_AE"/>
        </w:rPr>
        <w:t xml:space="preserve"> حوالي عام 600 قبل الميلاد عندما غزا البابليون أورشليم وأخذوا العديد من شعب يهوذا إلى السبي.</w:t>
      </w:r>
    </w:p>
    <w:p>
      <w:pPr>
        <w:pStyle w:val="ListBullet"/>
        <w:bidi/>
        <w:spacing w:line="240" w:lineRule="auto"/>
        <w:ind w:left="720"/>
      </w:pPr>
      <w:r>
        <w:rPr>
          <w:rtl/>
          <w:cs/>
          <w:lang w:val="ar_AE" w:bidi="ar_AE"/>
        </w:rPr>
      </w:r>
      <w:r>
        <w:rPr>
          <w:rtl/>
          <w:cs/>
          <w:lang w:val="ar_AE" w:bidi="ar_AE"/>
        </w:rPr>
        <w:t xml:space="preserve">أبلغ الرب (يهوه) </w:t>
      </w:r>
      <w:r>
        <w:rPr>
          <w:rtl/>
          <w:cs/>
          <w:lang w:val="ar_AE" w:bidi="ar_AE"/>
        </w:rPr>
        <w:t>حَبَقُّوق</w:t>
      </w:r>
      <w:r>
        <w:rPr>
          <w:rtl/>
          <w:cs/>
          <w:lang w:val="ar_AE" w:bidi="ar_AE"/>
        </w:rPr>
        <w:t xml:space="preserve"> بنبوَّة عن مجيء "الكلدانيين" (البابليين)، وهزيمة شعب يهوذا.</w:t>
      </w:r>
    </w:p>
    <w:p>
      <w:pPr>
        <w:pStyle w:val="ListBullet"/>
        <w:bidi/>
        <w:spacing w:line="240" w:lineRule="auto"/>
        <w:ind w:left="720"/>
      </w:pPr>
      <w:r>
        <w:rPr>
          <w:rtl/>
          <w:cs/>
          <w:lang w:val="ar_AE" w:bidi="ar_AE"/>
        </w:rPr>
      </w:r>
      <w:r>
        <w:rPr>
          <w:rtl/>
          <w:cs/>
          <w:lang w:val="ar_AE" w:bidi="ar_AE"/>
        </w:rPr>
        <w:t xml:space="preserve">واحدة من أشهر عبارات </w:t>
      </w:r>
      <w:r>
        <w:rPr>
          <w:rtl/>
          <w:cs/>
          <w:lang w:val="ar_AE" w:bidi="ar_AE"/>
        </w:rPr>
        <w:t>حَبَقُّوق</w:t>
      </w:r>
      <w:r>
        <w:rPr>
          <w:rtl/>
          <w:cs/>
          <w:lang w:val="ar_AE" w:bidi="ar_AE"/>
        </w:rPr>
        <w:t xml:space="preserve"> هي: "البار بالإيمان يحيا".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يهوياقيم،</w:t>
      </w:r>
      <w:r>
        <w:rPr>
          <w:rtl/>
          <w:cs/>
          <w:lang w:val="ar_AE" w:bidi="ar_AE"/>
        </w:rPr>
        <w:t xml:space="preserve"> </w:t>
      </w:r>
      <w:r>
        <w:rPr>
          <w:rtl/>
          <w:cs/>
          <w:lang w:val="ar_AE" w:bidi="ar_AE"/>
        </w:rPr>
        <w:t>إرميا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حبقوق 1: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H2265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حبوب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"حبوب" عادةً إلى بذور نبات غذائي مثل القمح أو الشعير أو الذرة أو الأرز. و يمكن أيضاً أن يشير إلى النبات بأكمله.</w:t>
      </w:r>
    </w:p>
    <w:p>
      <w:pPr>
        <w:pStyle w:val="ListBullet"/>
        <w:bidi/>
        <w:spacing w:line="240" w:lineRule="auto"/>
        <w:ind w:left="720"/>
      </w:pPr>
      <w:r>
        <w:rPr>
          <w:rtl/>
          <w:cs/>
          <w:lang w:val="ar_AE" w:bidi="ar_AE"/>
        </w:rPr>
      </w:r>
      <w:r>
        <w:rPr>
          <w:rtl/>
          <w:cs/>
          <w:lang w:val="ar_AE" w:bidi="ar_AE"/>
        </w:rPr>
        <w:t>في الكتاب المقدس، تُعتبر الحبوب الرئيسية التي يُشار إليها هي القمح والشعير.</w:t>
      </w:r>
    </w:p>
    <w:p>
      <w:pPr>
        <w:pStyle w:val="ListBullet"/>
        <w:bidi/>
        <w:spacing w:line="240" w:lineRule="auto"/>
        <w:ind w:left="720"/>
      </w:pPr>
      <w:r>
        <w:rPr>
          <w:rtl/>
          <w:cs/>
          <w:lang w:val="ar_AE" w:bidi="ar_AE"/>
        </w:rPr>
      </w:r>
      <w:r>
        <w:rPr>
          <w:rtl/>
          <w:cs/>
          <w:lang w:val="ar_AE" w:bidi="ar_AE"/>
        </w:rPr>
        <w:t>"السنبلة" هي الجزء من النبات الذي يحمل الحبوب.</w:t>
      </w:r>
    </w:p>
    <w:p>
      <w:pPr>
        <w:pStyle w:val="ListBullet"/>
        <w:bidi/>
        <w:spacing w:line="240" w:lineRule="auto"/>
        <w:ind w:left="720"/>
      </w:pPr>
      <w:r>
        <w:rPr>
          <w:rtl/>
          <w:cs/>
          <w:lang w:val="ar_AE" w:bidi="ar_AE"/>
        </w:rPr>
      </w:r>
      <w:r>
        <w:rPr>
          <w:rtl/>
          <w:cs/>
          <w:lang w:val="ar_AE" w:bidi="ar_AE"/>
        </w:rPr>
        <w:t>لاحظ أن بعض إصدارات الكتاب المقدس القديمة تستخدم كلمة "الذرة" للإشارة إلى الحبوب بشكل عام. بينما في اللغة الإنجليزية الحديثة، تشير "الذرة" إلى نوع واحد فقط من الحبوب.</w:t>
      </w:r>
    </w:p>
    <w:p>
      <w:pPr>
        <w:bidi/>
      </w:pPr>
      <w:r>
        <w:rPr>
          <w:rtl/>
          <w:cs/>
          <w:lang w:val="ar_AE" w:bidi="ar_AE"/>
        </w:rPr>
      </w:r>
      <w:r>
        <w:rPr>
          <w:rtl/>
          <w:cs/>
          <w:lang w:val="ar_AE" w:bidi="ar_AE"/>
        </w:rPr>
        <w:t xml:space="preserve">(انظر أيضًا: سنبلة, </w:t>
      </w:r>
      <w:r>
        <w:rPr>
          <w:rtl/>
          <w:cs/>
          <w:lang w:val="ar_AE" w:bidi="ar_AE"/>
        </w:rPr>
        <w:t>قمح</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تكوين42 :3</w:t>
      </w:r>
    </w:p>
    <w:p>
      <w:pPr>
        <w:pStyle w:val="ListBullet"/>
        <w:bidi/>
        <w:spacing w:line="240" w:lineRule="auto"/>
        <w:ind w:left="720"/>
      </w:pPr>
      <w:r>
        <w:rPr>
          <w:rtl/>
          <w:cs/>
          <w:lang w:val="ar_AE" w:bidi="ar_AE"/>
        </w:rPr>
      </w:r>
      <w:r>
        <w:rPr>
          <w:rtl/>
          <w:cs/>
          <w:lang w:val="ar_AE" w:bidi="ar_AE"/>
        </w:rPr>
        <w:t>تكوين42 :26–28</w:t>
      </w:r>
    </w:p>
    <w:p>
      <w:pPr>
        <w:pStyle w:val="ListBullet"/>
        <w:bidi/>
        <w:spacing w:line="240" w:lineRule="auto"/>
        <w:ind w:left="720"/>
      </w:pPr>
      <w:r>
        <w:rPr>
          <w:rtl/>
          <w:cs/>
          <w:lang w:val="ar_AE" w:bidi="ar_AE"/>
        </w:rPr>
      </w:r>
      <w:r>
        <w:rPr>
          <w:rtl/>
          <w:cs/>
          <w:lang w:val="ar_AE" w:bidi="ar_AE"/>
        </w:rPr>
        <w:t>تكوين43 :1–2</w:t>
      </w:r>
    </w:p>
    <w:p>
      <w:pPr>
        <w:pStyle w:val="ListBullet"/>
        <w:bidi/>
        <w:spacing w:line="240" w:lineRule="auto"/>
        <w:ind w:left="720"/>
      </w:pPr>
      <w:r>
        <w:rPr>
          <w:rtl/>
          <w:cs/>
          <w:lang w:val="ar_AE" w:bidi="ar_AE"/>
        </w:rPr>
      </w:r>
      <w:r>
        <w:rPr>
          <w:rtl/>
          <w:cs/>
          <w:lang w:val="ar_AE" w:bidi="ar_AE"/>
        </w:rPr>
        <w:t>لوقا6 :2</w:t>
      </w:r>
    </w:p>
    <w:p>
      <w:pPr>
        <w:pStyle w:val="ListBullet"/>
        <w:bidi/>
        <w:spacing w:line="240" w:lineRule="auto"/>
        <w:ind w:left="720"/>
      </w:pPr>
      <w:r>
        <w:rPr>
          <w:rtl/>
          <w:cs/>
          <w:lang w:val="ar_AE" w:bidi="ar_AE"/>
        </w:rPr>
      </w:r>
      <w:r>
        <w:rPr>
          <w:rtl/>
          <w:cs/>
          <w:lang w:val="ar_AE" w:bidi="ar_AE"/>
        </w:rPr>
        <w:t>مرقس2 :24</w:t>
      </w:r>
    </w:p>
    <w:p>
      <w:pPr>
        <w:pStyle w:val="ListBullet"/>
        <w:bidi/>
        <w:spacing w:line="240" w:lineRule="auto"/>
        <w:ind w:left="720"/>
      </w:pPr>
      <w:r>
        <w:rPr>
          <w:rtl/>
          <w:cs/>
          <w:lang w:val="ar_AE" w:bidi="ar_AE"/>
        </w:rPr>
      </w:r>
      <w:r>
        <w:rPr>
          <w:rtl/>
          <w:cs/>
          <w:lang w:val="ar_AE" w:bidi="ar_AE"/>
        </w:rPr>
        <w:t>متى13 :7–9</w:t>
      </w:r>
    </w:p>
    <w:p>
      <w:pPr>
        <w:pStyle w:val="ListBullet"/>
        <w:bidi/>
        <w:spacing w:line="240" w:lineRule="auto"/>
        <w:ind w:left="720"/>
      </w:pPr>
      <w:r>
        <w:rPr>
          <w:rtl/>
          <w:cs/>
          <w:lang w:val="ar_AE" w:bidi="ar_AE"/>
        </w:rPr>
      </w:r>
      <w:r>
        <w:rPr>
          <w:rtl/>
          <w:cs/>
          <w:lang w:val="ar_AE" w:bidi="ar_AE"/>
        </w:rPr>
        <w:t>راعوث1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H1250, H1430, H1715, H2233, H2591, H3759, H3899, H7054, H7383, H7641, H7668, G02480, G25900, G34500, G46210, G47190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حَبِيب</w:t>
      </w:r>
      <w:r>
        <w:rPr>
          <w:rtl/>
          <w:cs/>
          <w:lang w:val="ar_AE" w:bidi="ar_AE"/>
        </w:rPr>
      </w:r>
    </w:p>
    <w:p>
      <w:pPr>
        <w:pStyle w:val="Heading2"/>
        <w:bidi/>
      </w:pPr>
      <w:r>
        <w:rPr>
          <w:rtl/>
          <w:cs/>
          <w:lang w:val="ar_AE" w:bidi="ar_AE"/>
        </w:rPr>
        <w:t>حَبِيب</w:t>
      </w:r>
    </w:p>
    <w:p>
      <w:pPr>
        <w:pStyle w:val="Heading3"/>
        <w:bidi/>
      </w:pPr>
      <w:r>
        <w:rPr>
          <w:rtl/>
          <w:cs/>
          <w:lang w:val="ar_AE" w:bidi="ar_AE"/>
        </w:rPr>
        <w:t>التعريف:</w:t>
      </w:r>
    </w:p>
    <w:p>
      <w:pPr>
        <w:bidi/>
      </w:pPr>
      <w:r>
        <w:rPr>
          <w:rtl/>
          <w:cs/>
          <w:lang w:val="ar_AE" w:bidi="ar_AE"/>
        </w:rPr>
      </w:r>
      <w:r>
        <w:rPr>
          <w:rtl/>
          <w:cs/>
          <w:lang w:val="ar_AE" w:bidi="ar_AE"/>
        </w:rPr>
        <w:t>إن مصطلح "الْحَبِيب" هو تعبير عن المودة، و يستخدم ليصف شخصًا محبوبًا وعزيزًا على شخص آخر.</w:t>
      </w:r>
    </w:p>
    <w:p>
      <w:pPr>
        <w:pStyle w:val="ListBullet"/>
        <w:bidi/>
        <w:spacing w:line="240" w:lineRule="auto"/>
        <w:ind w:left="720"/>
      </w:pPr>
      <w:r>
        <w:rPr>
          <w:rtl/>
          <w:cs/>
          <w:lang w:val="ar_AE" w:bidi="ar_AE"/>
        </w:rPr>
      </w:r>
      <w:r>
        <w:rPr>
          <w:rtl/>
          <w:cs/>
          <w:lang w:val="ar_AE" w:bidi="ar_AE"/>
        </w:rPr>
        <w:t>المعنى الحرفي لمصطلح "الْحَبِيب" هو: "(الشخص) المحبوب" أو "(من هو) محبوب</w:t>
      </w:r>
    </w:p>
    <w:p>
      <w:pPr>
        <w:pStyle w:val="ListBullet"/>
        <w:bidi/>
        <w:spacing w:line="240" w:lineRule="auto"/>
        <w:ind w:left="720"/>
      </w:pPr>
      <w:r>
        <w:rPr>
          <w:rtl/>
          <w:cs/>
          <w:lang w:val="ar_AE" w:bidi="ar_AE"/>
        </w:rPr>
      </w:r>
      <w:r>
        <w:rPr>
          <w:rtl/>
          <w:cs/>
          <w:lang w:val="ar_AE" w:bidi="ar_AE"/>
        </w:rPr>
        <w:t>"يشير الله إلى المسيح بأنه "ابنه الحبيب</w:t>
      </w:r>
    </w:p>
    <w:p>
      <w:pPr>
        <w:pStyle w:val="ListBullet"/>
        <w:bidi/>
        <w:spacing w:line="240" w:lineRule="auto"/>
        <w:ind w:left="720"/>
      </w:pPr>
      <w:r>
        <w:rPr>
          <w:rtl/>
          <w:cs/>
          <w:lang w:val="ar_AE" w:bidi="ar_AE"/>
        </w:rPr>
      </w:r>
      <w:r>
        <w:rPr>
          <w:rtl/>
          <w:cs/>
          <w:lang w:val="ar_AE" w:bidi="ar_AE"/>
        </w:rPr>
        <w:t>في رسائلهم إلى الكنائس المسيحية، كان الرسل دائمًا يخاطبون إخوتهم المؤمنين بـ "الأحباء</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إلى "المحبوب" أو "الشخص المحبوب" أو "المحبوب جدًا" أو "العزيز جدًا</w:t>
      </w:r>
    </w:p>
    <w:p>
      <w:pPr>
        <w:pStyle w:val="ListBullet"/>
        <w:bidi/>
        <w:spacing w:line="240" w:lineRule="auto"/>
        <w:ind w:left="720"/>
      </w:pPr>
      <w:r>
        <w:rPr>
          <w:rtl/>
          <w:cs/>
          <w:lang w:val="ar_AE" w:bidi="ar_AE"/>
        </w:rPr>
      </w:r>
      <w:r>
        <w:rPr>
          <w:rtl/>
          <w:cs/>
          <w:lang w:val="ar_AE" w:bidi="ar_AE"/>
        </w:rPr>
        <w:t>و في سياق الحديث عن صديق مقرب، يمكن ترجمته إلى "صديقي العزيز" أو "صديقي المقرب". يُعَد أمرا طبيعيا، في اللغة الإنجليزية، أن نقول "صديقي العزيز، بول" أو "بول، صديقي العزيز". و قد نجد في بعض اللغات الأخرى أن الأمر أكثر ملاءمة عند صياغة هذا التعبير بطريقة مختلفة</w:t>
      </w:r>
    </w:p>
    <w:p>
      <w:pPr>
        <w:pStyle w:val="ListBullet"/>
        <w:bidi/>
        <w:spacing w:line="240" w:lineRule="auto"/>
        <w:ind w:left="720"/>
      </w:pPr>
      <w:r>
        <w:rPr>
          <w:rtl/>
          <w:cs/>
          <w:lang w:val="ar_AE" w:bidi="ar_AE"/>
        </w:rPr>
      </w:r>
      <w:r>
        <w:rPr>
          <w:rtl/>
          <w:cs/>
          <w:lang w:val="ar_AE" w:bidi="ar_AE"/>
        </w:rPr>
        <w:t>لاحظ أن كلمة "الحبيب" مشتقة من المصطلح المستخدم للتعبير عن محبة الله، التي هي محبة غير مشروطة وغير أنانية و باذلة</w:t>
      </w:r>
    </w:p>
    <w:p>
      <w:pPr>
        <w:bidi/>
      </w:pPr>
      <w:r>
        <w:rPr>
          <w:rtl/>
          <w:cs/>
          <w:lang w:val="ar_AE" w:bidi="ar_AE"/>
        </w:rPr>
      </w:r>
      <w:r>
        <w:rPr>
          <w:rtl/>
          <w:cs/>
          <w:lang w:val="ar_AE" w:bidi="ar_AE"/>
        </w:rPr>
        <w:t xml:space="preserve">(انظر أيضًا: </w:t>
      </w:r>
      <w:r>
        <w:rPr>
          <w:rtl/>
          <w:cs/>
          <w:lang w:val="ar_AE" w:bidi="ar_AE"/>
        </w:rPr>
        <w:t>المحبة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كورنثوس الأولى4 :14</w:t>
      </w:r>
    </w:p>
    <w:p>
      <w:pPr>
        <w:pStyle w:val="ListBullet"/>
        <w:bidi/>
        <w:spacing w:line="240" w:lineRule="auto"/>
        <w:ind w:left="720"/>
      </w:pPr>
      <w:r>
        <w:rPr>
          <w:rtl/>
          <w:cs/>
          <w:lang w:val="ar_AE" w:bidi="ar_AE"/>
        </w:rPr>
      </w:r>
      <w:r>
        <w:rPr>
          <w:rtl/>
          <w:cs/>
          <w:lang w:val="ar_AE" w:bidi="ar_AE"/>
        </w:rPr>
        <w:t xml:space="preserve"> يوحنا الأولى3 :2</w:t>
      </w:r>
    </w:p>
    <w:p>
      <w:pPr>
        <w:pStyle w:val="ListBullet"/>
        <w:bidi/>
        <w:spacing w:line="240" w:lineRule="auto"/>
        <w:ind w:left="720"/>
      </w:pPr>
      <w:r>
        <w:rPr>
          <w:rtl/>
          <w:cs/>
          <w:lang w:val="ar_AE" w:bidi="ar_AE"/>
        </w:rPr>
      </w:r>
      <w:r>
        <w:rPr>
          <w:rtl/>
          <w:cs/>
          <w:lang w:val="ar_AE" w:bidi="ar_AE"/>
        </w:rPr>
        <w:t>يوحنا الأولى4 :7</w:t>
      </w:r>
    </w:p>
    <w:p>
      <w:pPr>
        <w:pStyle w:val="ListBullet"/>
        <w:bidi/>
        <w:spacing w:line="240" w:lineRule="auto"/>
        <w:ind w:left="720"/>
      </w:pPr>
      <w:r>
        <w:rPr>
          <w:rtl/>
          <w:cs/>
          <w:lang w:val="ar_AE" w:bidi="ar_AE"/>
        </w:rPr>
      </w:r>
      <w:r>
        <w:rPr>
          <w:rtl/>
          <w:cs/>
          <w:lang w:val="ar_AE" w:bidi="ar_AE"/>
        </w:rPr>
        <w:t>مرقس1 :11</w:t>
      </w:r>
    </w:p>
    <w:p>
      <w:pPr>
        <w:pStyle w:val="ListBullet"/>
        <w:bidi/>
        <w:spacing w:line="240" w:lineRule="auto"/>
        <w:ind w:left="720"/>
      </w:pPr>
      <w:r>
        <w:rPr>
          <w:rtl/>
          <w:cs/>
          <w:lang w:val="ar_AE" w:bidi="ar_AE"/>
        </w:rPr>
      </w:r>
      <w:r>
        <w:rPr>
          <w:rtl/>
          <w:cs/>
          <w:lang w:val="ar_AE" w:bidi="ar_AE"/>
        </w:rPr>
        <w:t>مرقس12 :6</w:t>
      </w:r>
    </w:p>
    <w:p>
      <w:pPr>
        <w:pStyle w:val="ListBullet"/>
        <w:bidi/>
        <w:spacing w:line="240" w:lineRule="auto"/>
        <w:ind w:left="720"/>
      </w:pPr>
      <w:r>
        <w:rPr>
          <w:rtl/>
          <w:cs/>
          <w:lang w:val="ar_AE" w:bidi="ar_AE"/>
        </w:rPr>
      </w:r>
      <w:r>
        <w:rPr>
          <w:rtl/>
          <w:cs/>
          <w:lang w:val="ar_AE" w:bidi="ar_AE"/>
        </w:rPr>
        <w:t>رؤيا20 :9</w:t>
      </w:r>
    </w:p>
    <w:p>
      <w:pPr>
        <w:pStyle w:val="ListBullet"/>
        <w:bidi/>
        <w:spacing w:line="240" w:lineRule="auto"/>
        <w:ind w:left="720"/>
      </w:pPr>
      <w:r>
        <w:rPr>
          <w:rtl/>
          <w:cs/>
          <w:lang w:val="ar_AE" w:bidi="ar_AE"/>
        </w:rPr>
      </w:r>
      <w:r>
        <w:rPr>
          <w:rtl/>
          <w:cs/>
          <w:lang w:val="ar_AE" w:bidi="ar_AE"/>
        </w:rPr>
        <w:t>رومية16 :8</w:t>
      </w:r>
    </w:p>
    <w:p>
      <w:pPr>
        <w:pStyle w:val="ListBullet"/>
        <w:bidi/>
        <w:spacing w:line="240" w:lineRule="auto"/>
        <w:ind w:left="720"/>
      </w:pPr>
      <w:r>
        <w:rPr>
          <w:rtl/>
          <w:cs/>
          <w:lang w:val="ar_AE" w:bidi="ar_AE"/>
        </w:rPr>
      </w:r>
      <w:r>
        <w:rPr>
          <w:rtl/>
          <w:cs/>
          <w:lang w:val="ar_AE" w:bidi="ar_AE"/>
        </w:rPr>
        <w:t>نشيد الأنشاد1 :14</w:t>
      </w:r>
    </w:p>
    <w:p>
      <w:pPr>
        <w:pStyle w:val="Heading3"/>
        <w:bidi/>
      </w:pPr>
      <w:r>
        <w:rPr>
          <w:rtl/>
          <w:cs/>
          <w:lang w:val="ar_AE" w:bidi="ar_AE"/>
        </w:rPr>
        <w:t>بيانات الكلمة:</w:t>
      </w:r>
    </w:p>
    <w:p>
      <w:pPr>
        <w:bidi/>
      </w:pPr>
      <w:r>
        <w:rPr>
          <w:rtl/>
          <w:cs/>
          <w:lang w:val="ar_AE" w:bidi="ar_AE"/>
        </w:rPr>
      </w:r>
      <w:r>
        <w:rPr>
          <w:rtl/>
          <w:cs/>
          <w:lang w:val="ar_AE" w:bidi="ar_AE"/>
        </w:rPr>
        <w:t>سترونج: H0157, H1730, H2532, H3033, H3039, H4261, G00250, G00270, G52070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الزاوية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"حجر الزاوية" يشير إلى حجر كبير تم قطعه بشكل خاص ووضعه في زاوية أساس المبنى.</w:t>
      </w:r>
    </w:p>
    <w:p>
      <w:pPr>
        <w:pStyle w:val="ListBullet"/>
        <w:bidi/>
        <w:spacing w:line="240" w:lineRule="auto"/>
        <w:ind w:left="720"/>
      </w:pPr>
      <w:r>
        <w:rPr>
          <w:rtl/>
          <w:cs/>
          <w:lang w:val="ar_AE" w:bidi="ar_AE"/>
        </w:rPr>
      </w:r>
      <w:r>
        <w:rPr>
          <w:rtl/>
          <w:cs/>
          <w:lang w:val="ar_AE" w:bidi="ar_AE"/>
        </w:rPr>
        <w:t>يتم قياس ووضع جميع الأحجار الأخرى في المبنى بالمقارنة بحجر الزاوية.</w:t>
      </w:r>
    </w:p>
    <w:p>
      <w:pPr>
        <w:pStyle w:val="ListBullet"/>
        <w:bidi/>
        <w:spacing w:line="240" w:lineRule="auto"/>
        <w:ind w:left="720"/>
      </w:pPr>
      <w:r>
        <w:rPr>
          <w:rtl/>
          <w:cs/>
          <w:lang w:val="ar_AE" w:bidi="ar_AE"/>
        </w:rPr>
      </w:r>
      <w:r>
        <w:rPr>
          <w:rtl/>
          <w:cs/>
          <w:lang w:val="ar_AE" w:bidi="ar_AE"/>
        </w:rPr>
        <w:t>إنه مهم جدًا لقوة واستقرار البناء بأكمله.</w:t>
      </w:r>
    </w:p>
    <w:p>
      <w:pPr>
        <w:pStyle w:val="ListBullet"/>
        <w:bidi/>
        <w:spacing w:line="240" w:lineRule="auto"/>
        <w:ind w:left="720"/>
      </w:pPr>
      <w:r>
        <w:rPr>
          <w:rtl/>
          <w:cs/>
          <w:lang w:val="ar_AE" w:bidi="ar_AE"/>
        </w:rPr>
      </w:r>
      <w:r>
        <w:rPr>
          <w:rtl/>
          <w:cs/>
          <w:lang w:val="ar_AE" w:bidi="ar_AE"/>
        </w:rPr>
        <w:t>في العهد الجديد، يتم تشبيه جماعة المؤمنين ببناء ويسوع المسيح هو "حجر الزاوية" لهذا البناء.</w:t>
      </w:r>
    </w:p>
    <w:p>
      <w:pPr>
        <w:pStyle w:val="ListBullet"/>
        <w:bidi/>
        <w:spacing w:line="240" w:lineRule="auto"/>
        <w:ind w:left="720"/>
      </w:pPr>
      <w:r>
        <w:rPr>
          <w:rtl/>
          <w:cs/>
          <w:lang w:val="ar_AE" w:bidi="ar_AE"/>
        </w:rPr>
      </w:r>
      <w:r>
        <w:rPr>
          <w:rtl/>
          <w:cs/>
          <w:lang w:val="ar_AE" w:bidi="ar_AE"/>
        </w:rPr>
        <w:t>بنفس الطريقة التي يدعم بها حجر الزاوية البناء ويحدد موقعه بأكمله، فإن يسوع المسيح هو حجر الزاوية الذي تأسست عليه جماعة المؤمنين وهو دعامتها ومصدر ثباتها.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"حجر الزاوية" كـ "حجر البناء الرئيسي" أو "حجر الأساس".</w:t>
      </w:r>
    </w:p>
    <w:p>
      <w:pPr>
        <w:pStyle w:val="ListBullet"/>
        <w:bidi/>
        <w:spacing w:line="240" w:lineRule="auto"/>
        <w:ind w:left="720"/>
      </w:pPr>
      <w:r>
        <w:rPr>
          <w:rtl/>
          <w:cs/>
          <w:lang w:val="ar_AE" w:bidi="ar_AE"/>
        </w:rPr>
      </w:r>
      <w:r>
        <w:rPr>
          <w:rtl/>
          <w:cs/>
          <w:lang w:val="ar_AE" w:bidi="ar_AE"/>
        </w:rPr>
        <w:t>فكر فيما إذا كانت اللغة المستخدمة تحتوي على مصطلح خاص لجزء من أساس المبنى والذي يكون بمثابة الداعم الرئيسي للبناء. إذا كان الأمر كذلك، فيمكن استخدام هذا المصطلح.</w:t>
      </w:r>
    </w:p>
    <w:p>
      <w:pPr>
        <w:pStyle w:val="ListBullet"/>
        <w:bidi/>
        <w:spacing w:line="240" w:lineRule="auto"/>
        <w:ind w:left="720"/>
      </w:pPr>
      <w:r>
        <w:rPr>
          <w:rtl/>
          <w:cs/>
          <w:lang w:val="ar_AE" w:bidi="ar_AE"/>
        </w:rPr>
      </w:r>
      <w:r>
        <w:rPr>
          <w:rtl/>
          <w:cs/>
          <w:lang w:val="ar_AE" w:bidi="ar_AE"/>
        </w:rPr>
        <w:t>طريقة أخرى لترجمة هذا ستكون، "حجر الأساس المستخدم لزاوية المبنى".</w:t>
      </w:r>
    </w:p>
    <w:p>
      <w:pPr>
        <w:pStyle w:val="ListBullet"/>
        <w:bidi/>
        <w:spacing w:line="240" w:lineRule="auto"/>
        <w:ind w:left="720"/>
      </w:pPr>
      <w:r>
        <w:rPr>
          <w:rtl/>
          <w:cs/>
          <w:lang w:val="ar_AE" w:bidi="ar_AE"/>
        </w:rPr>
      </w:r>
      <w:r>
        <w:rPr>
          <w:rtl/>
          <w:cs/>
          <w:lang w:val="ar_AE" w:bidi="ar_AE"/>
        </w:rPr>
        <w:t>من المهم الحفاظ على حقيقة أن هذا حجر كبير، يستخدم كمادة بناء صلبة وآمنة. إذا لم تُستخدم الأحجار في بناء المباني، فقد يكون هناك كلمة أخرى يمكن استخدامها تعني "حجر كبير" (مثل "صخرة") ولكن يجب أن تحتوي أيضًا على فكرة أنها قُطعت و حددت بشكل جيد لتناسب البناء.</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4: 11</w:t>
      </w:r>
    </w:p>
    <w:p>
      <w:pPr>
        <w:pStyle w:val="ListBullet"/>
        <w:bidi/>
        <w:spacing w:line="240" w:lineRule="auto"/>
        <w:ind w:left="720"/>
      </w:pPr>
      <w:r>
        <w:rPr>
          <w:rtl/>
          <w:cs/>
          <w:lang w:val="ar_AE" w:bidi="ar_AE"/>
        </w:rPr>
      </w:r>
      <w:r>
        <w:rPr>
          <w:rtl/>
          <w:cs/>
          <w:lang w:val="ar_AE" w:bidi="ar_AE"/>
        </w:rPr>
        <w:t>أفسس 2: 20</w:t>
      </w:r>
    </w:p>
    <w:p>
      <w:pPr>
        <w:pStyle w:val="ListBullet"/>
        <w:bidi/>
        <w:spacing w:line="240" w:lineRule="auto"/>
        <w:ind w:left="720"/>
      </w:pPr>
      <w:r>
        <w:rPr>
          <w:rtl/>
          <w:cs/>
          <w:lang w:val="ar_AE" w:bidi="ar_AE"/>
        </w:rPr>
      </w:r>
      <w:r>
        <w:rPr>
          <w:rtl/>
          <w:cs/>
          <w:lang w:val="ar_AE" w:bidi="ar_AE"/>
        </w:rPr>
        <w:t>متى 21: 42</w:t>
      </w:r>
    </w:p>
    <w:p>
      <w:pPr>
        <w:pStyle w:val="ListBullet"/>
        <w:bidi/>
        <w:spacing w:line="240" w:lineRule="auto"/>
        <w:ind w:left="720"/>
      </w:pPr>
      <w:r>
        <w:rPr>
          <w:rtl/>
          <w:cs/>
          <w:lang w:val="ar_AE" w:bidi="ar_AE"/>
        </w:rPr>
      </w:r>
      <w:r>
        <w:rPr>
          <w:rtl/>
          <w:cs/>
          <w:lang w:val="ar_AE" w:bidi="ar_AE"/>
        </w:rPr>
        <w:t>مزامير 118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H0068, H6438, H7218, G02040, G11370, G27760, G30370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(يَرجُم)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الحجر هو صخرة صغيرة. والفعل "يَرجُم" شخص يعني أن يرمي الحجارة والصخور الأكبر على ذلك الشخص بنية قتله. كما ان "الرَجْم" هو الحدث الذي يتم فيه رجم شخص ما.</w:t>
      </w:r>
    </w:p>
    <w:p>
      <w:pPr>
        <w:pStyle w:val="ListBullet"/>
        <w:bidi/>
        <w:spacing w:line="240" w:lineRule="auto"/>
        <w:ind w:left="720"/>
      </w:pPr>
      <w:r>
        <w:rPr>
          <w:rtl/>
          <w:cs/>
          <w:lang w:val="ar_AE" w:bidi="ar_AE"/>
        </w:rPr>
      </w:r>
      <w:r>
        <w:rPr>
          <w:rtl/>
          <w:cs/>
          <w:lang w:val="ar_AE" w:bidi="ar_AE"/>
        </w:rPr>
        <w:t>في العصور القديمة، كان الرَجْم وسيلة شائعة لإعدام الناس كعقاب على الجرائم التي كانوا قد ارتكبوها.</w:t>
      </w:r>
    </w:p>
    <w:p>
      <w:pPr>
        <w:pStyle w:val="ListBullet"/>
        <w:bidi/>
        <w:spacing w:line="240" w:lineRule="auto"/>
        <w:ind w:left="720"/>
      </w:pPr>
      <w:r>
        <w:rPr>
          <w:rtl/>
          <w:cs/>
          <w:lang w:val="ar_AE" w:bidi="ar_AE"/>
        </w:rPr>
      </w:r>
      <w:r>
        <w:rPr>
          <w:rtl/>
          <w:cs/>
          <w:lang w:val="ar_AE" w:bidi="ar_AE"/>
        </w:rPr>
        <w:t>وقد أمر الله قادة بني إسرائيل برَجْم الناس كعقوبة على بعض الخطايا، مثل الزنا.</w:t>
      </w:r>
    </w:p>
    <w:p>
      <w:pPr>
        <w:pStyle w:val="ListBullet"/>
        <w:bidi/>
        <w:spacing w:line="240" w:lineRule="auto"/>
        <w:ind w:left="720"/>
      </w:pPr>
      <w:r>
        <w:rPr>
          <w:rtl/>
          <w:cs/>
          <w:lang w:val="ar_AE" w:bidi="ar_AE"/>
        </w:rPr>
      </w:r>
      <w:r>
        <w:rPr>
          <w:rtl/>
          <w:cs/>
          <w:lang w:val="ar_AE" w:bidi="ar_AE"/>
        </w:rPr>
        <w:t>في العهد الجديد، غفر يسوع لامرأة كانت قد أُمسكت في ذات الفعل أي وهي تزني ومنع الناس من رجمها.</w:t>
      </w:r>
    </w:p>
    <w:p>
      <w:pPr>
        <w:pStyle w:val="ListBullet"/>
        <w:bidi/>
        <w:spacing w:line="240" w:lineRule="auto"/>
        <w:ind w:left="720"/>
      </w:pPr>
      <w:r>
        <w:rPr>
          <w:rtl/>
          <w:cs/>
          <w:lang w:val="ar_AE" w:bidi="ar_AE"/>
        </w:rPr>
      </w:r>
      <w:r>
        <w:rPr>
          <w:rtl/>
          <w:cs/>
          <w:lang w:val="ar_AE" w:bidi="ar_AE"/>
        </w:rPr>
        <w:t>استفانوس، الذي كان أول شخص في الكتاب المقدس يُقتل لشهادته عن يسوع، رُجم حتى الموت.</w:t>
      </w:r>
    </w:p>
    <w:p>
      <w:pPr>
        <w:pStyle w:val="ListBullet"/>
        <w:bidi/>
        <w:spacing w:line="240" w:lineRule="auto"/>
        <w:ind w:left="720"/>
      </w:pPr>
      <w:r>
        <w:rPr>
          <w:rtl/>
          <w:cs/>
          <w:lang w:val="ar_AE" w:bidi="ar_AE"/>
        </w:rPr>
      </w:r>
      <w:r>
        <w:rPr>
          <w:rtl/>
          <w:cs/>
          <w:lang w:val="ar_AE" w:bidi="ar_AE"/>
        </w:rPr>
        <w:t>في مدينة لسترة، لقد تمَّ رجم الرسول بولس، لكنه لم يمت بسبب جروحه من عملية الرجم.</w:t>
      </w:r>
    </w:p>
    <w:p>
      <w:pPr>
        <w:bidi/>
      </w:pPr>
      <w:r>
        <w:rPr>
          <w:rtl/>
          <w:cs/>
          <w:lang w:val="ar_AE" w:bidi="ar_AE"/>
        </w:rPr>
      </w:r>
      <w:r>
        <w:rPr>
          <w:rtl/>
          <w:cs/>
          <w:lang w:val="ar_AE" w:bidi="ar_AE"/>
        </w:rPr>
        <w:t xml:space="preserve">(انظر أيضًا: </w:t>
      </w:r>
      <w:r>
        <w:rPr>
          <w:rtl/>
          <w:cs/>
          <w:lang w:val="ar_AE" w:bidi="ar_AE"/>
        </w:rPr>
        <w:t>الزنا</w:t>
      </w:r>
      <w:r>
        <w:rPr>
          <w:rtl/>
          <w:cs/>
          <w:lang w:val="ar_AE" w:bidi="ar_AE"/>
        </w:rPr>
        <w:t xml:space="preserve">, </w:t>
      </w:r>
      <w:r>
        <w:rPr>
          <w:rtl/>
          <w:cs/>
          <w:lang w:val="ar_AE" w:bidi="ar_AE"/>
        </w:rPr>
        <w:t>ارتكاب</w:t>
      </w:r>
      <w:r>
        <w:rPr>
          <w:rtl/>
          <w:cs/>
          <w:lang w:val="ar_AE" w:bidi="ar_AE"/>
        </w:rPr>
        <w:t xml:space="preserve">, جريمة, الموت, </w:t>
      </w:r>
      <w:r>
        <w:rPr>
          <w:rtl/>
          <w:cs/>
          <w:lang w:val="ar_AE" w:bidi="ar_AE"/>
        </w:rPr>
        <w:t>لسترة</w:t>
      </w:r>
      <w:r>
        <w:rPr>
          <w:rtl/>
          <w:cs/>
          <w:lang w:val="ar_AE" w:bidi="ar_AE"/>
        </w:rPr>
        <w:t xml:space="preserve">, </w:t>
      </w:r>
      <w:r>
        <w:rPr>
          <w:rtl/>
          <w:cs/>
          <w:lang w:val="ar_AE" w:bidi="ar_AE"/>
        </w:rPr>
        <w:t>الشهادة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7: 57–58</w:t>
      </w:r>
    </w:p>
    <w:p>
      <w:pPr>
        <w:pStyle w:val="ListBullet"/>
        <w:bidi/>
        <w:spacing w:line="240" w:lineRule="auto"/>
        <w:ind w:left="720"/>
      </w:pPr>
      <w:r>
        <w:rPr>
          <w:rtl/>
          <w:cs/>
          <w:lang w:val="ar_AE" w:bidi="ar_AE"/>
        </w:rPr>
      </w:r>
      <w:r>
        <w:rPr>
          <w:rtl/>
          <w:cs/>
          <w:lang w:val="ar_AE" w:bidi="ar_AE"/>
        </w:rPr>
        <w:t>أعمال 7: 59–60</w:t>
      </w:r>
    </w:p>
    <w:p>
      <w:pPr>
        <w:pStyle w:val="ListBullet"/>
        <w:bidi/>
        <w:spacing w:line="240" w:lineRule="auto"/>
        <w:ind w:left="720"/>
      </w:pPr>
      <w:r>
        <w:rPr>
          <w:rtl/>
          <w:cs/>
          <w:lang w:val="ar_AE" w:bidi="ar_AE"/>
        </w:rPr>
      </w:r>
      <w:r>
        <w:rPr>
          <w:rtl/>
          <w:cs/>
          <w:lang w:val="ar_AE" w:bidi="ar_AE"/>
        </w:rPr>
        <w:t>أعمال 14: 5</w:t>
      </w:r>
    </w:p>
    <w:p>
      <w:pPr>
        <w:pStyle w:val="ListBullet"/>
        <w:bidi/>
        <w:spacing w:line="240" w:lineRule="auto"/>
        <w:ind w:left="720"/>
      </w:pPr>
      <w:r>
        <w:rPr>
          <w:rtl/>
          <w:cs/>
          <w:lang w:val="ar_AE" w:bidi="ar_AE"/>
        </w:rPr>
      </w:r>
      <w:r>
        <w:rPr>
          <w:rtl/>
          <w:cs/>
          <w:lang w:val="ar_AE" w:bidi="ar_AE"/>
        </w:rPr>
        <w:t>أعمال 14: 19–20</w:t>
      </w:r>
    </w:p>
    <w:p>
      <w:pPr>
        <w:pStyle w:val="ListBullet"/>
        <w:bidi/>
        <w:spacing w:line="240" w:lineRule="auto"/>
        <w:ind w:left="720"/>
      </w:pPr>
      <w:r>
        <w:rPr>
          <w:rtl/>
          <w:cs/>
          <w:lang w:val="ar_AE" w:bidi="ar_AE"/>
        </w:rPr>
      </w:r>
      <w:r>
        <w:rPr>
          <w:rtl/>
          <w:cs/>
          <w:lang w:val="ar_AE" w:bidi="ar_AE"/>
        </w:rPr>
        <w:t>يوحنا 8: 4–6</w:t>
      </w:r>
    </w:p>
    <w:p>
      <w:pPr>
        <w:pStyle w:val="ListBullet"/>
        <w:bidi/>
        <w:spacing w:line="240" w:lineRule="auto"/>
        <w:ind w:left="720"/>
      </w:pPr>
      <w:r>
        <w:rPr>
          <w:rtl/>
          <w:cs/>
          <w:lang w:val="ar_AE" w:bidi="ar_AE"/>
        </w:rPr>
      </w:r>
      <w:r>
        <w:rPr>
          <w:rtl/>
          <w:cs/>
          <w:lang w:val="ar_AE" w:bidi="ar_AE"/>
        </w:rPr>
        <w:t>لوقا 13: 34</w:t>
      </w:r>
    </w:p>
    <w:p>
      <w:pPr>
        <w:pStyle w:val="ListBullet"/>
        <w:bidi/>
        <w:spacing w:line="240" w:lineRule="auto"/>
        <w:ind w:left="720"/>
      </w:pPr>
      <w:r>
        <w:rPr>
          <w:rtl/>
          <w:cs/>
          <w:lang w:val="ar_AE" w:bidi="ar_AE"/>
        </w:rPr>
      </w:r>
      <w:r>
        <w:rPr>
          <w:rtl/>
          <w:cs/>
          <w:lang w:val="ar_AE" w:bidi="ar_AE"/>
        </w:rPr>
        <w:t>لوقا 20: 6</w:t>
      </w:r>
    </w:p>
    <w:p>
      <w:pPr>
        <w:pStyle w:val="ListBullet"/>
        <w:bidi/>
        <w:spacing w:line="240" w:lineRule="auto"/>
        <w:ind w:left="720"/>
      </w:pPr>
      <w:r>
        <w:rPr>
          <w:rtl/>
          <w:cs/>
          <w:lang w:val="ar_AE" w:bidi="ar_AE"/>
        </w:rPr>
      </w:r>
      <w:r>
        <w:rPr>
          <w:rtl/>
          <w:cs/>
          <w:lang w:val="ar_AE" w:bidi="ar_AE"/>
        </w:rPr>
        <w:t>متى 23: 37–39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H0068, H0069, H0810, H1382, H1496, H1530, H2106, H2672, H2687, H2789, H4676, H4678, H5553, H5601, H5619, H6344, H6443, H6697, H6864, H6872, H7275, H7671, H8068, G26420, G29910, G30340, G30350, G30360, G30370, G40740, G43480, G55860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حَجّي نبي يهوذا بعد عودة اليهود إلى ديارهم بعد أن كانوا أسرى في بابل.</w:t>
      </w:r>
    </w:p>
    <w:p>
      <w:pPr>
        <w:pStyle w:val="ListBullet"/>
        <w:bidi/>
        <w:spacing w:line="240" w:lineRule="auto"/>
        <w:ind w:left="720"/>
      </w:pPr>
      <w:r>
        <w:rPr>
          <w:rtl/>
          <w:cs/>
          <w:lang w:val="ar_AE" w:bidi="ar_AE"/>
        </w:rPr>
      </w:r>
      <w:r>
        <w:rPr>
          <w:rtl/>
          <w:cs/>
          <w:lang w:val="ar_AE" w:bidi="ar_AE"/>
        </w:rPr>
        <w:t>خلال الفترة التي كان يتنبأ فيها حَجّي كان الملك عزيا يحكم يهوذا.</w:t>
      </w:r>
    </w:p>
    <w:p>
      <w:pPr>
        <w:pStyle w:val="ListBullet"/>
        <w:bidi/>
        <w:spacing w:line="240" w:lineRule="auto"/>
        <w:ind w:left="720"/>
      </w:pPr>
      <w:r>
        <w:rPr>
          <w:rtl/>
          <w:cs/>
          <w:lang w:val="ar_AE" w:bidi="ar_AE"/>
        </w:rPr>
      </w:r>
      <w:r>
        <w:rPr>
          <w:rtl/>
          <w:cs/>
          <w:lang w:val="ar_AE" w:bidi="ar_AE"/>
        </w:rPr>
        <w:t>كان النبي زكريا يتنبأ أيضًا خلال هذه الفترة.</w:t>
      </w:r>
    </w:p>
    <w:p>
      <w:pPr>
        <w:pStyle w:val="ListBullet"/>
        <w:bidi/>
        <w:spacing w:line="240" w:lineRule="auto"/>
        <w:ind w:left="720"/>
      </w:pPr>
      <w:r>
        <w:rPr>
          <w:rtl/>
          <w:cs/>
          <w:lang w:val="ar_AE" w:bidi="ar_AE"/>
        </w:rPr>
      </w:r>
      <w:r>
        <w:rPr>
          <w:rtl/>
          <w:cs/>
          <w:lang w:val="ar_AE" w:bidi="ar_AE"/>
        </w:rPr>
        <w:t>حث حَجّي وزكريا اليهود على إعادة بناء الهيكل الذي دمره البابليون في عهد الملك نبوخذ نصر.</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يهوذا</w:t>
      </w:r>
      <w:r>
        <w:rPr>
          <w:rtl/>
          <w:cs/>
          <w:lang w:val="ar_AE" w:bidi="ar_AE"/>
        </w:rPr>
        <w:t xml:space="preserve">، </w:t>
      </w:r>
      <w:r>
        <w:rPr>
          <w:rtl/>
          <w:cs/>
          <w:lang w:val="ar_AE" w:bidi="ar_AE"/>
        </w:rPr>
        <w:t>نبوخذ نصر</w:t>
      </w:r>
      <w:r>
        <w:rPr>
          <w:rtl/>
          <w:cs/>
          <w:lang w:val="ar_AE" w:bidi="ar_AE"/>
        </w:rPr>
        <w:t xml:space="preserve">، </w:t>
      </w:r>
      <w:r>
        <w:rPr>
          <w:rtl/>
          <w:cs/>
          <w:lang w:val="ar_AE" w:bidi="ar_AE"/>
        </w:rPr>
        <w:t>عزيا</w:t>
      </w:r>
      <w:r>
        <w:rPr>
          <w:rtl/>
          <w:cs/>
          <w:lang w:val="ar_AE" w:bidi="ar_AE"/>
        </w:rPr>
        <w:t xml:space="preserve">، </w:t>
      </w:r>
      <w:r>
        <w:rPr>
          <w:rtl/>
          <w:cs/>
          <w:lang w:val="ar_AE" w:bidi="ar_AE"/>
        </w:rPr>
        <w:t>زكريا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عزرا ٥: ١–٢</w:t>
      </w:r>
    </w:p>
    <w:p>
      <w:pPr>
        <w:pStyle w:val="ListBullet"/>
        <w:bidi/>
        <w:spacing w:line="240" w:lineRule="auto"/>
        <w:ind w:left="720"/>
      </w:pPr>
      <w:r>
        <w:rPr>
          <w:rtl/>
          <w:cs/>
          <w:lang w:val="ar_AE" w:bidi="ar_AE"/>
        </w:rPr>
      </w:r>
      <w:r>
        <w:rPr>
          <w:rtl/>
          <w:cs/>
          <w:lang w:val="ar_AE" w:bidi="ar_AE"/>
        </w:rPr>
        <w:t>عزرا ٦: ١٣–١٥</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H2292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حديد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الحديد معدنٌ صُلب، لامعٌ قليلًا، يُستخدم في صنع العديد من الأشياء.</w:t>
      </w:r>
    </w:p>
    <w:p>
      <w:pPr>
        <w:pStyle w:val="ListBullet"/>
        <w:bidi/>
        <w:spacing w:line="240" w:lineRule="auto"/>
        <w:ind w:left="720"/>
      </w:pPr>
      <w:r>
        <w:rPr>
          <w:rtl/>
          <w:cs/>
          <w:lang w:val="ar_AE" w:bidi="ar_AE"/>
        </w:rPr>
      </w:r>
      <w:r>
        <w:rPr>
          <w:rtl/>
          <w:cs/>
          <w:lang w:val="ar_AE" w:bidi="ar_AE"/>
        </w:rPr>
        <w:t>في زمن الكتاب المقدَّس، كان الحديد يُستخدم في صك العملات، وصناعة الأغلال والقيود الحديدية، والأثاث، والأدوات، والأسلحة، والمركبات، والبوابات، والمسامير وأشياء أخرى.</w:t>
      </w:r>
    </w:p>
    <w:p>
      <w:pPr>
        <w:pStyle w:val="ListBullet"/>
        <w:bidi/>
        <w:spacing w:line="240" w:lineRule="auto"/>
        <w:ind w:left="720"/>
      </w:pPr>
      <w:r>
        <w:rPr>
          <w:rtl/>
          <w:cs/>
          <w:lang w:val="ar_AE" w:bidi="ar_AE"/>
        </w:rPr>
      </w:r>
      <w:r>
        <w:rPr>
          <w:rtl/>
          <w:cs/>
          <w:lang w:val="ar_AE" w:bidi="ar_AE"/>
        </w:rPr>
        <w:t>الحديد معدن قوي جدًا.</w:t>
      </w:r>
    </w:p>
    <w:p>
      <w:pPr>
        <w:pStyle w:val="ListBullet"/>
        <w:bidi/>
        <w:spacing w:line="240" w:lineRule="auto"/>
        <w:ind w:left="720"/>
      </w:pPr>
      <w:r>
        <w:rPr>
          <w:rtl/>
          <w:cs/>
          <w:lang w:val="ar_AE" w:bidi="ar_AE"/>
        </w:rPr>
      </w:r>
      <w:r>
        <w:rPr>
          <w:rtl/>
          <w:cs/>
          <w:lang w:val="ar_AE" w:bidi="ar_AE"/>
        </w:rPr>
        <w:t>إذا لم يكن في ثقافتك الحديد، يمكنك تَرْجَمَة هذا المصطلح بتعبير عام يحمل معنى "معدن صُلب" أو "معدن قوي."</w:t>
      </w:r>
    </w:p>
    <w:p>
      <w:pPr>
        <w:pStyle w:val="ListBullet"/>
        <w:bidi/>
        <w:spacing w:line="240" w:lineRule="auto"/>
        <w:ind w:left="720"/>
      </w:pPr>
      <w:r>
        <w:rPr>
          <w:rtl/>
          <w:cs/>
          <w:lang w:val="ar_AE" w:bidi="ar_AE"/>
        </w:rPr>
      </w:r>
      <w:r>
        <w:rPr>
          <w:rtl/>
          <w:cs/>
          <w:lang w:val="ar_AE" w:bidi="ar_AE"/>
        </w:rPr>
        <w:t>إذا لم يكن في ثقافتك الحديد، يمكنك تَرْجَمَة عبارة "أداة من الحديد" إلى "أداة مصنوعة من معدن صُلب" أو "أداة معدنيّة قوية."</w:t>
      </w:r>
    </w:p>
    <w:p>
      <w:pPr>
        <w:bidi/>
      </w:pPr>
      <w:r>
        <w:rPr>
          <w:rtl/>
          <w:cs/>
          <w:lang w:val="ar_AE" w:bidi="ar_AE"/>
        </w:rPr>
      </w:r>
      <w:r>
        <w:rPr>
          <w:rtl/>
          <w:cs/>
          <w:lang w:val="ar_AE" w:bidi="ar_AE"/>
        </w:rPr>
        <w:t>(انظر أيضًا: كيفية تَرْجَمَة الأشياء غير المعروفة)</w:t>
      </w:r>
    </w:p>
    <w:p>
      <w:pPr>
        <w:bidi/>
      </w:pPr>
      <w:r>
        <w:rPr>
          <w:rtl/>
          <w:cs/>
          <w:lang w:val="ar_AE" w:bidi="ar_AE"/>
        </w:rPr>
      </w:r>
      <w:r>
        <w:rPr>
          <w:rtl/>
          <w:cs/>
          <w:lang w:val="ar_AE" w:bidi="ar_AE"/>
        </w:rPr>
        <w:t xml:space="preserve">(انظر أيضًا: </w:t>
      </w:r>
      <w:r>
        <w:rPr>
          <w:rtl/>
          <w:cs/>
          <w:lang w:val="ar_AE" w:bidi="ar_AE"/>
        </w:rPr>
        <w:t>درع</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"حُرّ" أو "حرية" إلى حالة عدم العبودية أو حالة عدم وجود أي نوع آخر من القيود. كلمة أخرى لـ "حرية" هي "تحرير".</w:t>
      </w:r>
    </w:p>
    <w:p>
      <w:pPr>
        <w:pStyle w:val="ListBullet"/>
        <w:bidi/>
        <w:spacing w:line="240" w:lineRule="auto"/>
        <w:ind w:left="720"/>
      </w:pPr>
      <w:r>
        <w:rPr>
          <w:rtl/>
          <w:cs/>
          <w:lang w:val="ar_AE" w:bidi="ar_AE"/>
        </w:rPr>
      </w:r>
      <w:r>
        <w:rPr>
          <w:rtl/>
          <w:cs/>
          <w:lang w:val="ar_AE" w:bidi="ar_AE"/>
        </w:rPr>
        <w:t>إن التعبير "تحرير شخص ما" أو "إطلاق سراح شخص ما" يعني توفير وسيلة لشخص ما لكيلا يبقي في العبودية أو الأسر.</w:t>
      </w:r>
    </w:p>
    <w:p>
      <w:pPr>
        <w:pStyle w:val="ListBullet"/>
        <w:bidi/>
        <w:spacing w:line="240" w:lineRule="auto"/>
        <w:ind w:left="720"/>
      </w:pPr>
      <w:r>
        <w:rPr>
          <w:rtl/>
          <w:cs/>
          <w:lang w:val="ar_AE" w:bidi="ar_AE"/>
        </w:rPr>
      </w:r>
      <w:r>
        <w:rPr>
          <w:rtl/>
          <w:cs/>
          <w:lang w:val="ar_AE" w:bidi="ar_AE"/>
        </w:rPr>
        <w:t>في الكتاب المقدس، تُستخدم هذه المصطلحات في الأغلب بشكل مجازي للإشارة إلى كيف أن المؤمن بيسوع لم يعد تحت سلطة الخطية.</w:t>
      </w:r>
    </w:p>
    <w:p>
      <w:pPr>
        <w:pStyle w:val="ListBullet"/>
        <w:bidi/>
        <w:spacing w:line="240" w:lineRule="auto"/>
        <w:ind w:left="720"/>
      </w:pPr>
      <w:r>
        <w:rPr>
          <w:rtl/>
          <w:cs/>
          <w:lang w:val="ar_AE" w:bidi="ar_AE"/>
        </w:rPr>
      </w:r>
      <w:r>
        <w:rPr>
          <w:rtl/>
          <w:cs/>
          <w:lang w:val="ar_AE" w:bidi="ar_AE"/>
        </w:rPr>
        <w:t>إن نَيْل "الحرية" أو "التحرير" يمكن أن يشير أيضًا إلى عدم الحاجة إلى طاعة شريعة موسى بعد، لكن بدلًا من ذلك، نَيْل الحرية في العيش حسب تعاليم وإرشاد الروح القدس.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"حُرّ" بكلمة أو عبارة تعني "غير مقيد" أو "غير مستعبد" أو "ليس في عبودية" أو "ليس في القيود".</w:t>
      </w:r>
    </w:p>
    <w:p>
      <w:pPr>
        <w:pStyle w:val="ListBullet"/>
        <w:bidi/>
        <w:spacing w:line="240" w:lineRule="auto"/>
        <w:ind w:left="720"/>
      </w:pPr>
      <w:r>
        <w:rPr>
          <w:rtl/>
          <w:cs/>
          <w:lang w:val="ar_AE" w:bidi="ar_AE"/>
        </w:rPr>
      </w:r>
      <w:r>
        <w:rPr>
          <w:rtl/>
          <w:cs/>
          <w:lang w:val="ar_AE" w:bidi="ar_AE"/>
        </w:rPr>
        <w:t>كما يمكن تَرْجَمَة مصطلح "حرية" أو "تحرير" بكلمة أو عبارة تعني "حالة الحرية" أو "حالة عدم العبودية" أو "عدم وجود قيود".</w:t>
      </w:r>
    </w:p>
    <w:p>
      <w:pPr>
        <w:pStyle w:val="ListBullet"/>
        <w:bidi/>
        <w:spacing w:line="240" w:lineRule="auto"/>
        <w:ind w:left="720"/>
      </w:pPr>
      <w:r>
        <w:rPr>
          <w:rtl/>
          <w:cs/>
          <w:lang w:val="ar_AE" w:bidi="ar_AE"/>
        </w:rPr>
      </w:r>
      <w:r>
        <w:rPr>
          <w:rtl/>
          <w:cs/>
          <w:lang w:val="ar_AE" w:bidi="ar_AE"/>
        </w:rPr>
        <w:t>يمكن تَرْجَمَة تعبير "يُحرر" إلى "أن يجعل حُرًا" أو "يُنقذ من العبودية" أو "يُطْلِق من الأسر".</w:t>
      </w:r>
    </w:p>
    <w:p>
      <w:pPr>
        <w:pStyle w:val="ListBullet"/>
        <w:bidi/>
        <w:spacing w:line="240" w:lineRule="auto"/>
        <w:ind w:left="720"/>
      </w:pPr>
      <w:r>
        <w:rPr>
          <w:rtl/>
          <w:cs/>
          <w:lang w:val="ar_AE" w:bidi="ar_AE"/>
        </w:rPr>
      </w:r>
      <w:r>
        <w:rPr>
          <w:rtl/>
          <w:cs/>
          <w:lang w:val="ar_AE" w:bidi="ar_AE"/>
        </w:rPr>
        <w:t>كذلك الشخص الذي تم "تحريره" قد تم "إطلاق سراحه" أو "إخراجه" من العبودية أو الأسر.</w:t>
      </w:r>
    </w:p>
    <w:p>
      <w:pPr>
        <w:bidi/>
      </w:pPr>
      <w:r>
        <w:rPr>
          <w:rtl/>
          <w:cs/>
          <w:lang w:val="ar_AE" w:bidi="ar_AE"/>
        </w:rPr>
      </w:r>
      <w:r>
        <w:rPr>
          <w:rtl/>
          <w:cs/>
          <w:lang w:val="ar_AE" w:bidi="ar_AE"/>
        </w:rPr>
        <w:t xml:space="preserve">(انظر أيضًا: ربط, </w:t>
      </w:r>
      <w:r>
        <w:rPr>
          <w:rtl/>
          <w:cs/>
          <w:lang w:val="ar_AE" w:bidi="ar_AE"/>
        </w:rPr>
        <w:t>استعباد</w:t>
      </w:r>
      <w:r>
        <w:rPr>
          <w:rtl/>
          <w:cs/>
          <w:lang w:val="ar_AE" w:bidi="ar_AE"/>
        </w:rPr>
        <w:t xml:space="preserve">, </w:t>
      </w:r>
      <w:r>
        <w:rPr>
          <w:rtl/>
          <w:cs/>
          <w:lang w:val="ar_AE" w:bidi="ar_AE"/>
        </w:rPr>
        <w:t>خادم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غلاطية 4: 26</w:t>
      </w:r>
    </w:p>
    <w:p>
      <w:pPr>
        <w:pStyle w:val="ListBullet"/>
        <w:bidi/>
        <w:spacing w:line="240" w:lineRule="auto"/>
        <w:ind w:left="720"/>
      </w:pPr>
      <w:r>
        <w:rPr>
          <w:rtl/>
          <w:cs/>
          <w:lang w:val="ar_AE" w:bidi="ar_AE"/>
        </w:rPr>
      </w:r>
      <w:r>
        <w:rPr>
          <w:rtl/>
          <w:cs/>
          <w:lang w:val="ar_AE" w:bidi="ar_AE"/>
        </w:rPr>
        <w:t>غلاطية 5: 1</w:t>
      </w:r>
    </w:p>
    <w:p>
      <w:pPr>
        <w:pStyle w:val="ListBullet"/>
        <w:bidi/>
        <w:spacing w:line="240" w:lineRule="auto"/>
        <w:ind w:left="720"/>
      </w:pPr>
      <w:r>
        <w:rPr>
          <w:rtl/>
          <w:cs/>
          <w:lang w:val="ar_AE" w:bidi="ar_AE"/>
        </w:rPr>
      </w:r>
      <w:r>
        <w:rPr>
          <w:rtl/>
          <w:cs/>
          <w:lang w:val="ar_AE" w:bidi="ar_AE"/>
        </w:rPr>
        <w:t>إشعياء 61: 1</w:t>
      </w:r>
    </w:p>
    <w:p>
      <w:pPr>
        <w:pStyle w:val="ListBullet"/>
        <w:bidi/>
        <w:spacing w:line="240" w:lineRule="auto"/>
        <w:ind w:left="720"/>
      </w:pPr>
      <w:r>
        <w:rPr>
          <w:rtl/>
          <w:cs/>
          <w:lang w:val="ar_AE" w:bidi="ar_AE"/>
        </w:rPr>
      </w:r>
      <w:r>
        <w:rPr>
          <w:rtl/>
          <w:cs/>
          <w:lang w:val="ar_AE" w:bidi="ar_AE"/>
        </w:rPr>
        <w:t>لاويين 25: 10</w:t>
      </w:r>
    </w:p>
    <w:p>
      <w:pPr>
        <w:pStyle w:val="ListBullet"/>
        <w:bidi/>
        <w:spacing w:line="240" w:lineRule="auto"/>
        <w:ind w:left="720"/>
      </w:pPr>
      <w:r>
        <w:rPr>
          <w:rtl/>
          <w:cs/>
          <w:lang w:val="ar_AE" w:bidi="ar_AE"/>
        </w:rPr>
      </w:r>
      <w:r>
        <w:rPr>
          <w:rtl/>
          <w:cs/>
          <w:lang w:val="ar_AE" w:bidi="ar_AE"/>
        </w:rPr>
        <w:t>رومية 6: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H1865, H2600, H2666, H2668, H2670, H3318, H4800, H5068, H5069, H5071, H5337, H5352, H5355, H5425, H5674, H5800, H6299, H6362, H7342, H7971, G04250, G05250, G05580, G06290, G06300, G08590, G13440, G14320, G16570, G16580, G16590, G18490, G30890, G39550, G45060, G54830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حزقيا الملك الثالث عشر على مملكة يهوذا. كان ملكًا يثق بالله ويطيعه.</w:t>
      </w:r>
    </w:p>
    <w:p>
      <w:pPr>
        <w:pStyle w:val="ListBullet"/>
        <w:bidi/>
        <w:spacing w:line="240" w:lineRule="auto"/>
        <w:ind w:left="720"/>
      </w:pPr>
      <w:r>
        <w:rPr>
          <w:rtl/>
          <w:cs/>
          <w:lang w:val="ar_AE" w:bidi="ar_AE"/>
        </w:rPr>
      </w:r>
      <w:r>
        <w:rPr>
          <w:rtl/>
          <w:cs/>
          <w:lang w:val="ar_AE" w:bidi="ar_AE"/>
        </w:rPr>
        <w:t>على عكس والده آحاز، الذي كان ملكًا شريرًا، كان الملك حزقيا ملكًا صالحًا دمر جميع أماكن عبادة الأوثان في يهوذا.</w:t>
      </w:r>
    </w:p>
    <w:p>
      <w:pPr>
        <w:pStyle w:val="ListBullet"/>
        <w:bidi/>
        <w:spacing w:line="240" w:lineRule="auto"/>
        <w:ind w:left="720"/>
      </w:pPr>
      <w:r>
        <w:rPr>
          <w:rtl/>
          <w:cs/>
          <w:lang w:val="ar_AE" w:bidi="ar_AE"/>
        </w:rPr>
      </w:r>
      <w:r>
        <w:rPr>
          <w:rtl/>
          <w:cs/>
          <w:lang w:val="ar_AE" w:bidi="ar_AE"/>
        </w:rPr>
        <w:t>في إحدى المرات عندما مرض حزقيا بشدة وكاد أن يموت، صلى بجدية طالبًا أن ينقذ الله حياته. شافاه الله وسمح له بالعيش 15 سنة إضافية.</w:t>
      </w:r>
    </w:p>
    <w:p>
      <w:pPr>
        <w:pStyle w:val="ListBullet"/>
        <w:bidi/>
        <w:spacing w:line="240" w:lineRule="auto"/>
        <w:ind w:left="720"/>
      </w:pPr>
      <w:r>
        <w:rPr>
          <w:rtl/>
          <w:cs/>
          <w:lang w:val="ar_AE" w:bidi="ar_AE"/>
        </w:rPr>
      </w:r>
      <w:r>
        <w:rPr>
          <w:rtl/>
          <w:cs/>
          <w:lang w:val="ar_AE" w:bidi="ar_AE"/>
        </w:rPr>
        <w:t>كعلامة لحزقيا أن هذا سيحدث، قام الله بمعجزة وجعل الشمس تتحرك للخلف في السماء.</w:t>
      </w:r>
    </w:p>
    <w:p>
      <w:pPr>
        <w:pStyle w:val="ListBullet"/>
        <w:bidi/>
        <w:spacing w:line="240" w:lineRule="auto"/>
        <w:ind w:left="720"/>
      </w:pPr>
      <w:r>
        <w:rPr>
          <w:rtl/>
          <w:cs/>
          <w:lang w:val="ar_AE" w:bidi="ar_AE"/>
        </w:rPr>
      </w:r>
      <w:r>
        <w:rPr>
          <w:rtl/>
          <w:cs/>
          <w:lang w:val="ar_AE" w:bidi="ar_AE"/>
        </w:rPr>
        <w:t>أجاب الله أيضًا صلاة حزقيا لشعبه وخلصهم من الملك سنحاريب، ملك أشور، الذي كان يهاجمهم.</w:t>
      </w:r>
    </w:p>
    <w:p>
      <w:pPr>
        <w:bidi/>
      </w:pPr>
      <w:r>
        <w:rPr>
          <w:rtl/>
          <w:cs/>
          <w:lang w:val="ar_AE" w:bidi="ar_AE"/>
        </w:rPr>
      </w:r>
      <w:r>
        <w:rPr>
          <w:rtl/>
          <w:cs/>
          <w:lang w:val="ar_AE" w:bidi="ar_AE"/>
        </w:rPr>
        <w:t xml:space="preserve">(انظر أيضًا: </w:t>
      </w:r>
      <w:r>
        <w:rPr>
          <w:rtl/>
          <w:cs/>
          <w:lang w:val="ar_AE" w:bidi="ar_AE"/>
        </w:rPr>
        <w:t>آحاز</w:t>
      </w:r>
      <w:r>
        <w:rPr>
          <w:rtl/>
          <w:cs/>
          <w:lang w:val="ar_AE" w:bidi="ar_AE"/>
        </w:rPr>
        <w:t xml:space="preserve">, </w:t>
      </w:r>
      <w:r>
        <w:rPr>
          <w:rtl/>
          <w:cs/>
          <w:lang w:val="ar_AE" w:bidi="ar_AE"/>
        </w:rPr>
        <w:t>أشور</w:t>
      </w:r>
      <w:r>
        <w:rPr>
          <w:rtl/>
          <w:cs/>
          <w:lang w:val="ar_AE" w:bidi="ar_AE"/>
        </w:rPr>
        <w:t xml:space="preserve">, </w:t>
      </w:r>
      <w:r>
        <w:rPr>
          <w:rtl/>
          <w:cs/>
          <w:lang w:val="ar_AE" w:bidi="ar_AE"/>
        </w:rPr>
        <w:t>إله كاذب</w:t>
      </w:r>
      <w:r>
        <w:rPr>
          <w:rtl/>
          <w:cs/>
          <w:lang w:val="ar_AE" w:bidi="ar_AE"/>
        </w:rPr>
        <w:t xml:space="preserve">, </w:t>
      </w:r>
      <w:r>
        <w:rPr>
          <w:rtl/>
          <w:cs/>
          <w:lang w:val="ar_AE" w:bidi="ar_AE"/>
        </w:rPr>
        <w:t>يهوذا</w:t>
      </w:r>
      <w:r>
        <w:rPr>
          <w:rtl/>
          <w:cs/>
          <w:lang w:val="ar_AE" w:bidi="ar_AE"/>
        </w:rPr>
        <w:t xml:space="preserve">, </w:t>
      </w:r>
      <w:r>
        <w:rPr>
          <w:rtl/>
          <w:cs/>
          <w:lang w:val="ar_AE" w:bidi="ar_AE"/>
        </w:rPr>
        <w:t>سنحاريب</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3:13–14</w:t>
      </w:r>
    </w:p>
    <w:p>
      <w:pPr>
        <w:pStyle w:val="ListBullet"/>
        <w:bidi/>
        <w:spacing w:line="240" w:lineRule="auto"/>
        <w:ind w:left="720"/>
      </w:pPr>
      <w:r>
        <w:rPr>
          <w:rtl/>
          <w:cs/>
          <w:lang w:val="ar_AE" w:bidi="ar_AE"/>
        </w:rPr>
      </w:r>
      <w:r>
        <w:rPr>
          <w:rtl/>
          <w:cs/>
          <w:lang w:val="ar_AE" w:bidi="ar_AE"/>
        </w:rPr>
        <w:t>2 ملوك 16:19–20</w:t>
      </w:r>
    </w:p>
    <w:p>
      <w:pPr>
        <w:pStyle w:val="ListBullet"/>
        <w:bidi/>
        <w:spacing w:line="240" w:lineRule="auto"/>
        <w:ind w:left="720"/>
      </w:pPr>
      <w:r>
        <w:rPr>
          <w:rtl/>
          <w:cs/>
          <w:lang w:val="ar_AE" w:bidi="ar_AE"/>
        </w:rPr>
      </w:r>
      <w:r>
        <w:rPr>
          <w:rtl/>
          <w:cs/>
          <w:lang w:val="ar_AE" w:bidi="ar_AE"/>
        </w:rPr>
        <w:t>هوشع 1:1</w:t>
      </w:r>
    </w:p>
    <w:p>
      <w:pPr>
        <w:pStyle w:val="ListBullet"/>
        <w:bidi/>
        <w:spacing w:line="240" w:lineRule="auto"/>
        <w:ind w:left="720"/>
      </w:pPr>
      <w:r>
        <w:rPr>
          <w:rtl/>
          <w:cs/>
          <w:lang w:val="ar_AE" w:bidi="ar_AE"/>
        </w:rPr>
      </w:r>
      <w:r>
        <w:rPr>
          <w:rtl/>
          <w:cs/>
          <w:lang w:val="ar_AE" w:bidi="ar_AE"/>
        </w:rPr>
        <w:t>متى 1:9–11</w:t>
      </w:r>
    </w:p>
    <w:p>
      <w:pPr>
        <w:pStyle w:val="ListBullet"/>
        <w:bidi/>
        <w:spacing w:line="240" w:lineRule="auto"/>
        <w:ind w:left="720"/>
      </w:pPr>
      <w:r>
        <w:rPr>
          <w:rtl/>
          <w:cs/>
          <w:lang w:val="ar_AE" w:bidi="ar_AE"/>
        </w:rPr>
      </w:r>
      <w:r>
        <w:rPr>
          <w:rtl/>
          <w:cs/>
          <w:lang w:val="ar_AE" w:bidi="ar_AE"/>
        </w:rPr>
        <w:t>أمثال 25:1–3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H2396, H3169, G14780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w:t>
      </w:r>
      <w:r>
        <w:rPr>
          <w:rtl/>
          <w:cs/>
          <w:lang w:val="ar_AE" w:bidi="ar_AE"/>
        </w:rPr>
      </w:r>
    </w:p>
    <w:p>
      <w:pPr>
        <w:pStyle w:val="Heading2"/>
        <w:bidi/>
      </w:pPr>
      <w:r>
        <w:rPr>
          <w:rtl/>
          <w:cs/>
          <w:lang w:val="ar_AE" w:bidi="ar_AE"/>
        </w:rPr>
        <w:t>حِزْقِيَال</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حِزْقِيَال</w:t>
      </w:r>
      <w:r>
        <w:rPr>
          <w:rtl/>
          <w:cs/>
          <w:lang w:val="ar_AE" w:bidi="ar_AE"/>
        </w:rPr>
        <w:t xml:space="preserve"> نبيًا لله في حِقْبَة السبي عندما سُبي كثيرون من اليهود إلى بابل.</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حِزْقِيَالَ</w:t>
      </w:r>
      <w:r>
        <w:rPr>
          <w:rtl/>
          <w:cs/>
          <w:lang w:val="ar_AE" w:bidi="ar_AE"/>
        </w:rPr>
        <w:t xml:space="preserve"> كاهنًا يعيش في مملكة يهوذا حينما أُسر مع كثيرين من اليهود على يد جيش بابل.</w:t>
      </w:r>
    </w:p>
    <w:p>
      <w:pPr>
        <w:pStyle w:val="ListBullet"/>
        <w:bidi/>
        <w:spacing w:line="240" w:lineRule="auto"/>
        <w:ind w:left="720"/>
      </w:pPr>
      <w:r>
        <w:rPr>
          <w:rtl/>
          <w:cs/>
          <w:lang w:val="ar_AE" w:bidi="ar_AE"/>
        </w:rPr>
      </w:r>
      <w:r>
        <w:rPr>
          <w:rtl/>
          <w:cs/>
          <w:lang w:val="ar_AE" w:bidi="ar_AE"/>
        </w:rPr>
        <w:t>لأكثر من عشرين عامًا، عاش هو وزوجته في بابل بالقرب من إحدى الأنهار، وكان اليهود يذهبون إلى هناك ليسمعنه وهو يتكلَّم برسائل من الله.</w:t>
      </w:r>
    </w:p>
    <w:p>
      <w:pPr>
        <w:pStyle w:val="ListBullet"/>
        <w:bidi/>
        <w:spacing w:line="240" w:lineRule="auto"/>
        <w:ind w:left="720"/>
      </w:pPr>
      <w:r>
        <w:rPr>
          <w:rtl/>
          <w:cs/>
          <w:lang w:val="ar_AE" w:bidi="ar_AE"/>
        </w:rPr>
      </w:r>
      <w:r>
        <w:rPr>
          <w:rtl/>
          <w:cs/>
          <w:lang w:val="ar_AE" w:bidi="ar_AE"/>
        </w:rPr>
        <w:t xml:space="preserve">في </w:t>
      </w:r>
      <w:r>
        <w:rPr>
          <w:rtl/>
          <w:cs/>
          <w:lang w:val="ar_AE" w:bidi="ar_AE"/>
        </w:rPr>
        <w:t>مَعْرِض</w:t>
      </w:r>
      <w:r>
        <w:rPr>
          <w:rtl/>
          <w:cs/>
          <w:lang w:val="ar_AE" w:bidi="ar_AE"/>
        </w:rPr>
        <w:t xml:space="preserve"> حديث حزقيال</w:t>
      </w:r>
      <w:r>
        <w:rPr>
          <w:rtl/>
          <w:cs/>
          <w:lang w:val="ar_AE" w:bidi="ar_AE"/>
        </w:rPr>
        <w:t xml:space="preserve">، تنبأ </w:t>
      </w:r>
      <w:r>
        <w:rPr>
          <w:rtl/>
          <w:cs/>
          <w:lang w:val="ar_AE" w:bidi="ar_AE"/>
        </w:rPr>
        <w:t>بدمار</w:t>
      </w:r>
      <w:r>
        <w:rPr>
          <w:rtl/>
          <w:cs/>
          <w:lang w:val="ar_AE" w:bidi="ar_AE"/>
        </w:rPr>
        <w:t xml:space="preserve"> أورشليم والهيكل وإعادة بناءهما .</w:t>
      </w:r>
    </w:p>
    <w:p>
      <w:pPr>
        <w:pStyle w:val="ListBullet"/>
        <w:bidi/>
        <w:spacing w:line="240" w:lineRule="auto"/>
        <w:ind w:left="720"/>
      </w:pPr>
      <w:r>
        <w:rPr>
          <w:rtl/>
          <w:cs/>
          <w:lang w:val="ar_AE" w:bidi="ar_AE"/>
        </w:rPr>
      </w:r>
      <w:r>
        <w:rPr>
          <w:rtl/>
          <w:cs/>
          <w:lang w:val="ar_AE" w:bidi="ar_AE"/>
        </w:rPr>
        <w:t>كما تنبأ عن مملكة المسيّا المستقبليّة.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المسيح،</w:t>
      </w:r>
      <w:r>
        <w:rPr>
          <w:rtl/>
          <w:cs/>
          <w:lang w:val="ar_AE" w:bidi="ar_AE"/>
        </w:rPr>
        <w:t xml:space="preserve"> </w:t>
      </w:r>
      <w:r>
        <w:rPr>
          <w:rtl/>
          <w:cs/>
          <w:lang w:val="ar_AE" w:bidi="ar_AE"/>
        </w:rPr>
        <w:t>السبي،</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1: 3</w:t>
      </w:r>
    </w:p>
    <w:p>
      <w:pPr>
        <w:pStyle w:val="ListBullet"/>
        <w:bidi/>
        <w:spacing w:line="240" w:lineRule="auto"/>
        <w:ind w:left="720"/>
      </w:pPr>
      <w:r>
        <w:rPr>
          <w:rtl/>
          <w:cs/>
          <w:lang w:val="ar_AE" w:bidi="ar_AE"/>
        </w:rPr>
      </w:r>
      <w:r>
        <w:rPr>
          <w:rtl/>
          <w:cs/>
          <w:lang w:val="ar_AE" w:bidi="ar_AE"/>
        </w:rPr>
        <w:t>حزقيال 24: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H3168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حسد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"الحسد" و "الغيور" إلى الغيرة من شخص ما بسبب ما يمتلكه ذلك الشخص أو بسبب صفاته أو قدراته المثيرة للإعجاب. أما مصطلح "الطمع" فإنه يعني الرغبة الشديدة في الحصول على شيء ما.</w:t>
      </w:r>
    </w:p>
    <w:p>
      <w:pPr>
        <w:pStyle w:val="ListBullet"/>
        <w:bidi/>
        <w:spacing w:line="240" w:lineRule="auto"/>
        <w:ind w:left="720"/>
      </w:pPr>
      <w:r>
        <w:rPr>
          <w:rtl/>
          <w:cs/>
          <w:lang w:val="ar_AE" w:bidi="ar_AE"/>
        </w:rPr>
      </w:r>
      <w:r>
        <w:rPr>
          <w:rtl/>
          <w:cs/>
          <w:lang w:val="ar_AE" w:bidi="ar_AE"/>
        </w:rPr>
        <w:t>الحسد هو عادة شعور سلبي بالاستياء بسبب نجاح شخص آخر أو بسبب حظه الجيد أو ممتلكاته أو قدراته.</w:t>
      </w:r>
    </w:p>
    <w:p>
      <w:pPr>
        <w:pStyle w:val="ListBullet"/>
        <w:bidi/>
        <w:spacing w:line="240" w:lineRule="auto"/>
        <w:ind w:left="720"/>
      </w:pPr>
      <w:r>
        <w:rPr>
          <w:rtl/>
          <w:cs/>
          <w:lang w:val="ar_AE" w:bidi="ar_AE"/>
        </w:rPr>
      </w:r>
      <w:r>
        <w:rPr>
          <w:rtl/>
          <w:cs/>
          <w:lang w:val="ar_AE" w:bidi="ar_AE"/>
        </w:rPr>
        <w:t>الطمع هو رغبة قوية في الحصول على ما يمتلكه شخص آخر، أو حتى على زوجة شخص آخر.</w:t>
      </w:r>
    </w:p>
    <w:p>
      <w:pPr>
        <w:pStyle w:val="ListBullet"/>
        <w:bidi/>
        <w:spacing w:line="240" w:lineRule="auto"/>
        <w:ind w:left="720"/>
      </w:pPr>
      <w:r>
        <w:rPr>
          <w:rtl/>
          <w:cs/>
          <w:lang w:val="ar_AE" w:bidi="ar_AE"/>
        </w:rPr>
      </w:r>
      <w:r>
        <w:rPr>
          <w:rtl/>
          <w:cs/>
          <w:lang w:val="ar_AE" w:bidi="ar_AE"/>
        </w:rPr>
        <w:t>في بعض السياقات، يمكن لمصطلحات "غيور " و"غيرة " أن تفيد "الحسد".</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عندما تشير مصطلحات "غيور" و "غيرة" إلى "الحسد " بشكل خاطيء تجاه شخص ما ، يمكن استخدام مصطلحات "حسود" أو "حسد" إذا سمح السياق بذلك.</w:t>
      </w:r>
    </w:p>
    <w:p>
      <w:pPr>
        <w:bidi/>
      </w:pPr>
      <w:r>
        <w:rPr>
          <w:rtl/>
          <w:cs/>
          <w:lang w:val="ar_AE" w:bidi="ar_AE"/>
        </w:rPr>
      </w:r>
      <w:r>
        <w:rPr>
          <w:rtl/>
          <w:cs/>
          <w:lang w:val="ar_AE" w:bidi="ar_AE"/>
        </w:rPr>
        <w:t xml:space="preserve">(انظر أيضًا: </w:t>
      </w:r>
      <w:r>
        <w:rPr>
          <w:rtl/>
          <w:cs/>
          <w:lang w:val="ar_AE" w:bidi="ar_AE"/>
        </w:rPr>
        <w:t>غيور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كورنثوس الأولى13 :4–7</w:t>
      </w:r>
    </w:p>
    <w:p>
      <w:pPr>
        <w:pStyle w:val="ListBullet"/>
        <w:bidi/>
        <w:spacing w:line="240" w:lineRule="auto"/>
        <w:ind w:left="720"/>
      </w:pPr>
      <w:r>
        <w:rPr>
          <w:rtl/>
          <w:cs/>
          <w:lang w:val="ar_AE" w:bidi="ar_AE"/>
        </w:rPr>
      </w:r>
      <w:r>
        <w:rPr>
          <w:rtl/>
          <w:cs/>
          <w:lang w:val="ar_AE" w:bidi="ar_AE"/>
        </w:rPr>
        <w:t xml:space="preserve"> بطرس الأولى2 :1</w:t>
      </w:r>
    </w:p>
    <w:p>
      <w:pPr>
        <w:pStyle w:val="ListBullet"/>
        <w:bidi/>
        <w:spacing w:line="240" w:lineRule="auto"/>
        <w:ind w:left="720"/>
      </w:pPr>
      <w:r>
        <w:rPr>
          <w:rtl/>
          <w:cs/>
          <w:lang w:val="ar_AE" w:bidi="ar_AE"/>
        </w:rPr>
      </w:r>
      <w:r>
        <w:rPr>
          <w:rtl/>
          <w:cs/>
          <w:lang w:val="ar_AE" w:bidi="ar_AE"/>
        </w:rPr>
        <w:t>خروج20 :7</w:t>
      </w:r>
    </w:p>
    <w:p>
      <w:pPr>
        <w:pStyle w:val="ListBullet"/>
        <w:bidi/>
        <w:spacing w:line="240" w:lineRule="auto"/>
        <w:ind w:left="720"/>
      </w:pPr>
      <w:r>
        <w:rPr>
          <w:rtl/>
          <w:cs/>
          <w:lang w:val="ar_AE" w:bidi="ar_AE"/>
        </w:rPr>
      </w:r>
      <w:r>
        <w:rPr>
          <w:rtl/>
          <w:cs/>
          <w:lang w:val="ar_AE" w:bidi="ar_AE"/>
        </w:rPr>
        <w:t>مرقس7 :20–23</w:t>
      </w:r>
    </w:p>
    <w:p>
      <w:pPr>
        <w:pStyle w:val="ListBullet"/>
        <w:bidi/>
        <w:spacing w:line="240" w:lineRule="auto"/>
        <w:ind w:left="720"/>
      </w:pPr>
      <w:r>
        <w:rPr>
          <w:rtl/>
          <w:cs/>
          <w:lang w:val="ar_AE" w:bidi="ar_AE"/>
        </w:rPr>
      </w:r>
      <w:r>
        <w:rPr>
          <w:rtl/>
          <w:cs/>
          <w:lang w:val="ar_AE" w:bidi="ar_AE"/>
        </w:rPr>
        <w:t>أمثال3 :31–32</w:t>
      </w:r>
    </w:p>
    <w:p>
      <w:pPr>
        <w:pStyle w:val="ListBullet"/>
        <w:bidi/>
        <w:spacing w:line="240" w:lineRule="auto"/>
        <w:ind w:left="720"/>
      </w:pPr>
      <w:r>
        <w:rPr>
          <w:rtl/>
          <w:cs/>
          <w:lang w:val="ar_AE" w:bidi="ar_AE"/>
        </w:rPr>
      </w:r>
      <w:r>
        <w:rPr>
          <w:rtl/>
          <w:cs/>
          <w:lang w:val="ar_AE" w:bidi="ar_AE"/>
        </w:rPr>
        <w:t>رومية1 :29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H0183, H1214, H1215, H2530, H3415, H5869, H7065, H7068, G08660, G19370, G22050, G22060, G37130, G37880, G41230, G41240, G41900, G53540, G53550, G53660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حشبون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أزمنة الكتاب المقدس، كانت حشبون من مدن موآب الرئيسية. وكانت عاصمة الملك سيحون قبل أن يمتلكها بنو إسرائيل ويسكنوا فيها.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موآب</w:t>
      </w:r>
      <w:r>
        <w:rPr>
          <w:rtl/>
          <w:cs/>
          <w:lang w:val="ar_AE" w:bidi="ar_AE"/>
        </w:rPr>
        <w:t xml:space="preserve">، </w:t>
      </w:r>
      <w:r>
        <w:rPr>
          <w:rtl/>
          <w:cs/>
          <w:lang w:val="ar_AE" w:bidi="ar_AE"/>
        </w:rPr>
        <w:t>سيحون</w:t>
      </w:r>
      <w:r>
        <w:rPr>
          <w:rtl/>
          <w:cs/>
          <w:lang w:val="ar_AE" w:bidi="ar_AE"/>
        </w:rPr>
        <w:t>)</w:t>
      </w:r>
    </w:p>
    <w:p>
      <w:pPr>
        <w:pStyle w:val="Heading3"/>
        <w:bidi/>
      </w:pPr>
      <w:r>
        <w:rPr>
          <w:rtl/>
          <w:cs/>
          <w:lang w:val="ar_AE" w:bidi="ar_AE"/>
        </w:rPr>
        <w:t>النصوص الكتابية: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حصار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يحدث "الحصار" عندما يحيط جيش مهاجم بمدينة ويمنعها من تلقي أي إمدادات من الطعام والماء. "محاصرة" مدينة أو وضعها "تحت الحصار" يعني مهاجمتها بواسطة الحصار.</w:t>
      </w:r>
    </w:p>
    <w:p>
      <w:pPr>
        <w:pStyle w:val="ListBullet"/>
        <w:bidi/>
        <w:spacing w:line="240" w:lineRule="auto"/>
        <w:ind w:left="720"/>
      </w:pPr>
      <w:r>
        <w:rPr>
          <w:rtl/>
          <w:cs/>
          <w:lang w:val="ar_AE" w:bidi="ar_AE"/>
        </w:rPr>
      </w:r>
      <w:r>
        <w:rPr>
          <w:rtl/>
          <w:cs/>
          <w:lang w:val="ar_AE" w:bidi="ar_AE"/>
        </w:rPr>
        <w:t>عندما جاء البابليون لمهاجمة إسرائيل، استخدموا تكتيك الحصار ضد أورشليم لإضعاف الناس داخل المدينة.</w:t>
      </w:r>
    </w:p>
    <w:p>
      <w:pPr>
        <w:pStyle w:val="ListBullet"/>
        <w:bidi/>
        <w:spacing w:line="240" w:lineRule="auto"/>
        <w:ind w:left="720"/>
      </w:pPr>
      <w:r>
        <w:rPr>
          <w:rtl/>
          <w:cs/>
          <w:lang w:val="ar_AE" w:bidi="ar_AE"/>
        </w:rPr>
      </w:r>
      <w:r>
        <w:rPr>
          <w:rtl/>
          <w:cs/>
          <w:lang w:val="ar_AE" w:bidi="ar_AE"/>
        </w:rPr>
        <w:t>في الغالب، أثناء الحصار، يتم بناء منحدرات من التراب تدريجيًا لتمكين الجيش المهاجم من عبور أسوار المدينة وغزوها.</w:t>
      </w:r>
    </w:p>
    <w:p>
      <w:pPr>
        <w:pStyle w:val="ListBullet"/>
        <w:bidi/>
        <w:spacing w:line="240" w:lineRule="auto"/>
        <w:ind w:left="720"/>
      </w:pPr>
      <w:r>
        <w:rPr>
          <w:rtl/>
          <w:cs/>
          <w:lang w:val="ar_AE" w:bidi="ar_AE"/>
        </w:rPr>
      </w:r>
      <w:r>
        <w:rPr>
          <w:rtl/>
          <w:cs/>
          <w:lang w:val="ar_AE" w:bidi="ar_AE"/>
        </w:rPr>
        <w:t>يمكن أيضًا التعبير عن "محاصرة" مدينة بعبارة "فرض حصار" عليها أو "تنفيذ الحصار" عليها.</w:t>
      </w:r>
    </w:p>
    <w:p>
      <w:pPr>
        <w:pStyle w:val="ListBullet"/>
        <w:bidi/>
        <w:spacing w:line="240" w:lineRule="auto"/>
        <w:ind w:left="720"/>
      </w:pPr>
      <w:r>
        <w:rPr>
          <w:rtl/>
          <w:cs/>
          <w:lang w:val="ar_AE" w:bidi="ar_AE"/>
        </w:rPr>
      </w:r>
      <w:r>
        <w:rPr>
          <w:rtl/>
          <w:cs/>
          <w:lang w:val="ar_AE" w:bidi="ar_AE"/>
        </w:rPr>
        <w:t>مصطلح "محاصر" له نفس معنى تعبير "تحت الحصار". كلا التعبيرين يصفان مدينة يحيط بها جيش العدو ويحاصرها.</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20:1</w:t>
      </w:r>
    </w:p>
    <w:p>
      <w:pPr>
        <w:pStyle w:val="ListBullet"/>
        <w:bidi/>
        <w:spacing w:line="240" w:lineRule="auto"/>
        <w:ind w:left="720"/>
      </w:pPr>
      <w:r>
        <w:rPr>
          <w:rtl/>
          <w:cs/>
          <w:lang w:val="ar_AE" w:bidi="ar_AE"/>
        </w:rPr>
      </w:r>
      <w:r>
        <w:rPr>
          <w:rtl/>
          <w:cs/>
          <w:lang w:val="ar_AE" w:bidi="ar_AE"/>
        </w:rPr>
        <w:t>1 ملوك 20:1–3</w:t>
      </w:r>
    </w:p>
    <w:p>
      <w:pPr>
        <w:pStyle w:val="ListBullet"/>
        <w:bidi/>
        <w:spacing w:line="240" w:lineRule="auto"/>
        <w:ind w:left="720"/>
      </w:pPr>
      <w:r>
        <w:rPr>
          <w:rtl/>
          <w:cs/>
          <w:lang w:val="ar_AE" w:bidi="ar_AE"/>
        </w:rPr>
      </w:r>
      <w:r>
        <w:rPr>
          <w:rtl/>
          <w:cs/>
          <w:lang w:val="ar_AE" w:bidi="ar_AE"/>
        </w:rPr>
        <w:t>1 صموئيل 11:1–2</w:t>
      </w:r>
    </w:p>
    <w:p>
      <w:pPr>
        <w:pStyle w:val="ListBullet"/>
        <w:bidi/>
        <w:spacing w:line="240" w:lineRule="auto"/>
        <w:ind w:left="720"/>
      </w:pPr>
      <w:r>
        <w:rPr>
          <w:rtl/>
          <w:cs/>
          <w:lang w:val="ar_AE" w:bidi="ar_AE"/>
        </w:rPr>
      </w:r>
      <w:r>
        <w:rPr>
          <w:rtl/>
          <w:cs/>
          <w:lang w:val="ar_AE" w:bidi="ar_AE"/>
        </w:rPr>
        <w:t>إرميا 33:4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H4692, H4693, H5341, H5437, H5564, H6693, H6696, H6887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حصان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الحصان حيوان كبير ذو أربع سيقان وكان يُستخدم في أغلب الأحيان في زمن الكتاب المقدس للحرب ونقل الناس.</w:t>
      </w:r>
    </w:p>
    <w:p>
      <w:pPr>
        <w:pStyle w:val="ListBullet"/>
        <w:bidi/>
        <w:spacing w:line="240" w:lineRule="auto"/>
        <w:ind w:left="720"/>
      </w:pPr>
      <w:r>
        <w:rPr>
          <w:rtl/>
          <w:cs/>
          <w:lang w:val="ar_AE" w:bidi="ar_AE"/>
        </w:rPr>
      </w:r>
      <w:r>
        <w:rPr>
          <w:rtl/>
          <w:cs/>
          <w:lang w:val="ar_AE" w:bidi="ar_AE"/>
        </w:rPr>
        <w:t>كانت بعض الخيول تُستخدم لجر العربات أو المركبات، في حين البعض الآخر استُخدم لحمل الركاب الأفراد.</w:t>
      </w:r>
    </w:p>
    <w:p>
      <w:pPr>
        <w:pStyle w:val="ListBullet"/>
        <w:bidi/>
        <w:spacing w:line="240" w:lineRule="auto"/>
        <w:ind w:left="720"/>
      </w:pPr>
      <w:r>
        <w:rPr>
          <w:rtl/>
          <w:cs/>
          <w:lang w:val="ar_AE" w:bidi="ar_AE"/>
        </w:rPr>
      </w:r>
      <w:r>
        <w:rPr>
          <w:rtl/>
          <w:cs/>
          <w:lang w:val="ar_AE" w:bidi="ar_AE"/>
        </w:rPr>
        <w:t>في الكتاب المقدس، عدّت الخيول ممتلكات ثمينة ومقياسًا للثروة، خاصة بسبب استخدامها في الحرب. على سبيل المثال، كان جزء من ثروة الملك سليمان العظيمة آلاف من الخيول والمركبات التي امتلكها.</w:t>
      </w:r>
    </w:p>
    <w:p>
      <w:pPr>
        <w:pStyle w:val="ListBullet"/>
        <w:bidi/>
        <w:spacing w:line="240" w:lineRule="auto"/>
        <w:ind w:left="720"/>
      </w:pPr>
      <w:r>
        <w:rPr>
          <w:rtl/>
          <w:cs/>
          <w:lang w:val="ar_AE" w:bidi="ar_AE"/>
        </w:rPr>
      </w:r>
      <w:r>
        <w:rPr>
          <w:rtl/>
          <w:cs/>
          <w:lang w:val="ar_AE" w:bidi="ar_AE"/>
        </w:rPr>
        <w:t xml:space="preserve"> الحمار والبغل حيوانات تشبه الحصان.</w:t>
      </w:r>
    </w:p>
    <w:p>
      <w:pPr>
        <w:pStyle w:val="ListBullet"/>
        <w:bidi/>
        <w:spacing w:line="240" w:lineRule="auto"/>
        <w:ind w:left="720"/>
      </w:pPr>
      <w:r>
        <w:rPr>
          <w:rtl/>
          <w:cs/>
          <w:lang w:val="ar_AE" w:bidi="ar_AE"/>
        </w:rPr>
      </w:r>
      <w:r>
        <w:rPr>
          <w:rtl/>
          <w:cs/>
          <w:lang w:val="ar_AE" w:bidi="ar_AE"/>
        </w:rPr>
        <w:t>غالبًا ما ترتدي الخيول لجامًا حديديًا على رؤوسها حتى يمكن توجيهها.</w:t>
      </w:r>
    </w:p>
    <w:p>
      <w:pPr>
        <w:bidi/>
      </w:pPr>
      <w:r>
        <w:rPr>
          <w:rtl/>
          <w:cs/>
          <w:lang w:val="ar_AE" w:bidi="ar_AE"/>
        </w:rPr>
      </w:r>
      <w:r>
        <w:rPr>
          <w:rtl/>
          <w:cs/>
          <w:lang w:val="ar_AE" w:bidi="ar_AE"/>
        </w:rPr>
        <w:t xml:space="preserve">(انظر أيضًا: </w:t>
      </w:r>
      <w:r>
        <w:rPr>
          <w:rtl/>
          <w:cs/>
          <w:lang w:val="ar_AE" w:bidi="ar_AE"/>
        </w:rPr>
        <w:t>مركبة</w:t>
      </w:r>
      <w:r>
        <w:rPr>
          <w:rtl/>
          <w:cs/>
          <w:lang w:val="ar_AE" w:bidi="ar_AE"/>
        </w:rPr>
        <w:t xml:space="preserve">, </w:t>
      </w:r>
      <w:r>
        <w:rPr>
          <w:rtl/>
          <w:cs/>
          <w:lang w:val="ar_AE" w:bidi="ar_AE"/>
        </w:rPr>
        <w:t>حمار</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18:4</w:t>
      </w:r>
    </w:p>
    <w:p>
      <w:pPr>
        <w:pStyle w:val="ListBullet"/>
        <w:bidi/>
        <w:spacing w:line="240" w:lineRule="auto"/>
        <w:ind w:left="720"/>
      </w:pPr>
      <w:r>
        <w:rPr>
          <w:rtl/>
          <w:cs/>
          <w:lang w:val="ar_AE" w:bidi="ar_AE"/>
        </w:rPr>
      </w:r>
      <w:r>
        <w:rPr>
          <w:rtl/>
          <w:cs/>
          <w:lang w:val="ar_AE" w:bidi="ar_AE"/>
        </w:rPr>
        <w:t>2 ملوك 2:11</w:t>
      </w:r>
    </w:p>
    <w:p>
      <w:pPr>
        <w:pStyle w:val="ListBullet"/>
        <w:bidi/>
        <w:spacing w:line="240" w:lineRule="auto"/>
        <w:ind w:left="720"/>
      </w:pPr>
      <w:r>
        <w:rPr>
          <w:rtl/>
          <w:cs/>
          <w:lang w:val="ar_AE" w:bidi="ar_AE"/>
        </w:rPr>
      </w:r>
      <w:r>
        <w:rPr>
          <w:rtl/>
          <w:cs/>
          <w:lang w:val="ar_AE" w:bidi="ar_AE"/>
        </w:rPr>
        <w:t>خروج 14:23–25</w:t>
      </w:r>
    </w:p>
    <w:p>
      <w:pPr>
        <w:pStyle w:val="ListBullet"/>
        <w:bidi/>
        <w:spacing w:line="240" w:lineRule="auto"/>
        <w:ind w:left="720"/>
      </w:pPr>
      <w:r>
        <w:rPr>
          <w:rtl/>
          <w:cs/>
          <w:lang w:val="ar_AE" w:bidi="ar_AE"/>
        </w:rPr>
      </w:r>
      <w:r>
        <w:rPr>
          <w:rtl/>
          <w:cs/>
          <w:lang w:val="ar_AE" w:bidi="ar_AE"/>
        </w:rPr>
        <w:t>حزقيال 23:5–7</w:t>
      </w:r>
    </w:p>
    <w:p>
      <w:pPr>
        <w:pStyle w:val="ListBullet"/>
        <w:bidi/>
        <w:spacing w:line="240" w:lineRule="auto"/>
        <w:ind w:left="720"/>
      </w:pPr>
      <w:r>
        <w:rPr>
          <w:rtl/>
          <w:cs/>
          <w:lang w:val="ar_AE" w:bidi="ar_AE"/>
        </w:rPr>
      </w:r>
      <w:r>
        <w:rPr>
          <w:rtl/>
          <w:cs/>
          <w:lang w:val="ar_AE" w:bidi="ar_AE"/>
        </w:rPr>
        <w:t>زكريا 6:8</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قاموس سترونغ: H0047, H5483, H5484, H6571, H7409, G24620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حضّ</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"حث" يعني التشجيع القوي والتحريض على فعل الصالح. يُطلق على هذا التشجيع اسم "التحريض".</w:t>
      </w:r>
    </w:p>
    <w:p>
      <w:pPr>
        <w:pStyle w:val="ListBullet"/>
        <w:bidi/>
        <w:spacing w:line="240" w:lineRule="auto"/>
        <w:ind w:left="720"/>
      </w:pPr>
      <w:r>
        <w:rPr>
          <w:rtl/>
          <w:cs/>
          <w:lang w:val="ar_AE" w:bidi="ar_AE"/>
        </w:rPr>
      </w:r>
      <w:r>
        <w:rPr>
          <w:rtl/>
          <w:cs/>
          <w:lang w:val="ar_AE" w:bidi="ar_AE"/>
        </w:rPr>
        <w:t>الغرض من التحريض هو إقناع الآخرين بتجنب الخطيئة واتباع إرادة الله.</w:t>
      </w:r>
    </w:p>
    <w:p>
      <w:pPr>
        <w:pStyle w:val="ListBullet"/>
        <w:bidi/>
        <w:spacing w:line="240" w:lineRule="auto"/>
        <w:ind w:left="720"/>
      </w:pPr>
      <w:r>
        <w:rPr>
          <w:rtl/>
          <w:cs/>
          <w:lang w:val="ar_AE" w:bidi="ar_AE"/>
        </w:rPr>
      </w:r>
      <w:r>
        <w:rPr>
          <w:rtl/>
          <w:cs/>
          <w:lang w:val="ar_AE" w:bidi="ar_AE"/>
        </w:rPr>
        <w:t>يعلم العهد الجديد المسيحيين أن يحثوا بعضهم البعض بمحبة، وليس بقسوة أو فجأة.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"حث" إلى "حض" أو "إقناع" أو "نصح".</w:t>
      </w:r>
    </w:p>
    <w:p>
      <w:pPr>
        <w:pStyle w:val="ListBullet"/>
        <w:bidi/>
        <w:spacing w:line="240" w:lineRule="auto"/>
        <w:ind w:left="720"/>
      </w:pPr>
      <w:r>
        <w:rPr>
          <w:rtl/>
          <w:cs/>
          <w:lang w:val="ar_AE" w:bidi="ar_AE"/>
        </w:rPr>
      </w:r>
      <w:r>
        <w:rPr>
          <w:rtl/>
          <w:cs/>
          <w:lang w:val="ar_AE" w:bidi="ar_AE"/>
        </w:rPr>
        <w:t>تأكد من أن ترجمة هذا المصطلح لا توحي بأن المحرض غاضب. يجب أن ينقل المصطلح القوة والجدية، ولكنه لا يشير إلى الكلام الغاضب.</w:t>
      </w:r>
    </w:p>
    <w:p>
      <w:pPr>
        <w:pStyle w:val="ListBullet"/>
        <w:bidi/>
        <w:spacing w:line="240" w:lineRule="auto"/>
        <w:ind w:left="720"/>
      </w:pPr>
      <w:r>
        <w:rPr>
          <w:rtl/>
          <w:cs/>
          <w:lang w:val="ar_AE" w:bidi="ar_AE"/>
        </w:rPr>
      </w:r>
      <w:r>
        <w:rPr>
          <w:rtl/>
          <w:cs/>
          <w:lang w:val="ar_AE" w:bidi="ar_AE"/>
        </w:rPr>
        <w:t>في معظم السياقات، يجب ترجمة مصطلح "حث" بشكل مختلف عن "تشجيع"، الذي يعني إلهام أو طمأنة أو مواساة شخص ما.</w:t>
      </w:r>
    </w:p>
    <w:p>
      <w:pPr>
        <w:pStyle w:val="ListBullet"/>
        <w:bidi/>
        <w:spacing w:line="240" w:lineRule="auto"/>
        <w:ind w:left="720"/>
      </w:pPr>
      <w:r>
        <w:rPr>
          <w:rtl/>
          <w:cs/>
          <w:lang w:val="ar_AE" w:bidi="ar_AE"/>
        </w:rPr>
      </w:r>
      <w:r>
        <w:rPr>
          <w:rtl/>
          <w:cs/>
          <w:lang w:val="ar_AE" w:bidi="ar_AE"/>
        </w:rPr>
        <w:t>في العادة يتم ترجمة هذا المصطلح بشكل مختلف عن "النصح"، الذي يعني تحذير أو تصحيح شخص ما لسلوكه الخاطئ.</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تسالونيكي 2:3–4</w:t>
      </w:r>
    </w:p>
    <w:p>
      <w:pPr>
        <w:pStyle w:val="ListBullet"/>
        <w:bidi/>
        <w:spacing w:line="240" w:lineRule="auto"/>
        <w:ind w:left="720"/>
      </w:pPr>
      <w:r>
        <w:rPr>
          <w:rtl/>
          <w:cs/>
          <w:lang w:val="ar_AE" w:bidi="ar_AE"/>
        </w:rPr>
      </w:r>
      <w:r>
        <w:rPr>
          <w:rtl/>
          <w:cs/>
          <w:lang w:val="ar_AE" w:bidi="ar_AE"/>
        </w:rPr>
        <w:t>1 تسالونيكي 2:12</w:t>
      </w:r>
    </w:p>
    <w:p>
      <w:pPr>
        <w:pStyle w:val="ListBullet"/>
        <w:bidi/>
        <w:spacing w:line="240" w:lineRule="auto"/>
        <w:ind w:left="720"/>
      </w:pPr>
      <w:r>
        <w:rPr>
          <w:rtl/>
          <w:cs/>
          <w:lang w:val="ar_AE" w:bidi="ar_AE"/>
        </w:rPr>
      </w:r>
      <w:r>
        <w:rPr>
          <w:rtl/>
          <w:cs/>
          <w:lang w:val="ar_AE" w:bidi="ar_AE"/>
        </w:rPr>
        <w:t>1 تيموثاوس 5:2</w:t>
      </w:r>
    </w:p>
    <w:p>
      <w:pPr>
        <w:pStyle w:val="ListBullet"/>
        <w:bidi/>
        <w:spacing w:line="240" w:lineRule="auto"/>
        <w:ind w:left="720"/>
      </w:pPr>
      <w:r>
        <w:rPr>
          <w:rtl/>
          <w:cs/>
          <w:lang w:val="ar_AE" w:bidi="ar_AE"/>
        </w:rPr>
      </w:r>
      <w:r>
        <w:rPr>
          <w:rtl/>
          <w:cs/>
          <w:lang w:val="ar_AE" w:bidi="ar_AE"/>
        </w:rPr>
        <w:t>لوقا 3:18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G38670, G38700, G38740, G43890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حكماء</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في رواية متى عن ميلاد المسيح، كان "الحكماء" هم "الذين قدموا الهدايا ليسوع في بيت لحم بعد ولادته هناك بفترة. قد يكونوا "مجوسًا"، أي أشخاص يدرسون الفلك.</w:t>
      </w:r>
    </w:p>
    <w:p>
      <w:pPr>
        <w:pStyle w:val="ListBullet"/>
        <w:bidi/>
        <w:spacing w:line="240" w:lineRule="auto"/>
        <w:ind w:left="720"/>
      </w:pPr>
      <w:r>
        <w:rPr>
          <w:rtl/>
          <w:cs/>
          <w:lang w:val="ar_AE" w:bidi="ar_AE"/>
        </w:rPr>
      </w:r>
      <w:r>
        <w:rPr>
          <w:rtl/>
          <w:cs/>
          <w:lang w:val="ar_AE" w:bidi="ar_AE"/>
        </w:rPr>
        <w:t>سافر هؤلاء الرجال مسافة طويلة من بلد بعيد إلى شرق إسرائيل. وغير معروف على وجه التحديد من أين أتوا أو مَن كانوا. لكن من الواضح أنهم كانوا علماء فلك.</w:t>
      </w:r>
    </w:p>
    <w:p>
      <w:pPr>
        <w:pStyle w:val="ListBullet"/>
        <w:bidi/>
        <w:spacing w:line="240" w:lineRule="auto"/>
        <w:ind w:left="720"/>
      </w:pPr>
      <w:r>
        <w:rPr>
          <w:rtl/>
          <w:cs/>
          <w:lang w:val="ar_AE" w:bidi="ar_AE"/>
        </w:rPr>
      </w:r>
      <w:r>
        <w:rPr>
          <w:rtl/>
          <w:cs/>
          <w:lang w:val="ar_AE" w:bidi="ar_AE"/>
        </w:rPr>
        <w:t>ربما كانوا من نسل الحكماء الذين كانوا يخدمون ملوك بابل في عهد دانيال والذين تدربوا على أشياء كثيرة، منها دراسة الفلك وتفسير الأحلام.</w:t>
      </w:r>
    </w:p>
    <w:p>
      <w:pPr>
        <w:pStyle w:val="ListBullet"/>
        <w:bidi/>
        <w:spacing w:line="240" w:lineRule="auto"/>
        <w:ind w:left="720"/>
      </w:pPr>
      <w:r>
        <w:rPr>
          <w:rtl/>
          <w:cs/>
          <w:lang w:val="ar_AE" w:bidi="ar_AE"/>
        </w:rPr>
      </w:r>
      <w:r>
        <w:rPr>
          <w:rtl/>
          <w:cs/>
          <w:lang w:val="ar_AE" w:bidi="ar_AE"/>
        </w:rPr>
        <w:t>ويُقال عادة أنهم كانوا ثلاثة مجوس أو حكماء بسبب الهدايا الثلاثة التي قدموها ليسوع. إلا أن نص الكتاب المقدس لم يذكر عددهم.</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بيت لحم</w:t>
      </w:r>
      <w:r>
        <w:rPr>
          <w:rtl/>
          <w:cs/>
          <w:lang w:val="ar_AE" w:bidi="ar_AE"/>
        </w:rPr>
        <w:t xml:space="preserve">، </w:t>
      </w:r>
      <w:r>
        <w:rPr>
          <w:rtl/>
          <w:cs/>
          <w:lang w:val="ar_AE" w:bidi="ar_AE"/>
        </w:rPr>
        <w:t>دانيال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دانيال 2:27</w:t>
      </w:r>
    </w:p>
    <w:p>
      <w:pPr>
        <w:pStyle w:val="ListBullet"/>
        <w:bidi/>
        <w:spacing w:line="240" w:lineRule="auto"/>
        <w:ind w:left="720"/>
      </w:pPr>
      <w:r>
        <w:rPr>
          <w:rtl/>
          <w:cs/>
          <w:lang w:val="ar_AE" w:bidi="ar_AE"/>
        </w:rPr>
      </w:r>
      <w:r>
        <w:rPr>
          <w:rtl/>
          <w:cs/>
          <w:lang w:val="ar_AE" w:bidi="ar_AE"/>
        </w:rPr>
        <w:t>دانيال 5:7</w:t>
      </w:r>
    </w:p>
    <w:p>
      <w:pPr>
        <w:pStyle w:val="ListBullet"/>
        <w:bidi/>
        <w:spacing w:line="240" w:lineRule="auto"/>
        <w:ind w:left="720"/>
      </w:pPr>
      <w:r>
        <w:rPr>
          <w:rtl/>
          <w:cs/>
          <w:lang w:val="ar_AE" w:bidi="ar_AE"/>
        </w:rPr>
      </w:r>
      <w:r>
        <w:rPr>
          <w:rtl/>
          <w:cs/>
          <w:lang w:val="ar_AE" w:bidi="ar_AE"/>
        </w:rPr>
        <w:t>متى 2:1</w:t>
      </w:r>
    </w:p>
    <w:p>
      <w:pPr>
        <w:pStyle w:val="ListBullet"/>
        <w:bidi/>
        <w:spacing w:line="240" w:lineRule="auto"/>
        <w:ind w:left="720"/>
      </w:pPr>
      <w:r>
        <w:rPr>
          <w:rtl/>
          <w:cs/>
          <w:lang w:val="ar_AE" w:bidi="ar_AE"/>
        </w:rPr>
      </w:r>
      <w:r>
        <w:rPr>
          <w:rtl/>
          <w:cs/>
          <w:lang w:val="ar_AE" w:bidi="ar_AE"/>
        </w:rPr>
        <w:t>متى 2:7</w:t>
      </w:r>
    </w:p>
    <w:p>
      <w:pPr>
        <w:pStyle w:val="ListBullet"/>
        <w:bidi/>
        <w:spacing w:line="240" w:lineRule="auto"/>
        <w:ind w:left="720"/>
      </w:pPr>
      <w:r>
        <w:rPr>
          <w:rtl/>
          <w:cs/>
          <w:lang w:val="ar_AE" w:bidi="ar_AE"/>
        </w:rPr>
      </w:r>
      <w:r>
        <w:rPr>
          <w:rtl/>
          <w:cs/>
          <w:lang w:val="ar_AE" w:bidi="ar_AE"/>
        </w:rPr>
        <w:t>متى 2:16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H1505, G30970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حكيم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"حكيم" يصف الشخص الذي يفهم ما هو الشيء الصحيح والأخلاقي الذي يجب فعله ثم يقوم بذلك. "الحكمة" هي فهم وممارسة ما هو صحيح وأخلاقي.</w:t>
      </w:r>
    </w:p>
    <w:p>
      <w:pPr>
        <w:pStyle w:val="ListBullet"/>
        <w:bidi/>
        <w:spacing w:line="240" w:lineRule="auto"/>
        <w:ind w:left="720"/>
      </w:pPr>
      <w:r>
        <w:rPr>
          <w:rtl/>
          <w:cs/>
          <w:lang w:val="ar_AE" w:bidi="ar_AE"/>
        </w:rPr>
      </w:r>
      <w:r>
        <w:rPr>
          <w:rtl/>
          <w:cs/>
          <w:lang w:val="ar_AE" w:bidi="ar_AE"/>
        </w:rPr>
        <w:t>أن تكون حكيمًا يشمل القدرة على اتخاذ قرارات جيدة، خاصة اختيار ما يرضي الله.</w:t>
      </w:r>
    </w:p>
    <w:p>
      <w:pPr>
        <w:pStyle w:val="ListBullet"/>
        <w:bidi/>
        <w:spacing w:line="240" w:lineRule="auto"/>
        <w:ind w:left="720"/>
      </w:pPr>
      <w:r>
        <w:rPr>
          <w:rtl/>
          <w:cs/>
          <w:lang w:val="ar_AE" w:bidi="ar_AE"/>
        </w:rPr>
      </w:r>
      <w:r>
        <w:rPr>
          <w:rtl/>
          <w:cs/>
          <w:lang w:val="ar_AE" w:bidi="ar_AE"/>
        </w:rPr>
        <w:t>يصبح الناس حكماء بالاستماع إلى الله وطاعة إرادته بتواضع.</w:t>
      </w:r>
    </w:p>
    <w:p>
      <w:pPr>
        <w:pStyle w:val="ListBullet"/>
        <w:bidi/>
        <w:spacing w:line="240" w:lineRule="auto"/>
        <w:ind w:left="720"/>
      </w:pPr>
      <w:r>
        <w:rPr>
          <w:rtl/>
          <w:cs/>
          <w:lang w:val="ar_AE" w:bidi="ar_AE"/>
        </w:rPr>
      </w:r>
      <w:r>
        <w:rPr>
          <w:rtl/>
          <w:cs/>
          <w:lang w:val="ar_AE" w:bidi="ar_AE"/>
        </w:rPr>
        <w:t>الشخص الحكيم هو من يظهر ثمار الروح القدس في حياته، مثل الفرح، اللطف، المحبة، والصبر.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"حكيم" بطرق أخرى مثل "مطيع لله" أو "عاقل ومطيع" أو "تقي."</w:t>
      </w:r>
    </w:p>
    <w:p>
      <w:pPr>
        <w:pStyle w:val="ListBullet"/>
        <w:bidi/>
        <w:spacing w:line="240" w:lineRule="auto"/>
        <w:ind w:left="720"/>
      </w:pPr>
      <w:r>
        <w:rPr>
          <w:rtl/>
          <w:cs/>
          <w:lang w:val="ar_AE" w:bidi="ar_AE"/>
        </w:rPr>
      </w:r>
      <w:r>
        <w:rPr>
          <w:rtl/>
          <w:cs/>
          <w:lang w:val="ar_AE" w:bidi="ar_AE"/>
        </w:rPr>
        <w:t>يمكن ترجمة "الحكمة" بكلمة أو عبارة تعني "الحياة الحكيمة" أو "الحياة العاقلة والمطيعة" أو "الحكم الجيد."</w:t>
      </w:r>
    </w:p>
    <w:p>
      <w:pPr>
        <w:pStyle w:val="ListBullet"/>
        <w:bidi/>
        <w:spacing w:line="240" w:lineRule="auto"/>
        <w:ind w:left="720"/>
      </w:pPr>
      <w:r>
        <w:rPr>
          <w:rtl/>
          <w:cs/>
          <w:lang w:val="ar_AE" w:bidi="ar_AE"/>
        </w:rPr>
      </w:r>
      <w:r>
        <w:rPr>
          <w:rtl/>
          <w:cs/>
          <w:lang w:val="ar_AE" w:bidi="ar_AE"/>
        </w:rPr>
        <w:t>من الأفضل ترجمة "حكيم" و"حكمة" بطريقة تجعلها مصطلحات مختلفة عن المصطلحات الرئيسية الأخرى مثل الصالح أو المطيع.</w:t>
      </w:r>
    </w:p>
    <w:p>
      <w:pPr>
        <w:bidi/>
      </w:pPr>
      <w:r>
        <w:rPr>
          <w:rtl/>
          <w:cs/>
          <w:lang w:val="ar_AE" w:bidi="ar_AE"/>
        </w:rPr>
      </w:r>
      <w:r>
        <w:rPr>
          <w:rtl/>
          <w:cs/>
          <w:lang w:val="ar_AE" w:bidi="ar_AE"/>
        </w:rPr>
        <w:t xml:space="preserve">(انظر أيضًا: يطيع, </w:t>
      </w:r>
      <w:r>
        <w:rPr>
          <w:rtl/>
          <w:cs/>
          <w:lang w:val="ar_AE" w:bidi="ar_AE"/>
        </w:rPr>
        <w:t>ثمر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6: 3</w:t>
      </w:r>
    </w:p>
    <w:p>
      <w:pPr>
        <w:pStyle w:val="ListBullet"/>
        <w:bidi/>
        <w:spacing w:line="240" w:lineRule="auto"/>
        <w:ind w:left="720"/>
      </w:pPr>
      <w:r>
        <w:rPr>
          <w:rtl/>
          <w:cs/>
          <w:lang w:val="ar_AE" w:bidi="ar_AE"/>
        </w:rPr>
      </w:r>
      <w:r>
        <w:rPr>
          <w:rtl/>
          <w:cs/>
          <w:lang w:val="ar_AE" w:bidi="ar_AE"/>
        </w:rPr>
        <w:t>كولوسي 3: 15–17</w:t>
      </w:r>
    </w:p>
    <w:p>
      <w:pPr>
        <w:pStyle w:val="ListBullet"/>
        <w:bidi/>
        <w:spacing w:line="240" w:lineRule="auto"/>
        <w:ind w:left="720"/>
      </w:pPr>
      <w:r>
        <w:rPr>
          <w:rtl/>
          <w:cs/>
          <w:lang w:val="ar_AE" w:bidi="ar_AE"/>
        </w:rPr>
      </w:r>
      <w:r>
        <w:rPr>
          <w:rtl/>
          <w:cs/>
          <w:lang w:val="ar_AE" w:bidi="ar_AE"/>
        </w:rPr>
        <w:t>خروج 31: 6</w:t>
      </w:r>
    </w:p>
    <w:p>
      <w:pPr>
        <w:pStyle w:val="ListBullet"/>
        <w:bidi/>
        <w:spacing w:line="240" w:lineRule="auto"/>
        <w:ind w:left="720"/>
      </w:pPr>
      <w:r>
        <w:rPr>
          <w:rtl/>
          <w:cs/>
          <w:lang w:val="ar_AE" w:bidi="ar_AE"/>
        </w:rPr>
      </w:r>
      <w:r>
        <w:rPr>
          <w:rtl/>
          <w:cs/>
          <w:lang w:val="ar_AE" w:bidi="ar_AE"/>
        </w:rPr>
        <w:t>تكوين 3: 6</w:t>
      </w:r>
    </w:p>
    <w:p>
      <w:pPr>
        <w:pStyle w:val="ListBullet"/>
        <w:bidi/>
        <w:spacing w:line="240" w:lineRule="auto"/>
        <w:ind w:left="720"/>
      </w:pPr>
      <w:r>
        <w:rPr>
          <w:rtl/>
          <w:cs/>
          <w:lang w:val="ar_AE" w:bidi="ar_AE"/>
        </w:rPr>
      </w:r>
      <w:r>
        <w:rPr>
          <w:rtl/>
          <w:cs/>
          <w:lang w:val="ar_AE" w:bidi="ar_AE"/>
        </w:rPr>
        <w:t>إشعياء 19: 12</w:t>
      </w:r>
    </w:p>
    <w:p>
      <w:pPr>
        <w:pStyle w:val="ListBullet"/>
        <w:bidi/>
        <w:spacing w:line="240" w:lineRule="auto"/>
        <w:ind w:left="720"/>
      </w:pPr>
      <w:r>
        <w:rPr>
          <w:rtl/>
          <w:cs/>
          <w:lang w:val="ar_AE" w:bidi="ar_AE"/>
        </w:rPr>
      </w:r>
      <w:r>
        <w:rPr>
          <w:rtl/>
          <w:cs/>
          <w:lang w:val="ar_AE" w:bidi="ar_AE"/>
        </w:rPr>
        <w:t>إرميا 18: 18</w:t>
      </w:r>
    </w:p>
    <w:p>
      <w:pPr>
        <w:pStyle w:val="ListBullet"/>
        <w:bidi/>
        <w:spacing w:line="240" w:lineRule="auto"/>
        <w:ind w:left="720"/>
      </w:pPr>
      <w:r>
        <w:rPr>
          <w:rtl/>
          <w:cs/>
          <w:lang w:val="ar_AE" w:bidi="ar_AE"/>
        </w:rPr>
      </w:r>
      <w:r>
        <w:rPr>
          <w:rtl/>
          <w:cs/>
          <w:lang w:val="ar_AE" w:bidi="ar_AE"/>
        </w:rPr>
        <w:t>متى 7: 24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 5</w:t>
      </w:r>
      <w:r>
        <w:rPr>
          <w:rtl/>
          <w:cs/>
          <w:lang w:val="ar_AE" w:bidi="ar_AE"/>
        </w:rPr>
        <w:t xml:space="preserve"> أرادت أيضًا أن تكون </w:t>
      </w:r>
      <w:r>
        <w:rPr>
          <w:b/>
          <w:rtl/>
          <w:cs/>
          <w:lang w:val="ar_AE" w:bidi="ar_AE"/>
        </w:rPr>
        <w:t>حكيمة</w:t>
      </w:r>
      <w:r>
        <w:rPr>
          <w:rtl/>
          <w:cs/>
          <w:lang w:val="ar_AE" w:bidi="ar_AE"/>
        </w:rPr>
        <w:t>، لذا أخذت من ثمر الشجرة وأكلتها.</w:t>
      </w:r>
    </w:p>
    <w:p>
      <w:pPr>
        <w:pStyle w:val="ListBullet"/>
        <w:bidi/>
        <w:spacing w:line="240" w:lineRule="auto"/>
        <w:ind w:left="720"/>
      </w:pPr>
      <w:r>
        <w:rPr>
          <w:rtl/>
          <w:cs/>
          <w:lang w:val="ar_AE" w:bidi="ar_AE"/>
        </w:rPr>
      </w:r>
      <w:r>
        <w:rPr>
          <w:b/>
          <w:rtl/>
          <w:cs/>
          <w:lang w:val="ar_AE" w:bidi="ar_AE"/>
        </w:rPr>
        <w:t>18: 1</w:t>
      </w:r>
      <w:r>
        <w:rPr>
          <w:rtl/>
          <w:cs/>
          <w:lang w:val="ar_AE" w:bidi="ar_AE"/>
        </w:rPr>
        <w:t xml:space="preserve"> عندما طلب سليمان </w:t>
      </w:r>
      <w:r>
        <w:rPr>
          <w:b/>
          <w:rtl/>
          <w:cs/>
          <w:lang w:val="ar_AE" w:bidi="ar_AE"/>
        </w:rPr>
        <w:t>الحكمة</w:t>
      </w:r>
      <w:r>
        <w:rPr>
          <w:rtl/>
          <w:cs/>
          <w:lang w:val="ar_AE" w:bidi="ar_AE"/>
        </w:rPr>
        <w:t xml:space="preserve">، كان الله مسرورًا وجعله </w:t>
      </w:r>
      <w:r>
        <w:rPr>
          <w:b/>
          <w:rtl/>
          <w:cs/>
          <w:lang w:val="ar_AE" w:bidi="ar_AE"/>
        </w:rPr>
        <w:t>أحكم</w:t>
      </w:r>
      <w:r>
        <w:rPr>
          <w:rtl/>
          <w:cs/>
          <w:lang w:val="ar_AE" w:bidi="ar_AE"/>
        </w:rPr>
        <w:t xml:space="preserve"> رجل في الأرض.</w:t>
      </w:r>
    </w:p>
    <w:p>
      <w:pPr>
        <w:pStyle w:val="ListBullet"/>
        <w:bidi/>
        <w:spacing w:line="240" w:lineRule="auto"/>
        <w:ind w:left="720"/>
      </w:pPr>
      <w:r>
        <w:rPr>
          <w:rtl/>
          <w:cs/>
          <w:lang w:val="ar_AE" w:bidi="ar_AE"/>
        </w:rPr>
      </w:r>
      <w:r>
        <w:rPr>
          <w:b/>
          <w:rtl/>
          <w:cs/>
          <w:lang w:val="ar_AE" w:bidi="ar_AE"/>
        </w:rPr>
        <w:t>23: 9</w:t>
      </w:r>
      <w:r>
        <w:rPr>
          <w:rtl/>
          <w:cs/>
          <w:lang w:val="ar_AE" w:bidi="ar_AE"/>
        </w:rPr>
        <w:t xml:space="preserve"> بعد فترة، رأى </w:t>
      </w:r>
      <w:r>
        <w:rPr>
          <w:b/>
          <w:rtl/>
          <w:cs/>
          <w:lang w:val="ar_AE" w:bidi="ar_AE"/>
        </w:rPr>
        <w:t>حكماء (مجوس)</w:t>
      </w:r>
      <w:r>
        <w:rPr>
          <w:rtl/>
          <w:cs/>
          <w:lang w:val="ar_AE" w:bidi="ar_AE"/>
        </w:rPr>
        <w:t xml:space="preserve"> من دول بعيدة في المشرق نجمًا غير عادي في السماء.</w:t>
      </w:r>
    </w:p>
    <w:p>
      <w:pPr>
        <w:pStyle w:val="ListBullet"/>
        <w:bidi/>
        <w:spacing w:line="240" w:lineRule="auto"/>
        <w:ind w:left="720"/>
      </w:pPr>
      <w:r>
        <w:rPr>
          <w:rtl/>
          <w:cs/>
          <w:lang w:val="ar_AE" w:bidi="ar_AE"/>
        </w:rPr>
      </w:r>
      <w:r>
        <w:rPr>
          <w:b/>
          <w:rtl/>
          <w:cs/>
          <w:lang w:val="ar_AE" w:bidi="ar_AE"/>
        </w:rPr>
        <w:t>45: 1</w:t>
      </w:r>
      <w:r>
        <w:rPr>
          <w:rtl/>
          <w:cs/>
          <w:lang w:val="ar_AE" w:bidi="ar_AE"/>
        </w:rPr>
        <w:t xml:space="preserve"> كان (استفانوس) مشهودًا له من الجميع ومملوءًا بالروح القدس و </w:t>
      </w:r>
      <w:r>
        <w:rPr>
          <w:b/>
          <w:rtl/>
          <w:cs/>
          <w:lang w:val="ar_AE" w:bidi="ar_AE"/>
        </w:rPr>
        <w:t>الحكمة</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H0998, H1350, H2445, H2449, H2450, H2451, H2452, H2454, H2942, H3820, H3823, H6195, H6493, H6912, H7535, H7919, H7922, H8454, G46780, G46790, G46800, G49200, G54280, G54290, G54300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حِلْقِيَّا</w:t>
      </w:r>
      <w:r>
        <w:rPr>
          <w:rtl/>
          <w:cs/>
          <w:lang w:val="ar_AE" w:bidi="ar_AE"/>
        </w:rPr>
      </w:r>
    </w:p>
    <w:p>
      <w:pPr>
        <w:pStyle w:val="Heading2"/>
        <w:bidi/>
      </w:pPr>
      <w:r>
        <w:rPr>
          <w:rtl/>
          <w:cs/>
          <w:lang w:val="ar_AE" w:bidi="ar_AE"/>
        </w:rPr>
        <w:t>حِلْقِيَّا</w:t>
      </w:r>
    </w:p>
    <w:p>
      <w:pPr>
        <w:pStyle w:val="Heading3"/>
        <w:bidi/>
      </w:pPr>
      <w:r>
        <w:rPr>
          <w:rtl/>
          <w:cs/>
          <w:lang w:val="ar_AE" w:bidi="ar_AE"/>
        </w:rPr>
        <w:t>حقائق:</w:t>
      </w:r>
    </w:p>
    <w:p>
      <w:pPr>
        <w:bidi/>
      </w:pPr>
      <w:r>
        <w:rPr>
          <w:rtl/>
          <w:cs/>
          <w:lang w:val="ar_AE" w:bidi="ar_AE"/>
        </w:rPr>
      </w:r>
      <w:r>
        <w:rPr>
          <w:rtl/>
          <w:cs/>
          <w:lang w:val="ar_AE" w:bidi="ar_AE"/>
        </w:rPr>
        <w:t xml:space="preserve">كان حِلْقِيَّا هو رئيس الكهنة في حِقْبَة حكم الملك </w:t>
      </w:r>
      <w:r>
        <w:rPr>
          <w:rtl/>
          <w:cs/>
          <w:lang w:val="ar_AE" w:bidi="ar_AE"/>
        </w:rPr>
        <w:t>يُوشِيَّا</w:t>
      </w:r>
      <w:r>
        <w:rPr>
          <w:rtl/>
          <w:cs/>
          <w:lang w:val="ar_AE" w:bidi="ar_AE"/>
        </w:rPr>
        <w:t>.</w:t>
      </w:r>
    </w:p>
    <w:p>
      <w:pPr>
        <w:pStyle w:val="ListBullet"/>
        <w:bidi/>
        <w:spacing w:line="240" w:lineRule="auto"/>
        <w:ind w:left="720"/>
      </w:pPr>
      <w:r>
        <w:rPr>
          <w:rtl/>
          <w:cs/>
          <w:lang w:val="ar_AE" w:bidi="ar_AE"/>
        </w:rPr>
      </w:r>
      <w:r>
        <w:rPr>
          <w:rtl/>
          <w:cs/>
          <w:lang w:val="ar_AE" w:bidi="ar_AE"/>
        </w:rPr>
        <w:t xml:space="preserve">في زمن إعادة بناء الهيكل، وجَدَ حِلْقِيَّا رئيس الكهنة سفر الشريعة وأمر بإحضاره إلى الملك </w:t>
      </w:r>
      <w:r>
        <w:rPr>
          <w:rtl/>
          <w:cs/>
          <w:lang w:val="ar_AE" w:bidi="ar_AE"/>
        </w:rPr>
        <w:t>يُوشِيَّا</w:t>
      </w:r>
      <w:r>
        <w:rPr>
          <w:rtl/>
          <w:cs/>
          <w:lang w:val="ar_AE" w:bidi="ar_AE"/>
        </w:rPr>
        <w:t>.</w:t>
      </w:r>
    </w:p>
    <w:p>
      <w:pPr>
        <w:pStyle w:val="ListBullet"/>
        <w:bidi/>
        <w:spacing w:line="240" w:lineRule="auto"/>
        <w:ind w:left="720"/>
      </w:pPr>
      <w:r>
        <w:rPr>
          <w:rtl/>
          <w:cs/>
          <w:lang w:val="ar_AE" w:bidi="ar_AE"/>
        </w:rPr>
      </w:r>
      <w:r>
        <w:rPr>
          <w:rtl/>
          <w:cs/>
          <w:lang w:val="ar_AE" w:bidi="ar_AE"/>
        </w:rPr>
        <w:t xml:space="preserve">بعد أن قُرئ سفر الشريعة على مسامع </w:t>
      </w:r>
      <w:r>
        <w:rPr>
          <w:rtl/>
          <w:cs/>
          <w:lang w:val="ar_AE" w:bidi="ar_AE"/>
        </w:rPr>
        <w:t>يُوشِيَّا</w:t>
      </w:r>
      <w:r>
        <w:rPr>
          <w:rtl/>
          <w:cs/>
          <w:lang w:val="ar_AE" w:bidi="ar_AE"/>
        </w:rPr>
        <w:t xml:space="preserve"> الملك حزن حزنًا شديدًا، وقاد شعب يهوذا لعبادة الرب مجددًا، وطاعة شريعته.</w:t>
      </w:r>
    </w:p>
    <w:p>
      <w:pPr>
        <w:pStyle w:val="ListBullet"/>
        <w:bidi/>
        <w:spacing w:line="240" w:lineRule="auto"/>
        <w:ind w:left="720"/>
      </w:pPr>
      <w:r>
        <w:rPr>
          <w:rtl/>
          <w:cs/>
          <w:lang w:val="ar_AE" w:bidi="ar_AE"/>
        </w:rPr>
      </w:r>
      <w:r>
        <w:rPr>
          <w:rtl/>
          <w:cs/>
          <w:lang w:val="ar_AE" w:bidi="ar_AE"/>
        </w:rPr>
        <w:t xml:space="preserve">رجل آخر اسمه حِلْقِيَّا كان والد أَلِيَاقِيم وعمل في القصر خلال مدّة الملك </w:t>
      </w:r>
      <w:r>
        <w:rPr>
          <w:rtl/>
          <w:cs/>
          <w:lang w:val="ar_AE" w:bidi="ar_AE"/>
        </w:rPr>
        <w:t>حَزَقِيَّا</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ألياقيم</w:t>
      </w:r>
      <w:r>
        <w:rPr>
          <w:rtl/>
          <w:cs/>
          <w:lang w:val="ar_AE" w:bidi="ar_AE"/>
        </w:rPr>
        <w:t>،</w:t>
      </w:r>
      <w:r>
        <w:rPr>
          <w:rtl/>
          <w:cs/>
          <w:lang w:val="ar_AE" w:bidi="ar_AE"/>
        </w:rPr>
        <w:t xml:space="preserve"> </w:t>
      </w:r>
      <w:r>
        <w:rPr>
          <w:rtl/>
          <w:cs/>
          <w:lang w:val="ar_AE" w:bidi="ar_AE"/>
        </w:rPr>
        <w:t>حزقيَّا</w:t>
      </w:r>
      <w:r>
        <w:rPr>
          <w:rtl/>
          <w:cs/>
          <w:lang w:val="ar_AE" w:bidi="ar_AE"/>
        </w:rPr>
        <w:t>،</w:t>
      </w:r>
      <w:r>
        <w:rPr>
          <w:rtl/>
          <w:cs/>
          <w:lang w:val="ar_AE" w:bidi="ar_AE"/>
        </w:rPr>
        <w:t xml:space="preserve"> </w:t>
      </w:r>
      <w:r>
        <w:rPr>
          <w:rtl/>
          <w:cs/>
          <w:lang w:val="ar_AE" w:bidi="ar_AE"/>
        </w:rPr>
        <w:t>الكاهن العظيم //رئيس الكهنة،</w:t>
      </w:r>
      <w:r>
        <w:rPr>
          <w:rtl/>
          <w:cs/>
          <w:lang w:val="ar_AE" w:bidi="ar_AE"/>
        </w:rPr>
        <w:t xml:space="preserve"> </w:t>
      </w:r>
      <w:r>
        <w:rPr>
          <w:rtl/>
          <w:cs/>
          <w:lang w:val="ar_AE" w:bidi="ar_AE"/>
        </w:rPr>
        <w:t>يوشيَّا،</w:t>
      </w:r>
      <w:r>
        <w:rPr>
          <w:rtl/>
          <w:cs/>
          <w:lang w:val="ar_AE" w:bidi="ar_AE"/>
        </w:rPr>
        <w:t xml:space="preserve"> </w:t>
      </w:r>
      <w:r>
        <w:rPr>
          <w:rtl/>
          <w:cs/>
          <w:lang w:val="ar_AE" w:bidi="ar_AE"/>
        </w:rPr>
        <w:t>يهوذا،</w:t>
      </w:r>
      <w:r>
        <w:rPr>
          <w:rtl/>
          <w:cs/>
          <w:lang w:val="ar_AE" w:bidi="ar_AE"/>
        </w:rPr>
        <w:t xml:space="preserve"> </w:t>
      </w:r>
      <w:r>
        <w:rPr>
          <w:rtl/>
          <w:cs/>
          <w:lang w:val="ar_AE" w:bidi="ar_AE"/>
        </w:rPr>
        <w:t>الشريعة،</w:t>
      </w:r>
      <w:r>
        <w:rPr>
          <w:rtl/>
          <w:cs/>
          <w:lang w:val="ar_AE" w:bidi="ar_AE"/>
        </w:rPr>
        <w:t xml:space="preserve"> </w:t>
      </w:r>
      <w:r>
        <w:rPr>
          <w:rtl/>
          <w:cs/>
          <w:lang w:val="ar_AE" w:bidi="ar_AE"/>
        </w:rPr>
        <w:t>عبادة،</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الملوك 18: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H2518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حلم</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الحلم هو شيء يراه الناس أو يختبرونه في عقولهم أثناء نومهم.</w:t>
      </w:r>
    </w:p>
    <w:p>
      <w:pPr>
        <w:pStyle w:val="ListBullet"/>
        <w:bidi/>
        <w:spacing w:line="240" w:lineRule="auto"/>
        <w:ind w:left="720"/>
      </w:pPr>
      <w:r>
        <w:rPr>
          <w:rtl/>
          <w:cs/>
          <w:lang w:val="ar_AE" w:bidi="ar_AE"/>
        </w:rPr>
      </w:r>
      <w:r>
        <w:rPr>
          <w:rtl/>
          <w:cs/>
          <w:lang w:val="ar_AE" w:bidi="ar_AE"/>
        </w:rPr>
        <w:t>عادة ما تبدو الأحلام كما لو كانت تحدث بالفعل، لكنها ليست كذلك.</w:t>
      </w:r>
    </w:p>
    <w:p>
      <w:pPr>
        <w:pStyle w:val="ListBullet"/>
        <w:bidi/>
        <w:spacing w:line="240" w:lineRule="auto"/>
        <w:ind w:left="720"/>
      </w:pPr>
      <w:r>
        <w:rPr>
          <w:rtl/>
          <w:cs/>
          <w:lang w:val="ar_AE" w:bidi="ar_AE"/>
        </w:rPr>
      </w:r>
      <w:r>
        <w:rPr>
          <w:rtl/>
          <w:cs/>
          <w:lang w:val="ar_AE" w:bidi="ar_AE"/>
        </w:rPr>
        <w:t>في بعض الأحيان، يجعل الله الناس يحلمون بشيءٍ ما حتى يتعلَّموا منه. وقد يتحدث الله أيضًا إلى الناس بصورة مباشرة في أحلامهم.</w:t>
      </w:r>
    </w:p>
    <w:p>
      <w:pPr>
        <w:pStyle w:val="ListBullet"/>
        <w:bidi/>
        <w:spacing w:line="240" w:lineRule="auto"/>
        <w:ind w:left="720"/>
      </w:pPr>
      <w:r>
        <w:rPr>
          <w:rtl/>
          <w:cs/>
          <w:lang w:val="ar_AE" w:bidi="ar_AE"/>
        </w:rPr>
      </w:r>
      <w:r>
        <w:rPr>
          <w:rtl/>
          <w:cs/>
          <w:lang w:val="ar_AE" w:bidi="ar_AE"/>
        </w:rPr>
        <w:t>في الكتاب المقدس، أعطى الله أحلامًا خاصة لأشخاص معيَّنين كي ينقل لهم رسالة، كثيرًا ما تكون عن أمرٍ سيحدث في المستقبل.</w:t>
      </w:r>
    </w:p>
    <w:p>
      <w:pPr>
        <w:pStyle w:val="ListBullet"/>
        <w:bidi/>
        <w:spacing w:line="240" w:lineRule="auto"/>
        <w:ind w:left="720"/>
      </w:pPr>
      <w:r>
        <w:rPr>
          <w:rtl/>
          <w:cs/>
          <w:lang w:val="ar_AE" w:bidi="ar_AE"/>
        </w:rPr>
      </w:r>
      <w:r>
        <w:rPr>
          <w:rtl/>
          <w:cs/>
          <w:lang w:val="ar_AE" w:bidi="ar_AE"/>
        </w:rPr>
        <w:t>الحلم يختلف عن الرؤيا. فالأحلام تحدث بينما الشخص نائم، لكن الرؤى عادة ما تحدث عندما يكون الشخص مستيقظًا.</w:t>
      </w:r>
    </w:p>
    <w:p>
      <w:pPr>
        <w:bidi/>
      </w:pPr>
      <w:r>
        <w:rPr>
          <w:rtl/>
          <w:cs/>
          <w:lang w:val="ar_AE" w:bidi="ar_AE"/>
        </w:rPr>
      </w:r>
      <w:r>
        <w:rPr>
          <w:rtl/>
          <w:cs/>
          <w:lang w:val="ar_AE" w:bidi="ar_AE"/>
        </w:rPr>
        <w:t xml:space="preserve">(انظر أيضًا: </w:t>
      </w:r>
      <w:r>
        <w:rPr>
          <w:rtl/>
          <w:cs/>
          <w:lang w:val="ar_AE" w:bidi="ar_AE"/>
        </w:rPr>
        <w:t>رؤيا</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أعمال الرسل 2: 16–17</w:t>
      </w:r>
    </w:p>
    <w:p>
      <w:pPr>
        <w:pStyle w:val="ListBullet"/>
        <w:bidi/>
        <w:spacing w:line="240" w:lineRule="auto"/>
        <w:ind w:left="720"/>
      </w:pPr>
      <w:r>
        <w:rPr>
          <w:rtl/>
          <w:cs/>
          <w:lang w:val="ar_AE" w:bidi="ar_AE"/>
        </w:rPr>
      </w:r>
      <w:r>
        <w:rPr>
          <w:rtl/>
          <w:cs/>
          <w:lang w:val="ar_AE" w:bidi="ar_AE"/>
        </w:rPr>
        <w:t>دانيال 1: 17–18</w:t>
      </w:r>
    </w:p>
    <w:p>
      <w:pPr>
        <w:pStyle w:val="ListBullet"/>
        <w:bidi/>
        <w:spacing w:line="240" w:lineRule="auto"/>
        <w:ind w:left="720"/>
      </w:pPr>
      <w:r>
        <w:rPr>
          <w:rtl/>
          <w:cs/>
          <w:lang w:val="ar_AE" w:bidi="ar_AE"/>
        </w:rPr>
      </w:r>
      <w:r>
        <w:rPr>
          <w:rtl/>
          <w:cs/>
          <w:lang w:val="ar_AE" w:bidi="ar_AE"/>
        </w:rPr>
        <w:t>دانيال 2: 1</w:t>
      </w:r>
    </w:p>
    <w:p>
      <w:pPr>
        <w:pStyle w:val="ListBullet"/>
        <w:bidi/>
        <w:spacing w:line="240" w:lineRule="auto"/>
        <w:ind w:left="720"/>
      </w:pPr>
      <w:r>
        <w:rPr>
          <w:rtl/>
          <w:cs/>
          <w:lang w:val="ar_AE" w:bidi="ar_AE"/>
        </w:rPr>
      </w:r>
      <w:r>
        <w:rPr>
          <w:rtl/>
          <w:cs/>
          <w:lang w:val="ar_AE" w:bidi="ar_AE"/>
        </w:rPr>
        <w:t>تكوين 37: 6</w:t>
      </w:r>
    </w:p>
    <w:p>
      <w:pPr>
        <w:pStyle w:val="ListBullet"/>
        <w:bidi/>
        <w:spacing w:line="240" w:lineRule="auto"/>
        <w:ind w:left="720"/>
      </w:pPr>
      <w:r>
        <w:rPr>
          <w:rtl/>
          <w:cs/>
          <w:lang w:val="ar_AE" w:bidi="ar_AE"/>
        </w:rPr>
      </w:r>
      <w:r>
        <w:rPr>
          <w:rtl/>
          <w:cs/>
          <w:lang w:val="ar_AE" w:bidi="ar_AE"/>
        </w:rPr>
        <w:t>تكوين 40: 4–5</w:t>
      </w:r>
    </w:p>
    <w:p>
      <w:pPr>
        <w:pStyle w:val="ListBullet"/>
        <w:bidi/>
        <w:spacing w:line="240" w:lineRule="auto"/>
        <w:ind w:left="720"/>
      </w:pPr>
      <w:r>
        <w:rPr>
          <w:rtl/>
          <w:cs/>
          <w:lang w:val="ar_AE" w:bidi="ar_AE"/>
        </w:rPr>
      </w:r>
      <w:r>
        <w:rPr>
          <w:rtl/>
          <w:cs/>
          <w:lang w:val="ar_AE" w:bidi="ar_AE"/>
        </w:rPr>
        <w:t>متى 2: 13</w:t>
      </w:r>
    </w:p>
    <w:p>
      <w:pPr>
        <w:pStyle w:val="ListBullet"/>
        <w:bidi/>
        <w:spacing w:line="240" w:lineRule="auto"/>
        <w:ind w:left="720"/>
      </w:pPr>
      <w:r>
        <w:rPr>
          <w:rtl/>
          <w:cs/>
          <w:lang w:val="ar_AE" w:bidi="ar_AE"/>
        </w:rPr>
      </w:r>
      <w:r>
        <w:rPr>
          <w:rtl/>
          <w:cs/>
          <w:lang w:val="ar_AE" w:bidi="ar_AE"/>
        </w:rPr>
        <w:t>متى 2: 19–21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2</w:t>
      </w:r>
      <w:r>
        <w:rPr>
          <w:rtl/>
          <w:cs/>
          <w:lang w:val="ar_AE" w:bidi="ar_AE"/>
        </w:rPr>
        <w:t xml:space="preserve"> إخوة يوسف أبغضوه لأن والدهم كان يحبه بشدة، ولأن يوسف </w:t>
      </w:r>
      <w:r>
        <w:rPr>
          <w:b/>
          <w:rtl/>
          <w:cs/>
          <w:lang w:val="ar_AE" w:bidi="ar_AE"/>
        </w:rPr>
        <w:t>حلم</w:t>
      </w:r>
      <w:r>
        <w:rPr>
          <w:rtl/>
          <w:cs/>
          <w:lang w:val="ar_AE" w:bidi="ar_AE"/>
        </w:rPr>
        <w:t xml:space="preserve"> بأنه سيكون متسلطًا عليهم.</w:t>
      </w:r>
    </w:p>
    <w:p>
      <w:pPr>
        <w:pStyle w:val="ListBullet"/>
        <w:bidi/>
        <w:spacing w:line="240" w:lineRule="auto"/>
        <w:ind w:left="720"/>
      </w:pPr>
      <w:r>
        <w:rPr>
          <w:rtl/>
          <w:cs/>
          <w:lang w:val="ar_AE" w:bidi="ar_AE"/>
        </w:rPr>
      </w:r>
      <w:r>
        <w:rPr>
          <w:b/>
          <w:rtl/>
          <w:cs/>
          <w:lang w:val="ar_AE" w:bidi="ar_AE"/>
        </w:rPr>
        <w:t>8: 6</w:t>
      </w:r>
      <w:r>
        <w:rPr>
          <w:rtl/>
          <w:cs/>
          <w:lang w:val="ar_AE" w:bidi="ar_AE"/>
        </w:rPr>
        <w:t xml:space="preserve"> في إحدى الليالي، رأى فرعون، وهو اللقب الذي كان المصريون ينسبونه إلى ملوكهم، </w:t>
      </w:r>
      <w:r>
        <w:rPr>
          <w:b/>
          <w:rtl/>
          <w:cs/>
          <w:lang w:val="ar_AE" w:bidi="ar_AE"/>
        </w:rPr>
        <w:t>حلمين</w:t>
      </w:r>
      <w:r>
        <w:rPr>
          <w:rtl/>
          <w:cs/>
          <w:lang w:val="ar_AE" w:bidi="ar_AE"/>
        </w:rPr>
        <w:t xml:space="preserve"> أزعجاه كثيرًا. ولم يستطع أيٌّ من سحرته أو حكمائه أن يخبروه بمعنى </w:t>
      </w:r>
      <w:r>
        <w:rPr>
          <w:b/>
          <w:rtl/>
          <w:cs/>
          <w:lang w:val="ar_AE" w:bidi="ar_AE"/>
        </w:rPr>
        <w:t>الحلمين</w:t>
      </w:r>
      <w:r>
        <w:rPr>
          <w:rtl/>
          <w:cs/>
          <w:lang w:val="ar_AE" w:bidi="ar_AE"/>
        </w:rPr>
        <w:t>.</w:t>
      </w:r>
    </w:p>
    <w:p>
      <w:pPr>
        <w:pStyle w:val="ListBullet"/>
        <w:bidi/>
        <w:spacing w:line="240" w:lineRule="auto"/>
        <w:ind w:left="720"/>
      </w:pPr>
      <w:r>
        <w:rPr>
          <w:rtl/>
          <w:cs/>
          <w:lang w:val="ar_AE" w:bidi="ar_AE"/>
        </w:rPr>
      </w:r>
      <w:r>
        <w:rPr>
          <w:b/>
          <w:rtl/>
          <w:cs/>
          <w:lang w:val="ar_AE" w:bidi="ar_AE"/>
        </w:rPr>
        <w:t>8: 7</w:t>
      </w:r>
      <w:r>
        <w:rPr>
          <w:rtl/>
          <w:cs/>
          <w:lang w:val="ar_AE" w:bidi="ar_AE"/>
        </w:rPr>
        <w:t xml:space="preserve"> أعطى الله يوسف القدرة على تفسير </w:t>
      </w:r>
      <w:r>
        <w:rPr>
          <w:b/>
          <w:rtl/>
          <w:cs/>
          <w:lang w:val="ar_AE" w:bidi="ar_AE"/>
        </w:rPr>
        <w:t>الأحلام</w:t>
      </w:r>
      <w:r>
        <w:rPr>
          <w:rtl/>
          <w:cs/>
          <w:lang w:val="ar_AE" w:bidi="ar_AE"/>
        </w:rPr>
        <w:t xml:space="preserve">، ولهذا أمر فرعون بإحضار يوسف إليه من السجن. فسَّر يوسف </w:t>
      </w:r>
      <w:r>
        <w:rPr>
          <w:b/>
          <w:rtl/>
          <w:cs/>
          <w:lang w:val="ar_AE" w:bidi="ar_AE"/>
        </w:rPr>
        <w:t>الحلمين</w:t>
      </w:r>
      <w:r>
        <w:rPr>
          <w:rtl/>
          <w:cs/>
          <w:lang w:val="ar_AE" w:bidi="ar_AE"/>
        </w:rPr>
        <w:t xml:space="preserve"> لفرعون وقال له: "سيأتي الله بسبع سنوات من الشبع والحصاد الوفير، وستليها سبع سنوات من الجوع".</w:t>
      </w:r>
    </w:p>
    <w:p>
      <w:pPr>
        <w:pStyle w:val="ListBullet"/>
        <w:bidi/>
        <w:spacing w:line="240" w:lineRule="auto"/>
        <w:ind w:left="720"/>
      </w:pPr>
      <w:r>
        <w:rPr>
          <w:rtl/>
          <w:cs/>
          <w:lang w:val="ar_AE" w:bidi="ar_AE"/>
        </w:rPr>
      </w:r>
      <w:r>
        <w:rPr>
          <w:b/>
          <w:rtl/>
          <w:cs/>
          <w:lang w:val="ar_AE" w:bidi="ar_AE"/>
        </w:rPr>
        <w:t>16: 11</w:t>
      </w:r>
      <w:r>
        <w:rPr>
          <w:rtl/>
          <w:cs/>
          <w:lang w:val="ar_AE" w:bidi="ar_AE"/>
        </w:rPr>
        <w:t xml:space="preserve"> وهكذا، في تلك الليلة، نزل جدعون إلى المحلَّة، فسمع جنديًا مديانيًا يخبر صديقه عن شيء كان قد </w:t>
      </w:r>
      <w:r>
        <w:rPr>
          <w:b/>
          <w:rtl/>
          <w:cs/>
          <w:lang w:val="ar_AE" w:bidi="ar_AE"/>
        </w:rPr>
        <w:t>حلم</w:t>
      </w:r>
      <w:r>
        <w:rPr>
          <w:rtl/>
          <w:cs/>
          <w:lang w:val="ar_AE" w:bidi="ar_AE"/>
        </w:rPr>
        <w:t xml:space="preserve"> به. قال هذا الرجل: "هذا </w:t>
      </w:r>
      <w:r>
        <w:rPr>
          <w:b/>
          <w:rtl/>
          <w:cs/>
          <w:lang w:val="ar_AE" w:bidi="ar_AE"/>
        </w:rPr>
        <w:t>الحلم</w:t>
      </w:r>
      <w:r>
        <w:rPr>
          <w:rtl/>
          <w:cs/>
          <w:lang w:val="ar_AE" w:bidi="ar_AE"/>
        </w:rPr>
        <w:t xml:space="preserve"> معناه أن جيش جدعون سيهزم جيش المديانيين!"</w:t>
      </w:r>
    </w:p>
    <w:p>
      <w:pPr>
        <w:pStyle w:val="ListBullet"/>
        <w:bidi/>
        <w:spacing w:line="240" w:lineRule="auto"/>
        <w:ind w:left="720"/>
      </w:pPr>
      <w:r>
        <w:rPr>
          <w:rtl/>
          <w:cs/>
          <w:lang w:val="ar_AE" w:bidi="ar_AE"/>
        </w:rPr>
      </w:r>
      <w:r>
        <w:rPr>
          <w:b/>
          <w:rtl/>
          <w:cs/>
          <w:lang w:val="ar_AE" w:bidi="ar_AE"/>
        </w:rPr>
        <w:t>23: 1</w:t>
      </w:r>
      <w:r>
        <w:rPr>
          <w:rtl/>
          <w:cs/>
          <w:lang w:val="ar_AE" w:bidi="ar_AE"/>
        </w:rPr>
        <w:t xml:space="preserve"> لم يشأ (يوسف) أن يُشهِرها (مريم)، لذا خطط لتخليتها سرًّا وفي هدوء. لكن قبل أن يتمكن من فعل ذلك، جاء إليه ملاك وكلَّمه في </w:t>
      </w:r>
      <w:r>
        <w:rPr>
          <w:b/>
          <w:rtl/>
          <w:cs/>
          <w:lang w:val="ar_AE" w:bidi="ar_AE"/>
        </w:rPr>
        <w:t>حلم</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H1957, H2472, H2492, H2493, G17970, G17980, G36770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حماة مدينة مهمة في شمال سوريا، شمال أرض كنعان. كان الحماويون من نسل كنعان ابن نوح.</w:t>
      </w:r>
    </w:p>
    <w:p>
      <w:pPr>
        <w:pStyle w:val="ListBullet"/>
        <w:bidi/>
        <w:spacing w:line="240" w:lineRule="auto"/>
        <w:ind w:left="720"/>
      </w:pPr>
      <w:r>
        <w:rPr>
          <w:rtl/>
          <w:cs/>
          <w:lang w:val="ar_AE" w:bidi="ar_AE"/>
        </w:rPr>
      </w:r>
      <w:r>
        <w:rPr>
          <w:rtl/>
          <w:cs/>
          <w:lang w:val="ar_AE" w:bidi="ar_AE"/>
        </w:rPr>
        <w:t>ربما يشير اسم "تخم حماة" إلى ممر جبلي بالقرب من مدينة حماة.</w:t>
      </w:r>
    </w:p>
    <w:p>
      <w:pPr>
        <w:pStyle w:val="ListBullet"/>
        <w:bidi/>
        <w:spacing w:line="240" w:lineRule="auto"/>
        <w:ind w:left="720"/>
      </w:pPr>
      <w:r>
        <w:rPr>
          <w:rtl/>
          <w:cs/>
          <w:lang w:val="ar_AE" w:bidi="ar_AE"/>
        </w:rPr>
      </w:r>
      <w:r>
        <w:rPr>
          <w:rtl/>
          <w:cs/>
          <w:lang w:val="ar_AE" w:bidi="ar_AE"/>
        </w:rPr>
        <w:t>تترجم بعض النسخ "تخم حماة" كـ "مدخل حماة".</w:t>
      </w:r>
    </w:p>
    <w:p>
      <w:pPr>
        <w:pStyle w:val="ListBullet"/>
        <w:bidi/>
        <w:spacing w:line="240" w:lineRule="auto"/>
        <w:ind w:left="720"/>
      </w:pPr>
      <w:r>
        <w:rPr>
          <w:rtl/>
          <w:cs/>
          <w:lang w:val="ar_AE" w:bidi="ar_AE"/>
        </w:rPr>
      </w:r>
      <w:r>
        <w:rPr>
          <w:rtl/>
          <w:cs/>
          <w:lang w:val="ar_AE" w:bidi="ar_AE"/>
        </w:rPr>
        <w:t>هزم الملك داود أعداء الملك توعي، ملك حماة، مما جعلهم على علاقة جيدة.</w:t>
      </w:r>
    </w:p>
    <w:p>
      <w:pPr>
        <w:pStyle w:val="ListBullet"/>
        <w:bidi/>
        <w:spacing w:line="240" w:lineRule="auto"/>
        <w:ind w:left="720"/>
      </w:pPr>
      <w:r>
        <w:rPr>
          <w:rtl/>
          <w:cs/>
          <w:lang w:val="ar_AE" w:bidi="ar_AE"/>
        </w:rPr>
      </w:r>
      <w:r>
        <w:rPr>
          <w:rtl/>
          <w:cs/>
          <w:lang w:val="ar_AE" w:bidi="ar_AE"/>
        </w:rPr>
        <w:t>كانت حماة واحدة من مدن المخازن لسليمان، حيث كانت تُحفظ المؤن.</w:t>
      </w:r>
    </w:p>
    <w:p>
      <w:pPr>
        <w:pStyle w:val="ListBullet"/>
        <w:bidi/>
        <w:spacing w:line="240" w:lineRule="auto"/>
        <w:ind w:left="720"/>
      </w:pPr>
      <w:r>
        <w:rPr>
          <w:rtl/>
          <w:cs/>
          <w:lang w:val="ar_AE" w:bidi="ar_AE"/>
        </w:rPr>
      </w:r>
      <w:r>
        <w:rPr>
          <w:rtl/>
          <w:cs/>
          <w:lang w:val="ar_AE" w:bidi="ar_AE"/>
        </w:rPr>
        <w:t>كانت أرض حماة هي المكان الذي قُتل فيه الملك صدقيا على يد الملك نبوخذنصر، وأُسر فيه الملك يهوآحاز من قبل فرعون مصري.</w:t>
      </w:r>
    </w:p>
    <w:p>
      <w:pPr>
        <w:pStyle w:val="ListBullet"/>
        <w:bidi/>
        <w:spacing w:line="240" w:lineRule="auto"/>
        <w:ind w:left="720"/>
      </w:pPr>
      <w:r>
        <w:rPr>
          <w:rtl/>
          <w:cs/>
          <w:lang w:val="ar_AE" w:bidi="ar_AE"/>
        </w:rPr>
      </w:r>
      <w:r>
        <w:rPr>
          <w:rtl/>
          <w:cs/>
          <w:lang w:val="ar_AE" w:bidi="ar_AE"/>
        </w:rPr>
        <w:t>يمكن أيضًا ترجمة مصطلح "حماتي" كـ "شخص من حماة".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كنعان</w:t>
      </w:r>
      <w:r>
        <w:rPr>
          <w:rtl/>
          <w:cs/>
          <w:lang w:val="ar_AE" w:bidi="ar_AE"/>
        </w:rPr>
        <w:t xml:space="preserve">, </w:t>
      </w:r>
      <w:r>
        <w:rPr>
          <w:rtl/>
          <w:cs/>
          <w:lang w:val="ar_AE" w:bidi="ar_AE"/>
        </w:rPr>
        <w:t>نبوخذنصر</w:t>
      </w:r>
      <w:r>
        <w:rPr>
          <w:rtl/>
          <w:cs/>
          <w:lang w:val="ar_AE" w:bidi="ar_AE"/>
        </w:rPr>
        <w:t xml:space="preserve">, </w:t>
      </w:r>
      <w:r>
        <w:rPr>
          <w:rtl/>
          <w:cs/>
          <w:lang w:val="ar_AE" w:bidi="ar_AE"/>
        </w:rPr>
        <w:t>سوريا</w:t>
      </w:r>
      <w:r>
        <w:rPr>
          <w:rtl/>
          <w:cs/>
          <w:lang w:val="ar_AE" w:bidi="ar_AE"/>
        </w:rPr>
        <w:t xml:space="preserve">, </w:t>
      </w:r>
      <w:r>
        <w:rPr>
          <w:rtl/>
          <w:cs/>
          <w:lang w:val="ar_AE" w:bidi="ar_AE"/>
        </w:rPr>
        <w:t>صدقيا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18:3–4</w:t>
      </w:r>
    </w:p>
    <w:p>
      <w:pPr>
        <w:pStyle w:val="ListBullet"/>
        <w:bidi/>
        <w:spacing w:line="240" w:lineRule="auto"/>
        <w:ind w:left="720"/>
      </w:pPr>
      <w:r>
        <w:rPr>
          <w:rtl/>
          <w:cs/>
          <w:lang w:val="ar_AE" w:bidi="ar_AE"/>
        </w:rPr>
      </w:r>
      <w:r>
        <w:rPr>
          <w:rtl/>
          <w:cs/>
          <w:lang w:val="ar_AE" w:bidi="ar_AE"/>
        </w:rPr>
        <w:t>2 صموئيل 8:9</w:t>
      </w:r>
    </w:p>
    <w:p>
      <w:pPr>
        <w:pStyle w:val="ListBullet"/>
        <w:bidi/>
        <w:spacing w:line="240" w:lineRule="auto"/>
        <w:ind w:left="720"/>
      </w:pPr>
      <w:r>
        <w:rPr>
          <w:rtl/>
          <w:cs/>
          <w:lang w:val="ar_AE" w:bidi="ar_AE"/>
        </w:rPr>
      </w:r>
      <w:r>
        <w:rPr>
          <w:rtl/>
          <w:cs/>
          <w:lang w:val="ar_AE" w:bidi="ar_AE"/>
        </w:rPr>
        <w:t>عاموس 6:1–2</w:t>
      </w:r>
    </w:p>
    <w:p>
      <w:pPr>
        <w:pStyle w:val="ListBullet"/>
        <w:bidi/>
        <w:spacing w:line="240" w:lineRule="auto"/>
        <w:ind w:left="720"/>
      </w:pPr>
      <w:r>
        <w:rPr>
          <w:rtl/>
          <w:cs/>
          <w:lang w:val="ar_AE" w:bidi="ar_AE"/>
        </w:rPr>
      </w:r>
      <w:r>
        <w:rPr>
          <w:rtl/>
          <w:cs/>
          <w:lang w:val="ar_AE" w:bidi="ar_AE"/>
        </w:rPr>
        <w:t>حزقيال 47:15–17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H2574, H2577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الحمار حيوان يساعد في الأعمال، ذو أربع سيقان، مشابه للحصان، لكنه أصغر وله آذان أطول.</w:t>
      </w:r>
    </w:p>
    <w:p>
      <w:pPr>
        <w:pStyle w:val="ListBullet"/>
        <w:bidi/>
        <w:spacing w:line="240" w:lineRule="auto"/>
        <w:ind w:left="720"/>
      </w:pPr>
      <w:r>
        <w:rPr>
          <w:rtl/>
          <w:cs/>
          <w:lang w:val="ar_AE" w:bidi="ar_AE"/>
        </w:rPr>
      </w:r>
      <w:r>
        <w:rPr>
          <w:rtl/>
          <w:cs/>
          <w:lang w:val="ar_AE" w:bidi="ar_AE"/>
        </w:rPr>
        <w:t>البغل نسل عقيم من ذكر الحمار وأنثى الحصان.</w:t>
      </w:r>
    </w:p>
    <w:p>
      <w:pPr>
        <w:pStyle w:val="ListBullet"/>
        <w:bidi/>
        <w:spacing w:line="240" w:lineRule="auto"/>
        <w:ind w:left="720"/>
      </w:pPr>
      <w:r>
        <w:rPr>
          <w:rtl/>
          <w:cs/>
          <w:lang w:val="ar_AE" w:bidi="ar_AE"/>
        </w:rPr>
      </w:r>
      <w:r>
        <w:rPr>
          <w:rtl/>
          <w:cs/>
          <w:lang w:val="ar_AE" w:bidi="ar_AE"/>
        </w:rPr>
        <w:t>البغال حيوانات قوية جدًا لذلك تُعدُّ حيوانات عمل كبيرة القيمة.</w:t>
      </w:r>
    </w:p>
    <w:p>
      <w:pPr>
        <w:pStyle w:val="ListBullet"/>
        <w:bidi/>
        <w:spacing w:line="240" w:lineRule="auto"/>
        <w:ind w:left="720"/>
      </w:pPr>
      <w:r>
        <w:rPr>
          <w:rtl/>
          <w:cs/>
          <w:lang w:val="ar_AE" w:bidi="ar_AE"/>
        </w:rPr>
      </w:r>
      <w:r>
        <w:rPr>
          <w:rtl/>
          <w:cs/>
          <w:lang w:val="ar_AE" w:bidi="ar_AE"/>
        </w:rPr>
        <w:t>تُستخدم كل من الحمير والبغال لحمل الأثقال والأشخاص عند السفر.</w:t>
      </w:r>
    </w:p>
    <w:p>
      <w:pPr>
        <w:pStyle w:val="ListBullet"/>
        <w:bidi/>
        <w:spacing w:line="240" w:lineRule="auto"/>
        <w:ind w:left="720"/>
      </w:pPr>
      <w:r>
        <w:rPr>
          <w:rtl/>
          <w:cs/>
          <w:lang w:val="ar_AE" w:bidi="ar_AE"/>
        </w:rPr>
      </w:r>
      <w:r>
        <w:rPr>
          <w:rtl/>
          <w:cs/>
          <w:lang w:val="ar_AE" w:bidi="ar_AE"/>
        </w:rPr>
        <w:t>في أزمنة الكتاب المقدس، كان الملوك يركبون الحمار في أوقات السلام، بدلًا من الحصان الذي كان يستخدم في أوقات الحرب.</w:t>
      </w:r>
    </w:p>
    <w:p>
      <w:pPr>
        <w:pStyle w:val="ListBullet"/>
        <w:bidi/>
        <w:spacing w:line="240" w:lineRule="auto"/>
        <w:ind w:left="720"/>
      </w:pPr>
      <w:r>
        <w:rPr>
          <w:rtl/>
          <w:cs/>
          <w:lang w:val="ar_AE" w:bidi="ar_AE"/>
        </w:rPr>
      </w:r>
      <w:r>
        <w:rPr>
          <w:rtl/>
          <w:cs/>
          <w:lang w:val="ar_AE" w:bidi="ar_AE"/>
        </w:rPr>
        <w:t>ركب يسوع على جحش عند دخوله أورشليم قبل أسبوع من صلبه هناك.</w:t>
      </w:r>
    </w:p>
    <w:p>
      <w:pPr>
        <w:bidi/>
      </w:pPr>
      <w:r>
        <w:rPr>
          <w:rtl/>
          <w:cs/>
          <w:lang w:val="ar_AE" w:bidi="ar_AE"/>
        </w:rPr>
      </w:r>
      <w:r>
        <w:rPr>
          <w:rtl/>
          <w:cs/>
          <w:lang w:val="ar_AE" w:bidi="ar_AE"/>
        </w:rPr>
        <w:t>(انظر أيضًا: كيفية ترجمة المجهولات)</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1:32–34</w:t>
      </w:r>
    </w:p>
    <w:p>
      <w:pPr>
        <w:pStyle w:val="ListBullet"/>
        <w:bidi/>
        <w:spacing w:line="240" w:lineRule="auto"/>
        <w:ind w:left="720"/>
      </w:pPr>
      <w:r>
        <w:rPr>
          <w:rtl/>
          <w:cs/>
          <w:lang w:val="ar_AE" w:bidi="ar_AE"/>
        </w:rPr>
      </w:r>
      <w:r>
        <w:rPr>
          <w:rtl/>
          <w:cs/>
          <w:lang w:val="ar_AE" w:bidi="ar_AE"/>
        </w:rPr>
        <w:t>1 صموئيل 9:4</w:t>
      </w:r>
    </w:p>
    <w:p>
      <w:pPr>
        <w:pStyle w:val="ListBullet"/>
        <w:bidi/>
        <w:spacing w:line="240" w:lineRule="auto"/>
        <w:ind w:left="720"/>
      </w:pPr>
      <w:r>
        <w:rPr>
          <w:rtl/>
          <w:cs/>
          <w:lang w:val="ar_AE" w:bidi="ar_AE"/>
        </w:rPr>
      </w:r>
      <w:r>
        <w:rPr>
          <w:rtl/>
          <w:cs/>
          <w:lang w:val="ar_AE" w:bidi="ar_AE"/>
        </w:rPr>
        <w:t>2 ملوك 4:21–22</w:t>
      </w:r>
    </w:p>
    <w:p>
      <w:pPr>
        <w:pStyle w:val="ListBullet"/>
        <w:bidi/>
        <w:spacing w:line="240" w:lineRule="auto"/>
        <w:ind w:left="720"/>
      </w:pPr>
      <w:r>
        <w:rPr>
          <w:rtl/>
          <w:cs/>
          <w:lang w:val="ar_AE" w:bidi="ar_AE"/>
        </w:rPr>
      </w:r>
      <w:r>
        <w:rPr>
          <w:rtl/>
          <w:cs/>
          <w:lang w:val="ar_AE" w:bidi="ar_AE"/>
        </w:rPr>
        <w:t>تثنية 5:12–14</w:t>
      </w:r>
    </w:p>
    <w:p>
      <w:pPr>
        <w:pStyle w:val="ListBullet"/>
        <w:bidi/>
        <w:spacing w:line="240" w:lineRule="auto"/>
        <w:ind w:left="720"/>
      </w:pPr>
      <w:r>
        <w:rPr>
          <w:rtl/>
          <w:cs/>
          <w:lang w:val="ar_AE" w:bidi="ar_AE"/>
        </w:rPr>
      </w:r>
      <w:r>
        <w:rPr>
          <w:rtl/>
          <w:cs/>
          <w:lang w:val="ar_AE" w:bidi="ar_AE"/>
        </w:rPr>
        <w:t>لوقا 13:15</w:t>
      </w:r>
    </w:p>
    <w:p>
      <w:pPr>
        <w:pStyle w:val="ListBullet"/>
        <w:bidi/>
        <w:spacing w:line="240" w:lineRule="auto"/>
        <w:ind w:left="720"/>
      </w:pPr>
      <w:r>
        <w:rPr>
          <w:rtl/>
          <w:cs/>
          <w:lang w:val="ar_AE" w:bidi="ar_AE"/>
        </w:rPr>
      </w:r>
      <w:r>
        <w:rPr>
          <w:rtl/>
          <w:cs/>
          <w:lang w:val="ar_AE" w:bidi="ar_AE"/>
        </w:rPr>
        <w:t>متى 21:2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H0860, H2543, H3222, H5895, H6167, H6501, H6505, H6506, G36780, G36880, G52680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الحمام واليمام هما نوعان من الطيور الصغيرة ذات اللون الرمادي البني‘ و هي تبدو متشابهة . يُعتقد غالبًا أن لون الحمامة أفتح ، و يكاد يصل إلى اللون الأبيض .</w:t>
      </w:r>
    </w:p>
    <w:p>
      <w:pPr>
        <w:pStyle w:val="ListBullet"/>
        <w:bidi/>
        <w:spacing w:line="240" w:lineRule="auto"/>
        <w:ind w:left="720"/>
      </w:pPr>
      <w:r>
        <w:rPr>
          <w:rtl/>
          <w:cs/>
          <w:lang w:val="ar_AE" w:bidi="ar_AE"/>
        </w:rPr>
      </w:r>
      <w:r>
        <w:rPr>
          <w:rtl/>
          <w:cs/>
          <w:lang w:val="ar_AE" w:bidi="ar_AE"/>
        </w:rPr>
        <w:t>تحتوي بعض اللغات على اسمين مختلفين لكلا النوعين، بينما تستخدم لغات أخرى نفس الاسم لكليهما.</w:t>
      </w:r>
    </w:p>
    <w:p>
      <w:pPr>
        <w:pStyle w:val="ListBullet"/>
        <w:bidi/>
        <w:spacing w:line="240" w:lineRule="auto"/>
        <w:ind w:left="720"/>
      </w:pPr>
      <w:r>
        <w:rPr>
          <w:rtl/>
          <w:cs/>
          <w:lang w:val="ar_AE" w:bidi="ar_AE"/>
        </w:rPr>
      </w:r>
      <w:r>
        <w:rPr>
          <w:rtl/>
          <w:cs/>
          <w:lang w:val="ar_AE" w:bidi="ar_AE"/>
        </w:rPr>
        <w:t>تم استخدام الحمام واليمام في الذبائح التي كانت تُقدم إلى الله، و بالأخص بالنسبة إلى الأشخاص الذين لا يستطيعون شراء حيوان أكبر.</w:t>
      </w:r>
    </w:p>
    <w:p>
      <w:pPr>
        <w:pStyle w:val="ListBullet"/>
        <w:bidi/>
        <w:spacing w:line="240" w:lineRule="auto"/>
        <w:ind w:left="720"/>
      </w:pPr>
      <w:r>
        <w:rPr>
          <w:rtl/>
          <w:cs/>
          <w:lang w:val="ar_AE" w:bidi="ar_AE"/>
        </w:rPr>
      </w:r>
      <w:r>
        <w:rPr>
          <w:rtl/>
          <w:cs/>
          <w:lang w:val="ar_AE" w:bidi="ar_AE"/>
        </w:rPr>
        <w:t>أحضرت حمامة غصن زيتون إلى نوح حين كانت مياه الطوفان تنحسر.</w:t>
      </w:r>
    </w:p>
    <w:p>
      <w:pPr>
        <w:pStyle w:val="ListBullet"/>
        <w:bidi/>
        <w:spacing w:line="240" w:lineRule="auto"/>
        <w:ind w:left="720"/>
      </w:pPr>
      <w:r>
        <w:rPr>
          <w:rtl/>
          <w:cs/>
          <w:lang w:val="ar_AE" w:bidi="ar_AE"/>
        </w:rPr>
      </w:r>
      <w:r>
        <w:rPr>
          <w:rtl/>
          <w:cs/>
          <w:lang w:val="ar_AE" w:bidi="ar_AE"/>
        </w:rPr>
        <w:t>يرمز الحمام أحيانًا إلى النقاء أو البساطة أو السلام.</w:t>
      </w:r>
    </w:p>
    <w:p>
      <w:pPr>
        <w:pStyle w:val="ListBullet"/>
        <w:bidi/>
        <w:spacing w:line="240" w:lineRule="auto"/>
        <w:ind w:left="720"/>
      </w:pPr>
      <w:r>
        <w:rPr>
          <w:rtl/>
          <w:cs/>
          <w:lang w:val="ar_AE" w:bidi="ar_AE"/>
        </w:rPr>
      </w:r>
      <w:r>
        <w:rPr>
          <w:rtl/>
          <w:cs/>
          <w:lang w:val="ar_AE" w:bidi="ar_AE"/>
        </w:rPr>
        <w:t>إذا لم يكن الحمام أو اليمام معروفاً في المنطقة التي تتم فيها الترجمة، يمكن ترجمة هذا المصطلح إلى "طائر صغير بني رمادي يسمى حمامة" أو "طائر صغير رمادي أو بني، مشابه لـ (اسم الطائر المحلي لهذه المنطقة)".</w:t>
      </w:r>
    </w:p>
    <w:p>
      <w:pPr>
        <w:pStyle w:val="ListBullet"/>
        <w:bidi/>
        <w:spacing w:line="240" w:lineRule="auto"/>
        <w:ind w:left="720"/>
      </w:pPr>
      <w:r>
        <w:rPr>
          <w:rtl/>
          <w:cs/>
          <w:lang w:val="ar_AE" w:bidi="ar_AE"/>
        </w:rPr>
      </w:r>
      <w:r>
        <w:rPr>
          <w:rtl/>
          <w:cs/>
          <w:lang w:val="ar_AE" w:bidi="ar_AE"/>
        </w:rPr>
        <w:t>إذا تم ذكر كل من الحمامة واليمامة في نفس الآية، فمن الأفضل استخدام كلمتين مختلفتين لهذين الطائرين، إن أمكن.</w:t>
      </w:r>
    </w:p>
    <w:p>
      <w:pPr>
        <w:pStyle w:val="ListBullet"/>
        <w:bidi/>
        <w:spacing w:line="240" w:lineRule="auto"/>
        <w:ind w:left="720"/>
      </w:pPr>
      <w:r>
        <w:rPr>
          <w:rtl/>
          <w:cs/>
          <w:lang w:val="ar_AE" w:bidi="ar_AE"/>
        </w:rPr>
      </w:r>
      <w:r>
        <w:rPr>
          <w:rtl/>
          <w:cs/>
          <w:lang w:val="ar_AE" w:bidi="ar_AE"/>
        </w:rPr>
        <w:t>اليمامة هي نوع من الحمام ورد ذكره في (تكوين 15:9)، ( نشيد الأنشاد2 :12)، و( لاويين12 :6).</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زيتون</w:t>
      </w:r>
      <w:r>
        <w:rPr>
          <w:rtl/>
          <w:cs/>
          <w:lang w:val="ar_AE" w:bidi="ar_AE"/>
        </w:rPr>
        <w:t xml:space="preserve">, </w:t>
      </w:r>
      <w:r>
        <w:rPr>
          <w:rtl/>
          <w:cs/>
          <w:lang w:val="ar_AE" w:bidi="ar_AE"/>
        </w:rPr>
        <w:t>بسيط</w:t>
      </w:r>
      <w:r>
        <w:rPr>
          <w:rtl/>
          <w:cs/>
          <w:lang w:val="ar_AE" w:bidi="ar_AE"/>
        </w:rPr>
        <w:t>, طاهر)</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تكوين8 :9</w:t>
      </w:r>
    </w:p>
    <w:p>
      <w:pPr>
        <w:pStyle w:val="ListBullet"/>
        <w:bidi/>
        <w:spacing w:line="240" w:lineRule="auto"/>
        <w:ind w:left="720"/>
      </w:pPr>
      <w:r>
        <w:rPr>
          <w:rtl/>
          <w:cs/>
          <w:lang w:val="ar_AE" w:bidi="ar_AE"/>
        </w:rPr>
      </w:r>
      <w:r>
        <w:rPr>
          <w:rtl/>
          <w:cs/>
          <w:lang w:val="ar_AE" w:bidi="ar_AE"/>
        </w:rPr>
        <w:t>لوقا2 :22–24</w:t>
      </w:r>
    </w:p>
    <w:p>
      <w:pPr>
        <w:pStyle w:val="ListBullet"/>
        <w:bidi/>
        <w:spacing w:line="240" w:lineRule="auto"/>
        <w:ind w:left="720"/>
      </w:pPr>
      <w:r>
        <w:rPr>
          <w:rtl/>
          <w:cs/>
          <w:lang w:val="ar_AE" w:bidi="ar_AE"/>
        </w:rPr>
      </w:r>
      <w:r>
        <w:rPr>
          <w:rtl/>
          <w:cs/>
          <w:lang w:val="ar_AE" w:bidi="ar_AE"/>
        </w:rPr>
        <w:t>مرقس1 :10</w:t>
      </w:r>
    </w:p>
    <w:p>
      <w:pPr>
        <w:pStyle w:val="ListBullet"/>
        <w:bidi/>
        <w:spacing w:line="240" w:lineRule="auto"/>
        <w:ind w:left="720"/>
      </w:pPr>
      <w:r>
        <w:rPr>
          <w:rtl/>
          <w:cs/>
          <w:lang w:val="ar_AE" w:bidi="ar_AE"/>
        </w:rPr>
      </w:r>
      <w:r>
        <w:rPr>
          <w:rtl/>
          <w:cs/>
          <w:lang w:val="ar_AE" w:bidi="ar_AE"/>
        </w:rPr>
        <w:t>متى3 :16</w:t>
      </w:r>
    </w:p>
    <w:p>
      <w:pPr>
        <w:pStyle w:val="ListBullet"/>
        <w:bidi/>
        <w:spacing w:line="240" w:lineRule="auto"/>
        <w:ind w:left="720"/>
      </w:pPr>
      <w:r>
        <w:rPr>
          <w:rtl/>
          <w:cs/>
          <w:lang w:val="ar_AE" w:bidi="ar_AE"/>
        </w:rPr>
      </w:r>
      <w:r>
        <w:rPr>
          <w:rtl/>
          <w:cs/>
          <w:lang w:val="ar_AE" w:bidi="ar_AE"/>
        </w:rPr>
        <w:t>متى21 :12–14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H1469, H1686, H3123, H8449, G40580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"حمل" إلى خروف صغير. الأغنام هي حيوانات رباعية الأرجل ذات شعر كثيف وصوفي، تُستخدم كذبائح لله. يُطلق على يسوع لقب "حمل الله" لأنه ضحى بنفسه ليدفع ثمن خطايا الناس.</w:t>
      </w:r>
    </w:p>
    <w:p>
      <w:pPr>
        <w:pStyle w:val="ListBullet"/>
        <w:bidi/>
        <w:spacing w:line="240" w:lineRule="auto"/>
        <w:ind w:left="720"/>
      </w:pPr>
      <w:r>
        <w:rPr>
          <w:rtl/>
          <w:cs/>
          <w:lang w:val="ar_AE" w:bidi="ar_AE"/>
        </w:rPr>
      </w:r>
      <w:r>
        <w:rPr>
          <w:rtl/>
          <w:cs/>
          <w:lang w:val="ar_AE" w:bidi="ar_AE"/>
        </w:rPr>
        <w:t>هذه الحيوانات يسهل تضليلها وتحتاج إلى الحماية. يقارن الله البشر بالأغنام.</w:t>
      </w:r>
    </w:p>
    <w:p>
      <w:pPr>
        <w:pStyle w:val="ListBullet"/>
        <w:bidi/>
        <w:spacing w:line="240" w:lineRule="auto"/>
        <w:ind w:left="720"/>
      </w:pPr>
      <w:r>
        <w:rPr>
          <w:rtl/>
          <w:cs/>
          <w:lang w:val="ar_AE" w:bidi="ar_AE"/>
        </w:rPr>
      </w:r>
      <w:r>
        <w:rPr>
          <w:rtl/>
          <w:cs/>
          <w:lang w:val="ar_AE" w:bidi="ar_AE"/>
        </w:rPr>
        <w:t>أمَرَ الله شعبه بتقديم خراف وحملان جسديًا كاملة كذبائح له.</w:t>
      </w:r>
    </w:p>
    <w:p>
      <w:pPr>
        <w:pStyle w:val="ListBullet"/>
        <w:bidi/>
        <w:spacing w:line="240" w:lineRule="auto"/>
        <w:ind w:left="720"/>
      </w:pPr>
      <w:r>
        <w:rPr>
          <w:rtl/>
          <w:cs/>
          <w:lang w:val="ar_AE" w:bidi="ar_AE"/>
        </w:rPr>
      </w:r>
      <w:r>
        <w:rPr>
          <w:rtl/>
          <w:cs/>
          <w:lang w:val="ar_AE" w:bidi="ar_AE"/>
        </w:rPr>
        <w:t>يُطلق على يسوع لقب "حمل الله" الذي قدم نفسه لدفع ثمن خطايا الناس. كان تضحية كاملة وغير ملوثة لأنه كان بلا خطية تمامًا.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إذا كانت الأغنام معروفة في اللغة، يجب استخدام الاسم الخاص بصغارها لترجمة مصطلحي "حمل" و"حمل الله".</w:t>
      </w:r>
    </w:p>
    <w:p>
      <w:pPr>
        <w:pStyle w:val="ListBullet"/>
        <w:bidi/>
        <w:spacing w:line="240" w:lineRule="auto"/>
        <w:ind w:left="720"/>
      </w:pPr>
      <w:r>
        <w:rPr>
          <w:rtl/>
          <w:cs/>
          <w:lang w:val="ar_AE" w:bidi="ar_AE"/>
        </w:rPr>
      </w:r>
      <w:r>
        <w:rPr>
          <w:rtl/>
          <w:cs/>
          <w:lang w:val="ar_AE" w:bidi="ar_AE"/>
        </w:rPr>
        <w:t>يمكن ترجمة "حمل الله" كـ "حمل الله (الذبيحة)"، أو "حمل مُقدم لله" أو "حمل (الذبيحة) الذي من الله".</w:t>
      </w:r>
    </w:p>
    <w:p>
      <w:pPr>
        <w:pStyle w:val="ListBullet"/>
        <w:bidi/>
        <w:spacing w:line="240" w:lineRule="auto"/>
        <w:ind w:left="720"/>
      </w:pPr>
      <w:r>
        <w:rPr>
          <w:rtl/>
          <w:cs/>
          <w:lang w:val="ar_AE" w:bidi="ar_AE"/>
        </w:rPr>
      </w:r>
      <w:r>
        <w:rPr>
          <w:rtl/>
          <w:cs/>
          <w:lang w:val="ar_AE" w:bidi="ar_AE"/>
        </w:rPr>
        <w:t>إذا لم تكن الأغنام معروفة، يمكن ترجمة هذا المصطلح كـ "خروف صغير" مع حاشية تشرح ما هي الأغنام. يمكن أن تقارن الملاحظة أيضًا بين الأغنام والحملان مع حيوان من تلك المنطقة يعيش في قطعان، بحيث يكون خجولًا وعاجزًا، وغالبًا ما يضل الطريق.</w:t>
      </w:r>
    </w:p>
    <w:p>
      <w:pPr>
        <w:pStyle w:val="ListBullet"/>
        <w:bidi/>
        <w:spacing w:line="240" w:lineRule="auto"/>
        <w:ind w:left="720"/>
      </w:pPr>
      <w:r>
        <w:rPr>
          <w:rtl/>
          <w:cs/>
          <w:lang w:val="ar_AE" w:bidi="ar_AE"/>
        </w:rPr>
      </w:r>
      <w:r>
        <w:rPr>
          <w:rtl/>
          <w:cs/>
          <w:lang w:val="ar_AE" w:bidi="ar_AE"/>
        </w:rPr>
        <w:t>أيضًا، يجب النظر في كيفية ترجمة هذا المصطلح في ترجمة الكتاب المقدس للغة محلية أو قومية قريبة.</w:t>
      </w:r>
    </w:p>
    <w:p>
      <w:pPr>
        <w:bidi/>
      </w:pPr>
      <w:r>
        <w:rPr>
          <w:rtl/>
          <w:cs/>
          <w:lang w:val="ar_AE" w:bidi="ar_AE"/>
        </w:rPr>
      </w:r>
      <w:r>
        <w:rPr>
          <w:rtl/>
          <w:cs/>
          <w:lang w:val="ar_AE" w:bidi="ar_AE"/>
        </w:rPr>
        <w:t>(انظر: كيفية ترجمة المجهولات)</w:t>
      </w:r>
    </w:p>
    <w:p>
      <w:pPr>
        <w:bidi/>
      </w:pPr>
      <w:r>
        <w:rPr>
          <w:rtl/>
          <w:cs/>
          <w:lang w:val="ar_AE" w:bidi="ar_AE"/>
        </w:rPr>
      </w:r>
      <w:r>
        <w:rPr>
          <w:rtl/>
          <w:cs/>
          <w:lang w:val="ar_AE" w:bidi="ar_AE"/>
        </w:rPr>
        <w:t xml:space="preserve">(انظر أيضًا: </w:t>
      </w:r>
      <w:r>
        <w:rPr>
          <w:rtl/>
          <w:cs/>
          <w:lang w:val="ar_AE" w:bidi="ar_AE"/>
        </w:rPr>
        <w:t>الأغنام</w:t>
      </w:r>
      <w:r>
        <w:rPr>
          <w:rtl/>
          <w:cs/>
          <w:lang w:val="ar_AE" w:bidi="ar_AE"/>
        </w:rPr>
        <w:t xml:space="preserve">، </w:t>
      </w:r>
      <w:r>
        <w:rPr>
          <w:rtl/>
          <w:cs/>
          <w:lang w:val="ar_AE" w:bidi="ar_AE"/>
        </w:rPr>
        <w:t>الراعي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الثاني 12: 3</w:t>
      </w:r>
    </w:p>
    <w:p>
      <w:pPr>
        <w:pStyle w:val="ListBullet"/>
        <w:bidi/>
        <w:spacing w:line="240" w:lineRule="auto"/>
        <w:ind w:left="720"/>
      </w:pPr>
      <w:r>
        <w:rPr>
          <w:rtl/>
          <w:cs/>
          <w:lang w:val="ar_AE" w:bidi="ar_AE"/>
        </w:rPr>
      </w:r>
      <w:r>
        <w:rPr>
          <w:rtl/>
          <w:cs/>
          <w:lang w:val="ar_AE" w:bidi="ar_AE"/>
        </w:rPr>
        <w:t>عزرا 8: 35–36</w:t>
      </w:r>
    </w:p>
    <w:p>
      <w:pPr>
        <w:pStyle w:val="ListBullet"/>
        <w:bidi/>
        <w:spacing w:line="240" w:lineRule="auto"/>
        <w:ind w:left="720"/>
      </w:pPr>
      <w:r>
        <w:rPr>
          <w:rtl/>
          <w:cs/>
          <w:lang w:val="ar_AE" w:bidi="ar_AE"/>
        </w:rPr>
      </w:r>
      <w:r>
        <w:rPr>
          <w:rtl/>
          <w:cs/>
          <w:lang w:val="ar_AE" w:bidi="ar_AE"/>
        </w:rPr>
        <w:t>إشعياء 66: 3</w:t>
      </w:r>
    </w:p>
    <w:p>
      <w:pPr>
        <w:pStyle w:val="ListBullet"/>
        <w:bidi/>
        <w:spacing w:line="240" w:lineRule="auto"/>
        <w:ind w:left="720"/>
      </w:pPr>
      <w:r>
        <w:rPr>
          <w:rtl/>
          <w:cs/>
          <w:lang w:val="ar_AE" w:bidi="ar_AE"/>
        </w:rPr>
      </w:r>
      <w:r>
        <w:rPr>
          <w:rtl/>
          <w:cs/>
          <w:lang w:val="ar_AE" w:bidi="ar_AE"/>
        </w:rPr>
        <w:t>إرميا 11: 19</w:t>
      </w:r>
    </w:p>
    <w:p>
      <w:pPr>
        <w:pStyle w:val="ListBullet"/>
        <w:bidi/>
        <w:spacing w:line="240" w:lineRule="auto"/>
        <w:ind w:left="720"/>
      </w:pPr>
      <w:r>
        <w:rPr>
          <w:rtl/>
          <w:cs/>
          <w:lang w:val="ar_AE" w:bidi="ar_AE"/>
        </w:rPr>
      </w:r>
      <w:r>
        <w:rPr>
          <w:rtl/>
          <w:cs/>
          <w:lang w:val="ar_AE" w:bidi="ar_AE"/>
        </w:rPr>
        <w:t>يوحنا 1: 29</w:t>
      </w:r>
    </w:p>
    <w:p>
      <w:pPr>
        <w:pStyle w:val="ListBullet"/>
        <w:bidi/>
        <w:spacing w:line="240" w:lineRule="auto"/>
        <w:ind w:left="720"/>
      </w:pPr>
      <w:r>
        <w:rPr>
          <w:rtl/>
          <w:cs/>
          <w:lang w:val="ar_AE" w:bidi="ar_AE"/>
        </w:rPr>
      </w:r>
      <w:r>
        <w:rPr>
          <w:rtl/>
          <w:cs/>
          <w:lang w:val="ar_AE" w:bidi="ar_AE"/>
        </w:rPr>
        <w:t>يوحنا 1: 36</w:t>
      </w:r>
    </w:p>
    <w:p>
      <w:pPr>
        <w:pStyle w:val="ListBullet"/>
        <w:bidi/>
        <w:spacing w:line="240" w:lineRule="auto"/>
        <w:ind w:left="720"/>
      </w:pPr>
      <w:r>
        <w:rPr>
          <w:rtl/>
          <w:cs/>
          <w:lang w:val="ar_AE" w:bidi="ar_AE"/>
        </w:rPr>
      </w:r>
      <w:r>
        <w:rPr>
          <w:rtl/>
          <w:cs/>
          <w:lang w:val="ar_AE" w:bidi="ar_AE"/>
        </w:rPr>
        <w:t>لاويين 14: 21–23</w:t>
      </w:r>
    </w:p>
    <w:p>
      <w:pPr>
        <w:pStyle w:val="ListBullet"/>
        <w:bidi/>
        <w:spacing w:line="240" w:lineRule="auto"/>
        <w:ind w:left="720"/>
      </w:pPr>
      <w:r>
        <w:rPr>
          <w:rtl/>
          <w:cs/>
          <w:lang w:val="ar_AE" w:bidi="ar_AE"/>
        </w:rPr>
      </w:r>
      <w:r>
        <w:rPr>
          <w:rtl/>
          <w:cs/>
          <w:lang w:val="ar_AE" w:bidi="ar_AE"/>
        </w:rPr>
        <w:t>لاويين 17: 1–4</w:t>
      </w:r>
    </w:p>
    <w:p>
      <w:pPr>
        <w:pStyle w:val="ListBullet"/>
        <w:bidi/>
        <w:spacing w:line="240" w:lineRule="auto"/>
        <w:ind w:left="720"/>
      </w:pPr>
      <w:r>
        <w:rPr>
          <w:rtl/>
          <w:cs/>
          <w:lang w:val="ar_AE" w:bidi="ar_AE"/>
        </w:rPr>
      </w:r>
      <w:r>
        <w:rPr>
          <w:rtl/>
          <w:cs/>
          <w:lang w:val="ar_AE" w:bidi="ar_AE"/>
        </w:rPr>
        <w:t>لوقا 10: 3</w:t>
      </w:r>
    </w:p>
    <w:p>
      <w:pPr>
        <w:pStyle w:val="ListBullet"/>
        <w:bidi/>
        <w:spacing w:line="240" w:lineRule="auto"/>
        <w:ind w:left="720"/>
      </w:pPr>
      <w:r>
        <w:rPr>
          <w:rtl/>
          <w:cs/>
          <w:lang w:val="ar_AE" w:bidi="ar_AE"/>
        </w:rPr>
      </w:r>
      <w:r>
        <w:rPr>
          <w:rtl/>
          <w:cs/>
          <w:lang w:val="ar_AE" w:bidi="ar_AE"/>
        </w:rPr>
        <w:t>رؤيا 15: 3–4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5: 7</w:t>
      </w:r>
      <w:r>
        <w:rPr>
          <w:rtl/>
          <w:cs/>
          <w:lang w:val="ar_AE" w:bidi="ar_AE"/>
        </w:rPr>
        <w:t xml:space="preserve"> بينما كان إبراهيم وإسحاق يسيران إلى مكان تقديم الذبيحة، سأل إسحاق، "يا أبي، لدينا حطب للذبيحة، ولكن أين هو </w:t>
      </w:r>
      <w:r>
        <w:rPr>
          <w:b/>
          <w:rtl/>
          <w:cs/>
          <w:lang w:val="ar_AE" w:bidi="ar_AE"/>
        </w:rPr>
        <w:t>الحمل</w:t>
      </w:r>
      <w:r>
        <w:rPr>
          <w:rtl/>
          <w:cs/>
          <w:lang w:val="ar_AE" w:bidi="ar_AE"/>
        </w:rPr>
        <w:t>؟"</w:t>
      </w:r>
    </w:p>
    <w:p>
      <w:pPr>
        <w:pStyle w:val="ListBullet"/>
        <w:bidi/>
        <w:spacing w:line="240" w:lineRule="auto"/>
        <w:ind w:left="720"/>
      </w:pPr>
      <w:r>
        <w:rPr>
          <w:rtl/>
          <w:cs/>
          <w:lang w:val="ar_AE" w:bidi="ar_AE"/>
        </w:rPr>
      </w:r>
      <w:r>
        <w:rPr>
          <w:b/>
          <w:rtl/>
          <w:cs/>
          <w:lang w:val="ar_AE" w:bidi="ar_AE"/>
        </w:rPr>
        <w:t>11: 2</w:t>
      </w:r>
      <w:r>
        <w:rPr>
          <w:rtl/>
          <w:cs/>
          <w:lang w:val="ar_AE" w:bidi="ar_AE"/>
        </w:rPr>
        <w:t xml:space="preserve"> وفّر الله طريقة لإنقاذ الابن البكر لأي شخص يؤمن به. كان على كل عائلة اختيار </w:t>
      </w:r>
      <w:r>
        <w:rPr>
          <w:b/>
          <w:rtl/>
          <w:cs/>
          <w:lang w:val="ar_AE" w:bidi="ar_AE"/>
        </w:rPr>
        <w:t>حمل</w:t>
      </w:r>
      <w:r>
        <w:rPr>
          <w:rtl/>
          <w:cs/>
          <w:lang w:val="ar_AE" w:bidi="ar_AE"/>
        </w:rPr>
        <w:t xml:space="preserve"> أو ماعز كامل وذبحه.</w:t>
      </w:r>
    </w:p>
    <w:p>
      <w:pPr>
        <w:pStyle w:val="ListBullet"/>
        <w:bidi/>
        <w:spacing w:line="240" w:lineRule="auto"/>
        <w:ind w:left="720"/>
      </w:pPr>
      <w:r>
        <w:rPr>
          <w:rtl/>
          <w:cs/>
          <w:lang w:val="ar_AE" w:bidi="ar_AE"/>
        </w:rPr>
      </w:r>
      <w:r>
        <w:rPr>
          <w:b/>
          <w:rtl/>
          <w:cs/>
          <w:lang w:val="ar_AE" w:bidi="ar_AE"/>
        </w:rPr>
        <w:t>24: 6</w:t>
      </w:r>
      <w:r>
        <w:rPr>
          <w:rtl/>
          <w:cs/>
          <w:lang w:val="ar_AE" w:bidi="ar_AE"/>
        </w:rPr>
        <w:t xml:space="preserve"> في اليوم التالي، جاء يسوع ليعتمد على يد يوحنا. عندما رآه يوحنا، قال، "انظروا! ها هو </w:t>
      </w:r>
      <w:r>
        <w:rPr>
          <w:b/>
          <w:rtl/>
          <w:cs/>
          <w:lang w:val="ar_AE" w:bidi="ar_AE"/>
        </w:rPr>
        <w:t>حمل الله</w:t>
      </w:r>
      <w:r>
        <w:rPr>
          <w:rtl/>
          <w:cs/>
          <w:lang w:val="ar_AE" w:bidi="ar_AE"/>
        </w:rPr>
        <w:t xml:space="preserve"> الذي سيرفع خطية العالم."</w:t>
      </w:r>
    </w:p>
    <w:p>
      <w:pPr>
        <w:pStyle w:val="ListBullet"/>
        <w:bidi/>
        <w:spacing w:line="240" w:lineRule="auto"/>
        <w:ind w:left="720"/>
      </w:pPr>
      <w:r>
        <w:rPr>
          <w:rtl/>
          <w:cs/>
          <w:lang w:val="ar_AE" w:bidi="ar_AE"/>
        </w:rPr>
      </w:r>
      <w:r>
        <w:rPr>
          <w:b/>
          <w:rtl/>
          <w:cs/>
          <w:lang w:val="ar_AE" w:bidi="ar_AE"/>
        </w:rPr>
        <w:t>45: 8</w:t>
      </w:r>
      <w:r>
        <w:rPr>
          <w:rtl/>
          <w:cs/>
          <w:lang w:val="ar_AE" w:bidi="ar_AE"/>
        </w:rPr>
        <w:t xml:space="preserve"> قرأ يسوع، "قادوه مثل </w:t>
      </w:r>
      <w:r>
        <w:rPr>
          <w:b/>
          <w:rtl/>
          <w:cs/>
          <w:lang w:val="ar_AE" w:bidi="ar_AE"/>
        </w:rPr>
        <w:t>حمل</w:t>
      </w:r>
      <w:r>
        <w:rPr>
          <w:rtl/>
          <w:cs/>
          <w:lang w:val="ar_AE" w:bidi="ar_AE"/>
        </w:rPr>
        <w:t xml:space="preserve"> ليُذبح، وكما أن </w:t>
      </w:r>
      <w:r>
        <w:rPr>
          <w:b/>
          <w:rtl/>
          <w:cs/>
          <w:lang w:val="ar_AE" w:bidi="ar_AE"/>
        </w:rPr>
        <w:t>الحمل</w:t>
      </w:r>
      <w:r>
        <w:rPr>
          <w:rtl/>
          <w:cs/>
          <w:lang w:val="ar_AE" w:bidi="ar_AE"/>
        </w:rPr>
        <w:t xml:space="preserve"> صامت، لم يقل هو كلمة."</w:t>
      </w:r>
    </w:p>
    <w:p>
      <w:pPr>
        <w:pStyle w:val="ListBullet"/>
        <w:bidi/>
        <w:spacing w:line="240" w:lineRule="auto"/>
        <w:ind w:left="720"/>
      </w:pPr>
      <w:r>
        <w:rPr>
          <w:rtl/>
          <w:cs/>
          <w:lang w:val="ar_AE" w:bidi="ar_AE"/>
        </w:rPr>
      </w:r>
      <w:r>
        <w:rPr>
          <w:b/>
          <w:rtl/>
          <w:cs/>
          <w:lang w:val="ar_AE" w:bidi="ar_AE"/>
        </w:rPr>
        <w:t>48: 8</w:t>
      </w:r>
      <w:r>
        <w:rPr>
          <w:rtl/>
          <w:cs/>
          <w:lang w:val="ar_AE" w:bidi="ar_AE"/>
        </w:rPr>
        <w:t xml:space="preserve"> عندما أمر الله إبراهيم بتقديم ابنه، إسحاق، كذبيحة، أعد الله </w:t>
      </w:r>
      <w:r>
        <w:rPr>
          <w:b/>
          <w:rtl/>
          <w:cs/>
          <w:lang w:val="ar_AE" w:bidi="ar_AE"/>
        </w:rPr>
        <w:t>حمل</w:t>
      </w:r>
      <w:r>
        <w:rPr>
          <w:rtl/>
          <w:cs/>
          <w:lang w:val="ar_AE" w:bidi="ar_AE"/>
        </w:rPr>
        <w:t xml:space="preserve"> للذبيحة بدلاً من ابنه، إسحاق. نستحق جميعًا الموت بسبب خطايانا! لكن الله قدم يسوع، </w:t>
      </w:r>
      <w:r>
        <w:rPr>
          <w:b/>
          <w:rtl/>
          <w:cs/>
          <w:lang w:val="ar_AE" w:bidi="ar_AE"/>
        </w:rPr>
        <w:t>حمل</w:t>
      </w:r>
      <w:r>
        <w:rPr>
          <w:rtl/>
          <w:cs/>
          <w:lang w:val="ar_AE" w:bidi="ar_AE"/>
        </w:rPr>
        <w:t xml:space="preserve"> الله، كذبيحة ليموت بدلاً منا.</w:t>
      </w:r>
    </w:p>
    <w:p>
      <w:pPr>
        <w:pStyle w:val="ListBullet"/>
        <w:bidi/>
        <w:spacing w:line="240" w:lineRule="auto"/>
        <w:ind w:left="720"/>
      </w:pPr>
      <w:r>
        <w:rPr>
          <w:rtl/>
          <w:cs/>
          <w:lang w:val="ar_AE" w:bidi="ar_AE"/>
        </w:rPr>
      </w:r>
      <w:r>
        <w:rPr>
          <w:b/>
          <w:rtl/>
          <w:cs/>
          <w:lang w:val="ar_AE" w:bidi="ar_AE"/>
        </w:rPr>
        <w:t>48: 9</w:t>
      </w:r>
      <w:r>
        <w:rPr>
          <w:rtl/>
          <w:cs/>
          <w:lang w:val="ar_AE" w:bidi="ar_AE"/>
        </w:rPr>
        <w:t xml:space="preserve"> عندما أرسل الله الضربة الأخيرة على مصر، أمر كل عائلة إسرائيلية بقتل </w:t>
      </w:r>
      <w:r>
        <w:rPr>
          <w:b/>
          <w:rtl/>
          <w:cs/>
          <w:lang w:val="ar_AE" w:bidi="ar_AE"/>
        </w:rPr>
        <w:t>حمل</w:t>
      </w:r>
      <w:r>
        <w:rPr>
          <w:rtl/>
          <w:cs/>
          <w:lang w:val="ar_AE" w:bidi="ar_AE"/>
        </w:rPr>
        <w:t xml:space="preserve"> كامل ورش دمه حول أعلى وجوانب أبوابهم (العتبة العُليا والقائمتين).</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H7716, G07210, G23160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يُستخدم المصطلح "تحمل" في هذا السياق بمعنى "تنتج" أو "تلد".</w:t>
      </w:r>
    </w:p>
    <w:p>
      <w:pPr>
        <w:pStyle w:val="ListBullet"/>
        <w:bidi/>
        <w:spacing w:line="240" w:lineRule="auto"/>
        <w:ind w:left="720"/>
      </w:pPr>
      <w:r>
        <w:rPr>
          <w:rtl/>
          <w:cs/>
          <w:lang w:val="ar_AE" w:bidi="ar_AE"/>
        </w:rPr>
      </w:r>
      <w:r>
        <w:rPr>
          <w:rtl/>
          <w:cs/>
          <w:lang w:val="ar_AE" w:bidi="ar_AE"/>
        </w:rPr>
        <w:t>هناك تعبير شائع في الكتاب المقدس هو ”تحمل ثمارًا“، وهو ما يعني ”تنتج ثمارًا“</w:t>
      </w:r>
    </w:p>
    <w:p>
      <w:pPr>
        <w:pStyle w:val="ListBullet"/>
        <w:bidi/>
        <w:spacing w:line="240" w:lineRule="auto"/>
        <w:ind w:left="720"/>
      </w:pPr>
      <w:r>
        <w:rPr>
          <w:rtl/>
          <w:cs/>
          <w:lang w:val="ar_AE" w:bidi="ar_AE"/>
        </w:rPr>
      </w:r>
      <w:r>
        <w:rPr>
          <w:rtl/>
          <w:cs/>
          <w:lang w:val="ar_AE" w:bidi="ar_AE"/>
        </w:rPr>
        <w:t>عند الحديث عن المرأة التي ستلد، فإن هذا يعني ”تلد“ طفلاً</w:t>
      </w:r>
    </w:p>
    <w:p>
      <w:pPr>
        <w:pStyle w:val="ListBullet"/>
        <w:bidi/>
        <w:spacing w:line="240" w:lineRule="auto"/>
        <w:ind w:left="720"/>
      </w:pPr>
      <w:r>
        <w:rPr>
          <w:rtl/>
          <w:cs/>
          <w:lang w:val="ar_AE" w:bidi="ar_AE"/>
        </w:rPr>
      </w:r>
      <w:r>
        <w:rPr>
          <w:rtl/>
          <w:cs/>
          <w:lang w:val="ar_AE" w:bidi="ar_AE"/>
        </w:rPr>
        <w:t>اعتمادًا على السياق، يمكن ترجمة هذا المصطلح على أنه ”أنتج“ أو ”أنجب“.</w:t>
      </w:r>
    </w:p>
    <w:p>
      <w:pPr>
        <w:bidi/>
      </w:pPr>
      <w:r>
        <w:rPr>
          <w:rtl/>
          <w:cs/>
          <w:lang w:val="ar_AE" w:bidi="ar_AE"/>
        </w:rPr>
      </w:r>
      <w:r>
        <w:rPr>
          <w:rtl/>
          <w:cs/>
          <w:lang w:val="ar_AE" w:bidi="ar_AE"/>
        </w:rPr>
        <w:t xml:space="preserve">(اقتراحات الترجمة: </w:t>
      </w:r>
      <w:r>
        <w:rPr>
          <w:rtl/>
          <w:cs/>
          <w:lang w:val="ar_AE" w:bidi="ar_AE"/>
        </w:rPr>
        <w:t>ثمر</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حَمْل</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يُستخدم المصطلحان "حَبَل" و"حَمْل" عادة للإشارة إلى أن امرأة أصبحت حاملًا بطفل. يمكن كذللك استخدام الكلمة مع الحيوانات التي تحبَل.</w:t>
      </w:r>
    </w:p>
    <w:p>
      <w:pPr>
        <w:pStyle w:val="ListBullet"/>
        <w:bidi/>
        <w:spacing w:line="240" w:lineRule="auto"/>
        <w:ind w:left="720"/>
      </w:pPr>
      <w:r>
        <w:rPr>
          <w:rtl/>
          <w:cs/>
          <w:lang w:val="ar_AE" w:bidi="ar_AE"/>
        </w:rPr>
      </w:r>
      <w:r>
        <w:rPr>
          <w:rtl/>
          <w:cs/>
          <w:lang w:val="ar_AE" w:bidi="ar_AE"/>
        </w:rPr>
        <w:t>يمكن تَرْجَمَة عبارة "حبَلَت بطفلٍ" إلى "أصبحت حاملًا" أو أي مصطلح آخر مقبول للإشارة إلى ذلك.</w:t>
      </w:r>
    </w:p>
    <w:p>
      <w:pPr>
        <w:pStyle w:val="ListBullet"/>
        <w:bidi/>
        <w:spacing w:line="240" w:lineRule="auto"/>
        <w:ind w:left="720"/>
      </w:pPr>
      <w:r>
        <w:rPr>
          <w:rtl/>
          <w:cs/>
          <w:lang w:val="ar_AE" w:bidi="ar_AE"/>
        </w:rPr>
      </w:r>
      <w:r>
        <w:rPr>
          <w:rtl/>
          <w:cs/>
          <w:lang w:val="ar_AE" w:bidi="ar_AE"/>
        </w:rPr>
        <w:t>يمكن تَرْجَمَة المصطلح "حَمْل" إلى "بداية الحَمْل" أو "اللحظة التي صارت فيها حُبلى".</w:t>
      </w:r>
    </w:p>
    <w:p>
      <w:pPr>
        <w:pStyle w:val="ListBullet"/>
        <w:bidi/>
        <w:spacing w:line="240" w:lineRule="auto"/>
        <w:ind w:left="720"/>
      </w:pPr>
      <w:r>
        <w:rPr>
          <w:rtl/>
          <w:cs/>
          <w:lang w:val="ar_AE" w:bidi="ar_AE"/>
        </w:rPr>
      </w:r>
      <w:r>
        <w:rPr>
          <w:rtl/>
          <w:cs/>
          <w:lang w:val="ar_AE" w:bidi="ar_AE"/>
        </w:rPr>
        <w:t>اعتمادًا على السياق، يمكن تَرْجَمَة مصطلح "حَبَلَتْ" إلى "أصبحت حاملًا" أو "أصبحت حاملًا بـ".</w:t>
      </w:r>
    </w:p>
    <w:p>
      <w:pPr>
        <w:bidi/>
      </w:pPr>
      <w:r>
        <w:rPr>
          <w:rtl/>
          <w:cs/>
          <w:lang w:val="ar_AE" w:bidi="ar_AE"/>
        </w:rPr>
      </w:r>
      <w:r>
        <w:rPr>
          <w:rtl/>
          <w:cs/>
          <w:lang w:val="ar_AE" w:bidi="ar_AE"/>
        </w:rPr>
        <w:t xml:space="preserve">(انظر أيضًا: يخلق, </w:t>
      </w:r>
      <w:r>
        <w:rPr>
          <w:rtl/>
          <w:cs/>
          <w:lang w:val="ar_AE" w:bidi="ar_AE"/>
        </w:rPr>
        <w:t>رحم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21 :1–4</w:t>
      </w:r>
    </w:p>
    <w:p>
      <w:pPr>
        <w:pStyle w:val="ListBullet"/>
        <w:bidi/>
        <w:spacing w:line="240" w:lineRule="auto"/>
        <w:ind w:left="720"/>
      </w:pPr>
      <w:r>
        <w:rPr>
          <w:rtl/>
          <w:cs/>
          <w:lang w:val="ar_AE" w:bidi="ar_AE"/>
        </w:rPr>
      </w:r>
      <w:r>
        <w:rPr>
          <w:rtl/>
          <w:cs/>
          <w:lang w:val="ar_AE" w:bidi="ar_AE"/>
        </w:rPr>
        <w:t>هوشع 2: 4–5</w:t>
      </w:r>
    </w:p>
    <w:p>
      <w:pPr>
        <w:pStyle w:val="ListBullet"/>
        <w:bidi/>
        <w:spacing w:line="240" w:lineRule="auto"/>
        <w:ind w:left="720"/>
      </w:pPr>
      <w:r>
        <w:rPr>
          <w:rtl/>
          <w:cs/>
          <w:lang w:val="ar_AE" w:bidi="ar_AE"/>
        </w:rPr>
      </w:r>
      <w:r>
        <w:rPr>
          <w:rtl/>
          <w:cs/>
          <w:lang w:val="ar_AE" w:bidi="ar_AE"/>
        </w:rPr>
        <w:t>أيوب 15: 35</w:t>
      </w:r>
    </w:p>
    <w:p>
      <w:pPr>
        <w:pStyle w:val="ListBullet"/>
        <w:bidi/>
        <w:spacing w:line="240" w:lineRule="auto"/>
        <w:ind w:left="720"/>
      </w:pPr>
      <w:r>
        <w:rPr>
          <w:rtl/>
          <w:cs/>
          <w:lang w:val="ar_AE" w:bidi="ar_AE"/>
        </w:rPr>
      </w:r>
      <w:r>
        <w:rPr>
          <w:rtl/>
          <w:cs/>
          <w:lang w:val="ar_AE" w:bidi="ar_AE"/>
        </w:rPr>
        <w:t>لوقا 1: 24–25</w:t>
      </w:r>
    </w:p>
    <w:p>
      <w:pPr>
        <w:pStyle w:val="ListBullet"/>
        <w:bidi/>
        <w:spacing w:line="240" w:lineRule="auto"/>
        <w:ind w:left="720"/>
      </w:pPr>
      <w:r>
        <w:rPr>
          <w:rtl/>
          <w:cs/>
          <w:lang w:val="ar_AE" w:bidi="ar_AE"/>
        </w:rPr>
      </w:r>
      <w:r>
        <w:rPr>
          <w:rtl/>
          <w:cs/>
          <w:lang w:val="ar_AE" w:bidi="ar_AE"/>
        </w:rPr>
        <w:t>لوقا 2: 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H2029, H2030, H2032, H2232, H2254, H2803, H3179, G10800, G17220, G28450, G48150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حَمُور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حَمُور رجلاً كنعانيًا يعيش في مدينة شكيم عندما كان يعقوب وعائلته يعيشون في سُكوت القريبة. كان من الحِوِّيين.</w:t>
      </w:r>
    </w:p>
    <w:p>
      <w:pPr>
        <w:pStyle w:val="ListBullet"/>
        <w:bidi/>
        <w:spacing w:line="240" w:lineRule="auto"/>
        <w:ind w:left="720"/>
      </w:pPr>
      <w:r>
        <w:rPr>
          <w:rtl/>
          <w:cs/>
          <w:lang w:val="ar_AE" w:bidi="ar_AE"/>
        </w:rPr>
      </w:r>
      <w:r>
        <w:rPr>
          <w:rtl/>
          <w:cs/>
          <w:lang w:val="ar_AE" w:bidi="ar_AE"/>
        </w:rPr>
        <w:t>اشترى يعقوب مدفنًا للعائلة من أبناء حَمُور.</w:t>
      </w:r>
    </w:p>
    <w:p>
      <w:pPr>
        <w:pStyle w:val="ListBullet"/>
        <w:bidi/>
        <w:spacing w:line="240" w:lineRule="auto"/>
        <w:ind w:left="720"/>
      </w:pPr>
      <w:r>
        <w:rPr>
          <w:rtl/>
          <w:cs/>
          <w:lang w:val="ar_AE" w:bidi="ar_AE"/>
        </w:rPr>
      </w:r>
      <w:r>
        <w:rPr>
          <w:rtl/>
          <w:cs/>
          <w:lang w:val="ar_AE" w:bidi="ar_AE"/>
        </w:rPr>
        <w:t>وأثناء وجودهم هناك، اغتصب شكيم ابن حمور ابنة يعقوب دينة.</w:t>
      </w:r>
    </w:p>
    <w:p>
      <w:pPr>
        <w:pStyle w:val="ListBullet"/>
        <w:bidi/>
        <w:spacing w:line="240" w:lineRule="auto"/>
        <w:ind w:left="720"/>
      </w:pPr>
      <w:r>
        <w:rPr>
          <w:rtl/>
          <w:cs/>
          <w:lang w:val="ar_AE" w:bidi="ar_AE"/>
        </w:rPr>
      </w:r>
      <w:r>
        <w:rPr>
          <w:rtl/>
          <w:cs/>
          <w:lang w:val="ar_AE" w:bidi="ar_AE"/>
        </w:rPr>
        <w:t>انتقم إخوة دينة من عائلة حمور وقتلوا جميع الرجال في مدينة شكيم.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الحِوِّيين</w:t>
      </w:r>
      <w:r>
        <w:rPr>
          <w:rtl/>
          <w:cs/>
          <w:lang w:val="ar_AE" w:bidi="ar_AE"/>
        </w:rPr>
        <w:t xml:space="preserve">، </w:t>
      </w:r>
      <w:r>
        <w:rPr>
          <w:rtl/>
          <w:cs/>
          <w:lang w:val="ar_AE" w:bidi="ar_AE"/>
        </w:rPr>
        <w:t>يعقوب</w:t>
      </w:r>
      <w:r>
        <w:rPr>
          <w:rtl/>
          <w:cs/>
          <w:lang w:val="ar_AE" w:bidi="ar_AE"/>
        </w:rPr>
        <w:t xml:space="preserve">، </w:t>
      </w:r>
      <w:r>
        <w:rPr>
          <w:rtl/>
          <w:cs/>
          <w:lang w:val="ar_AE" w:bidi="ar_AE"/>
        </w:rPr>
        <w:t>شكيم</w:t>
      </w:r>
      <w:r>
        <w:rPr>
          <w:rtl/>
          <w:cs/>
          <w:lang w:val="ar_AE" w:bidi="ar_AE"/>
        </w:rPr>
        <w:t xml:space="preserve">، </w:t>
      </w:r>
      <w:r>
        <w:rPr>
          <w:rtl/>
          <w:cs/>
          <w:lang w:val="ar_AE" w:bidi="ar_AE"/>
        </w:rPr>
        <w:t>سُكوت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 14–16</w:t>
      </w:r>
    </w:p>
    <w:p>
      <w:pPr>
        <w:pStyle w:val="ListBullet"/>
        <w:bidi/>
        <w:spacing w:line="240" w:lineRule="auto"/>
        <w:ind w:left="720"/>
      </w:pPr>
      <w:r>
        <w:rPr>
          <w:rtl/>
          <w:cs/>
          <w:lang w:val="ar_AE" w:bidi="ar_AE"/>
        </w:rPr>
      </w:r>
      <w:r>
        <w:rPr>
          <w:rtl/>
          <w:cs/>
          <w:lang w:val="ar_AE" w:bidi="ar_AE"/>
        </w:rPr>
        <w:t>تكوين 34: 2</w:t>
      </w:r>
    </w:p>
    <w:p>
      <w:pPr>
        <w:pStyle w:val="ListBullet"/>
        <w:bidi/>
        <w:spacing w:line="240" w:lineRule="auto"/>
        <w:ind w:left="720"/>
      </w:pPr>
      <w:r>
        <w:rPr>
          <w:rtl/>
          <w:cs/>
          <w:lang w:val="ar_AE" w:bidi="ar_AE"/>
        </w:rPr>
      </w:r>
      <w:r>
        <w:rPr>
          <w:rtl/>
          <w:cs/>
          <w:lang w:val="ar_AE" w:bidi="ar_AE"/>
        </w:rPr>
        <w:t>تكوين 34: 21</w:t>
      </w:r>
    </w:p>
    <w:p>
      <w:pPr>
        <w:pStyle w:val="ListBullet"/>
        <w:bidi/>
        <w:spacing w:line="240" w:lineRule="auto"/>
        <w:ind w:left="720"/>
      </w:pPr>
      <w:r>
        <w:rPr>
          <w:rtl/>
          <w:cs/>
          <w:lang w:val="ar_AE" w:bidi="ar_AE"/>
        </w:rPr>
      </w:r>
      <w:r>
        <w:rPr>
          <w:rtl/>
          <w:cs/>
          <w:lang w:val="ar_AE" w:bidi="ar_AE"/>
        </w:rPr>
        <w:t>يشوع 24: 32–33</w:t>
      </w:r>
    </w:p>
    <w:p>
      <w:pPr>
        <w:pStyle w:val="ListBullet"/>
        <w:bidi/>
        <w:spacing w:line="240" w:lineRule="auto"/>
        <w:ind w:left="720"/>
      </w:pPr>
      <w:r>
        <w:rPr>
          <w:rtl/>
          <w:cs/>
          <w:lang w:val="ar_AE" w:bidi="ar_AE"/>
        </w:rPr>
      </w:r>
      <w:r>
        <w:rPr>
          <w:rtl/>
          <w:cs/>
          <w:lang w:val="ar_AE" w:bidi="ar_AE"/>
        </w:rPr>
        <w:t>قضاة 9: 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H2544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حنَّان رئيس الكهنة اليهودي في أورشليم مدة 10 سنوات، من سنة 6 إلى 15 ميلادية تقريبًا، ثم أُزيل من منصب رئيس الكهنة من قبل الحكومة الرومانية، لكنه استمر على الرغْم من ذلك قائدًا مؤثرًا بين اليهود.</w:t>
      </w:r>
    </w:p>
    <w:p>
      <w:pPr>
        <w:pStyle w:val="ListBullet"/>
        <w:bidi/>
        <w:spacing w:line="240" w:lineRule="auto"/>
        <w:ind w:left="720"/>
      </w:pPr>
      <w:r>
        <w:rPr>
          <w:rtl/>
          <w:cs/>
          <w:lang w:val="ar_AE" w:bidi="ar_AE"/>
        </w:rPr>
      </w:r>
      <w:r>
        <w:rPr>
          <w:rtl/>
          <w:cs/>
          <w:lang w:val="ar_AE" w:bidi="ar_AE"/>
        </w:rPr>
        <w:t>كان حنَّان حَمَا قيافا رئيس الكهنة الرسمي خلال خدمة يسوع.</w:t>
      </w:r>
    </w:p>
    <w:p>
      <w:pPr>
        <w:pStyle w:val="ListBullet"/>
        <w:bidi/>
        <w:spacing w:line="240" w:lineRule="auto"/>
        <w:ind w:left="720"/>
      </w:pPr>
      <w:r>
        <w:rPr>
          <w:rtl/>
          <w:cs/>
          <w:lang w:val="ar_AE" w:bidi="ar_AE"/>
        </w:rPr>
      </w:r>
      <w:r>
        <w:rPr>
          <w:rtl/>
          <w:cs/>
          <w:lang w:val="ar_AE" w:bidi="ar_AE"/>
        </w:rPr>
        <w:t>وقت اعتقال يسوع، كان قيافا صهر حنَّان هو رئيس الكهنة الرسمي، مع ذلك، يُذكر حنان أيضًا كرئيس كهنة، إذ أنه رغم كونه رئيس كهنة سابق لا يزال لديه سلطة ونفوذ على الشعب.</w:t>
      </w:r>
    </w:p>
    <w:p>
      <w:pPr>
        <w:pStyle w:val="ListBullet"/>
        <w:bidi/>
        <w:spacing w:line="240" w:lineRule="auto"/>
        <w:ind w:left="720"/>
      </w:pPr>
      <w:r>
        <w:rPr>
          <w:rtl/>
          <w:cs/>
          <w:lang w:val="ar_AE" w:bidi="ar_AE"/>
        </w:rPr>
      </w:r>
      <w:r>
        <w:rPr>
          <w:rtl/>
          <w:cs/>
          <w:lang w:val="ar_AE" w:bidi="ar_AE"/>
        </w:rPr>
        <w:t>خلال محاكمته أمام القادة اليهود، أُحضر يسوع إلى حنَّان أولًا للاستجواب.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رئيس كهنة،</w:t>
      </w:r>
      <w:r>
        <w:rPr>
          <w:rtl/>
          <w:cs/>
          <w:lang w:val="ar_AE" w:bidi="ar_AE"/>
        </w:rPr>
        <w:t xml:space="preserve"> </w:t>
      </w:r>
      <w:r>
        <w:rPr>
          <w:rtl/>
          <w:cs/>
          <w:lang w:val="ar_AE" w:bidi="ar_AE"/>
        </w:rPr>
        <w:t>كاهن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4:5–7</w:t>
      </w:r>
    </w:p>
    <w:p>
      <w:pPr>
        <w:pStyle w:val="ListBullet"/>
        <w:bidi/>
        <w:spacing w:line="240" w:lineRule="auto"/>
        <w:ind w:left="720"/>
      </w:pPr>
      <w:r>
        <w:rPr>
          <w:rtl/>
          <w:cs/>
          <w:lang w:val="ar_AE" w:bidi="ar_AE"/>
        </w:rPr>
      </w:r>
      <w:r>
        <w:rPr>
          <w:rtl/>
          <w:cs/>
          <w:lang w:val="ar_AE" w:bidi="ar_AE"/>
        </w:rPr>
        <w:t>يوحنا 18:22–24</w:t>
      </w:r>
    </w:p>
    <w:p>
      <w:pPr>
        <w:pStyle w:val="ListBullet"/>
        <w:bidi/>
        <w:spacing w:line="240" w:lineRule="auto"/>
        <w:ind w:left="720"/>
      </w:pPr>
      <w:r>
        <w:rPr>
          <w:rtl/>
          <w:cs/>
          <w:lang w:val="ar_AE" w:bidi="ar_AE"/>
        </w:rPr>
      </w:r>
      <w:r>
        <w:rPr>
          <w:rtl/>
          <w:cs/>
          <w:lang w:val="ar_AE" w:bidi="ar_AE"/>
        </w:rPr>
        <w:t>لوقا 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G04520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حَنَّة</w:t>
      </w:r>
      <w:r>
        <w:rPr>
          <w:rtl/>
          <w:cs/>
          <w:lang w:val="ar_AE" w:bidi="ar_AE"/>
        </w:rPr>
      </w:r>
    </w:p>
    <w:p>
      <w:pPr>
        <w:pStyle w:val="Heading2"/>
        <w:bidi/>
      </w:pPr>
      <w:r>
        <w:rPr>
          <w:rtl/>
          <w:cs/>
          <w:lang w:val="ar_AE" w:bidi="ar_AE"/>
        </w:rPr>
        <w:t>حَنَّة</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حَنَّة</w:t>
      </w:r>
      <w:r>
        <w:rPr>
          <w:rtl/>
          <w:cs/>
          <w:lang w:val="ar_AE" w:bidi="ar_AE"/>
        </w:rPr>
        <w:t xml:space="preserve"> أم النبي صموئيل، وواحدة من زوجتيّ </w:t>
      </w:r>
      <w:r>
        <w:rPr>
          <w:rtl/>
          <w:cs/>
          <w:lang w:val="ar_AE" w:bidi="ar_AE"/>
        </w:rPr>
        <w:t>أَلْقَانَة</w:t>
      </w:r>
      <w:r>
        <w:rPr>
          <w:rtl/>
          <w:cs/>
          <w:lang w:val="ar_AE" w:bidi="ar_AE"/>
        </w:rPr>
        <w:t>.</w:t>
      </w:r>
    </w:p>
    <w:p>
      <w:pPr>
        <w:pStyle w:val="ListBullet"/>
        <w:bidi/>
        <w:spacing w:line="240" w:lineRule="auto"/>
        <w:ind w:left="720"/>
      </w:pPr>
      <w:r>
        <w:rPr>
          <w:rtl/>
          <w:cs/>
          <w:lang w:val="ar_AE" w:bidi="ar_AE"/>
        </w:rPr>
      </w:r>
      <w:r>
        <w:rPr>
          <w:rtl/>
          <w:cs/>
          <w:lang w:val="ar_AE" w:bidi="ar_AE"/>
        </w:rPr>
        <w:t xml:space="preserve">لم تكن </w:t>
      </w:r>
      <w:r>
        <w:rPr>
          <w:rtl/>
          <w:cs/>
          <w:lang w:val="ar_AE" w:bidi="ar_AE"/>
        </w:rPr>
        <w:t xml:space="preserve">حَنَّة </w:t>
      </w:r>
      <w:r>
        <w:rPr>
          <w:rtl/>
          <w:cs/>
          <w:lang w:val="ar_AE" w:bidi="ar_AE"/>
        </w:rPr>
        <w:t>قادرة على الإنجاب</w:t>
      </w:r>
      <w:r>
        <w:rPr>
          <w:rtl/>
          <w:cs/>
          <w:lang w:val="ar_AE" w:bidi="ar_AE"/>
        </w:rPr>
        <w:t>، مما كان يسبِّب لها حزنًا شديدًا.</w:t>
      </w:r>
    </w:p>
    <w:p>
      <w:pPr>
        <w:pStyle w:val="ListBullet"/>
        <w:bidi/>
        <w:spacing w:line="240" w:lineRule="auto"/>
        <w:ind w:left="720"/>
      </w:pPr>
      <w:r>
        <w:rPr>
          <w:rtl/>
          <w:cs/>
          <w:lang w:val="ar_AE" w:bidi="ar_AE"/>
        </w:rPr>
      </w:r>
      <w:r>
        <w:rPr>
          <w:rtl/>
          <w:cs/>
          <w:lang w:val="ar_AE" w:bidi="ar_AE"/>
        </w:rPr>
        <w:t xml:space="preserve"> صَلَّت حَنَّة في الهيكل بلجاجة شديدة إلى الله لكيما يعطيها ابنًا، ونزرت نزرًا بتكريسه لخدمة الله.</w:t>
      </w:r>
    </w:p>
    <w:p>
      <w:pPr>
        <w:pStyle w:val="ListBullet"/>
        <w:bidi/>
        <w:spacing w:line="240" w:lineRule="auto"/>
        <w:ind w:left="720"/>
      </w:pPr>
      <w:r>
        <w:rPr>
          <w:rtl/>
          <w:cs/>
          <w:lang w:val="ar_AE" w:bidi="ar_AE"/>
        </w:rPr>
      </w:r>
      <w:r>
        <w:rPr>
          <w:rtl/>
          <w:cs/>
          <w:lang w:val="ar_AE" w:bidi="ar_AE"/>
        </w:rPr>
        <w:t>استجاب الله لطلبها، وعندما كبر الصبي صموئيل، جاءت به للهيكل ليخدم فيه .</w:t>
      </w:r>
    </w:p>
    <w:p>
      <w:pPr>
        <w:pStyle w:val="ListBullet"/>
        <w:bidi/>
        <w:spacing w:line="240" w:lineRule="auto"/>
        <w:ind w:left="720"/>
      </w:pPr>
      <w:r>
        <w:rPr>
          <w:rtl/>
          <w:cs/>
          <w:lang w:val="ar_AE" w:bidi="ar_AE"/>
        </w:rPr>
      </w:r>
      <w:r>
        <w:rPr>
          <w:rtl/>
          <w:cs/>
          <w:lang w:val="ar_AE" w:bidi="ar_AE"/>
        </w:rPr>
        <w:t xml:space="preserve">ثم وهب الله </w:t>
      </w:r>
      <w:r>
        <w:rPr>
          <w:rtl/>
          <w:cs/>
          <w:lang w:val="ar_AE" w:bidi="ar_AE"/>
        </w:rPr>
        <w:t>حَنَّة</w:t>
      </w:r>
      <w:r>
        <w:rPr>
          <w:rtl/>
          <w:cs/>
          <w:lang w:val="ar_AE" w:bidi="ar_AE"/>
        </w:rPr>
        <w:t xml:space="preserve"> أطفالًا آخرين بعد ذلك.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إنجاب،</w:t>
      </w:r>
      <w:r>
        <w:rPr>
          <w:rtl/>
          <w:cs/>
          <w:lang w:val="ar_AE" w:bidi="ar_AE"/>
        </w:rPr>
        <w:t xml:space="preserve"> </w:t>
      </w:r>
      <w:r>
        <w:rPr>
          <w:rtl/>
          <w:cs/>
          <w:lang w:val="ar_AE" w:bidi="ar_AE"/>
        </w:rPr>
        <w:t>صموئيل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1: 1–2</w:t>
      </w:r>
    </w:p>
    <w:p>
      <w:pPr>
        <w:pStyle w:val="ListBullet"/>
        <w:bidi/>
        <w:spacing w:line="240" w:lineRule="auto"/>
        <w:ind w:left="720"/>
      </w:pPr>
      <w:r>
        <w:rPr>
          <w:rtl/>
          <w:cs/>
          <w:lang w:val="ar_AE" w:bidi="ar_AE"/>
        </w:rPr>
      </w:r>
      <w:r>
        <w:rPr>
          <w:rtl/>
          <w:cs/>
          <w:lang w:val="ar_AE" w:bidi="ar_AE"/>
        </w:rPr>
        <w:t>1 صموئيل 2: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H2584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حننيا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حننيا اسمًا لعدة رجال مختلفين في العهد القديم.</w:t>
      </w:r>
    </w:p>
    <w:p>
      <w:pPr>
        <w:pStyle w:val="ListBullet"/>
        <w:bidi/>
        <w:spacing w:line="240" w:lineRule="auto"/>
        <w:ind w:left="720"/>
      </w:pPr>
      <w:r>
        <w:rPr>
          <w:rtl/>
          <w:cs/>
          <w:lang w:val="ar_AE" w:bidi="ar_AE"/>
        </w:rPr>
      </w:r>
      <w:r>
        <w:rPr>
          <w:rtl/>
          <w:cs/>
          <w:lang w:val="ar_AE" w:bidi="ar_AE"/>
        </w:rPr>
        <w:t>واحد منهم، اسمه حننيا، كان أسيرًا إسرائيليًا في بابل وتم تغيير اسمه إلى "شدرخ".</w:t>
      </w:r>
    </w:p>
    <w:p>
      <w:pPr>
        <w:pStyle w:val="ListBullet"/>
        <w:bidi/>
        <w:spacing w:line="240" w:lineRule="auto"/>
        <w:ind w:left="720"/>
      </w:pPr>
      <w:r>
        <w:rPr>
          <w:rtl/>
          <w:cs/>
          <w:lang w:val="ar_AE" w:bidi="ar_AE"/>
        </w:rPr>
      </w:r>
      <w:r>
        <w:rPr>
          <w:rtl/>
          <w:cs/>
          <w:lang w:val="ar_AE" w:bidi="ar_AE"/>
        </w:rPr>
        <w:t>وأُعطي منصب كخادم ملكي بسبب شخصيته وقدراته الممتازة.</w:t>
      </w:r>
    </w:p>
    <w:p>
      <w:pPr>
        <w:pStyle w:val="ListBullet"/>
        <w:bidi/>
        <w:spacing w:line="240" w:lineRule="auto"/>
        <w:ind w:left="720"/>
      </w:pPr>
      <w:r>
        <w:rPr>
          <w:rtl/>
          <w:cs/>
          <w:lang w:val="ar_AE" w:bidi="ar_AE"/>
        </w:rPr>
      </w:r>
      <w:r>
        <w:rPr>
          <w:rtl/>
          <w:cs/>
          <w:lang w:val="ar_AE" w:bidi="ar_AE"/>
        </w:rPr>
        <w:t>في مرة، تم إلقاء حننيا (شدرخ) واثنين من الشباب الإسرائيليين الآخرين في النار، في أتون؛ لأنهم رفضوا عبادة ملك بابل. أظهر الله قوته بحمايتهم من الأذى.</w:t>
      </w:r>
    </w:p>
    <w:p>
      <w:pPr>
        <w:pStyle w:val="ListBullet"/>
        <w:bidi/>
        <w:spacing w:line="240" w:lineRule="auto"/>
        <w:ind w:left="720"/>
      </w:pPr>
      <w:r>
        <w:rPr>
          <w:rtl/>
          <w:cs/>
          <w:lang w:val="ar_AE" w:bidi="ar_AE"/>
        </w:rPr>
      </w:r>
      <w:r>
        <w:rPr>
          <w:rtl/>
          <w:cs/>
          <w:lang w:val="ar_AE" w:bidi="ar_AE"/>
        </w:rPr>
        <w:t>رجل آخر اسمه حننيا كان مدرجًا كحفيد للملك سليمان.</w:t>
      </w:r>
    </w:p>
    <w:p>
      <w:pPr>
        <w:pStyle w:val="ListBullet"/>
        <w:bidi/>
        <w:spacing w:line="240" w:lineRule="auto"/>
        <w:ind w:left="720"/>
      </w:pPr>
      <w:r>
        <w:rPr>
          <w:rtl/>
          <w:cs/>
          <w:lang w:val="ar_AE" w:bidi="ar_AE"/>
        </w:rPr>
      </w:r>
      <w:r>
        <w:rPr>
          <w:rtl/>
          <w:cs/>
          <w:lang w:val="ar_AE" w:bidi="ar_AE"/>
        </w:rPr>
        <w:t>وحننيا آخر كان نبيًا كاذبًا في زمن النبي إرميا.</w:t>
      </w:r>
    </w:p>
    <w:p>
      <w:pPr>
        <w:pStyle w:val="ListBullet"/>
        <w:bidi/>
        <w:spacing w:line="240" w:lineRule="auto"/>
        <w:ind w:left="720"/>
      </w:pPr>
      <w:r>
        <w:rPr>
          <w:rtl/>
          <w:cs/>
          <w:lang w:val="ar_AE" w:bidi="ar_AE"/>
        </w:rPr>
      </w:r>
      <w:r>
        <w:rPr>
          <w:rtl/>
          <w:cs/>
          <w:lang w:val="ar_AE" w:bidi="ar_AE"/>
        </w:rPr>
        <w:t>ورجل اسمه حننيا كان كاهنًا ساعد في قيادة احتفال في زمن نحميا.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عزريا</w:t>
      </w:r>
      <w:r>
        <w:rPr>
          <w:rtl/>
          <w:cs/>
          <w:lang w:val="ar_AE" w:bidi="ar_AE"/>
        </w:rPr>
        <w:t xml:space="preserve">، </w:t>
      </w:r>
      <w:r>
        <w:rPr>
          <w:rtl/>
          <w:cs/>
          <w:lang w:val="ar_AE" w:bidi="ar_AE"/>
        </w:rPr>
        <w:t>بابل</w:t>
      </w:r>
      <w:r>
        <w:rPr>
          <w:rtl/>
          <w:cs/>
          <w:lang w:val="ar_AE" w:bidi="ar_AE"/>
        </w:rPr>
        <w:t xml:space="preserve">، </w:t>
      </w:r>
      <w:r>
        <w:rPr>
          <w:rtl/>
          <w:cs/>
          <w:lang w:val="ar_AE" w:bidi="ar_AE"/>
        </w:rPr>
        <w:t>دانيال</w:t>
      </w:r>
      <w:r>
        <w:rPr>
          <w:rtl/>
          <w:cs/>
          <w:lang w:val="ar_AE" w:bidi="ar_AE"/>
        </w:rPr>
        <w:t xml:space="preserve">، </w:t>
      </w:r>
      <w:r>
        <w:rPr>
          <w:rtl/>
          <w:cs/>
          <w:lang w:val="ar_AE" w:bidi="ar_AE"/>
        </w:rPr>
        <w:t>نبي كاذب</w:t>
      </w:r>
      <w:r>
        <w:rPr>
          <w:rtl/>
          <w:cs/>
          <w:lang w:val="ar_AE" w:bidi="ar_AE"/>
        </w:rPr>
        <w:t xml:space="preserve">، </w:t>
      </w:r>
      <w:r>
        <w:rPr>
          <w:rtl/>
          <w:cs/>
          <w:lang w:val="ar_AE" w:bidi="ar_AE"/>
        </w:rPr>
        <w:t>إرميا</w:t>
      </w:r>
      <w:r>
        <w:rPr>
          <w:rtl/>
          <w:cs/>
          <w:lang w:val="ar_AE" w:bidi="ar_AE"/>
        </w:rPr>
        <w:t xml:space="preserve">، </w:t>
      </w:r>
      <w:r>
        <w:rPr>
          <w:rtl/>
          <w:cs/>
          <w:lang w:val="ar_AE" w:bidi="ar_AE"/>
        </w:rPr>
        <w:t>ميشائيل</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دانيال 1:6–7</w:t>
      </w:r>
    </w:p>
    <w:p>
      <w:pPr>
        <w:pStyle w:val="ListBullet"/>
        <w:bidi/>
        <w:spacing w:line="240" w:lineRule="auto"/>
        <w:ind w:left="720"/>
      </w:pPr>
      <w:r>
        <w:rPr>
          <w:rtl/>
          <w:cs/>
          <w:lang w:val="ar_AE" w:bidi="ar_AE"/>
        </w:rPr>
      </w:r>
      <w:r>
        <w:rPr>
          <w:rtl/>
          <w:cs/>
          <w:lang w:val="ar_AE" w:bidi="ar_AE"/>
        </w:rPr>
        <w:t>دانيال 2:17–18</w:t>
      </w:r>
    </w:p>
    <w:p>
      <w:pPr>
        <w:pStyle w:val="ListBullet"/>
        <w:bidi/>
        <w:spacing w:line="240" w:lineRule="auto"/>
        <w:ind w:left="720"/>
      </w:pPr>
      <w:r>
        <w:rPr>
          <w:rtl/>
          <w:cs/>
          <w:lang w:val="ar_AE" w:bidi="ar_AE"/>
        </w:rPr>
      </w:r>
      <w:r>
        <w:rPr>
          <w:rtl/>
          <w:cs/>
          <w:lang w:val="ar_AE" w:bidi="ar_AE"/>
        </w:rPr>
        <w:t>إرميا 28:1</w:t>
      </w:r>
    </w:p>
    <w:p>
      <w:pPr>
        <w:pStyle w:val="ListBullet"/>
        <w:bidi/>
        <w:spacing w:line="240" w:lineRule="auto"/>
        <w:ind w:left="720"/>
      </w:pPr>
      <w:r>
        <w:rPr>
          <w:rtl/>
          <w:cs/>
          <w:lang w:val="ar_AE" w:bidi="ar_AE"/>
        </w:rPr>
      </w:r>
      <w:r>
        <w:rPr>
          <w:rtl/>
          <w:cs/>
          <w:lang w:val="ar_AE" w:bidi="ar_AE"/>
        </w:rPr>
        <w:t>إرميا 28:5–7</w:t>
      </w:r>
    </w:p>
    <w:p>
      <w:pPr>
        <w:pStyle w:val="ListBullet"/>
        <w:bidi/>
        <w:spacing w:line="240" w:lineRule="auto"/>
        <w:ind w:left="720"/>
      </w:pPr>
      <w:r>
        <w:rPr>
          <w:rtl/>
          <w:cs/>
          <w:lang w:val="ar_AE" w:bidi="ar_AE"/>
        </w:rPr>
      </w:r>
      <w:r>
        <w:rPr>
          <w:rtl/>
          <w:cs/>
          <w:lang w:val="ar_AE" w:bidi="ar_AE"/>
        </w:rPr>
        <w:t>إرميا 28:15–17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H2608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حواء</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هذا اسم أول امرأة. إن اسمها يعني "الحياة" أو "العيش".</w:t>
      </w:r>
    </w:p>
    <w:p>
      <w:pPr>
        <w:pStyle w:val="ListBullet"/>
        <w:bidi/>
        <w:spacing w:line="240" w:lineRule="auto"/>
        <w:ind w:left="720"/>
      </w:pPr>
      <w:r>
        <w:rPr>
          <w:rtl/>
          <w:cs/>
          <w:lang w:val="ar_AE" w:bidi="ar_AE"/>
        </w:rPr>
      </w:r>
      <w:r>
        <w:rPr>
          <w:rtl/>
          <w:cs/>
          <w:lang w:val="ar_AE" w:bidi="ar_AE"/>
        </w:rPr>
        <w:t>خلق الله حواء من ضلع أخذه من آدم.</w:t>
      </w:r>
    </w:p>
    <w:p>
      <w:pPr>
        <w:pStyle w:val="ListBullet"/>
        <w:bidi/>
        <w:spacing w:line="240" w:lineRule="auto"/>
        <w:ind w:left="720"/>
      </w:pPr>
      <w:r>
        <w:rPr>
          <w:rtl/>
          <w:cs/>
          <w:lang w:val="ar_AE" w:bidi="ar_AE"/>
        </w:rPr>
      </w:r>
      <w:r>
        <w:rPr>
          <w:rtl/>
          <w:cs/>
          <w:lang w:val="ar_AE" w:bidi="ar_AE"/>
        </w:rPr>
        <w:t>لقد خُلِقَت حواء لتكون "معينة" لآدم. وجاءت بجانب آدم لمساعدته في العمل الذي كان الله قد أعطاهم للقيام به.</w:t>
      </w:r>
    </w:p>
    <w:p>
      <w:pPr>
        <w:pStyle w:val="ListBullet"/>
        <w:bidi/>
        <w:spacing w:line="240" w:lineRule="auto"/>
        <w:ind w:left="720"/>
      </w:pPr>
      <w:r>
        <w:rPr>
          <w:rtl/>
          <w:cs/>
          <w:lang w:val="ar_AE" w:bidi="ar_AE"/>
        </w:rPr>
      </w:r>
      <w:r>
        <w:rPr>
          <w:rtl/>
          <w:cs/>
          <w:lang w:val="ar_AE" w:bidi="ar_AE"/>
        </w:rPr>
        <w:t>تعرضت حواء لإغواء الشيطان (في شكل حية) كما أنها كانت أول من أخطأ بأكل ثمر الشجرة التي أوصى الله بعدم الأكل منها.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آدم</w:t>
      </w:r>
      <w:r>
        <w:rPr>
          <w:rtl/>
          <w:cs/>
          <w:lang w:val="ar_AE" w:bidi="ar_AE"/>
        </w:rPr>
        <w:t xml:space="preserve">, الحياة, </w:t>
      </w:r>
      <w:r>
        <w:rPr>
          <w:rtl/>
          <w:cs/>
          <w:lang w:val="ar_AE" w:bidi="ar_AE"/>
        </w:rPr>
        <w:t>الشيطان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2: 13</w:t>
      </w:r>
    </w:p>
    <w:p>
      <w:pPr>
        <w:pStyle w:val="ListBullet"/>
        <w:bidi/>
        <w:spacing w:line="240" w:lineRule="auto"/>
        <w:ind w:left="720"/>
      </w:pPr>
      <w:r>
        <w:rPr>
          <w:rtl/>
          <w:cs/>
          <w:lang w:val="ar_AE" w:bidi="ar_AE"/>
        </w:rPr>
      </w:r>
      <w:r>
        <w:rPr>
          <w:rtl/>
          <w:cs/>
          <w:lang w:val="ar_AE" w:bidi="ar_AE"/>
        </w:rPr>
        <w:t>كورنثوس الثانية 11: 3</w:t>
      </w:r>
    </w:p>
    <w:p>
      <w:pPr>
        <w:pStyle w:val="ListBullet"/>
        <w:bidi/>
        <w:spacing w:line="240" w:lineRule="auto"/>
        <w:ind w:left="720"/>
      </w:pPr>
      <w:r>
        <w:rPr>
          <w:rtl/>
          <w:cs/>
          <w:lang w:val="ar_AE" w:bidi="ar_AE"/>
        </w:rPr>
      </w:r>
      <w:r>
        <w:rPr>
          <w:rtl/>
          <w:cs/>
          <w:lang w:val="ar_AE" w:bidi="ar_AE"/>
        </w:rPr>
        <w:t>تكوين 3: 20</w:t>
      </w:r>
    </w:p>
    <w:p>
      <w:pPr>
        <w:pStyle w:val="ListBullet"/>
        <w:bidi/>
        <w:spacing w:line="240" w:lineRule="auto"/>
        <w:ind w:left="720"/>
      </w:pPr>
      <w:r>
        <w:rPr>
          <w:rtl/>
          <w:cs/>
          <w:lang w:val="ar_AE" w:bidi="ar_AE"/>
        </w:rPr>
      </w:r>
      <w:r>
        <w:rPr>
          <w:rtl/>
          <w:cs/>
          <w:lang w:val="ar_AE" w:bidi="ar_AE"/>
        </w:rPr>
        <w:t>تكوين 4: 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 13</w:t>
      </w:r>
      <w:r>
        <w:rPr>
          <w:rtl/>
          <w:cs/>
          <w:lang w:val="ar_AE" w:bidi="ar_AE"/>
        </w:rPr>
        <w:t xml:space="preserve"> ثم أخذ الله واحدة من أضلاع آدم وصنعها امرأة ثم أحضرها إليه.</w:t>
      </w:r>
    </w:p>
    <w:p>
      <w:pPr>
        <w:pStyle w:val="ListBullet"/>
        <w:bidi/>
        <w:spacing w:line="240" w:lineRule="auto"/>
        <w:ind w:left="720"/>
      </w:pPr>
      <w:r>
        <w:rPr>
          <w:rtl/>
          <w:cs/>
          <w:lang w:val="ar_AE" w:bidi="ar_AE"/>
        </w:rPr>
      </w:r>
      <w:r>
        <w:rPr>
          <w:b/>
          <w:rtl/>
          <w:cs/>
          <w:lang w:val="ar_AE" w:bidi="ar_AE"/>
        </w:rPr>
        <w:t>2: 2</w:t>
      </w:r>
      <w:r>
        <w:rPr>
          <w:rtl/>
          <w:cs/>
          <w:lang w:val="ar_AE" w:bidi="ar_AE"/>
        </w:rPr>
        <w:t xml:space="preserve"> لكن حية ماكرة كانت موجودة في الجنة. فسألت المرأة، "أحقًا قال الله لا تأكلا من كل شجر الجنة؟"</w:t>
      </w:r>
    </w:p>
    <w:p>
      <w:pPr>
        <w:pStyle w:val="ListBullet"/>
        <w:bidi/>
        <w:spacing w:line="240" w:lineRule="auto"/>
        <w:ind w:left="720"/>
      </w:pPr>
      <w:r>
        <w:rPr>
          <w:rtl/>
          <w:cs/>
          <w:lang w:val="ar_AE" w:bidi="ar_AE"/>
        </w:rPr>
      </w:r>
      <w:r>
        <w:rPr>
          <w:b/>
          <w:rtl/>
          <w:cs/>
          <w:lang w:val="ar_AE" w:bidi="ar_AE"/>
        </w:rPr>
        <w:t>2: 11</w:t>
      </w:r>
      <w:r>
        <w:rPr>
          <w:rtl/>
          <w:cs/>
          <w:lang w:val="ar_AE" w:bidi="ar_AE"/>
        </w:rPr>
        <w:t xml:space="preserve"> سمى الرجل زوجته </w:t>
      </w:r>
      <w:r>
        <w:rPr>
          <w:b/>
          <w:rtl/>
          <w:cs/>
          <w:lang w:val="ar_AE" w:bidi="ar_AE"/>
        </w:rPr>
        <w:t>حواء</w:t>
      </w:r>
      <w:r>
        <w:rPr>
          <w:rtl/>
          <w:cs/>
          <w:lang w:val="ar_AE" w:bidi="ar_AE"/>
        </w:rPr>
        <w:t>، مما يعني "مانحة الحياة"، لأنها ستصبح أم كل حيٍّ.</w:t>
      </w:r>
    </w:p>
    <w:p>
      <w:pPr>
        <w:pStyle w:val="ListBullet"/>
        <w:bidi/>
        <w:spacing w:line="240" w:lineRule="auto"/>
        <w:ind w:left="720"/>
      </w:pPr>
      <w:r>
        <w:rPr>
          <w:rtl/>
          <w:cs/>
          <w:lang w:val="ar_AE" w:bidi="ar_AE"/>
        </w:rPr>
      </w:r>
      <w:r>
        <w:rPr>
          <w:b/>
          <w:rtl/>
          <w:cs/>
          <w:lang w:val="ar_AE" w:bidi="ar_AE"/>
        </w:rPr>
        <w:t>21: 1</w:t>
      </w:r>
      <w:r>
        <w:rPr>
          <w:rtl/>
          <w:cs/>
          <w:lang w:val="ar_AE" w:bidi="ar_AE"/>
        </w:rPr>
        <w:t xml:space="preserve"> لقد وعد الله بأن نسلًا من </w:t>
      </w:r>
      <w:r>
        <w:rPr>
          <w:b/>
          <w:rtl/>
          <w:cs/>
          <w:lang w:val="ar_AE" w:bidi="ar_AE"/>
        </w:rPr>
        <w:t>حواء</w:t>
      </w:r>
      <w:r>
        <w:rPr>
          <w:rtl/>
          <w:cs/>
          <w:lang w:val="ar_AE" w:bidi="ar_AE"/>
        </w:rPr>
        <w:t xml:space="preserve"> سيولد ليسحق رأس الحية.</w:t>
      </w:r>
    </w:p>
    <w:p>
      <w:pPr>
        <w:pStyle w:val="ListBullet"/>
        <w:bidi/>
        <w:spacing w:line="240" w:lineRule="auto"/>
        <w:ind w:left="720"/>
      </w:pPr>
      <w:r>
        <w:rPr>
          <w:rtl/>
          <w:cs/>
          <w:lang w:val="ar_AE" w:bidi="ar_AE"/>
        </w:rPr>
      </w:r>
      <w:r>
        <w:rPr>
          <w:b/>
          <w:rtl/>
          <w:cs/>
          <w:lang w:val="ar_AE" w:bidi="ar_AE"/>
        </w:rPr>
        <w:t>48: 2</w:t>
      </w:r>
      <w:r>
        <w:rPr>
          <w:rtl/>
          <w:cs/>
          <w:lang w:val="ar_AE" w:bidi="ar_AE"/>
        </w:rPr>
        <w:t xml:space="preserve"> إن الشيطان كان قد تحدث من خلال الحية في الجنة ليخدع </w:t>
      </w:r>
      <w:r>
        <w:rPr>
          <w:b/>
          <w:rtl/>
          <w:cs/>
          <w:lang w:val="ar_AE" w:bidi="ar_AE"/>
        </w:rPr>
        <w:t>حواء</w:t>
      </w:r>
      <w:r>
        <w:rPr>
          <w:rtl/>
          <w:cs/>
          <w:lang w:val="ar_AE" w:bidi="ar_AE"/>
        </w:rPr>
        <w:t>.</w:t>
      </w:r>
    </w:p>
    <w:p>
      <w:pPr>
        <w:pStyle w:val="ListBullet"/>
        <w:bidi/>
        <w:spacing w:line="240" w:lineRule="auto"/>
        <w:ind w:left="720"/>
      </w:pPr>
      <w:r>
        <w:rPr>
          <w:rtl/>
          <w:cs/>
          <w:lang w:val="ar_AE" w:bidi="ar_AE"/>
        </w:rPr>
      </w:r>
      <w:r>
        <w:rPr>
          <w:b/>
          <w:rtl/>
          <w:cs/>
          <w:lang w:val="ar_AE" w:bidi="ar_AE"/>
        </w:rPr>
        <w:t>49: 8</w:t>
      </w:r>
      <w:r>
        <w:rPr>
          <w:rtl/>
          <w:cs/>
          <w:lang w:val="ar_AE" w:bidi="ar_AE"/>
        </w:rPr>
        <w:t xml:space="preserve"> عندما أخطأ آدم و</w:t>
      </w:r>
      <w:r>
        <w:rPr>
          <w:b/>
          <w:rtl/>
          <w:cs/>
          <w:lang w:val="ar_AE" w:bidi="ar_AE"/>
        </w:rPr>
        <w:t>حواء</w:t>
      </w:r>
      <w:r>
        <w:rPr>
          <w:rtl/>
          <w:cs/>
          <w:lang w:val="ar_AE" w:bidi="ar_AE"/>
        </w:rPr>
        <w:t>، أثر ذلك على جميع نسلهم.</w:t>
      </w:r>
    </w:p>
    <w:p>
      <w:pPr>
        <w:pStyle w:val="ListBullet"/>
        <w:bidi/>
        <w:spacing w:line="240" w:lineRule="auto"/>
        <w:ind w:left="720"/>
      </w:pPr>
      <w:r>
        <w:rPr>
          <w:rtl/>
          <w:cs/>
          <w:lang w:val="ar_AE" w:bidi="ar_AE"/>
        </w:rPr>
      </w:r>
      <w:r>
        <w:rPr>
          <w:b/>
          <w:rtl/>
          <w:cs/>
          <w:lang w:val="ar_AE" w:bidi="ar_AE"/>
        </w:rPr>
        <w:t>50: 16</w:t>
      </w:r>
      <w:r>
        <w:rPr>
          <w:rtl/>
          <w:cs/>
          <w:lang w:val="ar_AE" w:bidi="ar_AE"/>
        </w:rPr>
        <w:t xml:space="preserve"> لأن آدم و</w:t>
      </w:r>
      <w:r>
        <w:rPr>
          <w:b/>
          <w:rtl/>
          <w:cs/>
          <w:lang w:val="ar_AE" w:bidi="ar_AE"/>
        </w:rPr>
        <w:t>حواء</w:t>
      </w:r>
      <w:r>
        <w:rPr>
          <w:rtl/>
          <w:cs/>
          <w:lang w:val="ar_AE" w:bidi="ar_AE"/>
        </w:rPr>
        <w:t xml:space="preserve"> قد عصيا الله وجلبا الخطية إلى هذا العالم، فقد لَعَنَ الله الأرض وقرر إهلاكها.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H2332, G20960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تشير هذه المصطلحات جميعها إلى نوع من الزواحف التي لها جسم طويل ونحيف وفكوك كبيرة و مخلبية، وتتحرك عن طريق الانزلاق ذهابًا وإيابًا على الأرض. يشير مصطلح "الثعبان أو الحية" عادةً إلى الثعبان الكبير، بينما يشير "الأفعى " إلى نوع من الثعابين التي لديها سُمّ تستخدمه لتسميم فريستها.</w:t>
      </w:r>
    </w:p>
    <w:p>
      <w:pPr>
        <w:pStyle w:val="ListBullet"/>
        <w:bidi/>
        <w:spacing w:line="240" w:lineRule="auto"/>
        <w:ind w:left="720"/>
      </w:pPr>
      <w:r>
        <w:rPr>
          <w:rtl/>
          <w:cs/>
          <w:lang w:val="ar_AE" w:bidi="ar_AE"/>
        </w:rPr>
      </w:r>
      <w:r>
        <w:rPr>
          <w:rtl/>
          <w:cs/>
          <w:lang w:val="ar_AE" w:bidi="ar_AE"/>
        </w:rPr>
        <w:t>يُستخدم هذا الحيوان أيضًا بشكل مجازي للإشارة إلى الإنسان الشرير، خاصةً إذا كان مخادعًا.</w:t>
      </w:r>
    </w:p>
    <w:p>
      <w:pPr>
        <w:pStyle w:val="ListBullet"/>
        <w:bidi/>
        <w:spacing w:line="240" w:lineRule="auto"/>
        <w:ind w:left="720"/>
      </w:pPr>
      <w:r>
        <w:rPr>
          <w:rtl/>
          <w:cs/>
          <w:lang w:val="ar_AE" w:bidi="ar_AE"/>
        </w:rPr>
      </w:r>
      <w:r>
        <w:rPr>
          <w:rtl/>
          <w:cs/>
          <w:lang w:val="ar_AE" w:bidi="ar_AE"/>
        </w:rPr>
        <w:t>دعا يسوع القادة الدينيين "أولاد الأفاعي " لأنهم كانوا يتظاهرون بأنهم صالحين لكنهم كانوا يخدعون الشعب و يعاملوهم بظلم.</w:t>
      </w:r>
    </w:p>
    <w:p>
      <w:pPr>
        <w:pStyle w:val="ListBullet"/>
        <w:bidi/>
        <w:spacing w:line="240" w:lineRule="auto"/>
        <w:ind w:left="720"/>
      </w:pPr>
      <w:r>
        <w:rPr>
          <w:rtl/>
          <w:cs/>
          <w:lang w:val="ar_AE" w:bidi="ar_AE"/>
        </w:rPr>
      </w:r>
      <w:r>
        <w:rPr>
          <w:rtl/>
          <w:cs/>
          <w:lang w:val="ar_AE" w:bidi="ar_AE"/>
        </w:rPr>
        <w:t>في جنة عدن، اتخذ الشيطان شكل الحيَّة حين تحدث إلى حواء وأغواها بأن تعصى الله.</w:t>
      </w:r>
    </w:p>
    <w:p>
      <w:pPr>
        <w:pStyle w:val="ListBullet"/>
        <w:bidi/>
        <w:spacing w:line="240" w:lineRule="auto"/>
        <w:ind w:left="720"/>
      </w:pPr>
      <w:r>
        <w:rPr>
          <w:rtl/>
          <w:cs/>
          <w:lang w:val="ar_AE" w:bidi="ar_AE"/>
        </w:rPr>
      </w:r>
      <w:r>
        <w:rPr>
          <w:rtl/>
          <w:cs/>
          <w:lang w:val="ar_AE" w:bidi="ar_AE"/>
        </w:rPr>
        <w:t>بعد أن أغوت الحيَّة حواء لتفعل الخطية، و أخطأ كل من حواء وزوجها آدم، لعن الله الحيَّة، قائلاً إن جميع الحيَّات سوف تزحف على بطونها ، مما يعني أنها كانت تمتلك أرجلًا من قبل.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لعنة</w:t>
      </w:r>
      <w:r>
        <w:rPr>
          <w:rtl/>
          <w:cs/>
          <w:lang w:val="ar_AE" w:bidi="ar_AE"/>
        </w:rPr>
        <w:t xml:space="preserve">, </w:t>
      </w:r>
      <w:r>
        <w:rPr>
          <w:rtl/>
          <w:cs/>
          <w:lang w:val="ar_AE" w:bidi="ar_AE"/>
        </w:rPr>
        <w:t>خدع</w:t>
      </w:r>
      <w:r>
        <w:rPr>
          <w:rtl/>
          <w:cs/>
          <w:lang w:val="ar_AE" w:bidi="ar_AE"/>
        </w:rPr>
        <w:t xml:space="preserve">, عصى, </w:t>
      </w:r>
      <w:r>
        <w:rPr>
          <w:rtl/>
          <w:cs/>
          <w:lang w:val="ar_AE" w:bidi="ar_AE"/>
        </w:rPr>
        <w:t>عدن</w:t>
      </w:r>
      <w:r>
        <w:rPr>
          <w:rtl/>
          <w:cs/>
          <w:lang w:val="ar_AE" w:bidi="ar_AE"/>
        </w:rPr>
        <w:t xml:space="preserve">, </w:t>
      </w:r>
      <w:r>
        <w:rPr>
          <w:rtl/>
          <w:cs/>
          <w:lang w:val="ar_AE" w:bidi="ar_AE"/>
        </w:rPr>
        <w:t>شر</w:t>
      </w:r>
      <w:r>
        <w:rPr>
          <w:rtl/>
          <w:cs/>
          <w:lang w:val="ar_AE" w:bidi="ar_AE"/>
        </w:rPr>
        <w:t xml:space="preserve">, </w:t>
      </w:r>
      <w:r>
        <w:rPr>
          <w:rtl/>
          <w:cs/>
          <w:lang w:val="ar_AE" w:bidi="ar_AE"/>
        </w:rPr>
        <w:t>فريسة</w:t>
      </w:r>
      <w:r>
        <w:rPr>
          <w:rtl/>
          <w:cs/>
          <w:lang w:val="ar_AE" w:bidi="ar_AE"/>
        </w:rPr>
        <w:t xml:space="preserve">, </w:t>
      </w:r>
      <w:r>
        <w:rPr>
          <w:rtl/>
          <w:cs/>
          <w:lang w:val="ar_AE" w:bidi="ar_AE"/>
        </w:rPr>
        <w:t>الشيطان</w:t>
      </w:r>
      <w:r>
        <w:rPr>
          <w:rtl/>
          <w:cs/>
          <w:lang w:val="ar_AE" w:bidi="ar_AE"/>
        </w:rPr>
        <w:t>, ال</w:t>
      </w:r>
      <w:r>
        <w:rPr>
          <w:rtl/>
          <w:cs/>
          <w:lang w:val="ar_AE" w:bidi="ar_AE"/>
        </w:rPr>
        <w:t>خطية</w:t>
      </w:r>
      <w:r>
        <w:rPr>
          <w:rtl/>
          <w:cs/>
          <w:lang w:val="ar_AE" w:bidi="ar_AE"/>
        </w:rPr>
        <w:t xml:space="preserve">, </w:t>
      </w:r>
      <w:r>
        <w:rPr>
          <w:rtl/>
          <w:cs/>
          <w:lang w:val="ar_AE" w:bidi="ar_AE"/>
        </w:rPr>
        <w:t>إغواء</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تكوين3 :3</w:t>
      </w:r>
    </w:p>
    <w:p>
      <w:pPr>
        <w:pStyle w:val="ListBullet"/>
        <w:bidi/>
        <w:spacing w:line="240" w:lineRule="auto"/>
        <w:ind w:left="720"/>
      </w:pPr>
      <w:r>
        <w:rPr>
          <w:rtl/>
          <w:cs/>
          <w:lang w:val="ar_AE" w:bidi="ar_AE"/>
        </w:rPr>
      </w:r>
      <w:r>
        <w:rPr>
          <w:rtl/>
          <w:cs/>
          <w:lang w:val="ar_AE" w:bidi="ar_AE"/>
        </w:rPr>
        <w:t>تكوين3 :4–6</w:t>
      </w:r>
    </w:p>
    <w:p>
      <w:pPr>
        <w:pStyle w:val="ListBullet"/>
        <w:bidi/>
        <w:spacing w:line="240" w:lineRule="auto"/>
        <w:ind w:left="720"/>
      </w:pPr>
      <w:r>
        <w:rPr>
          <w:rtl/>
          <w:cs/>
          <w:lang w:val="ar_AE" w:bidi="ar_AE"/>
        </w:rPr>
      </w:r>
      <w:r>
        <w:rPr>
          <w:rtl/>
          <w:cs/>
          <w:lang w:val="ar_AE" w:bidi="ar_AE"/>
        </w:rPr>
        <w:t>تكوين3 :12–13</w:t>
      </w:r>
    </w:p>
    <w:p>
      <w:pPr>
        <w:pStyle w:val="ListBullet"/>
        <w:bidi/>
        <w:spacing w:line="240" w:lineRule="auto"/>
        <w:ind w:left="720"/>
      </w:pPr>
      <w:r>
        <w:rPr>
          <w:rtl/>
          <w:cs/>
          <w:lang w:val="ar_AE" w:bidi="ar_AE"/>
        </w:rPr>
      </w:r>
      <w:r>
        <w:rPr>
          <w:rtl/>
          <w:cs/>
          <w:lang w:val="ar_AE" w:bidi="ar_AE"/>
        </w:rPr>
        <w:t>مرقس16 :17–18</w:t>
      </w:r>
    </w:p>
    <w:p>
      <w:pPr>
        <w:pStyle w:val="ListBullet"/>
        <w:bidi/>
        <w:spacing w:line="240" w:lineRule="auto"/>
        <w:ind w:left="720"/>
      </w:pPr>
      <w:r>
        <w:rPr>
          <w:rtl/>
          <w:cs/>
          <w:lang w:val="ar_AE" w:bidi="ar_AE"/>
        </w:rPr>
      </w:r>
      <w:r>
        <w:rPr>
          <w:rtl/>
          <w:cs/>
          <w:lang w:val="ar_AE" w:bidi="ar_AE"/>
        </w:rPr>
        <w:t>متى3 :7</w:t>
      </w:r>
    </w:p>
    <w:p>
      <w:pPr>
        <w:pStyle w:val="ListBullet"/>
        <w:bidi/>
        <w:spacing w:line="240" w:lineRule="auto"/>
        <w:ind w:left="720"/>
      </w:pPr>
      <w:r>
        <w:rPr>
          <w:rtl/>
          <w:cs/>
          <w:lang w:val="ar_AE" w:bidi="ar_AE"/>
        </w:rPr>
      </w:r>
      <w:r>
        <w:rPr>
          <w:rtl/>
          <w:cs/>
          <w:lang w:val="ar_AE" w:bidi="ar_AE"/>
        </w:rPr>
        <w:t>متى23 :33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H0660، H2119، H5175، H6620، H6848، H8314، H8577، G21910، G20620، G37890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