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Words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Words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Words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Words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ض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الضَّيْق</w:t>
      </w: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b/>
          <w:rtl/>
          <w:cs/>
          <w:lang w:val="ar_AE" w:bidi="ar_AE"/>
        </w:rPr>
        <w:t>الضَّيْق</w:t>
      </w:r>
    </w:p>
    <w:p>
      <w:pPr>
        <w:pStyle w:val="Heading3"/>
        <w:bidi/>
      </w:pPr>
      <w:r>
        <w:rPr>
          <w:rtl/>
          <w:cs/>
          <w:lang w:val="ar_AE" w:bidi="ar_AE"/>
        </w:rPr>
        <w:t>التعريف: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يشير مصطلح "</w:t>
      </w:r>
      <w:r>
        <w:rPr>
          <w:b/>
          <w:rtl/>
          <w:cs/>
          <w:lang w:val="ar_AE" w:bidi="ar_AE"/>
        </w:rPr>
        <w:t>الضَّيْق</w:t>
      </w:r>
      <w:r>
        <w:rPr>
          <w:rtl/>
          <w:cs/>
          <w:lang w:val="ar_AE" w:bidi="ar_AE"/>
        </w:rPr>
        <w:t>" إلى الألم الشديد أو الاضطراب.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ربما يكون الضيق ألمًا جسديًا أو عاطفيًا أو اضطرابًا شديدًا.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غالبًا ما ينعكس الضيق على وجوه الأشخاص المتألمين وعلى سلوكياتهم.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على سبيل المثال، الشخص الذي يعاني من ألم شديد أو ضيقٍ ربما يصرّ على أسنانه، أو قد يصرخ بصوت عالٍ. 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أيضًا تَرْجَمَة مصطلح "الضيق" إلى "الاضطراب العاطفي" أو "الحزن العميق" أو "الألم الشديد".</w:t>
      </w:r>
    </w:p>
    <w:p>
      <w:pPr>
        <w:pStyle w:val="Heading3"/>
        <w:bidi/>
      </w:pPr>
      <w:r>
        <w:rPr>
          <w:rtl/>
          <w:cs/>
          <w:lang w:val="ar_AE" w:bidi="ar_AE"/>
        </w:rPr>
        <w:t>مراجع الكتاب المقدس: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إرميا 6: 24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إرميا 19: 9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أيوب 15: 24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لوقا 16: 24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مزامير 116: 3–4</w:t>
      </w:r>
    </w:p>
    <w:p>
      <w:pPr>
        <w:pStyle w:val="Heading3"/>
        <w:bidi/>
      </w:pPr>
      <w:r>
        <w:rPr>
          <w:rtl/>
          <w:cs/>
          <w:lang w:val="ar_AE" w:bidi="ar_AE"/>
        </w:rPr>
        <w:t>بيانات الكلمة: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سترونغ: H2342, H2470, H2479, H3708, H4164, H4689, H4691, H5100, H6695, H6862, H6869, H7267, H7581, G09280, G36000, G49280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ضَبْط النَّفس</w:t>
      </w:r>
      <w:r>
        <w:rPr>
          <w:rtl/>
          <w:cs/>
          <w:lang w:val="ar_AE" w:bidi="ar_AE"/>
        </w:rPr>
      </w:r>
    </w:p>
    <w:p>
      <w:pPr>
        <w:pStyle w:val="Heading3"/>
        <w:bidi/>
      </w:pPr>
      <w:r>
        <w:rPr>
          <w:rtl/>
          <w:cs/>
          <w:lang w:val="ar_AE" w:bidi="ar_AE"/>
        </w:rPr>
        <w:t>التعريف: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ضَبْط النَّفس هو القدرة على التحكُّم في سلوك المرء لتجنب الوقوع في الخطية.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يشير ضَبْط النَّفس إلى حُسن السلوك، بمعنى تجنب الأفكار، والكلام، والأفعال الخاطئة.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ضَبْط النَّفس هي إحدى الثمار أو السمات التي يمنحها الروح القدس للمؤمنين.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يتمتع بضَبْط النَّفس قادرٌ على منع نفسه من فعل شيء خاطئ قد يرغب في فعله. الله هو الذي يُمكِّن الشخص من أن يكون قادرًا على ضَبْط النَّفس.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(انظر أيضًا: </w:t>
      </w:r>
      <w:r>
        <w:rPr>
          <w:rtl/>
          <w:cs/>
          <w:lang w:val="ar_AE" w:bidi="ar_AE"/>
        </w:rPr>
        <w:t>ثمرة</w:t>
      </w:r>
      <w:r>
        <w:rPr>
          <w:rtl/>
          <w:cs/>
          <w:lang w:val="ar_AE" w:bidi="ar_AE"/>
        </w:rPr>
        <w:t xml:space="preserve">، </w:t>
      </w:r>
      <w:r>
        <w:rPr>
          <w:rtl/>
          <w:cs/>
          <w:lang w:val="ar_AE" w:bidi="ar_AE"/>
        </w:rPr>
        <w:t>الروح القدس</w:t>
      </w:r>
      <w:r>
        <w:rPr>
          <w:rtl/>
          <w:cs/>
          <w:lang w:val="ar_AE" w:bidi="ar_AE"/>
        </w:rPr>
        <w:t>)</w:t>
      </w:r>
    </w:p>
    <w:p>
      <w:pPr>
        <w:pStyle w:val="Heading3"/>
        <w:bidi/>
      </w:pPr>
      <w:r>
        <w:rPr>
          <w:rtl/>
          <w:cs/>
          <w:lang w:val="ar_AE" w:bidi="ar_AE"/>
        </w:rPr>
        <w:t>مراجع الكتاب المقدس: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1 كورنثوس 7: 8–9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2 بطرس 1: 5–7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2 تيموثاوس 3: 1–4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غلاطية 5: 23</w:t>
      </w:r>
    </w:p>
    <w:p>
      <w:pPr>
        <w:pStyle w:val="Heading3"/>
        <w:bidi/>
      </w:pPr>
      <w:r>
        <w:rPr>
          <w:rtl/>
          <w:cs/>
          <w:lang w:val="ar_AE" w:bidi="ar_AE"/>
        </w:rPr>
        <w:t>بيانات الكلمة: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سترونغ: H4623, H7307, G01920, G01930, G14660, G14670, G14680, G49970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ضد المسيح</w:t>
      </w:r>
      <w:r>
        <w:rPr>
          <w:rtl/>
          <w:cs/>
          <w:lang w:val="ar_AE" w:bidi="ar_AE"/>
        </w:rPr>
      </w:r>
    </w:p>
    <w:p>
      <w:pPr>
        <w:pStyle w:val="Heading3"/>
        <w:bidi/>
      </w:pPr>
      <w:r>
        <w:rPr>
          <w:rtl/>
          <w:cs/>
          <w:lang w:val="ar_AE" w:bidi="ar_AE"/>
        </w:rPr>
        <w:t>التعريف: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يشير مصطلح "ضد المسيح" إلى شخص أو تعليم يعارض يسوع المسيح وعمله. وهناك أضداد للمسيح كثيرون في العالم.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يخبرنا الرسول يوحنا أن الشخص يُعتبر ضدًا للمسيح إذا أضلَّ الناس بالقول إن يسوع ليس المسيح أو إذا أنكر أن يسوع هو الله وإنسانِ معًا.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كما يُعَلِّمَنَا الكتاب المقدس أن هناك روحًا عامة ضد المسيح في العالم تعارض عمل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الوحش في الإصحاح 13 من سفر الرؤيا في العهد الجديد يُعرف غالبًا بأنه ضد المسيح النهائي. وهذا الشخص أو الكائن سيحاول تدمير شعب الله، لكنه سيُهزم على يد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يشير الرسول بولس إلى هذا الشخص بأنه "إنسان الخطية" (2 تسالونيكي 2: 3) وإلى الروح العامة التي لضد المسيح في العالم بأنها "سر الإثم" (2 تسالونيكي 2: 7).</w:t>
      </w:r>
    </w:p>
    <w:p>
      <w:pPr>
        <w:pStyle w:val="Heading3"/>
        <w:bidi/>
      </w:pPr>
      <w:r>
        <w:rPr>
          <w:rtl/>
          <w:cs/>
          <w:lang w:val="ar_AE" w:bidi="ar_AE"/>
        </w:rPr>
        <w:t>اقتراحات الترجمة: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طرق أخرى لترجمة هذا المصطلح يمكن أن تشمل كلمة أو عبارة تعني "معارض المسيح" أو "عدو المسيح" أو "شخص يعارض المسيح".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أيضًا ترجمة عبارة "روح ضد المسيح" كـ "روح تعارض المسيح" أو "توجُّه نشر الأكاذيب عن المسيح" أو "روح تعلم الأكاذيب عن المسيح".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كما يجب النظر في كيفية ترجمة هذا المصطلح في ترجمة الكتاب المقدس بلغة محلية أو وطنية. (انظر: كيفية ترجمة المجهولات)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(انظر أيضًا: </w:t>
      </w:r>
      <w:r>
        <w:rPr>
          <w:rtl/>
          <w:cs/>
          <w:lang w:val="ar_AE" w:bidi="ar_AE"/>
        </w:rPr>
        <w:t>المسيح</w:t>
      </w:r>
      <w:r>
        <w:rPr>
          <w:rtl/>
          <w:cs/>
          <w:lang w:val="ar_AE" w:bidi="ar_AE"/>
        </w:rPr>
        <w:t xml:space="preserve">, </w:t>
      </w:r>
      <w:r>
        <w:rPr>
          <w:rtl/>
          <w:cs/>
          <w:lang w:val="ar_AE" w:bidi="ar_AE"/>
        </w:rPr>
        <w:t>الضيقة</w:t>
      </w:r>
      <w:r>
        <w:rPr>
          <w:rtl/>
          <w:cs/>
          <w:lang w:val="ar_AE" w:bidi="ar_AE"/>
        </w:rPr>
        <w:t>)</w:t>
      </w:r>
    </w:p>
    <w:p>
      <w:pPr>
        <w:pStyle w:val="Heading3"/>
        <w:bidi/>
      </w:pPr>
      <w:r>
        <w:rPr>
          <w:rtl/>
          <w:cs/>
          <w:lang w:val="ar_AE" w:bidi="ar_AE"/>
        </w:rPr>
        <w:t>مراجع الكتاب المقدس: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1 يوحنا 2: 18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1 يوحنا 2: 22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1 يوحنا 4: 3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2 يوحنا 1: 7</w:t>
      </w:r>
    </w:p>
    <w:p>
      <w:pPr>
        <w:pStyle w:val="Heading3"/>
        <w:bidi/>
      </w:pPr>
      <w:r>
        <w:rPr>
          <w:rtl/>
          <w:cs/>
          <w:lang w:val="ar_AE" w:bidi="ar_AE"/>
        </w:rPr>
        <w:t>بيانات الكلمة: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سترونج: G05000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ضمير</w:t>
      </w:r>
      <w:r>
        <w:rPr>
          <w:rtl/>
          <w:cs/>
          <w:lang w:val="ar_AE" w:bidi="ar_AE"/>
        </w:rPr>
      </w:r>
    </w:p>
    <w:p>
      <w:pPr>
        <w:pStyle w:val="Heading3"/>
        <w:bidi/>
      </w:pPr>
      <w:r>
        <w:rPr>
          <w:rtl/>
          <w:cs/>
          <w:lang w:val="ar_AE" w:bidi="ar_AE"/>
        </w:rPr>
        <w:t>التعريف: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الضمير هو جزء من فكر الإنسان ينبهه الله من خلاله أنه يفعل أمرًا خاطئًا.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منح الله للناس ضميرًا لكي يساعدهم على التمييز بين الصواب و الخطأ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إن الشخص الذي يطيع الله يُقال عليه أن له ضمير "طاهر" أو "نقي 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كان للشخص "ضمير طاهر" فهذا يعني أنه لا يخفي (أو يكتم) بداخله أي خطية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تجاهل شخص ما ضميره ولم يعد يشعر بالذنب عندما يخطئ، فهذا يعني أن ضميره لم يعد حساسًا تجاه الخطأ. , و يصف الكتاب المقدس هذا الضمير بأنه "موسوم"، وهو ضمير كأنه "مكويّ بحديد ساخن" . و يُطلق على مثل هذا الضمير أيضًا "الضمير القاسي" أو "الضمير النجس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هناك طرق أخرى ممكنة لترجمة هذا المصطلح، و التي قد تشمل: "المرشد الأخلاقي الداخلي" أو "التفكير الأخلاقي</w:t>
      </w:r>
    </w:p>
    <w:p>
      <w:pPr>
        <w:pStyle w:val="Heading3"/>
        <w:bidi/>
      </w:pPr>
      <w:r>
        <w:rPr>
          <w:rtl/>
          <w:cs/>
          <w:lang w:val="ar_AE" w:bidi="ar_AE"/>
        </w:rPr>
        <w:t>نصوص كتابية: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تيموثاوس الأولى1 :19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تيموثاوس الأولى3 :9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كورنثوس الثانية 5 :11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تيموثاوس الثانية1 :3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رومية9 :1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تيطس1 :15–16</w:t>
      </w:r>
    </w:p>
    <w:p>
      <w:pPr>
        <w:pStyle w:val="Heading3"/>
        <w:bidi/>
      </w:pPr>
      <w:r>
        <w:rPr>
          <w:rtl/>
          <w:cs/>
          <w:lang w:val="ar_AE" w:bidi="ar_AE"/>
        </w:rPr>
        <w:t>بيانات الكلمة: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سترونج: G48930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ضيقة</w:t>
      </w:r>
      <w:r>
        <w:rPr>
          <w:rtl/>
          <w:cs/>
          <w:lang w:val="ar_AE" w:bidi="ar_AE"/>
        </w:rPr>
      </w:r>
    </w:p>
    <w:p>
      <w:pPr>
        <w:pStyle w:val="Heading3"/>
        <w:bidi/>
      </w:pPr>
      <w:r>
        <w:rPr>
          <w:rtl/>
          <w:cs/>
          <w:lang w:val="ar_AE" w:bidi="ar_AE"/>
        </w:rPr>
        <w:t>التعريف: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يشير مصطلح "الضيقة" إلى وقت من الشدة و المعاناة والضيق.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يوضح العهد الجديد أن المؤمنين سيتعرضون إلى أزمنة إضطهاد وأنواع أخرى من الضيقات لأن الكثيرين في هذا العالم سوف يعارضون تعاليم المسيح.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أيضًا ترجمة مصطلح "الضيقة" إلى "وقت معاناة شديدة" أو "ضيق عميق" أو "صعوبات شديدة".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(انظر أيضًا: </w:t>
      </w:r>
      <w:r>
        <w:rPr>
          <w:rtl/>
          <w:cs/>
          <w:lang w:val="ar_AE" w:bidi="ar_AE"/>
        </w:rPr>
        <w:t>الأرض</w:t>
      </w:r>
      <w:r>
        <w:rPr>
          <w:rtl/>
          <w:cs/>
          <w:lang w:val="ar_AE" w:bidi="ar_AE"/>
        </w:rPr>
        <w:t xml:space="preserve">, التعليم, </w:t>
      </w:r>
      <w:r>
        <w:rPr>
          <w:rtl/>
          <w:cs/>
          <w:lang w:val="ar_AE" w:bidi="ar_AE"/>
        </w:rPr>
        <w:t>الغضب</w:t>
      </w:r>
      <w:r>
        <w:rPr>
          <w:rtl/>
          <w:cs/>
          <w:lang w:val="ar_AE" w:bidi="ar_AE"/>
        </w:rPr>
        <w:t>)</w:t>
      </w:r>
    </w:p>
    <w:p>
      <w:pPr>
        <w:pStyle w:val="Heading3"/>
        <w:bidi/>
      </w:pPr>
      <w:r>
        <w:rPr>
          <w:rtl/>
          <w:cs/>
          <w:lang w:val="ar_AE" w:bidi="ar_AE"/>
        </w:rPr>
        <w:t>نصوص كتابية: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مرقس4 :17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مرقس13 :19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متى13 :20–21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متى24 :9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متى24 :29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رومية2 :9</w:t>
      </w:r>
    </w:p>
    <w:p>
      <w:pPr>
        <w:pStyle w:val="Heading3"/>
        <w:bidi/>
      </w:pPr>
      <w:r>
        <w:rPr>
          <w:rtl/>
          <w:cs/>
          <w:lang w:val="ar_AE" w:bidi="ar_AE"/>
        </w:rPr>
        <w:t>بيانات الكلمة: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سترونج: H6869، G23470، G44230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