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Naaman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Old Testament, Naaman was the commander of the army of the king of Aram.</w:t>
      </w:r>
      <w:r>
        <w:rPr>
          <w:lang w:val="en_US" w:bidi="en_US"/>
        </w:rPr>
      </w:r>
      <w:r>
        <w:rPr>
          <w:lang w:val="en_US" w:bidi="en_US"/>
        </w:rPr>
      </w:r>
    </w:p>
    <w:p>
      <w:pPr>
        <w:pStyle w:val="ListBullet"/>
        <w:spacing w:line="240" w:lineRule="auto"/>
        <w:ind w:left="720"/>
      </w:pPr>
      <w:r>
        <w:rPr>
          <w:lang w:val="en_US" w:bidi="en_US"/>
        </w:rPr>
      </w:r>
      <w:r>
        <w:rPr>
          <w:lang w:val="en_US" w:bidi="en_US"/>
        </w:rPr>
        <w:t>Naaman had a terrible skin disease called leprosy that could not be cured.</w:t>
      </w:r>
      <w:r>
        <w:rPr>
          <w:lang w:val="en_US" w:bidi="en_US"/>
        </w:rPr>
      </w:r>
    </w:p>
    <w:p>
      <w:pPr>
        <w:pStyle w:val="ListBullet"/>
        <w:spacing w:line="240" w:lineRule="auto"/>
        <w:ind w:left="720"/>
      </w:pPr>
      <w:r>
        <w:rPr>
          <w:lang w:val="en_US" w:bidi="en_US"/>
        </w:rPr>
      </w:r>
      <w:r>
        <w:rPr>
          <w:lang w:val="en_US" w:bidi="en_US"/>
        </w:rPr>
        <w:t>A Jewish slave in Naaman’s household told him to go ask the prophet Elisha to heal him.</w:t>
      </w:r>
      <w:r>
        <w:rPr>
          <w:lang w:val="en_US" w:bidi="en_US"/>
        </w:rPr>
      </w:r>
    </w:p>
    <w:p>
      <w:pPr>
        <w:pStyle w:val="ListBullet"/>
        <w:spacing w:line="240" w:lineRule="auto"/>
        <w:ind w:left="720"/>
      </w:pPr>
      <w:r>
        <w:rPr>
          <w:lang w:val="en_US" w:bidi="en_US"/>
        </w:rPr>
      </w:r>
      <w:r>
        <w:rPr>
          <w:lang w:val="en_US" w:bidi="en_US"/>
        </w:rPr>
        <w:t>Elisha told Naaman to wash seven times in the Jordan River. When Naaman obeyed, God healed him of his disease.</w:t>
      </w:r>
      <w:r>
        <w:rPr>
          <w:lang w:val="en_US" w:bidi="en_US"/>
        </w:rPr>
      </w:r>
    </w:p>
    <w:p>
      <w:pPr>
        <w:pStyle w:val="ListBullet"/>
        <w:spacing w:line="240" w:lineRule="auto"/>
        <w:ind w:left="720"/>
      </w:pPr>
      <w:r>
        <w:rPr>
          <w:lang w:val="en_US" w:bidi="en_US"/>
        </w:rPr>
      </w:r>
      <w:r>
        <w:rPr>
          <w:lang w:val="en_US" w:bidi="en_US"/>
        </w:rPr>
        <w:t>As a result, Naaman came to believe in the only true God, Yahweh.</w:t>
      </w:r>
      <w:r>
        <w:rPr>
          <w:lang w:val="en_US" w:bidi="en_US"/>
        </w:rPr>
      </w:r>
    </w:p>
    <w:p>
      <w:pPr>
        <w:pStyle w:val="ListBullet"/>
        <w:spacing w:line="240" w:lineRule="auto"/>
        <w:ind w:left="720"/>
      </w:pPr>
      <w:r>
        <w:rPr>
          <w:lang w:val="en_US" w:bidi="en_US"/>
        </w:rPr>
      </w:r>
      <w:r>
        <w:rPr>
          <w:lang w:val="en_US" w:bidi="en_US"/>
        </w:rPr>
        <w:t>Two other men named Naaman were descendants of Jacob’s son Benjamin.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Aram</w:t>
      </w:r>
      <w:r>
        <w:rPr>
          <w:lang w:val="en_US" w:bidi="en_US"/>
        </w:rPr>
        <w:t xml:space="preserve">, </w:t>
      </w:r>
      <w:r>
        <w:rPr>
          <w:lang w:val="en_US" w:bidi="en_US"/>
        </w:rPr>
        <w:t>Jordan River</w:t>
      </w:r>
      <w:r>
        <w:rPr>
          <w:lang w:val="en_US" w:bidi="en_US"/>
        </w:rPr>
        <w:t xml:space="preserve">, </w:t>
      </w:r>
      <w:r>
        <w:rPr>
          <w:lang w:val="en_US" w:bidi="en_US"/>
        </w:rPr>
        <w:t>leprosy</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8:6–7</w:t>
      </w:r>
      <w:r>
        <w:rPr>
          <w:lang w:val="en_US" w:bidi="en_US"/>
        </w:rPr>
      </w:r>
    </w:p>
    <w:p>
      <w:pPr>
        <w:pStyle w:val="ListBullet"/>
        <w:spacing w:line="240" w:lineRule="auto"/>
        <w:ind w:left="720"/>
      </w:pPr>
      <w:r>
        <w:rPr>
          <w:lang w:val="en_US" w:bidi="en_US"/>
        </w:rPr>
      </w:r>
      <w:r>
        <w:rPr>
          <w:lang w:val="en_US" w:bidi="en_US"/>
        </w:rPr>
        <w:t>2 Kings 5:1</w:t>
      </w:r>
      <w:r>
        <w:rPr>
          <w:lang w:val="en_US" w:bidi="en_US"/>
        </w:rPr>
      </w:r>
    </w:p>
    <w:p>
      <w:pPr>
        <w:pStyle w:val="ListBullet"/>
        <w:spacing w:line="240" w:lineRule="auto"/>
        <w:ind w:left="720"/>
      </w:pPr>
      <w:r>
        <w:rPr>
          <w:lang w:val="en_US" w:bidi="en_US"/>
        </w:rPr>
      </w:r>
      <w:r>
        <w:rPr>
          <w:lang w:val="en_US" w:bidi="en_US"/>
        </w:rPr>
        <w:t>Luke 4:27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19:14</w:t>
      </w:r>
      <w:r>
        <w:rPr>
          <w:lang w:val="en_US" w:bidi="en_US"/>
        </w:rPr>
        <w:t xml:space="preserve"> One of the miracles happened to </w:t>
      </w:r>
      <w:r>
        <w:rPr>
          <w:b/>
          <w:lang w:val="en_US" w:bidi="en_US"/>
        </w:rPr>
        <w:t>Naaman</w:t>
      </w:r>
      <w:r>
        <w:rPr>
          <w:lang w:val="en_US" w:bidi="en_US"/>
        </w:rPr>
        <w:t>, an enemy commander, who had a horrible skin disease.</w:t>
      </w:r>
      <w:r>
        <w:rPr>
          <w:lang w:val="en_US" w:bidi="en_US"/>
        </w:rPr>
      </w:r>
    </w:p>
    <w:p>
      <w:pPr>
        <w:pStyle w:val="ListBullet"/>
        <w:spacing w:line="240" w:lineRule="auto"/>
        <w:ind w:left="720"/>
      </w:pPr>
      <w:r>
        <w:rPr>
          <w:lang w:val="en_US" w:bidi="en_US"/>
        </w:rPr>
      </w:r>
      <w:r>
        <w:rPr>
          <w:b/>
          <w:lang w:val="en_US" w:bidi="en_US"/>
        </w:rPr>
        <w:t>19:15</w:t>
      </w:r>
      <w:r>
        <w:rPr>
          <w:lang w:val="en_US" w:bidi="en_US"/>
        </w:rPr>
        <w:t xml:space="preserve"> At first </w:t>
      </w:r>
      <w:r>
        <w:rPr>
          <w:b/>
          <w:lang w:val="en_US" w:bidi="en_US"/>
        </w:rPr>
        <w:t>Naaman</w:t>
      </w:r>
      <w:r>
        <w:rPr>
          <w:lang w:val="en_US" w:bidi="en_US"/>
        </w:rPr>
        <w:t xml:space="preserve"> was angry and would not do it because it seemed foolish. But later he changed his mind and dipped himself seven times in the Jordan River.</w:t>
      </w:r>
      <w:r>
        <w:rPr>
          <w:lang w:val="en_US" w:bidi="en_US"/>
        </w:rPr>
      </w:r>
    </w:p>
    <w:p>
      <w:pPr>
        <w:pStyle w:val="ListBullet"/>
        <w:spacing w:line="240" w:lineRule="auto"/>
        <w:ind w:left="720"/>
      </w:pPr>
      <w:r>
        <w:rPr>
          <w:lang w:val="en_US" w:bidi="en_US"/>
        </w:rPr>
      </w:r>
      <w:r>
        <w:rPr>
          <w:b/>
          <w:lang w:val="en_US" w:bidi="en_US"/>
        </w:rPr>
        <w:t>26:6</w:t>
      </w:r>
      <w:r>
        <w:rPr>
          <w:lang w:val="en_US" w:bidi="en_US"/>
        </w:rPr>
        <w:t xml:space="preserve"> “He (Elisha) only healed the skin disease of </w:t>
      </w:r>
      <w:r>
        <w:rPr>
          <w:b/>
          <w:lang w:val="en_US" w:bidi="en_US"/>
        </w:rPr>
        <w:t>Naaman</w:t>
      </w:r>
      <w:r>
        <w:rPr>
          <w:lang w:val="en_US" w:bidi="en_US"/>
        </w:rPr>
        <w:t>, a commander of Israel’s enemies.”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H5283, G34970</w:t>
      </w:r>
      <w:r>
        <w:rPr>
          <w:lang w:val="en_US" w:bidi="en_US"/>
        </w:rPr>
      </w:r>
      <w:r>
        <w:rPr>
          <w:lang w:val="en_US" w:bidi="en_US"/>
        </w:rPr>
      </w:r>
      <w:r>
        <w:rPr>
          <w:lang w:val="en_US" w:bidi="en_US"/>
        </w:rPr>
      </w:r>
    </w:p>
    <w:p>
      <w:pPr/>
      <w:r>
        <w:rPr>
          <w:lang w:val="en_US" w:bidi="en_US"/>
        </w:rPr>
      </w:r>
    </w:p>
    <w:p>
      <w:pPr>
        <w:pStyle w:val="Heading2"/>
      </w:pPr>
      <w:r>
        <w:rPr>
          <w:lang w:val="en_US" w:bidi="en_US"/>
        </w:rPr>
        <w:t>Nahor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Nahor was the name of two relatives of Abraham, his grandfather and his brother.</w:t>
      </w:r>
      <w:r>
        <w:rPr>
          <w:lang w:val="en_US" w:bidi="en_US"/>
        </w:rPr>
      </w:r>
      <w:r>
        <w:rPr>
          <w:lang w:val="en_US" w:bidi="en_US"/>
        </w:rPr>
      </w:r>
    </w:p>
    <w:p>
      <w:pPr>
        <w:pStyle w:val="ListBullet"/>
        <w:spacing w:line="240" w:lineRule="auto"/>
        <w:ind w:left="720"/>
      </w:pPr>
      <w:r>
        <w:rPr>
          <w:lang w:val="en_US" w:bidi="en_US"/>
        </w:rPr>
      </w:r>
      <w:r>
        <w:rPr>
          <w:lang w:val="en_US" w:bidi="en_US"/>
        </w:rPr>
        <w:t>Abraham’s brother Nahor was the grandfather of Isaac’s wife Rebekah.</w:t>
      </w:r>
      <w:r>
        <w:rPr>
          <w:lang w:val="en_US" w:bidi="en_US"/>
        </w:rPr>
      </w:r>
    </w:p>
    <w:p>
      <w:pPr>
        <w:pStyle w:val="ListBullet"/>
        <w:spacing w:line="240" w:lineRule="auto"/>
        <w:ind w:left="720"/>
      </w:pPr>
      <w:r>
        <w:rPr>
          <w:lang w:val="en_US" w:bidi="en_US"/>
        </w:rPr>
      </w:r>
      <w:r>
        <w:rPr>
          <w:lang w:val="en_US" w:bidi="en_US"/>
        </w:rPr>
        <w:t>The phrase “city of Nahor” could mean “the city named Nahor” or “the city where Nahor had lived” or “Nahor’s city.”</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Rebekah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1:24–27</w:t>
      </w:r>
      <w:r>
        <w:rPr>
          <w:lang w:val="en_US" w:bidi="en_US"/>
        </w:rPr>
      </w:r>
    </w:p>
    <w:p>
      <w:pPr>
        <w:pStyle w:val="ListBullet"/>
        <w:spacing w:line="240" w:lineRule="auto"/>
        <w:ind w:left="720"/>
      </w:pPr>
      <w:r>
        <w:rPr>
          <w:lang w:val="en_US" w:bidi="en_US"/>
        </w:rPr>
      </w:r>
      <w:r>
        <w:rPr>
          <w:lang w:val="en_US" w:bidi="en_US"/>
        </w:rPr>
        <w:t>Genesis 31:53</w:t>
      </w:r>
      <w:r>
        <w:rPr>
          <w:lang w:val="en_US" w:bidi="en_US"/>
        </w:rPr>
      </w:r>
    </w:p>
    <w:p>
      <w:pPr>
        <w:pStyle w:val="ListBullet"/>
        <w:spacing w:line="240" w:lineRule="auto"/>
        <w:ind w:left="720"/>
      </w:pPr>
      <w:r>
        <w:rPr>
          <w:lang w:val="en_US" w:bidi="en_US"/>
        </w:rPr>
      </w:r>
      <w:r>
        <w:rPr>
          <w:lang w:val="en_US" w:bidi="en_US"/>
        </w:rPr>
        <w:t>Joshua 24:2</w:t>
      </w:r>
      <w:r>
        <w:rPr>
          <w:lang w:val="en_US" w:bidi="en_US"/>
        </w:rPr>
      </w:r>
    </w:p>
    <w:p>
      <w:pPr>
        <w:pStyle w:val="ListBullet"/>
        <w:spacing w:line="240" w:lineRule="auto"/>
        <w:ind w:left="720"/>
      </w:pPr>
      <w:r>
        <w:rPr>
          <w:lang w:val="en_US" w:bidi="en_US"/>
        </w:rPr>
      </w:r>
      <w:r>
        <w:rPr>
          <w:lang w:val="en_US" w:bidi="en_US"/>
        </w:rPr>
        <w:t>Luke 3:34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H5152, G34930</w:t>
      </w:r>
      <w:r>
        <w:rPr>
          <w:lang w:val="en_US" w:bidi="en_US"/>
        </w:rPr>
      </w:r>
      <w:r>
        <w:rPr>
          <w:lang w:val="en_US" w:bidi="en_US"/>
        </w:rPr>
      </w:r>
      <w:r>
        <w:rPr>
          <w:lang w:val="en_US" w:bidi="en_US"/>
        </w:rPr>
      </w:r>
    </w:p>
    <w:p>
      <w:pPr/>
      <w:r>
        <w:rPr>
          <w:lang w:val="en_US" w:bidi="en_US"/>
        </w:rPr>
      </w:r>
    </w:p>
    <w:p>
      <w:pPr>
        <w:pStyle w:val="Heading2"/>
      </w:pPr>
      <w:r>
        <w:rPr>
          <w:lang w:val="en_US" w:bidi="en_US"/>
        </w:rPr>
        <w:t>Nahum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Nahum was a prophet who preached during the time when the evil King Manasseh was ruling over Judah.</w:t>
      </w:r>
      <w:r>
        <w:rPr>
          <w:lang w:val="en_US" w:bidi="en_US"/>
        </w:rPr>
      </w:r>
      <w:r>
        <w:rPr>
          <w:lang w:val="en_US" w:bidi="en_US"/>
        </w:rPr>
      </w:r>
    </w:p>
    <w:p>
      <w:pPr>
        <w:pStyle w:val="ListBullet"/>
        <w:spacing w:line="240" w:lineRule="auto"/>
        <w:ind w:left="720"/>
      </w:pPr>
      <w:r>
        <w:rPr>
          <w:lang w:val="en_US" w:bidi="en_US"/>
        </w:rPr>
      </w:r>
      <w:r>
        <w:rPr>
          <w:lang w:val="en_US" w:bidi="en_US"/>
        </w:rPr>
        <w:t>Nahum was from the town of Elkosh, which was about 20 miles from Jerusalem.</w:t>
      </w:r>
      <w:r>
        <w:rPr>
          <w:lang w:val="en_US" w:bidi="en_US"/>
        </w:rPr>
      </w:r>
    </w:p>
    <w:p>
      <w:pPr>
        <w:pStyle w:val="ListBullet"/>
        <w:spacing w:line="240" w:lineRule="auto"/>
        <w:ind w:left="720"/>
      </w:pPr>
      <w:r>
        <w:rPr>
          <w:lang w:val="en_US" w:bidi="en_US"/>
        </w:rPr>
      </w:r>
      <w:r>
        <w:rPr>
          <w:lang w:val="en_US" w:bidi="en_US"/>
        </w:rPr>
        <w:t>The Old Testament book of Nahum records his prophecies about the destruction of the Assyrian city of Nineveh.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Assyria</w:t>
      </w:r>
      <w:r>
        <w:rPr>
          <w:lang w:val="en_US" w:bidi="en_US"/>
        </w:rPr>
        <w:t xml:space="preserve">, </w:t>
      </w:r>
      <w:r>
        <w:rPr>
          <w:lang w:val="en_US" w:bidi="en_US"/>
        </w:rPr>
        <w:t>Manasseh</w:t>
      </w:r>
      <w:r>
        <w:rPr>
          <w:lang w:val="en_US" w:bidi="en_US"/>
        </w:rPr>
        <w:t xml:space="preserve">, </w:t>
      </w:r>
      <w:r>
        <w:rPr>
          <w:lang w:val="en_US" w:bidi="en_US"/>
        </w:rPr>
        <w:t>prophet</w:t>
      </w:r>
      <w:r>
        <w:rPr>
          <w:lang w:val="en_US" w:bidi="en_US"/>
        </w:rPr>
        <w:t xml:space="preserve">, </w:t>
      </w:r>
      <w:r>
        <w:rPr>
          <w:lang w:val="en_US" w:bidi="en_US"/>
        </w:rPr>
        <w:t>Nineveh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Nahum 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H5151, G34860</w:t>
      </w:r>
      <w:r>
        <w:rPr>
          <w:lang w:val="en_US" w:bidi="en_US"/>
        </w:rPr>
      </w:r>
      <w:r>
        <w:rPr>
          <w:lang w:val="en_US" w:bidi="en_US"/>
        </w:rPr>
      </w:r>
      <w:r>
        <w:rPr>
          <w:lang w:val="en_US" w:bidi="en_US"/>
        </w:rPr>
      </w:r>
    </w:p>
    <w:p>
      <w:pPr/>
      <w:r>
        <w:rPr>
          <w:lang w:val="en_US" w:bidi="en_US"/>
        </w:rPr>
      </w:r>
    </w:p>
    <w:p>
      <w:pPr>
        <w:pStyle w:val="Heading2"/>
      </w:pPr>
      <w:r>
        <w:rPr>
          <w:lang w:val="en_US" w:bidi="en_US"/>
        </w:rPr>
        <w:t>Naphtali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Naphtali was Jacob’s sixth son. He was Bilhah’s second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tribe descended from him was known as the “tribe of Naphtali” or “Naphtali” or “Naphtalites.”</w:t>
      </w:r>
      <w:r>
        <w:rPr>
          <w:lang w:val="en_US" w:bidi="en_US"/>
        </w:rPr>
      </w:r>
    </w:p>
    <w:p>
      <w:pPr>
        <w:pStyle w:val="ListBullet"/>
        <w:spacing w:line="240" w:lineRule="auto"/>
        <w:ind w:left="720"/>
      </w:pPr>
      <w:r>
        <w:rPr>
          <w:lang w:val="en_US" w:bidi="en_US"/>
        </w:rPr>
      </w:r>
      <w:r>
        <w:rPr>
          <w:lang w:val="en_US" w:bidi="en_US"/>
        </w:rPr>
        <w:t>The name Naphtali is similar to the Hebrew word meaning “to twist, wrestle.”</w:t>
      </w:r>
      <w:r>
        <w:rPr>
          <w:lang w:val="en_US" w:bidi="en_US"/>
        </w:rPr>
      </w:r>
    </w:p>
    <w:p>
      <w:pPr>
        <w:pStyle w:val="ListBullet"/>
        <w:spacing w:line="240" w:lineRule="auto"/>
        <w:ind w:left="720"/>
      </w:pPr>
      <w:r>
        <w:rPr>
          <w:lang w:val="en_US" w:bidi="en_US"/>
        </w:rPr>
      </w:r>
      <w:r>
        <w:rPr>
          <w:lang w:val="en_US" w:bidi="en_US"/>
        </w:rPr>
        <w:t>The tribe of Naphtali settled in the northern part of Canaan, between the tribes of Manassah and Asher. Its eastern border was on the western shoreline of the Sea of Chinnereth. When used as the name of a region of land, the term “Naphtali” refers to the land given to the tribe of Naphtali.</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Jacob</w:t>
      </w:r>
      <w:r>
        <w:rPr>
          <w:lang w:val="en_US" w:bidi="en_US"/>
        </w:rPr>
        <w:t xml:space="preserve">, </w:t>
      </w:r>
      <w:r>
        <w:rPr>
          <w:lang w:val="en_US" w:bidi="en_US"/>
        </w:rPr>
        <w:t>Bilhah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4:15</w:t>
      </w:r>
      <w:r>
        <w:rPr>
          <w:lang w:val="en_US" w:bidi="en_US"/>
        </w:rPr>
      </w:r>
    </w:p>
    <w:p>
      <w:pPr>
        <w:pStyle w:val="ListBullet"/>
        <w:spacing w:line="240" w:lineRule="auto"/>
        <w:ind w:left="720"/>
      </w:pPr>
      <w:r>
        <w:rPr>
          <w:lang w:val="en_US" w:bidi="en_US"/>
        </w:rPr>
      </w:r>
      <w:r>
        <w:rPr>
          <w:lang w:val="en_US" w:bidi="en_US"/>
        </w:rPr>
        <w:t>Deuteronomy 27:13–14</w:t>
      </w:r>
      <w:r>
        <w:rPr>
          <w:lang w:val="en_US" w:bidi="en_US"/>
        </w:rPr>
      </w:r>
    </w:p>
    <w:p>
      <w:pPr>
        <w:pStyle w:val="ListBullet"/>
        <w:spacing w:line="240" w:lineRule="auto"/>
        <w:ind w:left="720"/>
      </w:pPr>
      <w:r>
        <w:rPr>
          <w:lang w:val="en_US" w:bidi="en_US"/>
        </w:rPr>
      </w:r>
      <w:r>
        <w:rPr>
          <w:lang w:val="en_US" w:bidi="en_US"/>
        </w:rPr>
        <w:t>Ezekiel 48:1–3</w:t>
      </w:r>
      <w:r>
        <w:rPr>
          <w:lang w:val="en_US" w:bidi="en_US"/>
        </w:rPr>
      </w:r>
    </w:p>
    <w:p>
      <w:pPr>
        <w:pStyle w:val="ListBullet"/>
        <w:spacing w:line="240" w:lineRule="auto"/>
        <w:ind w:left="720"/>
      </w:pPr>
      <w:r>
        <w:rPr>
          <w:lang w:val="en_US" w:bidi="en_US"/>
        </w:rPr>
      </w:r>
      <w:r>
        <w:rPr>
          <w:lang w:val="en_US" w:bidi="en_US"/>
        </w:rPr>
        <w:t>Genesis 30:8</w:t>
      </w:r>
      <w:r>
        <w:rPr>
          <w:lang w:val="en_US" w:bidi="en_US"/>
        </w:rPr>
      </w:r>
    </w:p>
    <w:p>
      <w:pPr>
        <w:pStyle w:val="ListBullet"/>
        <w:spacing w:line="240" w:lineRule="auto"/>
        <w:ind w:left="720"/>
      </w:pPr>
      <w:r>
        <w:rPr>
          <w:lang w:val="en_US" w:bidi="en_US"/>
        </w:rPr>
      </w:r>
      <w:r>
        <w:rPr>
          <w:lang w:val="en_US" w:bidi="en_US"/>
        </w:rPr>
        <w:t>Judges 1:33</w:t>
      </w:r>
      <w:r>
        <w:rPr>
          <w:lang w:val="en_US" w:bidi="en_US"/>
        </w:rPr>
      </w:r>
    </w:p>
    <w:p>
      <w:pPr>
        <w:pStyle w:val="ListBullet"/>
        <w:spacing w:line="240" w:lineRule="auto"/>
        <w:ind w:left="720"/>
      </w:pPr>
      <w:r>
        <w:rPr>
          <w:lang w:val="en_US" w:bidi="en_US"/>
        </w:rPr>
      </w:r>
      <w:r>
        <w:rPr>
          <w:lang w:val="en_US" w:bidi="en_US"/>
        </w:rPr>
        <w:t>Matthew 4:13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H5321, G35080</w:t>
      </w:r>
      <w:r>
        <w:rPr>
          <w:lang w:val="en_US" w:bidi="en_US"/>
        </w:rPr>
      </w:r>
      <w:r>
        <w:rPr>
          <w:lang w:val="en_US" w:bidi="en_US"/>
        </w:rPr>
      </w:r>
      <w:r>
        <w:rPr>
          <w:lang w:val="en_US" w:bidi="en_US"/>
        </w:rPr>
      </w:r>
    </w:p>
    <w:p>
      <w:pPr/>
      <w:r>
        <w:rPr>
          <w:lang w:val="en_US" w:bidi="en_US"/>
        </w:rPr>
      </w:r>
    </w:p>
    <w:p>
      <w:pPr>
        <w:pStyle w:val="Heading2"/>
      </w:pPr>
      <w:r>
        <w:rPr>
          <w:lang w:val="en_US" w:bidi="en_US"/>
        </w:rPr>
        <w:t>Nathan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Nathan was a faithful prophet of God who lived while David was king over Israel.</w:t>
      </w:r>
      <w:r>
        <w:rPr>
          <w:lang w:val="en_US" w:bidi="en_US"/>
        </w:rPr>
      </w:r>
      <w:r>
        <w:rPr>
          <w:lang w:val="en_US" w:bidi="en_US"/>
        </w:rPr>
      </w:r>
    </w:p>
    <w:p>
      <w:pPr>
        <w:pStyle w:val="ListBullet"/>
        <w:spacing w:line="240" w:lineRule="auto"/>
        <w:ind w:left="720"/>
      </w:pPr>
      <w:r>
        <w:rPr>
          <w:lang w:val="en_US" w:bidi="en_US"/>
        </w:rPr>
      </w:r>
      <w:r>
        <w:rPr>
          <w:lang w:val="en_US" w:bidi="en_US"/>
        </w:rPr>
        <w:t>God sent Nathan to confront David after David sinned grievously against Uriah.</w:t>
      </w:r>
      <w:r>
        <w:rPr>
          <w:lang w:val="en_US" w:bidi="en_US"/>
        </w:rPr>
      </w:r>
    </w:p>
    <w:p>
      <w:pPr>
        <w:pStyle w:val="ListBullet"/>
        <w:spacing w:line="240" w:lineRule="auto"/>
        <w:ind w:left="720"/>
      </w:pPr>
      <w:r>
        <w:rPr>
          <w:lang w:val="en_US" w:bidi="en_US"/>
        </w:rPr>
      </w:r>
      <w:r>
        <w:rPr>
          <w:lang w:val="en_US" w:bidi="en_US"/>
        </w:rPr>
        <w:t>Nathan rebuked David in spite of the fact that David was the king.</w:t>
      </w:r>
      <w:r>
        <w:rPr>
          <w:lang w:val="en_US" w:bidi="en_US"/>
        </w:rPr>
      </w:r>
    </w:p>
    <w:p>
      <w:pPr>
        <w:pStyle w:val="ListBullet"/>
        <w:spacing w:line="240" w:lineRule="auto"/>
        <w:ind w:left="720"/>
      </w:pPr>
      <w:r>
        <w:rPr>
          <w:lang w:val="en_US" w:bidi="en_US"/>
        </w:rPr>
      </w:r>
      <w:r>
        <w:rPr>
          <w:lang w:val="en_US" w:bidi="en_US"/>
        </w:rPr>
        <w:t>David repented of his sin after Nathan confronted him.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faithful</w:t>
      </w:r>
      <w:r>
        <w:rPr>
          <w:lang w:val="en_US" w:bidi="en_US"/>
        </w:rPr>
        <w:t xml:space="preserve">, </w:t>
      </w:r>
      <w:r>
        <w:rPr>
          <w:lang w:val="en_US" w:bidi="en_US"/>
        </w:rPr>
        <w:t>prophet</w:t>
      </w:r>
      <w:r>
        <w:rPr>
          <w:lang w:val="en_US" w:bidi="en_US"/>
        </w:rPr>
        <w:t xml:space="preserve">, </w:t>
      </w:r>
      <w:r>
        <w:rPr>
          <w:lang w:val="en_US" w:bidi="en_US"/>
        </w:rPr>
        <w:t>Uriah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17:1–2</w:t>
      </w:r>
      <w:r>
        <w:rPr>
          <w:lang w:val="en_US" w:bidi="en_US"/>
        </w:rPr>
      </w:r>
    </w:p>
    <w:p>
      <w:pPr>
        <w:pStyle w:val="ListBullet"/>
        <w:spacing w:line="240" w:lineRule="auto"/>
        <w:ind w:left="720"/>
      </w:pPr>
      <w:r>
        <w:rPr>
          <w:lang w:val="en_US" w:bidi="en_US"/>
        </w:rPr>
      </w:r>
      <w:r>
        <w:rPr>
          <w:lang w:val="en_US" w:bidi="en_US"/>
        </w:rPr>
        <w:t>2 Chronicles 9:29</w:t>
      </w:r>
      <w:r>
        <w:rPr>
          <w:lang w:val="en_US" w:bidi="en_US"/>
        </w:rPr>
      </w:r>
    </w:p>
    <w:p>
      <w:pPr>
        <w:pStyle w:val="ListBullet"/>
        <w:spacing w:line="240" w:lineRule="auto"/>
        <w:ind w:left="720"/>
      </w:pPr>
      <w:r>
        <w:rPr>
          <w:lang w:val="en_US" w:bidi="en_US"/>
        </w:rPr>
      </w:r>
      <w:r>
        <w:rPr>
          <w:lang w:val="en_US" w:bidi="en_US"/>
        </w:rPr>
        <w:t>2 Samuel 12:1–3</w:t>
      </w:r>
      <w:r>
        <w:rPr>
          <w:lang w:val="en_US" w:bidi="en_US"/>
        </w:rPr>
      </w:r>
    </w:p>
    <w:p>
      <w:pPr>
        <w:pStyle w:val="ListBullet"/>
        <w:spacing w:line="240" w:lineRule="auto"/>
        <w:ind w:left="720"/>
      </w:pPr>
      <w:r>
        <w:rPr>
          <w:lang w:val="en_US" w:bidi="en_US"/>
        </w:rPr>
      </w:r>
      <w:r>
        <w:rPr>
          <w:lang w:val="en_US" w:bidi="en_US"/>
        </w:rPr>
        <w:t>Psalm 51:1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17:7</w:t>
      </w:r>
      <w:r>
        <w:rPr>
          <w:lang w:val="en_US" w:bidi="en_US"/>
        </w:rPr>
        <w:t xml:space="preserve"> God sent the prophet </w:t>
      </w:r>
      <w:r>
        <w:rPr>
          <w:b/>
          <w:lang w:val="en_US" w:bidi="en_US"/>
        </w:rPr>
        <w:t>Nathan</w:t>
      </w:r>
      <w:r>
        <w:rPr>
          <w:lang w:val="en_US" w:bidi="en_US"/>
        </w:rPr>
        <w:t xml:space="preserve"> to David with this message, “Because you are a man of war, you will not build this Temple for me.”</w:t>
      </w:r>
      <w:r>
        <w:rPr>
          <w:lang w:val="en_US" w:bidi="en_US"/>
        </w:rPr>
      </w:r>
    </w:p>
    <w:p>
      <w:pPr>
        <w:pStyle w:val="ListBullet"/>
        <w:spacing w:line="240" w:lineRule="auto"/>
        <w:ind w:left="720"/>
      </w:pPr>
      <w:r>
        <w:rPr>
          <w:lang w:val="en_US" w:bidi="en_US"/>
        </w:rPr>
      </w:r>
      <w:r>
        <w:rPr>
          <w:b/>
          <w:lang w:val="en_US" w:bidi="en_US"/>
        </w:rPr>
        <w:t>17:13</w:t>
      </w:r>
      <w:r>
        <w:rPr>
          <w:lang w:val="en_US" w:bidi="en_US"/>
        </w:rPr>
        <w:t xml:space="preserve"> God was very angry about what David had done, so he sent the prophet </w:t>
      </w:r>
      <w:r>
        <w:rPr>
          <w:b/>
          <w:lang w:val="en_US" w:bidi="en_US"/>
        </w:rPr>
        <w:t>Nathan</w:t>
      </w:r>
      <w:r>
        <w:rPr>
          <w:lang w:val="en_US" w:bidi="en_US"/>
        </w:rPr>
        <w:t xml:space="preserve"> to tell David how evil his sin was.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H5416, G34810</w:t>
      </w:r>
      <w:r>
        <w:rPr>
          <w:lang w:val="en_US" w:bidi="en_US"/>
        </w:rPr>
      </w:r>
      <w:r>
        <w:rPr>
          <w:lang w:val="en_US" w:bidi="en_US"/>
        </w:rPr>
      </w:r>
      <w:r>
        <w:rPr>
          <w:lang w:val="en_US" w:bidi="en_US"/>
        </w:rPr>
      </w:r>
    </w:p>
    <w:p>
      <w:pPr/>
      <w:r>
        <w:rPr>
          <w:lang w:val="en_US" w:bidi="en_US"/>
        </w:rPr>
      </w:r>
    </w:p>
    <w:p>
      <w:pPr>
        <w:pStyle w:val="Heading2"/>
      </w:pPr>
      <w:r>
        <w:rPr>
          <w:lang w:val="en_US" w:bidi="en_US"/>
        </w:rPr>
        <w:t>nation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a nation is a large group of people who share a common identity and speak the same language. The people of a nation often have the same ancestors and share a common ethnicity.</w:t>
      </w:r>
      <w:r>
        <w:rPr>
          <w:lang w:val="en_US" w:bidi="en_US"/>
        </w:rPr>
      </w:r>
      <w:r>
        <w:rPr>
          <w:lang w:val="en_US" w:bidi="en_US"/>
        </w:rPr>
      </w:r>
    </w:p>
    <w:p>
      <w:pPr>
        <w:pStyle w:val="ListBullet"/>
        <w:spacing w:line="240" w:lineRule="auto"/>
        <w:ind w:left="720"/>
      </w:pPr>
      <w:r>
        <w:rPr>
          <w:lang w:val="en_US" w:bidi="en_US"/>
        </w:rPr>
      </w:r>
      <w:r>
        <w:rPr>
          <w:lang w:val="en_US" w:bidi="en_US"/>
        </w:rPr>
        <w:t>In the Bible, a nation could be a country with an extensive government structure and defined boundaries (such as Egypt or Ethiopia), but usually it is more general and refers to a people group.</w:t>
      </w:r>
      <w:r>
        <w:rPr>
          <w:lang w:val="en_US" w:bidi="en_US"/>
        </w:rPr>
      </w:r>
    </w:p>
    <w:p>
      <w:pPr>
        <w:pStyle w:val="ListBullet"/>
        <w:spacing w:line="240" w:lineRule="auto"/>
        <w:ind w:left="720"/>
      </w:pPr>
      <w:r>
        <w:rPr>
          <w:lang w:val="en_US" w:bidi="en_US"/>
        </w:rPr>
      </w:r>
      <w:r>
        <w:rPr>
          <w:lang w:val="en_US" w:bidi="en_US"/>
        </w:rPr>
        <w:t>Nations in the Bible included the Israelites, the Philistines, the Assyrians, the Babylonians, the Canaanites, the Romans, and the Greeks, among many others.</w:t>
      </w:r>
      <w:r>
        <w:rPr>
          <w:lang w:val="en_US" w:bidi="en_US"/>
        </w:rPr>
      </w:r>
    </w:p>
    <w:p>
      <w:pPr>
        <w:pStyle w:val="ListBullet"/>
        <w:spacing w:line="240" w:lineRule="auto"/>
        <w:ind w:left="720"/>
      </w:pPr>
      <w:r>
        <w:rPr>
          <w:lang w:val="en_US" w:bidi="en_US"/>
        </w:rPr>
      </w:r>
      <w:r>
        <w:rPr>
          <w:lang w:val="en_US" w:bidi="en_US"/>
        </w:rPr>
        <w:t>Sometimes the word “nation” was used figuratively to refer to the ancestor of a certain people group, as when Rebekah was told by God that her unborn sons were “nations” that would fight against each other. This could be translated as “the founders of two nations” or the “ancestors of two people groups.”</w:t>
      </w:r>
      <w:r>
        <w:rPr>
          <w:lang w:val="en_US" w:bidi="en_US"/>
        </w:rPr>
      </w:r>
    </w:p>
    <w:p>
      <w:pPr>
        <w:pStyle w:val="ListBullet"/>
        <w:spacing w:line="240" w:lineRule="auto"/>
        <w:ind w:left="720"/>
      </w:pPr>
      <w:r>
        <w:rPr>
          <w:lang w:val="en_US" w:bidi="en_US"/>
        </w:rPr>
      </w:r>
      <w:r>
        <w:rPr>
          <w:lang w:val="en_US" w:bidi="en_US"/>
        </w:rPr>
        <w:t>When used in the plural in a general way, the word translated as “nations” often referred to the people who were not Israelites, that is, to Gentiles, the people who do not worship Yahweh. The context usually makes the meaning clear.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word “nation” could also be translated as “people group” or “people” or “country.”</w:t>
      </w:r>
      <w:r>
        <w:rPr>
          <w:lang w:val="en_US" w:bidi="en_US"/>
        </w:rPr>
      </w:r>
    </w:p>
    <w:p>
      <w:pPr>
        <w:pStyle w:val="ListBullet"/>
        <w:spacing w:line="240" w:lineRule="auto"/>
        <w:ind w:left="720"/>
      </w:pPr>
      <w:r>
        <w:rPr>
          <w:lang w:val="en_US" w:bidi="en_US"/>
        </w:rPr>
      </w:r>
      <w:r>
        <w:rPr>
          <w:lang w:val="en_US" w:bidi="en_US"/>
        </w:rPr>
        <w:t>If a language has a term for “nation” that is distinct from these other terms, then that term can be used wherever it occurs in the Bible text, as long as it is natural and accurate in each context.</w:t>
      </w:r>
      <w:r>
        <w:rPr>
          <w:lang w:val="en_US" w:bidi="en_US"/>
        </w:rPr>
      </w:r>
    </w:p>
    <w:p>
      <w:pPr>
        <w:pStyle w:val="ListBullet"/>
        <w:spacing w:line="240" w:lineRule="auto"/>
        <w:ind w:left="720"/>
      </w:pPr>
      <w:r>
        <w:rPr>
          <w:lang w:val="en_US" w:bidi="en_US"/>
        </w:rPr>
      </w:r>
      <w:r>
        <w:rPr>
          <w:lang w:val="en_US" w:bidi="en_US"/>
        </w:rPr>
        <w:t>The plural term “nations” can often be translated as “people groups.”</w:t>
      </w:r>
      <w:r>
        <w:rPr>
          <w:lang w:val="en_US" w:bidi="en_US"/>
        </w:rPr>
      </w:r>
    </w:p>
    <w:p>
      <w:pPr>
        <w:pStyle w:val="ListBullet"/>
        <w:spacing w:line="240" w:lineRule="auto"/>
        <w:ind w:left="720"/>
      </w:pPr>
      <w:r>
        <w:rPr>
          <w:lang w:val="en_US" w:bidi="en_US"/>
        </w:rPr>
      </w:r>
      <w:r>
        <w:rPr>
          <w:lang w:val="en_US" w:bidi="en_US"/>
        </w:rPr>
        <w:t>In certain contexts, this term could also be translated as “Gentiles” or “non-Jews.”</w:t>
      </w:r>
      <w:r>
        <w:rPr>
          <w:lang w:val="en_US" w:bidi="en_US"/>
        </w:rPr>
      </w:r>
      <w:r>
        <w:rPr>
          <w:lang w:val="en_US" w:bidi="en_US"/>
        </w:rPr>
      </w:r>
    </w:p>
    <w:p>
      <w:pPr/>
      <w:r>
        <w:rPr>
          <w:lang w:val="en_US" w:bidi="en_US"/>
        </w:rPr>
      </w:r>
      <w:r>
        <w:rPr>
          <w:lang w:val="en_US" w:bidi="en_US"/>
        </w:rPr>
        <w:t xml:space="preserve">(See also: </w:t>
      </w:r>
      <w:r>
        <w:rPr>
          <w:lang w:val="en_US" w:bidi="en_US"/>
        </w:rPr>
        <w:t>Assyria</w:t>
      </w:r>
      <w:r>
        <w:rPr>
          <w:lang w:val="en_US" w:bidi="en_US"/>
        </w:rPr>
        <w:t xml:space="preserve">, </w:t>
      </w:r>
      <w:r>
        <w:rPr>
          <w:lang w:val="en_US" w:bidi="en_US"/>
        </w:rPr>
        <w:t>Babylon</w:t>
      </w:r>
      <w:r>
        <w:rPr>
          <w:lang w:val="en_US" w:bidi="en_US"/>
        </w:rPr>
        <w:t xml:space="preserve">, </w:t>
      </w:r>
      <w:r>
        <w:rPr>
          <w:lang w:val="en_US" w:bidi="en_US"/>
        </w:rPr>
        <w:t>Canaan</w:t>
      </w:r>
      <w:r>
        <w:rPr>
          <w:lang w:val="en_US" w:bidi="en_US"/>
        </w:rPr>
        <w:t xml:space="preserve">, </w:t>
      </w:r>
      <w:r>
        <w:rPr>
          <w:lang w:val="en_US" w:bidi="en_US"/>
        </w:rPr>
        <w:t>Gentile</w:t>
      </w:r>
      <w:r>
        <w:rPr>
          <w:lang w:val="en_US" w:bidi="en_US"/>
        </w:rPr>
        <w:t xml:space="preserve">, </w:t>
      </w:r>
      <w:r>
        <w:rPr>
          <w:lang w:val="en_US" w:bidi="en_US"/>
        </w:rPr>
        <w:t>Greek</w:t>
      </w:r>
      <w:r>
        <w:rPr>
          <w:lang w:val="en_US" w:bidi="en_US"/>
        </w:rPr>
        <w:t xml:space="preserve">, people group, </w:t>
      </w:r>
      <w:r>
        <w:rPr>
          <w:lang w:val="en_US" w:bidi="en_US"/>
        </w:rPr>
        <w:t>Philistines</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14:15–17</w:t>
      </w:r>
      <w:r>
        <w:rPr>
          <w:lang w:val="en_US" w:bidi="en_US"/>
        </w:rPr>
      </w:r>
    </w:p>
    <w:p>
      <w:pPr>
        <w:pStyle w:val="ListBullet"/>
        <w:spacing w:line="240" w:lineRule="auto"/>
        <w:ind w:left="720"/>
      </w:pPr>
      <w:r>
        <w:rPr>
          <w:lang w:val="en_US" w:bidi="en_US"/>
        </w:rPr>
      </w:r>
      <w:r>
        <w:rPr>
          <w:lang w:val="en_US" w:bidi="en_US"/>
        </w:rPr>
        <w:t>2 Chronicles 15:6</w:t>
      </w:r>
      <w:r>
        <w:rPr>
          <w:lang w:val="en_US" w:bidi="en_US"/>
        </w:rPr>
      </w:r>
    </w:p>
    <w:p>
      <w:pPr>
        <w:pStyle w:val="ListBullet"/>
        <w:spacing w:line="240" w:lineRule="auto"/>
        <w:ind w:left="720"/>
      </w:pPr>
      <w:r>
        <w:rPr>
          <w:lang w:val="en_US" w:bidi="en_US"/>
        </w:rPr>
      </w:r>
      <w:r>
        <w:rPr>
          <w:lang w:val="en_US" w:bidi="en_US"/>
        </w:rPr>
        <w:t>2 Kings 17:11–12</w:t>
      </w:r>
      <w:r>
        <w:rPr>
          <w:lang w:val="en_US" w:bidi="en_US"/>
        </w:rPr>
      </w:r>
    </w:p>
    <w:p>
      <w:pPr>
        <w:pStyle w:val="ListBullet"/>
        <w:spacing w:line="240" w:lineRule="auto"/>
        <w:ind w:left="720"/>
      </w:pPr>
      <w:r>
        <w:rPr>
          <w:lang w:val="en_US" w:bidi="en_US"/>
        </w:rPr>
      </w:r>
      <w:r>
        <w:rPr>
          <w:lang w:val="en_US" w:bidi="en_US"/>
        </w:rPr>
        <w:t>Acts 2:5</w:t>
      </w:r>
      <w:r>
        <w:rPr>
          <w:lang w:val="en_US" w:bidi="en_US"/>
        </w:rPr>
      </w:r>
    </w:p>
    <w:p>
      <w:pPr>
        <w:pStyle w:val="ListBullet"/>
        <w:spacing w:line="240" w:lineRule="auto"/>
        <w:ind w:left="720"/>
      </w:pPr>
      <w:r>
        <w:rPr>
          <w:lang w:val="en_US" w:bidi="en_US"/>
        </w:rPr>
      </w:r>
      <w:r>
        <w:rPr>
          <w:lang w:val="en_US" w:bidi="en_US"/>
        </w:rPr>
        <w:t>Acts 13:19</w:t>
      </w:r>
      <w:r>
        <w:rPr>
          <w:lang w:val="en_US" w:bidi="en_US"/>
        </w:rPr>
      </w:r>
    </w:p>
    <w:p>
      <w:pPr>
        <w:pStyle w:val="ListBullet"/>
        <w:spacing w:line="240" w:lineRule="auto"/>
        <w:ind w:left="720"/>
      </w:pPr>
      <w:r>
        <w:rPr>
          <w:lang w:val="en_US" w:bidi="en_US"/>
        </w:rPr>
      </w:r>
      <w:r>
        <w:rPr>
          <w:lang w:val="en_US" w:bidi="en_US"/>
        </w:rPr>
        <w:t>Acts 17:26</w:t>
      </w:r>
      <w:r>
        <w:rPr>
          <w:lang w:val="en_US" w:bidi="en_US"/>
        </w:rPr>
      </w:r>
    </w:p>
    <w:p>
      <w:pPr>
        <w:pStyle w:val="ListBullet"/>
        <w:spacing w:line="240" w:lineRule="auto"/>
        <w:ind w:left="720"/>
      </w:pPr>
      <w:r>
        <w:rPr>
          <w:lang w:val="en_US" w:bidi="en_US"/>
        </w:rPr>
      </w:r>
      <w:r>
        <w:rPr>
          <w:lang w:val="en_US" w:bidi="en_US"/>
        </w:rPr>
        <w:t>Acts 26:4</w:t>
      </w:r>
      <w:r>
        <w:rPr>
          <w:lang w:val="en_US" w:bidi="en_US"/>
        </w:rPr>
      </w:r>
    </w:p>
    <w:p>
      <w:pPr>
        <w:pStyle w:val="ListBullet"/>
        <w:spacing w:line="240" w:lineRule="auto"/>
        <w:ind w:left="720"/>
      </w:pPr>
      <w:r>
        <w:rPr>
          <w:lang w:val="en_US" w:bidi="en_US"/>
        </w:rPr>
      </w:r>
      <w:r>
        <w:rPr>
          <w:lang w:val="en_US" w:bidi="en_US"/>
        </w:rPr>
        <w:t>Daniel 3:4</w:t>
      </w:r>
      <w:r>
        <w:rPr>
          <w:lang w:val="en_US" w:bidi="en_US"/>
        </w:rPr>
      </w:r>
    </w:p>
    <w:p>
      <w:pPr>
        <w:pStyle w:val="ListBullet"/>
        <w:spacing w:line="240" w:lineRule="auto"/>
        <w:ind w:left="720"/>
      </w:pPr>
      <w:r>
        <w:rPr>
          <w:lang w:val="en_US" w:bidi="en_US"/>
        </w:rPr>
      </w:r>
      <w:r>
        <w:rPr>
          <w:lang w:val="en_US" w:bidi="en_US"/>
        </w:rPr>
        <w:t>Genesis 10:2–5</w:t>
      </w:r>
      <w:r>
        <w:rPr>
          <w:lang w:val="en_US" w:bidi="en_US"/>
        </w:rPr>
      </w:r>
    </w:p>
    <w:p>
      <w:pPr>
        <w:pStyle w:val="ListBullet"/>
        <w:spacing w:line="240" w:lineRule="auto"/>
        <w:ind w:left="720"/>
      </w:pPr>
      <w:r>
        <w:rPr>
          <w:lang w:val="en_US" w:bidi="en_US"/>
        </w:rPr>
      </w:r>
      <w:r>
        <w:rPr>
          <w:lang w:val="en_US" w:bidi="en_US"/>
        </w:rPr>
        <w:t>Genesis 27:29</w:t>
      </w:r>
      <w:r>
        <w:rPr>
          <w:lang w:val="en_US" w:bidi="en_US"/>
        </w:rPr>
      </w:r>
    </w:p>
    <w:p>
      <w:pPr>
        <w:pStyle w:val="ListBullet"/>
        <w:spacing w:line="240" w:lineRule="auto"/>
        <w:ind w:left="720"/>
      </w:pPr>
      <w:r>
        <w:rPr>
          <w:lang w:val="en_US" w:bidi="en_US"/>
        </w:rPr>
      </w:r>
      <w:r>
        <w:rPr>
          <w:lang w:val="en_US" w:bidi="en_US"/>
        </w:rPr>
        <w:t>Genesis 35:11</w:t>
      </w:r>
      <w:r>
        <w:rPr>
          <w:lang w:val="en_US" w:bidi="en_US"/>
        </w:rPr>
      </w:r>
    </w:p>
    <w:p>
      <w:pPr>
        <w:pStyle w:val="ListBullet"/>
        <w:spacing w:line="240" w:lineRule="auto"/>
        <w:ind w:left="720"/>
      </w:pPr>
      <w:r>
        <w:rPr>
          <w:lang w:val="en_US" w:bidi="en_US"/>
        </w:rPr>
      </w:r>
      <w:r>
        <w:rPr>
          <w:lang w:val="en_US" w:bidi="en_US"/>
        </w:rPr>
        <w:t>Genesis 49:10</w:t>
      </w:r>
      <w:r>
        <w:rPr>
          <w:lang w:val="en_US" w:bidi="en_US"/>
        </w:rPr>
      </w:r>
    </w:p>
    <w:p>
      <w:pPr>
        <w:pStyle w:val="ListBullet"/>
        <w:spacing w:line="240" w:lineRule="auto"/>
        <w:ind w:left="720"/>
      </w:pPr>
      <w:r>
        <w:rPr>
          <w:lang w:val="en_US" w:bidi="en_US"/>
        </w:rPr>
      </w:r>
      <w:r>
        <w:rPr>
          <w:lang w:val="en_US" w:bidi="en_US"/>
        </w:rPr>
        <w:t>Luke 7:5</w:t>
      </w:r>
      <w:r>
        <w:rPr>
          <w:lang w:val="en_US" w:bidi="en_US"/>
        </w:rPr>
      </w:r>
    </w:p>
    <w:p>
      <w:pPr>
        <w:pStyle w:val="ListBullet"/>
        <w:spacing w:line="240" w:lineRule="auto"/>
        <w:ind w:left="720"/>
      </w:pPr>
      <w:r>
        <w:rPr>
          <w:lang w:val="en_US" w:bidi="en_US"/>
        </w:rPr>
      </w:r>
      <w:r>
        <w:rPr>
          <w:lang w:val="en_US" w:bidi="en_US"/>
        </w:rPr>
        <w:t>Mark 13:7–8</w:t>
      </w:r>
      <w:r>
        <w:rPr>
          <w:lang w:val="en_US" w:bidi="en_US"/>
        </w:rPr>
      </w:r>
    </w:p>
    <w:p>
      <w:pPr>
        <w:pStyle w:val="ListBullet"/>
        <w:spacing w:line="240" w:lineRule="auto"/>
        <w:ind w:left="720"/>
      </w:pPr>
      <w:r>
        <w:rPr>
          <w:lang w:val="en_US" w:bidi="en_US"/>
        </w:rPr>
      </w:r>
      <w:r>
        <w:rPr>
          <w:lang w:val="en_US" w:bidi="en_US"/>
        </w:rPr>
        <w:t>Matthew 21:43</w:t>
      </w:r>
      <w:r>
        <w:rPr>
          <w:lang w:val="en_US" w:bidi="en_US"/>
        </w:rPr>
      </w:r>
    </w:p>
    <w:p>
      <w:pPr>
        <w:pStyle w:val="ListBullet"/>
        <w:spacing w:line="240" w:lineRule="auto"/>
        <w:ind w:left="720"/>
      </w:pPr>
      <w:r>
        <w:rPr>
          <w:lang w:val="en_US" w:bidi="en_US"/>
        </w:rPr>
      </w:r>
      <w:r>
        <w:rPr>
          <w:lang w:val="en_US" w:bidi="en_US"/>
        </w:rPr>
        <w:t>Romans 4:16–17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H0523, H0524, H0776, H1471, H3816, H4940, H5971, G02460, G10740, G10850, G14840</w:t>
      </w:r>
      <w:r>
        <w:rPr>
          <w:lang w:val="en_US" w:bidi="en_US"/>
        </w:rPr>
      </w:r>
      <w:r>
        <w:rPr>
          <w:lang w:val="en_US" w:bidi="en_US"/>
        </w:rPr>
      </w:r>
      <w:r>
        <w:rPr>
          <w:lang w:val="en_US" w:bidi="en_US"/>
        </w:rPr>
      </w:r>
    </w:p>
    <w:p>
      <w:pPr/>
      <w:r>
        <w:rPr>
          <w:lang w:val="en_US" w:bidi="en_US"/>
        </w:rPr>
      </w:r>
    </w:p>
    <w:p>
      <w:pPr>
        <w:pStyle w:val="Heading2"/>
      </w:pPr>
      <w:r>
        <w:rPr>
          <w:lang w:val="en_US" w:bidi="en_US"/>
        </w:rPr>
        <w:t>Nazareth, Nazarene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Nazareth is a town in the region of Galilee in northern Israel. It is about 100 kilometers north of Jerusalem, and it takes about three to five days to travel there on foot.</w:t>
      </w:r>
      <w:r>
        <w:rPr>
          <w:lang w:val="en_US" w:bidi="en_US"/>
        </w:rPr>
      </w:r>
      <w:r>
        <w:rPr>
          <w:lang w:val="en_US" w:bidi="en_US"/>
        </w:rPr>
      </w:r>
    </w:p>
    <w:p>
      <w:pPr>
        <w:pStyle w:val="ListBullet"/>
        <w:spacing w:line="240" w:lineRule="auto"/>
        <w:ind w:left="720"/>
      </w:pPr>
      <w:r>
        <w:rPr>
          <w:lang w:val="en_US" w:bidi="en_US"/>
        </w:rPr>
      </w:r>
      <w:r>
        <w:rPr>
          <w:lang w:val="en_US" w:bidi="en_US"/>
        </w:rPr>
        <w:t>Joseph and Mary were from Nazareth, and this is where they raised Jesus. That is why Jesus was known as “the Nazarene.”</w:t>
      </w:r>
      <w:r>
        <w:rPr>
          <w:lang w:val="en_US" w:bidi="en_US"/>
        </w:rPr>
      </w:r>
    </w:p>
    <w:p>
      <w:pPr>
        <w:pStyle w:val="ListBullet"/>
        <w:spacing w:line="240" w:lineRule="auto"/>
        <w:ind w:left="720"/>
      </w:pPr>
      <w:r>
        <w:rPr>
          <w:lang w:val="en_US" w:bidi="en_US"/>
        </w:rPr>
      </w:r>
      <w:r>
        <w:rPr>
          <w:lang w:val="en_US" w:bidi="en_US"/>
        </w:rPr>
        <w:t>Many of the Jews living in Nazareth did not respect Jesus’ teaching because he had grown up among them, and they thought he was just an ordinary person.</w:t>
      </w:r>
      <w:r>
        <w:rPr>
          <w:lang w:val="en_US" w:bidi="en_US"/>
        </w:rPr>
      </w:r>
    </w:p>
    <w:p>
      <w:pPr>
        <w:pStyle w:val="ListBullet"/>
        <w:spacing w:line="240" w:lineRule="auto"/>
        <w:ind w:left="720"/>
      </w:pPr>
      <w:r>
        <w:rPr>
          <w:lang w:val="en_US" w:bidi="en_US"/>
        </w:rPr>
      </w:r>
      <w:r>
        <w:rPr>
          <w:lang w:val="en_US" w:bidi="en_US"/>
        </w:rPr>
        <w:t>Once, when Jesus was teaching in the synagogue at Nazareths, the Jews there tried to kill him because he claimed to be the Messiah and had rebuked them for rejecting him.</w:t>
      </w:r>
      <w:r>
        <w:rPr>
          <w:lang w:val="en_US" w:bidi="en_US"/>
        </w:rPr>
      </w:r>
    </w:p>
    <w:p>
      <w:pPr>
        <w:pStyle w:val="ListBullet"/>
        <w:spacing w:line="240" w:lineRule="auto"/>
        <w:ind w:left="720"/>
      </w:pPr>
      <w:r>
        <w:rPr>
          <w:lang w:val="en_US" w:bidi="en_US"/>
        </w:rPr>
      </w:r>
      <w:r>
        <w:rPr>
          <w:lang w:val="en_US" w:bidi="en_US"/>
        </w:rPr>
        <w:t>The remark Nathaniel made when he heard that Jesus was from Nazareth indicated that this city was not thought of very highly.</w:t>
      </w:r>
      <w:r>
        <w:rPr>
          <w:lang w:val="en_US" w:bidi="en_US"/>
        </w:rPr>
      </w:r>
      <w:r>
        <w:rPr>
          <w:lang w:val="en_US" w:bidi="en_US"/>
        </w:rPr>
      </w:r>
    </w:p>
    <w:p>
      <w:pPr/>
      <w:r>
        <w:rPr>
          <w:lang w:val="en_US" w:bidi="en_US"/>
        </w:rPr>
      </w:r>
      <w:r>
        <w:rPr>
          <w:lang w:val="en_US" w:bidi="en_US"/>
        </w:rPr>
        <w:t xml:space="preserve">(See also: </w:t>
      </w:r>
      <w:r>
        <w:rPr>
          <w:lang w:val="en_US" w:bidi="en_US"/>
        </w:rPr>
        <w:t>Christ</w:t>
      </w:r>
      <w:r>
        <w:rPr>
          <w:lang w:val="en_US" w:bidi="en_US"/>
        </w:rPr>
        <w:t xml:space="preserve">, </w:t>
      </w:r>
      <w:r>
        <w:rPr>
          <w:lang w:val="en_US" w:bidi="en_US"/>
        </w:rPr>
        <w:t>Galilee</w:t>
      </w:r>
      <w:r>
        <w:rPr>
          <w:lang w:val="en_US" w:bidi="en_US"/>
        </w:rPr>
        <w:t xml:space="preserve">, </w:t>
      </w:r>
      <w:r>
        <w:rPr>
          <w:lang w:val="en_US" w:bidi="en_US"/>
        </w:rPr>
        <w:t>Joseph (NT)</w:t>
      </w:r>
      <w:r>
        <w:rPr>
          <w:lang w:val="en_US" w:bidi="en_US"/>
        </w:rPr>
        <w:t xml:space="preserve">, </w:t>
      </w:r>
      <w:r>
        <w:rPr>
          <w:lang w:val="en_US" w:bidi="en_US"/>
        </w:rPr>
        <w:t>Mary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26:9–11</w:t>
      </w:r>
      <w:r>
        <w:rPr>
          <w:lang w:val="en_US" w:bidi="en_US"/>
        </w:rPr>
      </w:r>
    </w:p>
    <w:p>
      <w:pPr>
        <w:pStyle w:val="ListBullet"/>
        <w:spacing w:line="240" w:lineRule="auto"/>
        <w:ind w:left="720"/>
      </w:pPr>
      <w:r>
        <w:rPr>
          <w:lang w:val="en_US" w:bidi="en_US"/>
        </w:rPr>
      </w:r>
      <w:r>
        <w:rPr>
          <w:lang w:val="en_US" w:bidi="en_US"/>
        </w:rPr>
        <w:t>John 1:43–45</w:t>
      </w:r>
      <w:r>
        <w:rPr>
          <w:lang w:val="en_US" w:bidi="en_US"/>
        </w:rPr>
      </w:r>
    </w:p>
    <w:p>
      <w:pPr>
        <w:pStyle w:val="ListBullet"/>
        <w:spacing w:line="240" w:lineRule="auto"/>
        <w:ind w:left="720"/>
      </w:pPr>
      <w:r>
        <w:rPr>
          <w:lang w:val="en_US" w:bidi="en_US"/>
        </w:rPr>
      </w:r>
      <w:r>
        <w:rPr>
          <w:lang w:val="en_US" w:bidi="en_US"/>
        </w:rPr>
        <w:t>Luke 1:26–29</w:t>
      </w:r>
      <w:r>
        <w:rPr>
          <w:lang w:val="en_US" w:bidi="en_US"/>
        </w:rPr>
      </w:r>
    </w:p>
    <w:p>
      <w:pPr>
        <w:pStyle w:val="ListBullet"/>
        <w:spacing w:line="240" w:lineRule="auto"/>
        <w:ind w:left="720"/>
      </w:pPr>
      <w:r>
        <w:rPr>
          <w:lang w:val="en_US" w:bidi="en_US"/>
        </w:rPr>
      </w:r>
      <w:r>
        <w:rPr>
          <w:lang w:val="en_US" w:bidi="en_US"/>
        </w:rPr>
        <w:t>Mark 16:5–7</w:t>
      </w:r>
      <w:r>
        <w:rPr>
          <w:lang w:val="en_US" w:bidi="en_US"/>
        </w:rPr>
      </w:r>
    </w:p>
    <w:p>
      <w:pPr>
        <w:pStyle w:val="ListBullet"/>
        <w:spacing w:line="240" w:lineRule="auto"/>
        <w:ind w:left="720"/>
      </w:pPr>
      <w:r>
        <w:rPr>
          <w:lang w:val="en_US" w:bidi="en_US"/>
        </w:rPr>
      </w:r>
      <w:r>
        <w:rPr>
          <w:lang w:val="en_US" w:bidi="en_US"/>
        </w:rPr>
        <w:t>Matthew 2:23</w:t>
      </w:r>
      <w:r>
        <w:rPr>
          <w:lang w:val="en_US" w:bidi="en_US"/>
        </w:rPr>
      </w:r>
    </w:p>
    <w:p>
      <w:pPr>
        <w:pStyle w:val="ListBullet"/>
        <w:spacing w:line="240" w:lineRule="auto"/>
        <w:ind w:left="720"/>
      </w:pPr>
      <w:r>
        <w:rPr>
          <w:lang w:val="en_US" w:bidi="en_US"/>
        </w:rPr>
      </w:r>
      <w:r>
        <w:rPr>
          <w:lang w:val="en_US" w:bidi="en_US"/>
        </w:rPr>
        <w:t>Matthew 21:9–11</w:t>
      </w:r>
      <w:r>
        <w:rPr>
          <w:lang w:val="en_US" w:bidi="en_US"/>
        </w:rPr>
      </w:r>
    </w:p>
    <w:p>
      <w:pPr>
        <w:pStyle w:val="ListBullet"/>
        <w:spacing w:line="240" w:lineRule="auto"/>
        <w:ind w:left="720"/>
      </w:pPr>
      <w:r>
        <w:rPr>
          <w:lang w:val="en_US" w:bidi="en_US"/>
        </w:rPr>
      </w:r>
      <w:r>
        <w:rPr>
          <w:lang w:val="en_US" w:bidi="en_US"/>
        </w:rPr>
        <w:t>Matthew 26:71–72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23:4</w:t>
      </w:r>
      <w:r>
        <w:rPr>
          <w:lang w:val="en_US" w:bidi="en_US"/>
        </w:rPr>
        <w:t xml:space="preserve"> Joseph and Mary had to make a long journey from where they lived in </w:t>
      </w:r>
      <w:r>
        <w:rPr>
          <w:b/>
          <w:lang w:val="en_US" w:bidi="en_US"/>
        </w:rPr>
        <w:t>Nazareth</w:t>
      </w:r>
      <w:r>
        <w:rPr>
          <w:lang w:val="en_US" w:bidi="en_US"/>
        </w:rPr>
        <w:t xml:space="preserve"> to Bethlehem because their ancestor was David whose hometown was Bethlehem.</w:t>
      </w:r>
      <w:r>
        <w:rPr>
          <w:lang w:val="en_US" w:bidi="en_US"/>
        </w:rPr>
      </w:r>
    </w:p>
    <w:p>
      <w:pPr>
        <w:pStyle w:val="ListBullet"/>
        <w:spacing w:line="240" w:lineRule="auto"/>
        <w:ind w:left="720"/>
      </w:pPr>
      <w:r>
        <w:rPr>
          <w:lang w:val="en_US" w:bidi="en_US"/>
        </w:rPr>
      </w:r>
      <w:r>
        <w:rPr>
          <w:b/>
          <w:lang w:val="en_US" w:bidi="en_US"/>
        </w:rPr>
        <w:t>26:2</w:t>
      </w:r>
      <w:r>
        <w:rPr>
          <w:lang w:val="en_US" w:bidi="en_US"/>
        </w:rPr>
        <w:t xml:space="preserve"> Jesus went to the town of </w:t>
      </w:r>
      <w:r>
        <w:rPr>
          <w:b/>
          <w:lang w:val="en_US" w:bidi="en_US"/>
        </w:rPr>
        <w:t>Nazareth</w:t>
      </w:r>
      <w:r>
        <w:rPr>
          <w:lang w:val="en_US" w:bidi="en_US"/>
        </w:rPr>
        <w:t xml:space="preserve"> where he had lived during his childhood.</w:t>
      </w:r>
      <w:r>
        <w:rPr>
          <w:lang w:val="en_US" w:bidi="en_US"/>
        </w:rPr>
      </w:r>
    </w:p>
    <w:p>
      <w:pPr>
        <w:pStyle w:val="ListBullet"/>
        <w:spacing w:line="240" w:lineRule="auto"/>
        <w:ind w:left="720"/>
      </w:pPr>
      <w:r>
        <w:rPr>
          <w:lang w:val="en_US" w:bidi="en_US"/>
        </w:rPr>
      </w:r>
      <w:r>
        <w:rPr>
          <w:b/>
          <w:lang w:val="en_US" w:bidi="en_US"/>
        </w:rPr>
        <w:t>26:7</w:t>
      </w:r>
      <w:r>
        <w:rPr>
          <w:lang w:val="en_US" w:bidi="en_US"/>
        </w:rPr>
        <w:t xml:space="preserve"> The people of </w:t>
      </w:r>
      <w:r>
        <w:rPr>
          <w:b/>
          <w:lang w:val="en_US" w:bidi="en_US"/>
        </w:rPr>
        <w:t>Nazareth</w:t>
      </w:r>
      <w:r>
        <w:rPr>
          <w:lang w:val="en_US" w:bidi="en_US"/>
        </w:rPr>
        <w:t xml:space="preserve"> dragged Jesus out of the place of worship and brought him to the edge of a cliff to throw him off of it in order to kill him.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G34780, G34790, G34800</w:t>
      </w:r>
      <w:r>
        <w:rPr>
          <w:lang w:val="en_US" w:bidi="en_US"/>
        </w:rPr>
      </w:r>
      <w:r>
        <w:rPr>
          <w:lang w:val="en_US" w:bidi="en_US"/>
        </w:rPr>
      </w:r>
      <w:r>
        <w:rPr>
          <w:lang w:val="en_US" w:bidi="en_US"/>
        </w:rPr>
      </w:r>
    </w:p>
    <w:p>
      <w:pPr/>
      <w:r>
        <w:rPr>
          <w:lang w:val="en_US" w:bidi="en_US"/>
        </w:rPr>
      </w:r>
    </w:p>
    <w:p>
      <w:pPr>
        <w:pStyle w:val="Heading2"/>
      </w:pPr>
      <w:r>
        <w:rPr>
          <w:lang w:val="en_US" w:bidi="en_US"/>
        </w:rPr>
        <w:t>Nazirite, Nazirite vow</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“Nazirite” refers to a person who has taken a “Nazirite vow.” Mostly men took this vow, but women could also take it.</w:t>
      </w:r>
      <w:r>
        <w:rPr>
          <w:lang w:val="en_US" w:bidi="en_US"/>
        </w:rPr>
      </w:r>
      <w:r>
        <w:rPr>
          <w:lang w:val="en_US" w:bidi="en_US"/>
        </w:rPr>
      </w:r>
    </w:p>
    <w:p>
      <w:pPr>
        <w:pStyle w:val="ListBullet"/>
        <w:spacing w:line="240" w:lineRule="auto"/>
        <w:ind w:left="720"/>
      </w:pPr>
      <w:r>
        <w:rPr>
          <w:lang w:val="en_US" w:bidi="en_US"/>
        </w:rPr>
      </w:r>
      <w:r>
        <w:rPr>
          <w:lang w:val="en_US" w:bidi="en_US"/>
        </w:rPr>
        <w:t>A person who took the Nazirite vow agreed to not have any food or drink made from grapes for period that had been agreed upon for the fulfillment of the vow. During this period he was also not to get his hair cut and not go near a dead body.</w:t>
      </w:r>
      <w:r>
        <w:rPr>
          <w:lang w:val="en_US" w:bidi="en_US"/>
        </w:rPr>
      </w:r>
    </w:p>
    <w:p>
      <w:pPr>
        <w:pStyle w:val="ListBullet"/>
        <w:spacing w:line="240" w:lineRule="auto"/>
        <w:ind w:left="720"/>
      </w:pPr>
      <w:r>
        <w:rPr>
          <w:lang w:val="en_US" w:bidi="en_US"/>
        </w:rPr>
      </w:r>
      <w:r>
        <w:rPr>
          <w:lang w:val="en_US" w:bidi="en_US"/>
        </w:rPr>
        <w:t>When the required length of time had passed, and the vow had been fulfilled, the Nazirite would go to the priest and provide an offering. This would include the cutting and burning of his hair. All other restrictions would also be removed.</w:t>
      </w:r>
      <w:r>
        <w:rPr>
          <w:lang w:val="en_US" w:bidi="en_US"/>
        </w:rPr>
      </w:r>
    </w:p>
    <w:p>
      <w:pPr>
        <w:pStyle w:val="ListBullet"/>
        <w:spacing w:line="240" w:lineRule="auto"/>
        <w:ind w:left="720"/>
      </w:pPr>
      <w:r>
        <w:rPr>
          <w:lang w:val="en_US" w:bidi="en_US"/>
        </w:rPr>
      </w:r>
      <w:r>
        <w:rPr>
          <w:lang w:val="en_US" w:bidi="en_US"/>
        </w:rPr>
        <w:t>Samson is a well-known man in the Old Testament who was under the Nazirite vow.</w:t>
      </w:r>
      <w:r>
        <w:rPr>
          <w:lang w:val="en_US" w:bidi="en_US"/>
        </w:rPr>
      </w:r>
    </w:p>
    <w:p>
      <w:pPr>
        <w:pStyle w:val="ListBullet"/>
        <w:spacing w:line="240" w:lineRule="auto"/>
        <w:ind w:left="720"/>
      </w:pPr>
      <w:r>
        <w:rPr>
          <w:lang w:val="en_US" w:bidi="en_US"/>
        </w:rPr>
      </w:r>
      <w:r>
        <w:rPr>
          <w:lang w:val="en_US" w:bidi="en_US"/>
        </w:rPr>
        <w:t>The angel announcing John the Baptist’s birth told Zechariah that his son would not drink strong drink, which may indicate that John was under the Nazirite vow.</w:t>
      </w:r>
      <w:r>
        <w:rPr>
          <w:lang w:val="en_US" w:bidi="en_US"/>
        </w:rPr>
      </w:r>
    </w:p>
    <w:p>
      <w:pPr>
        <w:pStyle w:val="ListBullet"/>
        <w:spacing w:line="240" w:lineRule="auto"/>
        <w:ind w:left="720"/>
      </w:pPr>
      <w:r>
        <w:rPr>
          <w:lang w:val="en_US" w:bidi="en_US"/>
        </w:rPr>
      </w:r>
      <w:r>
        <w:rPr>
          <w:lang w:val="en_US" w:bidi="en_US"/>
        </w:rPr>
        <w:t>According to a passage in the book of Acts the apostle Paul may also have at one time taken this vow, according to one passage in the book of Acts.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John (the Baptist)</w:t>
      </w:r>
      <w:r>
        <w:rPr>
          <w:lang w:val="en_US" w:bidi="en_US"/>
        </w:rPr>
        <w:t xml:space="preserve">, </w:t>
      </w:r>
      <w:r>
        <w:rPr>
          <w:lang w:val="en_US" w:bidi="en_US"/>
        </w:rPr>
        <w:t>sacrifice</w:t>
      </w:r>
      <w:r>
        <w:rPr>
          <w:lang w:val="en_US" w:bidi="en_US"/>
        </w:rPr>
        <w:t xml:space="preserve">, </w:t>
      </w:r>
      <w:r>
        <w:rPr>
          <w:lang w:val="en_US" w:bidi="en_US"/>
        </w:rPr>
        <w:t>Samson</w:t>
      </w:r>
      <w:r>
        <w:rPr>
          <w:lang w:val="en_US" w:bidi="en_US"/>
        </w:rPr>
        <w:t xml:space="preserve">, vow, </w:t>
      </w:r>
      <w:r>
        <w:rPr>
          <w:lang w:val="en_US" w:bidi="en_US"/>
        </w:rPr>
        <w:t>Zechariah (OT)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18:18–19</w:t>
      </w:r>
      <w:r>
        <w:rPr>
          <w:lang w:val="en_US" w:bidi="en_US"/>
        </w:rPr>
      </w:r>
    </w:p>
    <w:p>
      <w:pPr>
        <w:pStyle w:val="ListBullet"/>
        <w:spacing w:line="240" w:lineRule="auto"/>
        <w:ind w:left="720"/>
      </w:pPr>
      <w:r>
        <w:rPr>
          <w:lang w:val="en_US" w:bidi="en_US"/>
        </w:rPr>
      </w:r>
      <w:r>
        <w:rPr>
          <w:lang w:val="en_US" w:bidi="en_US"/>
        </w:rPr>
        <w:t>Amos 2:11–12</w:t>
      </w:r>
      <w:r>
        <w:rPr>
          <w:lang w:val="en_US" w:bidi="en_US"/>
        </w:rPr>
      </w:r>
    </w:p>
    <w:p>
      <w:pPr>
        <w:pStyle w:val="ListBullet"/>
        <w:spacing w:line="240" w:lineRule="auto"/>
        <w:ind w:left="720"/>
      </w:pPr>
      <w:r>
        <w:rPr>
          <w:lang w:val="en_US" w:bidi="en_US"/>
        </w:rPr>
      </w:r>
      <w:r>
        <w:rPr>
          <w:lang w:val="en_US" w:bidi="en_US"/>
        </w:rPr>
        <w:t>Judges 13:5</w:t>
      </w:r>
      <w:r>
        <w:rPr>
          <w:lang w:val="en_US" w:bidi="en_US"/>
        </w:rPr>
      </w:r>
    </w:p>
    <w:p>
      <w:pPr>
        <w:pStyle w:val="ListBullet"/>
        <w:spacing w:line="240" w:lineRule="auto"/>
        <w:ind w:left="720"/>
      </w:pPr>
      <w:r>
        <w:rPr>
          <w:lang w:val="en_US" w:bidi="en_US"/>
        </w:rPr>
      </w:r>
      <w:r>
        <w:rPr>
          <w:lang w:val="en_US" w:bidi="en_US"/>
        </w:rPr>
        <w:t>Numbers 6:1–4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H5139</w:t>
      </w:r>
      <w:r>
        <w:rPr>
          <w:lang w:val="en_US" w:bidi="en_US"/>
        </w:rPr>
      </w:r>
      <w:r>
        <w:rPr>
          <w:lang w:val="en_US" w:bidi="en_US"/>
        </w:rPr>
      </w:r>
      <w:r>
        <w:rPr>
          <w:lang w:val="en_US" w:bidi="en_US"/>
        </w:rPr>
      </w:r>
    </w:p>
    <w:p>
      <w:pPr/>
      <w:r>
        <w:rPr>
          <w:lang w:val="en_US" w:bidi="en_US"/>
        </w:rPr>
      </w:r>
    </w:p>
    <w:p>
      <w:pPr>
        <w:pStyle w:val="Heading2"/>
      </w:pPr>
      <w:r>
        <w:rPr>
          <w:lang w:val="en_US" w:bidi="en_US"/>
        </w:rPr>
        <w:t>Nebuchadnezzar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Nebuchadnezzar was a king of the Babylonian Empire whose powerful army conquered many people groups and nations.</w:t>
      </w:r>
      <w:r>
        <w:rPr>
          <w:lang w:val="en_US" w:bidi="en_US"/>
        </w:rPr>
      </w:r>
      <w:r>
        <w:rPr>
          <w:lang w:val="en_US" w:bidi="en_US"/>
        </w:rPr>
      </w:r>
    </w:p>
    <w:p>
      <w:pPr>
        <w:pStyle w:val="ListBullet"/>
        <w:spacing w:line="240" w:lineRule="auto"/>
        <w:ind w:left="720"/>
      </w:pPr>
      <w:r>
        <w:rPr>
          <w:lang w:val="en_US" w:bidi="en_US"/>
        </w:rPr>
      </w:r>
      <w:r>
        <w:rPr>
          <w:lang w:val="en_US" w:bidi="en_US"/>
        </w:rPr>
        <w:t>Under Nebuchadnezzar’s leadership, the Babylonian army attacked and conquered the kingdom of Judah, and took most of the people of Judah to Babylon as captives. The captives were forced to live there for a period of 70 years known as the “Babylonian Exile.”</w:t>
      </w:r>
      <w:r>
        <w:rPr>
          <w:lang w:val="en_US" w:bidi="en_US"/>
        </w:rPr>
      </w:r>
    </w:p>
    <w:p>
      <w:pPr>
        <w:pStyle w:val="ListBullet"/>
        <w:spacing w:line="240" w:lineRule="auto"/>
        <w:ind w:left="720"/>
      </w:pPr>
      <w:r>
        <w:rPr>
          <w:lang w:val="en_US" w:bidi="en_US"/>
        </w:rPr>
      </w:r>
      <w:r>
        <w:rPr>
          <w:lang w:val="en_US" w:bidi="en_US"/>
        </w:rPr>
        <w:t>One of the exiles, Daniel, interpreted some of King Nebuchadnezzar’s dreams.</w:t>
      </w:r>
      <w:r>
        <w:rPr>
          <w:lang w:val="en_US" w:bidi="en_US"/>
        </w:rPr>
      </w:r>
    </w:p>
    <w:p>
      <w:pPr>
        <w:pStyle w:val="ListBullet"/>
        <w:spacing w:line="240" w:lineRule="auto"/>
        <w:ind w:left="720"/>
      </w:pPr>
      <w:r>
        <w:rPr>
          <w:lang w:val="en_US" w:bidi="en_US"/>
        </w:rPr>
      </w:r>
      <w:r>
        <w:rPr>
          <w:lang w:val="en_US" w:bidi="en_US"/>
        </w:rPr>
        <w:t>Three other captured Israelites, Hananiah, Mishael, and Azariah, were thrown into a fiery furnace when they refused to bow down to a gigantic gold statue that Nebuchadnezzar had made.</w:t>
      </w:r>
      <w:r>
        <w:rPr>
          <w:lang w:val="en_US" w:bidi="en_US"/>
        </w:rPr>
      </w:r>
    </w:p>
    <w:p>
      <w:pPr>
        <w:pStyle w:val="ListBullet"/>
        <w:spacing w:line="240" w:lineRule="auto"/>
        <w:ind w:left="720"/>
      </w:pPr>
      <w:r>
        <w:rPr>
          <w:lang w:val="en_US" w:bidi="en_US"/>
        </w:rPr>
      </w:r>
      <w:r>
        <w:rPr>
          <w:lang w:val="en_US" w:bidi="en_US"/>
        </w:rPr>
        <w:t>King Nebuchadnezzar was very arrogant and worshiped false gods. When he conquered Judah, he stole many gold and silver objects from the temple in Jerusalem.</w:t>
      </w:r>
      <w:r>
        <w:rPr>
          <w:lang w:val="en_US" w:bidi="en_US"/>
        </w:rPr>
      </w:r>
    </w:p>
    <w:p>
      <w:pPr>
        <w:pStyle w:val="ListBullet"/>
        <w:spacing w:line="240" w:lineRule="auto"/>
        <w:ind w:left="720"/>
      </w:pPr>
      <w:r>
        <w:rPr>
          <w:lang w:val="en_US" w:bidi="en_US"/>
        </w:rPr>
      </w:r>
      <w:r>
        <w:rPr>
          <w:lang w:val="en_US" w:bidi="en_US"/>
        </w:rPr>
        <w:t>Because Nebuchadnezzar was proud and refused to turn away from worshiping false gods, Yahweh caused him to be destitute for seven years, living like an animal. After the seven years, God restored Nebuchadnezzar when he humbled himself and praised the one true God, Yahweh.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arrogant</w:t>
      </w:r>
      <w:r>
        <w:rPr>
          <w:lang w:val="en_US" w:bidi="en_US"/>
        </w:rPr>
        <w:t xml:space="preserve">, </w:t>
      </w:r>
      <w:r>
        <w:rPr>
          <w:lang w:val="en_US" w:bidi="en_US"/>
        </w:rPr>
        <w:t>Azariah</w:t>
      </w:r>
      <w:r>
        <w:rPr>
          <w:lang w:val="en_US" w:bidi="en_US"/>
        </w:rPr>
        <w:t xml:space="preserve">, </w:t>
      </w:r>
      <w:r>
        <w:rPr>
          <w:lang w:val="en_US" w:bidi="en_US"/>
        </w:rPr>
        <w:t>Babylon</w:t>
      </w:r>
      <w:r>
        <w:rPr>
          <w:lang w:val="en_US" w:bidi="en_US"/>
        </w:rPr>
        <w:t xml:space="preserve">, </w:t>
      </w:r>
      <w:r>
        <w:rPr>
          <w:lang w:val="en_US" w:bidi="en_US"/>
        </w:rPr>
        <w:t>Hananiah</w:t>
      </w:r>
      <w:r>
        <w:rPr>
          <w:lang w:val="en_US" w:bidi="en_US"/>
        </w:rPr>
        <w:t xml:space="preserve">, </w:t>
      </w:r>
      <w:r>
        <w:rPr>
          <w:lang w:val="en_US" w:bidi="en_US"/>
        </w:rPr>
        <w:t>Mishael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6:15</w:t>
      </w:r>
      <w:r>
        <w:rPr>
          <w:lang w:val="en_US" w:bidi="en_US"/>
        </w:rPr>
      </w:r>
    </w:p>
    <w:p>
      <w:pPr>
        <w:pStyle w:val="ListBullet"/>
        <w:spacing w:line="240" w:lineRule="auto"/>
        <w:ind w:left="720"/>
      </w:pPr>
      <w:r>
        <w:rPr>
          <w:lang w:val="en_US" w:bidi="en_US"/>
        </w:rPr>
      </w:r>
      <w:r>
        <w:rPr>
          <w:lang w:val="en_US" w:bidi="en_US"/>
        </w:rPr>
        <w:t>2 Kings 25:1–3</w:t>
      </w:r>
      <w:r>
        <w:rPr>
          <w:lang w:val="en_US" w:bidi="en_US"/>
        </w:rPr>
      </w:r>
    </w:p>
    <w:p>
      <w:pPr>
        <w:pStyle w:val="ListBullet"/>
        <w:spacing w:line="240" w:lineRule="auto"/>
        <w:ind w:left="720"/>
      </w:pPr>
      <w:r>
        <w:rPr>
          <w:lang w:val="en_US" w:bidi="en_US"/>
        </w:rPr>
      </w:r>
      <w:r>
        <w:rPr>
          <w:lang w:val="en_US" w:bidi="en_US"/>
        </w:rPr>
        <w:t>Daniel 1:2</w:t>
      </w:r>
      <w:r>
        <w:rPr>
          <w:lang w:val="en_US" w:bidi="en_US"/>
        </w:rPr>
      </w:r>
    </w:p>
    <w:p>
      <w:pPr>
        <w:pStyle w:val="ListBullet"/>
        <w:spacing w:line="240" w:lineRule="auto"/>
        <w:ind w:left="720"/>
      </w:pPr>
      <w:r>
        <w:rPr>
          <w:lang w:val="en_US" w:bidi="en_US"/>
        </w:rPr>
      </w:r>
      <w:r>
        <w:rPr>
          <w:lang w:val="en_US" w:bidi="en_US"/>
        </w:rPr>
        <w:t>Daniel 4:4</w:t>
      </w:r>
      <w:r>
        <w:rPr>
          <w:lang w:val="en_US" w:bidi="en_US"/>
        </w:rPr>
      </w:r>
    </w:p>
    <w:p>
      <w:pPr>
        <w:pStyle w:val="ListBullet"/>
        <w:spacing w:line="240" w:lineRule="auto"/>
        <w:ind w:left="720"/>
      </w:pPr>
      <w:r>
        <w:rPr>
          <w:lang w:val="en_US" w:bidi="en_US"/>
        </w:rPr>
      </w:r>
      <w:r>
        <w:rPr>
          <w:lang w:val="en_US" w:bidi="en_US"/>
        </w:rPr>
        <w:t>Ezekiel 26:8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20:6</w:t>
      </w:r>
      <w:r>
        <w:rPr>
          <w:lang w:val="en_US" w:bidi="en_US"/>
        </w:rPr>
        <w:t xml:space="preserve"> About 100 years after the Assyrians destroyed the kingdom of Israel, God sent </w:t>
      </w:r>
      <w:r>
        <w:rPr>
          <w:b/>
          <w:lang w:val="en_US" w:bidi="en_US"/>
        </w:rPr>
        <w:t>Nebuchadnezzar</w:t>
      </w:r>
      <w:r>
        <w:rPr>
          <w:lang w:val="en_US" w:bidi="en_US"/>
        </w:rPr>
        <w:t>, king of the Babylonians, to attack the kingdom of Judah.</w:t>
      </w:r>
      <w:r>
        <w:rPr>
          <w:lang w:val="en_US" w:bidi="en_US"/>
        </w:rPr>
      </w:r>
    </w:p>
    <w:p>
      <w:pPr>
        <w:pStyle w:val="ListBullet"/>
        <w:spacing w:line="240" w:lineRule="auto"/>
        <w:ind w:left="720"/>
      </w:pPr>
      <w:r>
        <w:rPr>
          <w:lang w:val="en_US" w:bidi="en_US"/>
        </w:rPr>
      </w:r>
      <w:r>
        <w:rPr>
          <w:b/>
          <w:lang w:val="en_US" w:bidi="en_US"/>
        </w:rPr>
        <w:t>20:6</w:t>
      </w:r>
      <w:r>
        <w:rPr>
          <w:lang w:val="en_US" w:bidi="en_US"/>
        </w:rPr>
        <w:t xml:space="preserve"> The king of Judah agreed to be </w:t>
      </w:r>
      <w:r>
        <w:rPr>
          <w:b/>
          <w:lang w:val="en_US" w:bidi="en_US"/>
        </w:rPr>
        <w:t>Nebuchadnezzar’s</w:t>
      </w:r>
      <w:r>
        <w:rPr>
          <w:lang w:val="en_US" w:bidi="en_US"/>
        </w:rPr>
        <w:t xml:space="preserve"> servant and pay him a lot of money every year.</w:t>
      </w:r>
      <w:r>
        <w:rPr>
          <w:lang w:val="en_US" w:bidi="en_US"/>
        </w:rPr>
      </w:r>
    </w:p>
    <w:p>
      <w:pPr>
        <w:pStyle w:val="ListBullet"/>
        <w:spacing w:line="240" w:lineRule="auto"/>
        <w:ind w:left="720"/>
      </w:pPr>
      <w:r>
        <w:rPr>
          <w:lang w:val="en_US" w:bidi="en_US"/>
        </w:rPr>
      </w:r>
      <w:r>
        <w:rPr>
          <w:b/>
          <w:lang w:val="en_US" w:bidi="en_US"/>
        </w:rPr>
        <w:t>20:8</w:t>
      </w:r>
      <w:r>
        <w:rPr>
          <w:lang w:val="en_US" w:bidi="en_US"/>
        </w:rPr>
        <w:t xml:space="preserve"> To punish the king of Judah for rebelling, </w:t>
      </w:r>
      <w:r>
        <w:rPr>
          <w:b/>
          <w:lang w:val="en_US" w:bidi="en_US"/>
        </w:rPr>
        <w:t>Nebuchadnezzar’s</w:t>
      </w:r>
      <w:r>
        <w:rPr>
          <w:lang w:val="en_US" w:bidi="en_US"/>
        </w:rPr>
        <w:t xml:space="preserve"> soldiers killed the king’s sons in front of him and then made him blind.</w:t>
      </w:r>
      <w:r>
        <w:rPr>
          <w:lang w:val="en_US" w:bidi="en_US"/>
        </w:rPr>
      </w:r>
    </w:p>
    <w:p>
      <w:pPr>
        <w:pStyle w:val="ListBullet"/>
        <w:spacing w:line="240" w:lineRule="auto"/>
        <w:ind w:left="720"/>
      </w:pPr>
      <w:r>
        <w:rPr>
          <w:lang w:val="en_US" w:bidi="en_US"/>
        </w:rPr>
      </w:r>
      <w:r>
        <w:rPr>
          <w:b/>
          <w:lang w:val="en_US" w:bidi="en_US"/>
        </w:rPr>
        <w:t>20:9</w:t>
      </w:r>
      <w:r>
        <w:rPr>
          <w:lang w:val="en_US" w:bidi="en_US"/>
        </w:rPr>
        <w:t xml:space="preserve"> </w:t>
      </w:r>
      <w:r>
        <w:rPr>
          <w:b/>
          <w:lang w:val="en_US" w:bidi="en_US"/>
        </w:rPr>
        <w:t>Nebuchadnezzar</w:t>
      </w:r>
      <w:r>
        <w:rPr>
          <w:lang w:val="en_US" w:bidi="en_US"/>
        </w:rPr>
        <w:t xml:space="preserve"> and his army took almost all of the people of the kingdom of Judah to Babylon, leaving only the poorest people behind to plant the fields.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H5019, H5020</w:t>
      </w:r>
      <w:r>
        <w:rPr>
          <w:lang w:val="en_US" w:bidi="en_US"/>
        </w:rPr>
      </w:r>
      <w:r>
        <w:rPr>
          <w:lang w:val="en_US" w:bidi="en_US"/>
        </w:rPr>
      </w:r>
      <w:r>
        <w:rPr>
          <w:lang w:val="en_US" w:bidi="en_US"/>
        </w:rPr>
      </w:r>
    </w:p>
    <w:p>
      <w:pPr/>
      <w:r>
        <w:rPr>
          <w:lang w:val="en_US" w:bidi="en_US"/>
        </w:rPr>
      </w:r>
    </w:p>
    <w:p>
      <w:pPr>
        <w:pStyle w:val="Heading2"/>
      </w:pPr>
      <w:r>
        <w:rPr>
          <w:lang w:val="en_US" w:bidi="en_US"/>
        </w:rPr>
        <w:t>Negev</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Negev is a desert region in the southern part of Israel, southwest of the Salt Sea.</w:t>
      </w:r>
      <w:r>
        <w:rPr>
          <w:lang w:val="en_US" w:bidi="en_US"/>
        </w:rPr>
      </w:r>
      <w:r>
        <w:rPr>
          <w:lang w:val="en_US" w:bidi="en_US"/>
        </w:rPr>
      </w:r>
    </w:p>
    <w:p>
      <w:pPr>
        <w:pStyle w:val="ListBullet"/>
        <w:spacing w:line="240" w:lineRule="auto"/>
        <w:ind w:left="720"/>
      </w:pPr>
      <w:r>
        <w:rPr>
          <w:lang w:val="en_US" w:bidi="en_US"/>
        </w:rPr>
      </w:r>
      <w:r>
        <w:rPr>
          <w:lang w:val="en_US" w:bidi="en_US"/>
        </w:rPr>
        <w:t>The original word means “the South,” and some English versions translate it this way.</w:t>
      </w:r>
      <w:r>
        <w:rPr>
          <w:lang w:val="en_US" w:bidi="en_US"/>
        </w:rPr>
      </w:r>
    </w:p>
    <w:p>
      <w:pPr>
        <w:pStyle w:val="ListBullet"/>
        <w:spacing w:line="240" w:lineRule="auto"/>
        <w:ind w:left="720"/>
      </w:pPr>
      <w:r>
        <w:rPr>
          <w:lang w:val="en_US" w:bidi="en_US"/>
        </w:rPr>
      </w:r>
      <w:r>
        <w:rPr>
          <w:lang w:val="en_US" w:bidi="en_US"/>
        </w:rPr>
        <w:t>It could be that the “South” is not located where the Negev Desert is today.</w:t>
      </w:r>
      <w:r>
        <w:rPr>
          <w:lang w:val="en_US" w:bidi="en_US"/>
        </w:rPr>
      </w:r>
    </w:p>
    <w:p>
      <w:pPr>
        <w:pStyle w:val="ListBullet"/>
        <w:spacing w:line="240" w:lineRule="auto"/>
        <w:ind w:left="720"/>
      </w:pPr>
      <w:r>
        <w:rPr>
          <w:lang w:val="en_US" w:bidi="en_US"/>
        </w:rPr>
      </w:r>
      <w:r>
        <w:rPr>
          <w:lang w:val="en_US" w:bidi="en_US"/>
        </w:rPr>
        <w:t>When Abraham lived in the city of Kadesh, he was in the Negev or southern region.</w:t>
      </w:r>
      <w:r>
        <w:rPr>
          <w:lang w:val="en_US" w:bidi="en_US"/>
        </w:rPr>
      </w:r>
    </w:p>
    <w:p>
      <w:pPr>
        <w:pStyle w:val="ListBullet"/>
        <w:spacing w:line="240" w:lineRule="auto"/>
        <w:ind w:left="720"/>
      </w:pPr>
      <w:r>
        <w:rPr>
          <w:lang w:val="en_US" w:bidi="en_US"/>
        </w:rPr>
      </w:r>
      <w:r>
        <w:rPr>
          <w:lang w:val="en_US" w:bidi="en_US"/>
        </w:rPr>
        <w:t>Isaac was living in the Negev when Rebekah traveled to meet him and become his wife.</w:t>
      </w:r>
      <w:r>
        <w:rPr>
          <w:lang w:val="en_US" w:bidi="en_US"/>
        </w:rPr>
      </w:r>
    </w:p>
    <w:p>
      <w:pPr>
        <w:pStyle w:val="ListBullet"/>
        <w:spacing w:line="240" w:lineRule="auto"/>
        <w:ind w:left="720"/>
      </w:pPr>
      <w:r>
        <w:rPr>
          <w:lang w:val="en_US" w:bidi="en_US"/>
        </w:rPr>
      </w:r>
      <w:r>
        <w:rPr>
          <w:lang w:val="en_US" w:bidi="en_US"/>
        </w:rPr>
        <w:t>The Jewish tribes of Judah and Simeon lived in this southern region.</w:t>
      </w:r>
      <w:r>
        <w:rPr>
          <w:lang w:val="en_US" w:bidi="en_US"/>
        </w:rPr>
      </w:r>
    </w:p>
    <w:p>
      <w:pPr>
        <w:pStyle w:val="ListBullet"/>
        <w:spacing w:line="240" w:lineRule="auto"/>
        <w:ind w:left="720"/>
      </w:pPr>
      <w:r>
        <w:rPr>
          <w:lang w:val="en_US" w:bidi="en_US"/>
        </w:rPr>
      </w:r>
      <w:r>
        <w:rPr>
          <w:lang w:val="en_US" w:bidi="en_US"/>
        </w:rPr>
        <w:t>The largest city in the Negev region was Beersheba.</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Beersheba</w:t>
      </w:r>
      <w:r>
        <w:rPr>
          <w:lang w:val="en_US" w:bidi="en_US"/>
        </w:rPr>
        <w:t xml:space="preserve">, </w:t>
      </w:r>
      <w:r>
        <w:rPr>
          <w:lang w:val="en_US" w:bidi="en_US"/>
        </w:rPr>
        <w:t>Israel</w:t>
      </w:r>
      <w:r>
        <w:rPr>
          <w:lang w:val="en_US" w:bidi="en_US"/>
        </w:rPr>
        <w:t xml:space="preserve">, </w:t>
      </w:r>
      <w:r>
        <w:rPr>
          <w:lang w:val="en_US" w:bidi="en_US"/>
        </w:rPr>
        <w:t>Judah</w:t>
      </w:r>
      <w:r>
        <w:rPr>
          <w:lang w:val="en_US" w:bidi="en_US"/>
        </w:rPr>
        <w:t xml:space="preserve">, </w:t>
      </w:r>
      <w:r>
        <w:rPr>
          <w:lang w:val="en_US" w:bidi="en_US"/>
        </w:rPr>
        <w:t>Kadesh</w:t>
      </w:r>
      <w:r>
        <w:rPr>
          <w:lang w:val="en_US" w:bidi="en_US"/>
        </w:rPr>
        <w:t xml:space="preserve">, </w:t>
      </w:r>
      <w:r>
        <w:rPr>
          <w:lang w:val="en_US" w:bidi="en_US"/>
        </w:rPr>
        <w:t>Salt Sea</w:t>
      </w:r>
      <w:r>
        <w:rPr>
          <w:lang w:val="en_US" w:bidi="en_US"/>
        </w:rPr>
        <w:t xml:space="preserve">, </w:t>
      </w:r>
      <w:r>
        <w:rPr>
          <w:lang w:val="en_US" w:bidi="en_US"/>
        </w:rPr>
        <w:t>Simeon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12:9</w:t>
      </w:r>
      <w:r>
        <w:rPr>
          <w:lang w:val="en_US" w:bidi="en_US"/>
        </w:rPr>
      </w:r>
    </w:p>
    <w:p>
      <w:pPr>
        <w:pStyle w:val="ListBullet"/>
        <w:spacing w:line="240" w:lineRule="auto"/>
        <w:ind w:left="720"/>
      </w:pPr>
      <w:r>
        <w:rPr>
          <w:lang w:val="en_US" w:bidi="en_US"/>
        </w:rPr>
      </w:r>
      <w:r>
        <w:rPr>
          <w:lang w:val="en_US" w:bidi="en_US"/>
        </w:rPr>
        <w:t>Genesis 20:1–3</w:t>
      </w:r>
      <w:r>
        <w:rPr>
          <w:lang w:val="en_US" w:bidi="en_US"/>
        </w:rPr>
      </w:r>
    </w:p>
    <w:p>
      <w:pPr>
        <w:pStyle w:val="ListBullet"/>
        <w:spacing w:line="240" w:lineRule="auto"/>
        <w:ind w:left="720"/>
      </w:pPr>
      <w:r>
        <w:rPr>
          <w:lang w:val="en_US" w:bidi="en_US"/>
        </w:rPr>
      </w:r>
      <w:r>
        <w:rPr>
          <w:lang w:val="en_US" w:bidi="en_US"/>
        </w:rPr>
        <w:t>Genesis 24:62</w:t>
      </w:r>
      <w:r>
        <w:rPr>
          <w:lang w:val="en_US" w:bidi="en_US"/>
        </w:rPr>
      </w:r>
    </w:p>
    <w:p>
      <w:pPr>
        <w:pStyle w:val="ListBullet"/>
        <w:spacing w:line="240" w:lineRule="auto"/>
        <w:ind w:left="720"/>
      </w:pPr>
      <w:r>
        <w:rPr>
          <w:lang w:val="en_US" w:bidi="en_US"/>
        </w:rPr>
      </w:r>
      <w:r>
        <w:rPr>
          <w:lang w:val="en_US" w:bidi="en_US"/>
        </w:rPr>
        <w:t>Joshua 3:14–16</w:t>
      </w:r>
      <w:r>
        <w:rPr>
          <w:lang w:val="en_US" w:bidi="en_US"/>
        </w:rPr>
      </w:r>
    </w:p>
    <w:p>
      <w:pPr>
        <w:pStyle w:val="ListBullet"/>
        <w:spacing w:line="240" w:lineRule="auto"/>
        <w:ind w:left="720"/>
      </w:pPr>
      <w:r>
        <w:rPr>
          <w:lang w:val="en_US" w:bidi="en_US"/>
        </w:rPr>
      </w:r>
      <w:r>
        <w:rPr>
          <w:lang w:val="en_US" w:bidi="en_US"/>
        </w:rPr>
        <w:t>Numbers 13:17–20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H5045, H6160</w:t>
      </w:r>
      <w:r>
        <w:rPr>
          <w:lang w:val="en_US" w:bidi="en_US"/>
        </w:rPr>
      </w:r>
      <w:r>
        <w:rPr>
          <w:lang w:val="en_US" w:bidi="en_US"/>
        </w:rPr>
      </w:r>
      <w:r>
        <w:rPr>
          <w:lang w:val="en_US" w:bidi="en_US"/>
        </w:rPr>
      </w:r>
    </w:p>
    <w:p>
      <w:pPr/>
      <w:r>
        <w:rPr>
          <w:lang w:val="en_US" w:bidi="en_US"/>
        </w:rPr>
      </w:r>
    </w:p>
    <w:p>
      <w:pPr>
        <w:pStyle w:val="Heading2"/>
      </w:pPr>
      <w:r>
        <w:rPr>
          <w:lang w:val="en_US" w:bidi="en_US"/>
        </w:rPr>
        <w:t>Nehemiah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Nehemiah was an Israelite forced to move to the Babylonian empire when the people of Israel and Judah were taken captive by the Babylonians.</w:t>
      </w:r>
      <w:r>
        <w:rPr>
          <w:lang w:val="en_US" w:bidi="en_US"/>
        </w:rPr>
      </w:r>
      <w:r>
        <w:rPr>
          <w:lang w:val="en_US" w:bidi="en_US"/>
        </w:rPr>
      </w:r>
    </w:p>
    <w:p>
      <w:pPr>
        <w:pStyle w:val="ListBullet"/>
        <w:spacing w:line="240" w:lineRule="auto"/>
        <w:ind w:left="720"/>
      </w:pPr>
      <w:r>
        <w:rPr>
          <w:lang w:val="en_US" w:bidi="en_US"/>
        </w:rPr>
      </w:r>
      <w:r>
        <w:rPr>
          <w:lang w:val="en_US" w:bidi="en_US"/>
        </w:rPr>
        <w:t>While he was the cupbearer to the Persian king, Artaxerxes, Nehemiah asked the king for permission to return to Jerusalem.</w:t>
      </w:r>
      <w:r>
        <w:rPr>
          <w:lang w:val="en_US" w:bidi="en_US"/>
        </w:rPr>
      </w:r>
    </w:p>
    <w:p>
      <w:pPr>
        <w:pStyle w:val="ListBullet"/>
        <w:spacing w:line="240" w:lineRule="auto"/>
        <w:ind w:left="720"/>
      </w:pPr>
      <w:r>
        <w:rPr>
          <w:lang w:val="en_US" w:bidi="en_US"/>
        </w:rPr>
      </w:r>
      <w:r>
        <w:rPr>
          <w:lang w:val="en_US" w:bidi="en_US"/>
        </w:rPr>
        <w:t>Nehemiah led the Israelites in rebuilding the walls of Jerusalem which had been destroyed by the Babylonians.</w:t>
      </w:r>
      <w:r>
        <w:rPr>
          <w:lang w:val="en_US" w:bidi="en_US"/>
        </w:rPr>
      </w:r>
    </w:p>
    <w:p>
      <w:pPr>
        <w:pStyle w:val="ListBullet"/>
        <w:spacing w:line="240" w:lineRule="auto"/>
        <w:ind w:left="720"/>
      </w:pPr>
      <w:r>
        <w:rPr>
          <w:lang w:val="en_US" w:bidi="en_US"/>
        </w:rPr>
      </w:r>
      <w:r>
        <w:rPr>
          <w:lang w:val="en_US" w:bidi="en_US"/>
        </w:rPr>
        <w:t>For twelve years Nehemiah was the governor of Jerusalem before returning to the king’s palace.</w:t>
      </w:r>
      <w:r>
        <w:rPr>
          <w:lang w:val="en_US" w:bidi="en_US"/>
        </w:rPr>
      </w:r>
    </w:p>
    <w:p>
      <w:pPr>
        <w:pStyle w:val="ListBullet"/>
        <w:spacing w:line="240" w:lineRule="auto"/>
        <w:ind w:left="720"/>
      </w:pPr>
      <w:r>
        <w:rPr>
          <w:lang w:val="en_US" w:bidi="en_US"/>
        </w:rPr>
      </w:r>
      <w:r>
        <w:rPr>
          <w:lang w:val="en_US" w:bidi="en_US"/>
        </w:rPr>
        <w:t>The Old Testament book of Nehemiah tells the story of Nehemiah’s work in rebuilding the walls and his governing of the people in Jerusalem.</w:t>
      </w:r>
      <w:r>
        <w:rPr>
          <w:lang w:val="en_US" w:bidi="en_US"/>
        </w:rPr>
      </w:r>
    </w:p>
    <w:p>
      <w:pPr>
        <w:pStyle w:val="ListBullet"/>
        <w:spacing w:line="240" w:lineRule="auto"/>
        <w:ind w:left="720"/>
      </w:pPr>
      <w:r>
        <w:rPr>
          <w:lang w:val="en_US" w:bidi="en_US"/>
        </w:rPr>
      </w:r>
      <w:r>
        <w:rPr>
          <w:lang w:val="en_US" w:bidi="en_US"/>
        </w:rPr>
        <w:t>There were also other men named Nehemiah in the Old Testament. Usually the name of the father was added, to distinguish which Nehemiah was being talked about.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Artaxerxes</w:t>
      </w:r>
      <w:r>
        <w:rPr>
          <w:lang w:val="en_US" w:bidi="en_US"/>
        </w:rPr>
        <w:t xml:space="preserve">, </w:t>
      </w:r>
      <w:r>
        <w:rPr>
          <w:lang w:val="en_US" w:bidi="en_US"/>
        </w:rPr>
        <w:t>Babylon</w:t>
      </w:r>
      <w:r>
        <w:rPr>
          <w:lang w:val="en_US" w:bidi="en_US"/>
        </w:rPr>
        <w:t xml:space="preserve">, </w:t>
      </w:r>
      <w:r>
        <w:rPr>
          <w:lang w:val="en_US" w:bidi="en_US"/>
        </w:rPr>
        <w:t>Jerusalem</w:t>
      </w:r>
      <w:r>
        <w:rPr>
          <w:lang w:val="en_US" w:bidi="en_US"/>
        </w:rPr>
        <w:t>, son)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Ezra 2:1–2</w:t>
      </w:r>
      <w:r>
        <w:rPr>
          <w:lang w:val="en_US" w:bidi="en_US"/>
        </w:rPr>
      </w:r>
    </w:p>
    <w:p>
      <w:pPr>
        <w:pStyle w:val="ListBullet"/>
        <w:spacing w:line="240" w:lineRule="auto"/>
        <w:ind w:left="720"/>
      </w:pPr>
      <w:r>
        <w:rPr>
          <w:lang w:val="en_US" w:bidi="en_US"/>
        </w:rPr>
      </w:r>
      <w:r>
        <w:rPr>
          <w:lang w:val="en_US" w:bidi="en_US"/>
        </w:rPr>
        <w:t>Nehemiah 1:2</w:t>
      </w:r>
      <w:r>
        <w:rPr>
          <w:lang w:val="en_US" w:bidi="en_US"/>
        </w:rPr>
      </w:r>
    </w:p>
    <w:p>
      <w:pPr>
        <w:pStyle w:val="ListBullet"/>
        <w:spacing w:line="240" w:lineRule="auto"/>
        <w:ind w:left="720"/>
      </w:pPr>
      <w:r>
        <w:rPr>
          <w:lang w:val="en_US" w:bidi="en_US"/>
        </w:rPr>
      </w:r>
      <w:r>
        <w:rPr>
          <w:lang w:val="en_US" w:bidi="en_US"/>
        </w:rPr>
        <w:t>Nehemiah 10:3</w:t>
      </w:r>
      <w:r>
        <w:rPr>
          <w:lang w:val="en_US" w:bidi="en_US"/>
        </w:rPr>
      </w:r>
    </w:p>
    <w:p>
      <w:pPr>
        <w:pStyle w:val="ListBullet"/>
        <w:spacing w:line="240" w:lineRule="auto"/>
        <w:ind w:left="720"/>
      </w:pPr>
      <w:r>
        <w:rPr>
          <w:lang w:val="en_US" w:bidi="en_US"/>
        </w:rPr>
      </w:r>
      <w:r>
        <w:rPr>
          <w:lang w:val="en_US" w:bidi="en_US"/>
        </w:rPr>
        <w:t>Nehemiah 12:46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H5166</w:t>
      </w:r>
      <w:r>
        <w:rPr>
          <w:lang w:val="en_US" w:bidi="en_US"/>
        </w:rPr>
      </w:r>
      <w:r>
        <w:rPr>
          <w:lang w:val="en_US" w:bidi="en_US"/>
        </w:rPr>
      </w:r>
      <w:r>
        <w:rPr>
          <w:lang w:val="en_US" w:bidi="en_US"/>
        </w:rPr>
      </w:r>
    </w:p>
    <w:p>
      <w:pPr/>
      <w:r>
        <w:rPr>
          <w:lang w:val="en_US" w:bidi="en_US"/>
        </w:rPr>
      </w:r>
    </w:p>
    <w:p>
      <w:pPr>
        <w:pStyle w:val="Heading2"/>
      </w:pPr>
      <w:r>
        <w:rPr>
          <w:lang w:val="en_US" w:bidi="en_US"/>
        </w:rPr>
        <w:t>neighbor, neighborhood, neighboring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“neighbor” usually refers to a person who lives nearby. It can also refer more generally to someone who lives in the same community or people group.</w:t>
      </w:r>
      <w:r>
        <w:rPr>
          <w:lang w:val="en_US" w:bidi="en_US"/>
        </w:rPr>
      </w:r>
      <w:r>
        <w:rPr>
          <w:lang w:val="en_US" w:bidi="en_US"/>
        </w:rPr>
      </w:r>
    </w:p>
    <w:p>
      <w:pPr>
        <w:pStyle w:val="ListBullet"/>
        <w:spacing w:line="240" w:lineRule="auto"/>
        <w:ind w:left="720"/>
      </w:pPr>
      <w:r>
        <w:rPr>
          <w:lang w:val="en_US" w:bidi="en_US"/>
        </w:rPr>
      </w:r>
      <w:r>
        <w:rPr>
          <w:lang w:val="en_US" w:bidi="en_US"/>
        </w:rPr>
        <w:t>A “neighbor” is someone who would be protected and treated kindly because he is part of the same community.</w:t>
      </w:r>
      <w:r>
        <w:rPr>
          <w:lang w:val="en_US" w:bidi="en_US"/>
        </w:rPr>
      </w:r>
    </w:p>
    <w:p>
      <w:pPr>
        <w:pStyle w:val="ListBullet"/>
        <w:spacing w:line="240" w:lineRule="auto"/>
        <w:ind w:left="720"/>
      </w:pPr>
      <w:r>
        <w:rPr>
          <w:lang w:val="en_US" w:bidi="en_US"/>
        </w:rPr>
      </w:r>
      <w:r>
        <w:rPr>
          <w:lang w:val="en_US" w:bidi="en_US"/>
        </w:rPr>
        <w:t>In the New Testament parable of the Good Samaritan, Jesus used the term “neighbor” figuratively, expanding its meaning to include all human beings, even someone who is considered an enemy.</w:t>
      </w:r>
      <w:r>
        <w:rPr>
          <w:lang w:val="en_US" w:bidi="en_US"/>
        </w:rPr>
      </w:r>
    </w:p>
    <w:p>
      <w:pPr>
        <w:pStyle w:val="ListBullet"/>
        <w:spacing w:line="240" w:lineRule="auto"/>
        <w:ind w:left="720"/>
      </w:pPr>
      <w:r>
        <w:rPr>
          <w:lang w:val="en_US" w:bidi="en_US"/>
        </w:rPr>
      </w:r>
      <w:r>
        <w:rPr>
          <w:lang w:val="en_US" w:bidi="en_US"/>
        </w:rPr>
        <w:t>If possible, it is best to translate this term literally with a word or phrase that means “person who lives nearby.”</w:t>
      </w:r>
      <w:r>
        <w:rPr>
          <w:lang w:val="en_US" w:bidi="en_US"/>
        </w:rPr>
      </w:r>
      <w:r>
        <w:rPr>
          <w:lang w:val="en_US" w:bidi="en_US"/>
        </w:rPr>
      </w:r>
    </w:p>
    <w:p>
      <w:pPr/>
      <w:r>
        <w:rPr>
          <w:lang w:val="en_US" w:bidi="en_US"/>
        </w:rPr>
      </w:r>
      <w:r>
        <w:rPr>
          <w:lang w:val="en_US" w:bidi="en_US"/>
        </w:rPr>
        <w:t xml:space="preserve">(See also: </w:t>
      </w:r>
      <w:r>
        <w:rPr>
          <w:lang w:val="en_US" w:bidi="en_US"/>
        </w:rPr>
        <w:t>adversary</w:t>
      </w:r>
      <w:r>
        <w:rPr>
          <w:lang w:val="en_US" w:bidi="en_US"/>
        </w:rPr>
        <w:t xml:space="preserve">, </w:t>
      </w:r>
      <w:r>
        <w:rPr>
          <w:lang w:val="en_US" w:bidi="en_US"/>
        </w:rPr>
        <w:t>parable</w:t>
      </w:r>
      <w:r>
        <w:rPr>
          <w:lang w:val="en_US" w:bidi="en_US"/>
        </w:rPr>
        <w:t xml:space="preserve">, people group, </w:t>
      </w:r>
      <w:r>
        <w:rPr>
          <w:lang w:val="en_US" w:bidi="en_US"/>
        </w:rPr>
        <w:t>Samaria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7:26–28</w:t>
      </w:r>
      <w:r>
        <w:rPr>
          <w:lang w:val="en_US" w:bidi="en_US"/>
        </w:rPr>
      </w:r>
    </w:p>
    <w:p>
      <w:pPr>
        <w:pStyle w:val="ListBullet"/>
        <w:spacing w:line="240" w:lineRule="auto"/>
        <w:ind w:left="720"/>
      </w:pPr>
      <w:r>
        <w:rPr>
          <w:lang w:val="en_US" w:bidi="en_US"/>
        </w:rPr>
      </w:r>
      <w:r>
        <w:rPr>
          <w:lang w:val="en_US" w:bidi="en_US"/>
        </w:rPr>
        <w:t>Ephesians 4:25–27</w:t>
      </w:r>
      <w:r>
        <w:rPr>
          <w:lang w:val="en_US" w:bidi="en_US"/>
        </w:rPr>
      </w:r>
    </w:p>
    <w:p>
      <w:pPr>
        <w:pStyle w:val="ListBullet"/>
        <w:spacing w:line="240" w:lineRule="auto"/>
        <w:ind w:left="720"/>
      </w:pPr>
      <w:r>
        <w:rPr>
          <w:lang w:val="en_US" w:bidi="en_US"/>
        </w:rPr>
      </w:r>
      <w:r>
        <w:rPr>
          <w:lang w:val="en_US" w:bidi="en_US"/>
        </w:rPr>
        <w:t>Galatians 5:14</w:t>
      </w:r>
      <w:r>
        <w:rPr>
          <w:lang w:val="en_US" w:bidi="en_US"/>
        </w:rPr>
      </w:r>
    </w:p>
    <w:p>
      <w:pPr>
        <w:pStyle w:val="ListBullet"/>
        <w:spacing w:line="240" w:lineRule="auto"/>
        <w:ind w:left="720"/>
      </w:pPr>
      <w:r>
        <w:rPr>
          <w:lang w:val="en_US" w:bidi="en_US"/>
        </w:rPr>
      </w:r>
      <w:r>
        <w:rPr>
          <w:lang w:val="en_US" w:bidi="en_US"/>
        </w:rPr>
        <w:t>James 2:8</w:t>
      </w:r>
      <w:r>
        <w:rPr>
          <w:lang w:val="en_US" w:bidi="en_US"/>
        </w:rPr>
      </w:r>
    </w:p>
    <w:p>
      <w:pPr>
        <w:pStyle w:val="ListBullet"/>
        <w:spacing w:line="240" w:lineRule="auto"/>
        <w:ind w:left="720"/>
      </w:pPr>
      <w:r>
        <w:rPr>
          <w:lang w:val="en_US" w:bidi="en_US"/>
        </w:rPr>
      </w:r>
      <w:r>
        <w:rPr>
          <w:lang w:val="en_US" w:bidi="en_US"/>
        </w:rPr>
        <w:t>John 9:8–9</w:t>
      </w:r>
      <w:r>
        <w:rPr>
          <w:lang w:val="en_US" w:bidi="en_US"/>
        </w:rPr>
      </w:r>
    </w:p>
    <w:p>
      <w:pPr>
        <w:pStyle w:val="ListBullet"/>
        <w:spacing w:line="240" w:lineRule="auto"/>
        <w:ind w:left="720"/>
      </w:pPr>
      <w:r>
        <w:rPr>
          <w:lang w:val="en_US" w:bidi="en_US"/>
        </w:rPr>
      </w:r>
      <w:r>
        <w:rPr>
          <w:lang w:val="en_US" w:bidi="en_US"/>
        </w:rPr>
        <w:t>Luke 1:58</w:t>
      </w:r>
      <w:r>
        <w:rPr>
          <w:lang w:val="en_US" w:bidi="en_US"/>
        </w:rPr>
      </w:r>
    </w:p>
    <w:p>
      <w:pPr>
        <w:pStyle w:val="ListBullet"/>
        <w:spacing w:line="240" w:lineRule="auto"/>
        <w:ind w:left="720"/>
      </w:pPr>
      <w:r>
        <w:rPr>
          <w:lang w:val="en_US" w:bidi="en_US"/>
        </w:rPr>
      </w:r>
      <w:r>
        <w:rPr>
          <w:lang w:val="en_US" w:bidi="en_US"/>
        </w:rPr>
        <w:t>Matthew 5:43</w:t>
      </w:r>
      <w:r>
        <w:rPr>
          <w:lang w:val="en_US" w:bidi="en_US"/>
        </w:rPr>
      </w:r>
    </w:p>
    <w:p>
      <w:pPr>
        <w:pStyle w:val="ListBullet"/>
        <w:spacing w:line="240" w:lineRule="auto"/>
        <w:ind w:left="720"/>
      </w:pPr>
      <w:r>
        <w:rPr>
          <w:lang w:val="en_US" w:bidi="en_US"/>
        </w:rPr>
      </w:r>
      <w:r>
        <w:rPr>
          <w:lang w:val="en_US" w:bidi="en_US"/>
        </w:rPr>
        <w:t>Matthew 19:19</w:t>
      </w:r>
      <w:r>
        <w:rPr>
          <w:lang w:val="en_US" w:bidi="en_US"/>
        </w:rPr>
      </w:r>
    </w:p>
    <w:p>
      <w:pPr>
        <w:pStyle w:val="ListBullet"/>
        <w:spacing w:line="240" w:lineRule="auto"/>
        <w:ind w:left="720"/>
      </w:pPr>
      <w:r>
        <w:rPr>
          <w:lang w:val="en_US" w:bidi="en_US"/>
        </w:rPr>
      </w:r>
      <w:r>
        <w:rPr>
          <w:lang w:val="en_US" w:bidi="en_US"/>
        </w:rPr>
        <w:t>Matthew 22:39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H5997, H7138, H7453, H7468, H7934, G10690, G20870, G40400, G41390</w:t>
      </w:r>
      <w:r>
        <w:rPr>
          <w:lang w:val="en_US" w:bidi="en_US"/>
        </w:rPr>
      </w:r>
      <w:r>
        <w:rPr>
          <w:lang w:val="en_US" w:bidi="en_US"/>
        </w:rPr>
      </w:r>
      <w:r>
        <w:rPr>
          <w:lang w:val="en_US" w:bidi="en_US"/>
        </w:rPr>
      </w:r>
    </w:p>
    <w:p>
      <w:pPr/>
      <w:r>
        <w:rPr>
          <w:lang w:val="en_US" w:bidi="en_US"/>
        </w:rPr>
      </w:r>
    </w:p>
    <w:p>
      <w:pPr>
        <w:pStyle w:val="Heading2"/>
      </w:pPr>
      <w:r>
        <w:rPr>
          <w:lang w:val="en_US" w:bidi="en_US"/>
        </w:rPr>
        <w:t>Nephils, Nephilim, Nephilites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“Nephils” is the name for a group of people who is mentioned in two passages in the Bible. Once in Genesis 6:4, before the flood, and twice in Numbers 13:33, after the flood. The “Nephils” are called “Nephilim” or “Nephilites.” The Nephils were a physically large people that had a reputation for being mighty warriors.</w:t>
      </w:r>
      <w:r>
        <w:rPr>
          <w:lang w:val="en_US" w:bidi="en_US"/>
        </w:rPr>
      </w:r>
    </w:p>
    <w:p>
      <w:pPr/>
      <w:r>
        <w:rPr>
          <w:lang w:val="en_US" w:bidi="en_US"/>
        </w:rPr>
      </w:r>
      <w:r>
        <w:rPr>
          <w:lang w:val="en_US" w:bidi="en_US"/>
        </w:rPr>
        <w:t>English translations have chosen to either transliterate the original language (Hebrew) word as “Nephilim” or transliterate the first part of the word "Nephil" and then add the English plural ending “ites” resulting in “Nephilites.” You may desire to do translisterate this term in your translation as well.</w:t>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 xml:space="preserve">, </w:t>
      </w:r>
      <w:r>
        <w:rPr>
          <w:lang w:val="en_US" w:bidi="en_US"/>
        </w:rPr>
        <w:t>Copy or Borrow Words</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H6062, H7497</w:t>
      </w:r>
      <w:r>
        <w:rPr>
          <w:lang w:val="en_US" w:bidi="en_US"/>
        </w:rPr>
      </w:r>
      <w:r>
        <w:rPr>
          <w:lang w:val="en_US" w:bidi="en_US"/>
        </w:rPr>
      </w:r>
      <w:r>
        <w:rPr>
          <w:lang w:val="en_US" w:bidi="en_US"/>
        </w:rPr>
      </w:r>
    </w:p>
    <w:p>
      <w:pPr/>
      <w:r>
        <w:rPr>
          <w:lang w:val="en_US" w:bidi="en_US"/>
        </w:rPr>
      </w:r>
    </w:p>
    <w:p>
      <w:pPr>
        <w:pStyle w:val="Heading2"/>
      </w:pPr>
      <w:r>
        <w:rPr>
          <w:lang w:val="en_US" w:bidi="en_US"/>
        </w:rPr>
        <w:t>new moon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“new moon” refers to the moon when it looks like a small, crescent-shaped sliver of light. This is the beginning phase of the moon as it moves in its orbit around the planet Earth at sunset. It also refers to the first day a new moon should be visible after the moon has been dark for a few days.</w:t>
      </w:r>
      <w:r>
        <w:rPr>
          <w:lang w:val="en_US" w:bidi="en_US"/>
        </w:rPr>
      </w:r>
      <w:r>
        <w:rPr>
          <w:lang w:val="en_US" w:bidi="en_US"/>
        </w:rPr>
      </w:r>
    </w:p>
    <w:p>
      <w:pPr>
        <w:pStyle w:val="ListBullet"/>
        <w:spacing w:line="240" w:lineRule="auto"/>
        <w:ind w:left="720"/>
      </w:pPr>
      <w:r>
        <w:rPr>
          <w:lang w:val="en_US" w:bidi="en_US"/>
        </w:rPr>
      </w:r>
      <w:r>
        <w:rPr>
          <w:lang w:val="en_US" w:bidi="en_US"/>
        </w:rPr>
        <w:t>In ancient times, new moons marked the beginnings of certain time periods, such as months.</w:t>
      </w:r>
      <w:r>
        <w:rPr>
          <w:lang w:val="en_US" w:bidi="en_US"/>
        </w:rPr>
      </w:r>
    </w:p>
    <w:p>
      <w:pPr>
        <w:pStyle w:val="ListBullet"/>
        <w:spacing w:line="240" w:lineRule="auto"/>
        <w:ind w:left="720"/>
      </w:pPr>
      <w:r>
        <w:rPr>
          <w:lang w:val="en_US" w:bidi="en_US"/>
        </w:rPr>
      </w:r>
      <w:r>
        <w:rPr>
          <w:lang w:val="en_US" w:bidi="en_US"/>
        </w:rPr>
        <w:t>The Israelites celebrated a new moon festival that was marked by the blowing of a ram’s horn.</w:t>
      </w:r>
      <w:r>
        <w:rPr>
          <w:lang w:val="en_US" w:bidi="en_US"/>
        </w:rPr>
      </w:r>
    </w:p>
    <w:p>
      <w:pPr>
        <w:pStyle w:val="ListBullet"/>
        <w:spacing w:line="240" w:lineRule="auto"/>
        <w:ind w:left="720"/>
      </w:pPr>
      <w:r>
        <w:rPr>
          <w:lang w:val="en_US" w:bidi="en_US"/>
        </w:rPr>
      </w:r>
      <w:r>
        <w:rPr>
          <w:lang w:val="en_US" w:bidi="en_US"/>
        </w:rPr>
        <w:t>The Bible also refers to this time as the “beginning of the month.”</w:t>
      </w:r>
      <w:r>
        <w:rPr>
          <w:lang w:val="en_US" w:bidi="en_US"/>
        </w:rPr>
      </w:r>
      <w:r>
        <w:rPr>
          <w:lang w:val="en_US" w:bidi="en_US"/>
        </w:rPr>
      </w:r>
    </w:p>
    <w:p>
      <w:pPr/>
      <w:r>
        <w:rPr>
          <w:lang w:val="en_US" w:bidi="en_US"/>
        </w:rPr>
      </w:r>
      <w:r>
        <w:rPr>
          <w:lang w:val="en_US" w:bidi="en_US"/>
        </w:rPr>
        <w:t xml:space="preserve">(See also: </w:t>
      </w:r>
      <w:r>
        <w:rPr>
          <w:lang w:val="en_US" w:bidi="en_US"/>
        </w:rPr>
        <w:t>month</w:t>
      </w:r>
      <w:r>
        <w:rPr>
          <w:lang w:val="en_US" w:bidi="en_US"/>
        </w:rPr>
        <w:t xml:space="preserve">, </w:t>
      </w:r>
      <w:r>
        <w:rPr>
          <w:lang w:val="en_US" w:bidi="en_US"/>
        </w:rPr>
        <w:t>earth</w:t>
      </w:r>
      <w:r>
        <w:rPr>
          <w:lang w:val="en_US" w:bidi="en_US"/>
        </w:rPr>
        <w:t xml:space="preserve">, </w:t>
      </w:r>
      <w:r>
        <w:rPr>
          <w:lang w:val="en_US" w:bidi="en_US"/>
        </w:rPr>
        <w:t>festival</w:t>
      </w:r>
      <w:r>
        <w:rPr>
          <w:lang w:val="en_US" w:bidi="en_US"/>
        </w:rPr>
        <w:t xml:space="preserve">, </w:t>
      </w:r>
      <w:r>
        <w:rPr>
          <w:lang w:val="en_US" w:bidi="en_US"/>
        </w:rPr>
        <w:t>horn</w:t>
      </w:r>
      <w:r>
        <w:rPr>
          <w:lang w:val="en_US" w:bidi="en_US"/>
        </w:rPr>
        <w:t xml:space="preserve">, </w:t>
      </w:r>
      <w:r>
        <w:rPr>
          <w:lang w:val="en_US" w:bidi="en_US"/>
        </w:rPr>
        <w:t>sheep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23:31</w:t>
      </w:r>
      <w:r>
        <w:rPr>
          <w:lang w:val="en_US" w:bidi="en_US"/>
        </w:rPr>
      </w:r>
    </w:p>
    <w:p>
      <w:pPr>
        <w:pStyle w:val="ListBullet"/>
        <w:spacing w:line="240" w:lineRule="auto"/>
        <w:ind w:left="720"/>
      </w:pPr>
      <w:r>
        <w:rPr>
          <w:lang w:val="en_US" w:bidi="en_US"/>
        </w:rPr>
      </w:r>
      <w:r>
        <w:rPr>
          <w:lang w:val="en_US" w:bidi="en_US"/>
        </w:rPr>
        <w:t>1 Samuel 20:5</w:t>
      </w:r>
      <w:r>
        <w:rPr>
          <w:lang w:val="en_US" w:bidi="en_US"/>
        </w:rPr>
      </w:r>
    </w:p>
    <w:p>
      <w:pPr>
        <w:pStyle w:val="ListBullet"/>
        <w:spacing w:line="240" w:lineRule="auto"/>
        <w:ind w:left="720"/>
      </w:pPr>
      <w:r>
        <w:rPr>
          <w:lang w:val="en_US" w:bidi="en_US"/>
        </w:rPr>
      </w:r>
      <w:r>
        <w:rPr>
          <w:lang w:val="en_US" w:bidi="en_US"/>
        </w:rPr>
        <w:t>2 Kings 4:23–24</w:t>
      </w:r>
      <w:r>
        <w:rPr>
          <w:lang w:val="en_US" w:bidi="en_US"/>
        </w:rPr>
      </w:r>
    </w:p>
    <w:p>
      <w:pPr>
        <w:pStyle w:val="ListBullet"/>
        <w:spacing w:line="240" w:lineRule="auto"/>
        <w:ind w:left="720"/>
      </w:pPr>
      <w:r>
        <w:rPr>
          <w:lang w:val="en_US" w:bidi="en_US"/>
        </w:rPr>
      </w:r>
      <w:r>
        <w:rPr>
          <w:lang w:val="en_US" w:bidi="en_US"/>
        </w:rPr>
        <w:t>Ezekiel 45:16–17</w:t>
      </w:r>
      <w:r>
        <w:rPr>
          <w:lang w:val="en_US" w:bidi="en_US"/>
        </w:rPr>
      </w:r>
    </w:p>
    <w:p>
      <w:pPr>
        <w:pStyle w:val="ListBullet"/>
        <w:spacing w:line="240" w:lineRule="auto"/>
        <w:ind w:left="720"/>
      </w:pPr>
      <w:r>
        <w:rPr>
          <w:lang w:val="en_US" w:bidi="en_US"/>
        </w:rPr>
      </w:r>
      <w:r>
        <w:rPr>
          <w:lang w:val="en_US" w:bidi="en_US"/>
        </w:rPr>
        <w:t>Isaiah 1:12–13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H2320, G33760, G35610</w:t>
      </w:r>
      <w:r>
        <w:rPr>
          <w:lang w:val="en_US" w:bidi="en_US"/>
        </w:rPr>
      </w:r>
      <w:r>
        <w:rPr>
          <w:lang w:val="en_US" w:bidi="en_US"/>
        </w:rPr>
      </w:r>
      <w:r>
        <w:rPr>
          <w:lang w:val="en_US" w:bidi="en_US"/>
        </w:rPr>
      </w:r>
    </w:p>
    <w:p>
      <w:pPr/>
      <w:r>
        <w:rPr>
          <w:lang w:val="en_US" w:bidi="en_US"/>
        </w:rPr>
      </w:r>
    </w:p>
    <w:p>
      <w:pPr>
        <w:pStyle w:val="Heading2"/>
      </w:pPr>
      <w:r>
        <w:rPr>
          <w:lang w:val="en_US" w:bidi="en_US"/>
        </w:rPr>
        <w:t>Nile River, River of Egypt, the Nile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Nile is a very long and wide river in northeastern Africa. It is especially well known as the main river of Egypt.</w:t>
      </w:r>
      <w:r>
        <w:rPr>
          <w:lang w:val="en_US" w:bidi="en_US"/>
        </w:rPr>
      </w:r>
      <w:r>
        <w:rPr>
          <w:lang w:val="en_US" w:bidi="en_US"/>
        </w:rPr>
      </w:r>
    </w:p>
    <w:p>
      <w:pPr>
        <w:pStyle w:val="ListBullet"/>
        <w:spacing w:line="240" w:lineRule="auto"/>
        <w:ind w:left="720"/>
      </w:pPr>
      <w:r>
        <w:rPr>
          <w:lang w:val="en_US" w:bidi="en_US"/>
        </w:rPr>
      </w:r>
      <w:r>
        <w:rPr>
          <w:lang w:val="en_US" w:bidi="en_US"/>
        </w:rPr>
        <w:t>The Nile River flows north through Egypt and into the Mediterranean Sea.</w:t>
      </w:r>
      <w:r>
        <w:rPr>
          <w:lang w:val="en_US" w:bidi="en_US"/>
        </w:rPr>
      </w:r>
    </w:p>
    <w:p>
      <w:pPr>
        <w:pStyle w:val="ListBullet"/>
        <w:spacing w:line="240" w:lineRule="auto"/>
        <w:ind w:left="720"/>
      </w:pPr>
      <w:r>
        <w:rPr>
          <w:lang w:val="en_US" w:bidi="en_US"/>
        </w:rPr>
      </w:r>
      <w:r>
        <w:rPr>
          <w:lang w:val="en_US" w:bidi="en_US"/>
        </w:rPr>
        <w:t>Crops grow well in the fertile land on either side of the Nile River.</w:t>
      </w:r>
      <w:r>
        <w:rPr>
          <w:lang w:val="en_US" w:bidi="en_US"/>
        </w:rPr>
      </w:r>
    </w:p>
    <w:p>
      <w:pPr>
        <w:pStyle w:val="ListBullet"/>
        <w:spacing w:line="240" w:lineRule="auto"/>
        <w:ind w:left="720"/>
      </w:pPr>
      <w:r>
        <w:rPr>
          <w:lang w:val="en_US" w:bidi="en_US"/>
        </w:rPr>
      </w:r>
      <w:r>
        <w:rPr>
          <w:lang w:val="en_US" w:bidi="en_US"/>
        </w:rPr>
        <w:t>Most Egyptians live near the Nile River since it is an important source of water for food crops.</w:t>
      </w:r>
      <w:r>
        <w:rPr>
          <w:lang w:val="en_US" w:bidi="en_US"/>
        </w:rPr>
      </w:r>
    </w:p>
    <w:p>
      <w:pPr>
        <w:pStyle w:val="ListBullet"/>
        <w:spacing w:line="240" w:lineRule="auto"/>
        <w:ind w:left="720"/>
      </w:pPr>
      <w:r>
        <w:rPr>
          <w:lang w:val="en_US" w:bidi="en_US"/>
        </w:rPr>
      </w:r>
      <w:r>
        <w:rPr>
          <w:lang w:val="en_US" w:bidi="en_US"/>
        </w:rPr>
        <w:t>The Israelites lived in the land of Goshen, which was very fertile because it was located along the Nile River.</w:t>
      </w:r>
      <w:r>
        <w:rPr>
          <w:lang w:val="en_US" w:bidi="en_US"/>
        </w:rPr>
      </w:r>
    </w:p>
    <w:p>
      <w:pPr>
        <w:pStyle w:val="ListBullet"/>
        <w:spacing w:line="240" w:lineRule="auto"/>
        <w:ind w:left="720"/>
      </w:pPr>
      <w:r>
        <w:rPr>
          <w:lang w:val="en_US" w:bidi="en_US"/>
        </w:rPr>
      </w:r>
      <w:r>
        <w:rPr>
          <w:lang w:val="en_US" w:bidi="en_US"/>
        </w:rPr>
        <w:t>When Moses was a baby, his parents placed him in a basket among the reeds of the Nile to hide him from Pharaoh’s men.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Egypt</w:t>
      </w:r>
      <w:r>
        <w:rPr>
          <w:lang w:val="en_US" w:bidi="en_US"/>
        </w:rPr>
        <w:t xml:space="preserve">, </w:t>
      </w:r>
      <w:r>
        <w:rPr>
          <w:lang w:val="en_US" w:bidi="en_US"/>
        </w:rPr>
        <w:t>Goshen</w:t>
      </w:r>
      <w:r>
        <w:rPr>
          <w:lang w:val="en_US" w:bidi="en_US"/>
        </w:rPr>
        <w:t xml:space="preserve">, </w:t>
      </w:r>
      <w:r>
        <w:rPr>
          <w:lang w:val="en_US" w:bidi="en_US"/>
        </w:rPr>
        <w:t>Moses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Amos 8:8</w:t>
      </w:r>
      <w:r>
        <w:rPr>
          <w:lang w:val="en_US" w:bidi="en_US"/>
        </w:rPr>
      </w:r>
    </w:p>
    <w:p>
      <w:pPr>
        <w:pStyle w:val="ListBullet"/>
        <w:spacing w:line="240" w:lineRule="auto"/>
        <w:ind w:left="720"/>
      </w:pPr>
      <w:r>
        <w:rPr>
          <w:lang w:val="en_US" w:bidi="en_US"/>
        </w:rPr>
      </w:r>
      <w:r>
        <w:rPr>
          <w:lang w:val="en_US" w:bidi="en_US"/>
        </w:rPr>
        <w:t>Genesis 41:1–3</w:t>
      </w:r>
      <w:r>
        <w:rPr>
          <w:lang w:val="en_US" w:bidi="en_US"/>
        </w:rPr>
      </w:r>
    </w:p>
    <w:p>
      <w:pPr>
        <w:pStyle w:val="ListBullet"/>
        <w:spacing w:line="240" w:lineRule="auto"/>
        <w:ind w:left="720"/>
      </w:pPr>
      <w:r>
        <w:rPr>
          <w:lang w:val="en_US" w:bidi="en_US"/>
        </w:rPr>
      </w:r>
      <w:r>
        <w:rPr>
          <w:lang w:val="en_US" w:bidi="en_US"/>
        </w:rPr>
        <w:t>Jeremiah 46:8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8:4</w:t>
      </w:r>
      <w:r>
        <w:rPr>
          <w:lang w:val="en_US" w:bidi="en_US"/>
        </w:rPr>
        <w:t xml:space="preserve"> Egypt was a large, powerful country located along the </w:t>
      </w:r>
      <w:r>
        <w:rPr>
          <w:b/>
          <w:lang w:val="en_US" w:bidi="en_US"/>
        </w:rPr>
        <w:t>Nile River</w:t>
      </w:r>
      <w:r>
        <w:rPr>
          <w:lang w:val="en_US" w:bidi="en_US"/>
        </w:rPr>
        <w:t>.</w:t>
      </w:r>
      <w:r>
        <w:rPr>
          <w:lang w:val="en_US" w:bidi="en_US"/>
        </w:rPr>
      </w:r>
    </w:p>
    <w:p>
      <w:pPr>
        <w:pStyle w:val="ListBullet"/>
        <w:spacing w:line="240" w:lineRule="auto"/>
        <w:ind w:left="720"/>
      </w:pPr>
      <w:r>
        <w:rPr>
          <w:lang w:val="en_US" w:bidi="en_US"/>
        </w:rPr>
      </w:r>
      <w:r>
        <w:rPr>
          <w:b/>
          <w:lang w:val="en_US" w:bidi="en_US"/>
        </w:rPr>
        <w:t>9:4</w:t>
      </w:r>
      <w:r>
        <w:rPr>
          <w:lang w:val="en_US" w:bidi="en_US"/>
        </w:rPr>
        <w:t xml:space="preserve"> Pharaoh saw that the Israelites were having many babies, so he ordered his people to kill all Israelite baby boys by throwing them into the </w:t>
      </w:r>
      <w:r>
        <w:rPr>
          <w:b/>
          <w:lang w:val="en_US" w:bidi="en_US"/>
        </w:rPr>
        <w:t>Nile River</w:t>
      </w:r>
      <w:r>
        <w:rPr>
          <w:lang w:val="en_US" w:bidi="en_US"/>
        </w:rPr>
        <w:t>.</w:t>
      </w:r>
      <w:r>
        <w:rPr>
          <w:lang w:val="en_US" w:bidi="en_US"/>
        </w:rPr>
      </w:r>
    </w:p>
    <w:p>
      <w:pPr>
        <w:pStyle w:val="ListBullet"/>
        <w:spacing w:line="240" w:lineRule="auto"/>
        <w:ind w:left="720"/>
      </w:pPr>
      <w:r>
        <w:rPr>
          <w:lang w:val="en_US" w:bidi="en_US"/>
        </w:rPr>
      </w:r>
      <w:r>
        <w:rPr>
          <w:b/>
          <w:lang w:val="en_US" w:bidi="en_US"/>
        </w:rPr>
        <w:t>9:6</w:t>
      </w:r>
      <w:r>
        <w:rPr>
          <w:lang w:val="en_US" w:bidi="en_US"/>
        </w:rPr>
        <w:t xml:space="preserve"> When the boy’s parents could no longer hide him, they put him in a floating basket among the reeds along the edge of the </w:t>
      </w:r>
      <w:r>
        <w:rPr>
          <w:b/>
          <w:lang w:val="en_US" w:bidi="en_US"/>
        </w:rPr>
        <w:t>Nile River</w:t>
      </w:r>
      <w:r>
        <w:rPr>
          <w:lang w:val="en_US" w:bidi="en_US"/>
        </w:rPr>
        <w:t xml:space="preserve"> in order to save him from being killed.</w:t>
      </w:r>
      <w:r>
        <w:rPr>
          <w:lang w:val="en_US" w:bidi="en_US"/>
        </w:rPr>
      </w:r>
    </w:p>
    <w:p>
      <w:pPr>
        <w:pStyle w:val="ListBullet"/>
        <w:spacing w:line="240" w:lineRule="auto"/>
        <w:ind w:left="720"/>
      </w:pPr>
      <w:r>
        <w:rPr>
          <w:lang w:val="en_US" w:bidi="en_US"/>
        </w:rPr>
      </w:r>
      <w:r>
        <w:rPr>
          <w:b/>
          <w:lang w:val="en_US" w:bidi="en_US"/>
        </w:rPr>
        <w:t>10:3</w:t>
      </w:r>
      <w:r>
        <w:rPr>
          <w:lang w:val="en_US" w:bidi="en_US"/>
        </w:rPr>
        <w:t xml:space="preserve"> God turned the </w:t>
      </w:r>
      <w:r>
        <w:rPr>
          <w:b/>
          <w:lang w:val="en_US" w:bidi="en_US"/>
        </w:rPr>
        <w:t>Nile River</w:t>
      </w:r>
      <w:r>
        <w:rPr>
          <w:lang w:val="en_US" w:bidi="en_US"/>
        </w:rPr>
        <w:t xml:space="preserve"> into blood, but Pharaoh still would not let the Israelites go.</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H0216, H2975, H4714, H5104</w:t>
      </w:r>
      <w:r>
        <w:rPr>
          <w:lang w:val="en_US" w:bidi="en_US"/>
        </w:rPr>
      </w:r>
      <w:r>
        <w:rPr>
          <w:lang w:val="en_US" w:bidi="en_US"/>
        </w:rPr>
      </w:r>
      <w:r>
        <w:rPr>
          <w:lang w:val="en_US" w:bidi="en_US"/>
        </w:rPr>
      </w:r>
    </w:p>
    <w:p>
      <w:pPr/>
      <w:r>
        <w:rPr>
          <w:lang w:val="en_US" w:bidi="en_US"/>
        </w:rPr>
      </w:r>
    </w:p>
    <w:p>
      <w:pPr>
        <w:pStyle w:val="Heading2"/>
      </w:pPr>
      <w:r>
        <w:rPr>
          <w:lang w:val="en_US" w:bidi="en_US"/>
        </w:rPr>
        <w:t>Nineveh, Ninevite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Nineveh was the capital city of Assyrian empire. A “Ninevite” was a person who lived in Nineveh.</w:t>
      </w:r>
      <w:r>
        <w:rPr>
          <w:lang w:val="en_US" w:bidi="en_US"/>
        </w:rPr>
      </w:r>
      <w:r>
        <w:rPr>
          <w:lang w:val="en_US" w:bidi="en_US"/>
        </w:rPr>
      </w:r>
    </w:p>
    <w:p>
      <w:pPr>
        <w:pStyle w:val="ListBullet"/>
        <w:spacing w:line="240" w:lineRule="auto"/>
        <w:ind w:left="720"/>
      </w:pPr>
      <w:r>
        <w:rPr>
          <w:lang w:val="en_US" w:bidi="en_US"/>
        </w:rPr>
      </w:r>
      <w:r>
        <w:rPr>
          <w:lang w:val="en_US" w:bidi="en_US"/>
        </w:rPr>
        <w:t>God sent the prophet Jonah to warn the Ninevites to turn from their wicked ways. The people stopped acting so violently and God did not destroy them at that time.</w:t>
      </w:r>
      <w:r>
        <w:rPr>
          <w:lang w:val="en_US" w:bidi="en_US"/>
        </w:rPr>
      </w:r>
    </w:p>
    <w:p>
      <w:pPr>
        <w:pStyle w:val="ListBullet"/>
        <w:spacing w:line="240" w:lineRule="auto"/>
        <w:ind w:left="720"/>
      </w:pPr>
      <w:r>
        <w:rPr>
          <w:lang w:val="en_US" w:bidi="en_US"/>
        </w:rPr>
      </w:r>
      <w:r>
        <w:rPr>
          <w:lang w:val="en_US" w:bidi="en_US"/>
        </w:rPr>
        <w:t>The prophets Nahum and Zephaniah both prophesied that God would destroy Nineveh as judgment for their sin.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Assyria</w:t>
      </w:r>
      <w:r>
        <w:rPr>
          <w:lang w:val="en_US" w:bidi="en_US"/>
        </w:rPr>
        <w:t xml:space="preserve">, </w:t>
      </w:r>
      <w:r>
        <w:rPr>
          <w:lang w:val="en_US" w:bidi="en_US"/>
        </w:rPr>
        <w:t>Jonah</w:t>
      </w:r>
      <w:r>
        <w:rPr>
          <w:lang w:val="en_US" w:bidi="en_US"/>
        </w:rPr>
        <w:t xml:space="preserve">, </w:t>
      </w:r>
      <w:r>
        <w:rPr>
          <w:lang w:val="en_US" w:bidi="en_US"/>
        </w:rPr>
        <w:t>repent</w:t>
      </w:r>
      <w:r>
        <w:rPr>
          <w:lang w:val="en_US" w:bidi="en_US"/>
        </w:rPr>
        <w:t>, turn)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10:11–14</w:t>
      </w:r>
      <w:r>
        <w:rPr>
          <w:lang w:val="en_US" w:bidi="en_US"/>
        </w:rPr>
      </w:r>
    </w:p>
    <w:p>
      <w:pPr>
        <w:pStyle w:val="ListBullet"/>
        <w:spacing w:line="240" w:lineRule="auto"/>
        <w:ind w:left="720"/>
      </w:pPr>
      <w:r>
        <w:rPr>
          <w:lang w:val="en_US" w:bidi="en_US"/>
        </w:rPr>
      </w:r>
      <w:r>
        <w:rPr>
          <w:lang w:val="en_US" w:bidi="en_US"/>
        </w:rPr>
        <w:t>Jonah 1:3</w:t>
      </w:r>
      <w:r>
        <w:rPr>
          <w:lang w:val="en_US" w:bidi="en_US"/>
        </w:rPr>
      </w:r>
    </w:p>
    <w:p>
      <w:pPr>
        <w:pStyle w:val="ListBullet"/>
        <w:spacing w:line="240" w:lineRule="auto"/>
        <w:ind w:left="720"/>
      </w:pPr>
      <w:r>
        <w:rPr>
          <w:lang w:val="en_US" w:bidi="en_US"/>
        </w:rPr>
      </w:r>
      <w:r>
        <w:rPr>
          <w:lang w:val="en_US" w:bidi="en_US"/>
        </w:rPr>
        <w:t>Jonah 3:3</w:t>
      </w:r>
      <w:r>
        <w:rPr>
          <w:lang w:val="en_US" w:bidi="en_US"/>
        </w:rPr>
      </w:r>
    </w:p>
    <w:p>
      <w:pPr>
        <w:pStyle w:val="ListBullet"/>
        <w:spacing w:line="240" w:lineRule="auto"/>
        <w:ind w:left="720"/>
      </w:pPr>
      <w:r>
        <w:rPr>
          <w:lang w:val="en_US" w:bidi="en_US"/>
        </w:rPr>
      </w:r>
      <w:r>
        <w:rPr>
          <w:lang w:val="en_US" w:bidi="en_US"/>
        </w:rPr>
        <w:t>Luke 11:32</w:t>
      </w:r>
      <w:r>
        <w:rPr>
          <w:lang w:val="en_US" w:bidi="en_US"/>
        </w:rPr>
      </w:r>
    </w:p>
    <w:p>
      <w:pPr>
        <w:pStyle w:val="ListBullet"/>
        <w:spacing w:line="240" w:lineRule="auto"/>
        <w:ind w:left="720"/>
      </w:pPr>
      <w:r>
        <w:rPr>
          <w:lang w:val="en_US" w:bidi="en_US"/>
        </w:rPr>
      </w:r>
      <w:r>
        <w:rPr>
          <w:lang w:val="en_US" w:bidi="en_US"/>
        </w:rPr>
        <w:t>Matthew 12:41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H5210, G35350, G35360</w:t>
      </w:r>
      <w:r>
        <w:rPr>
          <w:lang w:val="en_US" w:bidi="en_US"/>
        </w:rPr>
      </w:r>
      <w:r>
        <w:rPr>
          <w:lang w:val="en_US" w:bidi="en_US"/>
        </w:rPr>
      </w:r>
      <w:r>
        <w:rPr>
          <w:lang w:val="en_US" w:bidi="en_US"/>
        </w:rPr>
      </w:r>
    </w:p>
    <w:p>
      <w:pPr/>
      <w:r>
        <w:rPr>
          <w:lang w:val="en_US" w:bidi="en_US"/>
        </w:rPr>
      </w:r>
    </w:p>
    <w:p>
      <w:pPr>
        <w:pStyle w:val="Heading2"/>
      </w:pPr>
      <w:r>
        <w:rPr>
          <w:lang w:val="en_US" w:bidi="en_US"/>
        </w:rPr>
        <w:t>Noah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Noah was a man who lived over 4,000 years ago, at the time when God sent a worldwide flood to destroy all the evil people in the world. God told Noah to build a gigantic ark in which he and his family could live while the flood waters covered the earth.</w:t>
      </w:r>
      <w:r>
        <w:rPr>
          <w:lang w:val="en_US" w:bidi="en_US"/>
        </w:rPr>
      </w:r>
      <w:r>
        <w:rPr>
          <w:lang w:val="en_US" w:bidi="en_US"/>
        </w:rPr>
      </w:r>
    </w:p>
    <w:p>
      <w:pPr>
        <w:pStyle w:val="ListBullet"/>
        <w:spacing w:line="240" w:lineRule="auto"/>
        <w:ind w:left="720"/>
      </w:pPr>
      <w:r>
        <w:rPr>
          <w:lang w:val="en_US" w:bidi="en_US"/>
        </w:rPr>
      </w:r>
      <w:r>
        <w:rPr>
          <w:lang w:val="en_US" w:bidi="en_US"/>
        </w:rPr>
        <w:t>Noah was a righteous man who obeyed God in everything.</w:t>
      </w:r>
      <w:r>
        <w:rPr>
          <w:lang w:val="en_US" w:bidi="en_US"/>
        </w:rPr>
      </w:r>
    </w:p>
    <w:p>
      <w:pPr>
        <w:pStyle w:val="ListBullet"/>
        <w:spacing w:line="240" w:lineRule="auto"/>
        <w:ind w:left="720"/>
      </w:pPr>
      <w:r>
        <w:rPr>
          <w:lang w:val="en_US" w:bidi="en_US"/>
        </w:rPr>
      </w:r>
      <w:r>
        <w:rPr>
          <w:lang w:val="en_US" w:bidi="en_US"/>
        </w:rPr>
        <w:t>When God told Noah how to build the gigantic ark, Noah built it exactly the way God told him to.</w:t>
      </w:r>
      <w:r>
        <w:rPr>
          <w:lang w:val="en_US" w:bidi="en_US"/>
        </w:rPr>
      </w:r>
    </w:p>
    <w:p>
      <w:pPr>
        <w:pStyle w:val="ListBullet"/>
        <w:spacing w:line="240" w:lineRule="auto"/>
        <w:ind w:left="720"/>
      </w:pPr>
      <w:r>
        <w:rPr>
          <w:lang w:val="en_US" w:bidi="en_US"/>
        </w:rPr>
      </w:r>
      <w:r>
        <w:rPr>
          <w:lang w:val="en_US" w:bidi="en_US"/>
        </w:rPr>
        <w:t>Inside the ark, Noah and his family were kept safe, and later their children and grandchildren filled the earth with people again.</w:t>
      </w:r>
      <w:r>
        <w:rPr>
          <w:lang w:val="en_US" w:bidi="en_US"/>
        </w:rPr>
      </w:r>
    </w:p>
    <w:p>
      <w:pPr>
        <w:pStyle w:val="ListBullet"/>
        <w:spacing w:line="240" w:lineRule="auto"/>
        <w:ind w:left="720"/>
      </w:pPr>
      <w:r>
        <w:rPr>
          <w:lang w:val="en_US" w:bidi="en_US"/>
        </w:rPr>
      </w:r>
      <w:r>
        <w:rPr>
          <w:lang w:val="en_US" w:bidi="en_US"/>
        </w:rPr>
        <w:t>Everyone born since the time of the flood is a descendant of Noah.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descendant</w:t>
      </w:r>
      <w:r>
        <w:rPr>
          <w:lang w:val="en_US" w:bidi="en_US"/>
        </w:rPr>
        <w:t xml:space="preserve">, </w:t>
      </w:r>
      <w:r>
        <w:rPr>
          <w:lang w:val="en_US" w:bidi="en_US"/>
        </w:rPr>
        <w:t>ark</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5:30–31</w:t>
      </w:r>
      <w:r>
        <w:rPr>
          <w:lang w:val="en_US" w:bidi="en_US"/>
        </w:rPr>
      </w:r>
    </w:p>
    <w:p>
      <w:pPr>
        <w:pStyle w:val="ListBullet"/>
        <w:spacing w:line="240" w:lineRule="auto"/>
        <w:ind w:left="720"/>
      </w:pPr>
      <w:r>
        <w:rPr>
          <w:lang w:val="en_US" w:bidi="en_US"/>
        </w:rPr>
      </w:r>
      <w:r>
        <w:rPr>
          <w:lang w:val="en_US" w:bidi="en_US"/>
        </w:rPr>
        <w:t>Genesis 5:32</w:t>
      </w:r>
      <w:r>
        <w:rPr>
          <w:lang w:val="en_US" w:bidi="en_US"/>
        </w:rPr>
      </w:r>
    </w:p>
    <w:p>
      <w:pPr>
        <w:pStyle w:val="ListBullet"/>
        <w:spacing w:line="240" w:lineRule="auto"/>
        <w:ind w:left="720"/>
      </w:pPr>
      <w:r>
        <w:rPr>
          <w:lang w:val="en_US" w:bidi="en_US"/>
        </w:rPr>
      </w:r>
      <w:r>
        <w:rPr>
          <w:lang w:val="en_US" w:bidi="en_US"/>
        </w:rPr>
        <w:t>Genesis 6:8</w:t>
      </w:r>
      <w:r>
        <w:rPr>
          <w:lang w:val="en_US" w:bidi="en_US"/>
        </w:rPr>
      </w:r>
    </w:p>
    <w:p>
      <w:pPr>
        <w:pStyle w:val="ListBullet"/>
        <w:spacing w:line="240" w:lineRule="auto"/>
        <w:ind w:left="720"/>
      </w:pPr>
      <w:r>
        <w:rPr>
          <w:lang w:val="en_US" w:bidi="en_US"/>
        </w:rPr>
      </w:r>
      <w:r>
        <w:rPr>
          <w:lang w:val="en_US" w:bidi="en_US"/>
        </w:rPr>
        <w:t>Genesis 8:1</w:t>
      </w:r>
      <w:r>
        <w:rPr>
          <w:lang w:val="en_US" w:bidi="en_US"/>
        </w:rPr>
      </w:r>
    </w:p>
    <w:p>
      <w:pPr>
        <w:pStyle w:val="ListBullet"/>
        <w:spacing w:line="240" w:lineRule="auto"/>
        <w:ind w:left="720"/>
      </w:pPr>
      <w:r>
        <w:rPr>
          <w:lang w:val="en_US" w:bidi="en_US"/>
        </w:rPr>
      </w:r>
      <w:r>
        <w:rPr>
          <w:lang w:val="en_US" w:bidi="en_US"/>
        </w:rPr>
        <w:t>Hebrews 11:7</w:t>
      </w:r>
      <w:r>
        <w:rPr>
          <w:lang w:val="en_US" w:bidi="en_US"/>
        </w:rPr>
      </w:r>
    </w:p>
    <w:p>
      <w:pPr>
        <w:pStyle w:val="ListBullet"/>
        <w:spacing w:line="240" w:lineRule="auto"/>
        <w:ind w:left="720"/>
      </w:pPr>
      <w:r>
        <w:rPr>
          <w:lang w:val="en_US" w:bidi="en_US"/>
        </w:rPr>
      </w:r>
      <w:r>
        <w:rPr>
          <w:lang w:val="en_US" w:bidi="en_US"/>
        </w:rPr>
        <w:t>Matthew 24:37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3:2</w:t>
      </w:r>
      <w:r>
        <w:rPr>
          <w:lang w:val="en_US" w:bidi="en_US"/>
        </w:rPr>
        <w:t xml:space="preserve"> But </w:t>
      </w:r>
      <w:r>
        <w:rPr>
          <w:b/>
          <w:lang w:val="en_US" w:bidi="en_US"/>
        </w:rPr>
        <w:t>Noah</w:t>
      </w:r>
      <w:r>
        <w:rPr>
          <w:lang w:val="en_US" w:bidi="en_US"/>
        </w:rPr>
        <w:t xml:space="preserve"> found favor with God.</w:t>
      </w:r>
      <w:r>
        <w:rPr>
          <w:lang w:val="en_US" w:bidi="en_US"/>
        </w:rPr>
      </w:r>
    </w:p>
    <w:p>
      <w:pPr>
        <w:pStyle w:val="ListBullet"/>
        <w:spacing w:line="240" w:lineRule="auto"/>
        <w:ind w:left="720"/>
      </w:pPr>
      <w:r>
        <w:rPr>
          <w:lang w:val="en_US" w:bidi="en_US"/>
        </w:rPr>
      </w:r>
      <w:r>
        <w:rPr>
          <w:b/>
          <w:lang w:val="en_US" w:bidi="en_US"/>
        </w:rPr>
        <w:t>3:4</w:t>
      </w:r>
      <w:r>
        <w:rPr>
          <w:lang w:val="en_US" w:bidi="en_US"/>
        </w:rPr>
        <w:t xml:space="preserve"> </w:t>
      </w:r>
      <w:r>
        <w:rPr>
          <w:b/>
          <w:lang w:val="en_US" w:bidi="en_US"/>
        </w:rPr>
        <w:t>Noah</w:t>
      </w:r>
      <w:r>
        <w:rPr>
          <w:lang w:val="en_US" w:bidi="en_US"/>
        </w:rPr>
        <w:t xml:space="preserve"> obeyed God. He and his three sons built the boat just the way God had told them.</w:t>
      </w:r>
      <w:r>
        <w:rPr>
          <w:lang w:val="en_US" w:bidi="en_US"/>
        </w:rPr>
      </w:r>
    </w:p>
    <w:p>
      <w:pPr>
        <w:pStyle w:val="ListBullet"/>
        <w:spacing w:line="240" w:lineRule="auto"/>
        <w:ind w:left="720"/>
      </w:pPr>
      <w:r>
        <w:rPr>
          <w:lang w:val="en_US" w:bidi="en_US"/>
        </w:rPr>
      </w:r>
      <w:r>
        <w:rPr>
          <w:b/>
          <w:lang w:val="en_US" w:bidi="en_US"/>
        </w:rPr>
        <w:t>3:13</w:t>
      </w:r>
      <w:r>
        <w:rPr>
          <w:lang w:val="en_US" w:bidi="en_US"/>
        </w:rPr>
        <w:t xml:space="preserve"> Two months later God said to </w:t>
      </w:r>
      <w:r>
        <w:rPr>
          <w:b/>
          <w:lang w:val="en_US" w:bidi="en_US"/>
        </w:rPr>
        <w:t>Noah</w:t>
      </w:r>
      <w:r>
        <w:rPr>
          <w:lang w:val="en_US" w:bidi="en_US"/>
        </w:rPr>
        <w:t xml:space="preserve">, “You and your family and all the animals may leave the boat now. Have many children and grandchildren and fill the earth.” So </w:t>
      </w:r>
      <w:r>
        <w:rPr>
          <w:b/>
          <w:lang w:val="en_US" w:bidi="en_US"/>
        </w:rPr>
        <w:t>Noah</w:t>
      </w:r>
      <w:r>
        <w:rPr>
          <w:lang w:val="en_US" w:bidi="en_US"/>
        </w:rPr>
        <w:t xml:space="preserve"> and his family came out of the boat.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H5146, G35750</w:t>
      </w:r>
      <w:r>
        <w:rPr>
          <w:lang w:val="en_US" w:bidi="en_US"/>
        </w:rPr>
      </w:r>
      <w:r>
        <w:rPr>
          <w:lang w:val="en_US" w:bidi="en_US"/>
        </w:rPr>
      </w:r>
      <w:r>
        <w:rPr>
          <w:lang w:val="en_US" w:bidi="en_US"/>
        </w:rPr>
      </w:r>
    </w:p>
    <w:p>
      <w:pPr/>
      <w:r>
        <w:rPr>
          <w:lang w:val="en_US" w:bidi="en_US"/>
        </w:rPr>
      </w:r>
    </w:p>
    <w:p>
      <w:pPr>
        <w:pStyle w:val="Heading2"/>
      </w:pPr>
      <w:r>
        <w:rPr>
          <w:lang w:val="en_US" w:bidi="en_US"/>
        </w:rPr>
        <w:t>noble, nobleman, royal official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“noble” refers to something that is excellent and of high quality. A “nobleman” is a person who belongs to a high political or social class. A man “of noble birth” is one who was born a nobleman.</w:t>
      </w:r>
      <w:r>
        <w:rPr>
          <w:lang w:val="en_US" w:bidi="en_US"/>
        </w:rPr>
      </w:r>
      <w:r>
        <w:rPr>
          <w:lang w:val="en_US" w:bidi="en_US"/>
        </w:rPr>
      </w:r>
    </w:p>
    <w:p>
      <w:pPr>
        <w:pStyle w:val="ListBullet"/>
        <w:spacing w:line="240" w:lineRule="auto"/>
        <w:ind w:left="720"/>
      </w:pPr>
      <w:r>
        <w:rPr>
          <w:lang w:val="en_US" w:bidi="en_US"/>
        </w:rPr>
      </w:r>
      <w:r>
        <w:rPr>
          <w:lang w:val="en_US" w:bidi="en_US"/>
        </w:rPr>
        <w:t>A nobleman was often an officer of the state, a close servant to the king.</w:t>
      </w:r>
      <w:r>
        <w:rPr>
          <w:lang w:val="en_US" w:bidi="en_US"/>
        </w:rPr>
      </w:r>
    </w:p>
    <w:p>
      <w:pPr>
        <w:pStyle w:val="ListBullet"/>
        <w:spacing w:line="240" w:lineRule="auto"/>
        <w:ind w:left="720"/>
      </w:pPr>
      <w:r>
        <w:rPr>
          <w:lang w:val="en_US" w:bidi="en_US"/>
        </w:rPr>
      </w:r>
      <w:r>
        <w:rPr>
          <w:lang w:val="en_US" w:bidi="en_US"/>
        </w:rPr>
        <w:t>The term “nobleman” could also be translated by, “king’s official” or “government officer.”</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23:20–21</w:t>
      </w:r>
      <w:r>
        <w:rPr>
          <w:lang w:val="en_US" w:bidi="en_US"/>
        </w:rPr>
      </w:r>
    </w:p>
    <w:p>
      <w:pPr>
        <w:pStyle w:val="ListBullet"/>
        <w:spacing w:line="240" w:lineRule="auto"/>
        <w:ind w:left="720"/>
      </w:pPr>
      <w:r>
        <w:rPr>
          <w:lang w:val="en_US" w:bidi="en_US"/>
        </w:rPr>
      </w:r>
      <w:r>
        <w:rPr>
          <w:lang w:val="en_US" w:bidi="en_US"/>
        </w:rPr>
        <w:t>Daniel 4:36</w:t>
      </w:r>
      <w:r>
        <w:rPr>
          <w:lang w:val="en_US" w:bidi="en_US"/>
        </w:rPr>
      </w:r>
    </w:p>
    <w:p>
      <w:pPr>
        <w:pStyle w:val="ListBullet"/>
        <w:spacing w:line="240" w:lineRule="auto"/>
        <w:ind w:left="720"/>
      </w:pPr>
      <w:r>
        <w:rPr>
          <w:lang w:val="en_US" w:bidi="en_US"/>
        </w:rPr>
      </w:r>
      <w:r>
        <w:rPr>
          <w:lang w:val="en_US" w:bidi="en_US"/>
        </w:rPr>
        <w:t>Ecclesiastes 10:17</w:t>
      </w:r>
      <w:r>
        <w:rPr>
          <w:lang w:val="en_US" w:bidi="en_US"/>
        </w:rPr>
      </w:r>
    </w:p>
    <w:p>
      <w:pPr>
        <w:pStyle w:val="ListBullet"/>
        <w:spacing w:line="240" w:lineRule="auto"/>
        <w:ind w:left="720"/>
      </w:pPr>
      <w:r>
        <w:rPr>
          <w:lang w:val="en_US" w:bidi="en_US"/>
        </w:rPr>
      </w:r>
      <w:r>
        <w:rPr>
          <w:lang w:val="en_US" w:bidi="en_US"/>
        </w:rPr>
        <w:t>Luke 19:12</w:t>
      </w:r>
      <w:r>
        <w:rPr>
          <w:lang w:val="en_US" w:bidi="en_US"/>
        </w:rPr>
      </w:r>
    </w:p>
    <w:p>
      <w:pPr>
        <w:pStyle w:val="ListBullet"/>
        <w:spacing w:line="240" w:lineRule="auto"/>
        <w:ind w:left="720"/>
      </w:pPr>
      <w:r>
        <w:rPr>
          <w:lang w:val="en_US" w:bidi="en_US"/>
        </w:rPr>
      </w:r>
      <w:r>
        <w:rPr>
          <w:lang w:val="en_US" w:bidi="en_US"/>
        </w:rPr>
        <w:t>Psalm 16:1–3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H0117, H1419, H2715, H3358, H3513, H5057, H5081, H6440, H6579, H7261, H8282, H8269, G09370, G21040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