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Words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ટ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ટાંકણ, ટાંકણો, કૂવો, કુવાઓ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"કૂવો" અને "ટાંકણ" શબ્દો બાઇબલના સમયમાં બે અલગ અલગ પ્રકારનાં સ્રોતોનો ઉલ્લેખ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કૂવો જમીનમાં ખોદવામાં આવેલો એક ઊંડો ખાડો છે જેથી ભૂગર્ભ જળ તેમાં પ્રવેશી શકે.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એક ટાંકું ખડકમાં ખોદેલો એક ઊંડો ખાડો છે જેમાં વરસાદી જળ સંઘરી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ટાંકા સામાન્ય રીતે ખડકમાં ખોદવામાં આવ્યા હતા અને પાણી રાખવા માટે પ્લાસ્ટરથી બંધ કરવામાં આવ્યા હતા.</w:t>
        <w:br/>
      </w:r>
      <w:r>
        <w:rPr>
          <w:lang w:val="gu_IN" w:bidi="gu_IN"/>
        </w:rPr>
        <w:t>જ્યારે પ્લાસ્ટર તૂટી પડે જેથી પાણી લીક થાય ત્યારે એક "તૂટેલું ટાંકણ" બન્યું..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ટાંકા લોકોના ઘરના આંગણા આગળ છત પરથી પડતા વરસાદી પાણીને ઝીલવા માટે રાખેલા હોય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ઘણી વખત કૂવાઓ એવી જગ્યાએ હતા જ્યાંથી ઘણા કુટુંબો અથવા આખો સમાજ પાણી ભરી શકે.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કારણ કે લોકો અને પશુધન માટે પાણી ખૂબ મહત્વનું હતું, કૂવાનો ઉપયોગ કરવાનો અધિકાર વારંવાર ઝઘડા અને સંઘર્ષનું કારણ બન્યું હતું.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બંને કૂવાઓ અને કુંડાઓ સામાન્ય રીતે મોટા પથ્થરથી ઢંકાયેલા હોય છે જેથી તેમાં કશું પડે નહીં.</w:t>
        <w:br/>
      </w:r>
      <w:r>
        <w:rPr>
          <w:lang w:val="gu_IN" w:bidi="gu_IN"/>
        </w:rPr>
        <w:t>પાણીને ઉપર લાવવા માટે તે ઘણી વખત ડોલ સાથે અથવા દોરડું સાથે ઘડો જોડેલો હતો.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કોઈક વાર કોઈકને કેદ કરવા માટે સૂકા કુંડનો ઉપયોગ કરવામાં આવતો હતો, જેમ કે યુસફ અને યિર્મેયાહ સાથે.</w:t>
      </w:r>
    </w:p>
    <w:p>
      <w:pPr>
        <w:pStyle w:val="Heading3"/>
      </w:pPr>
      <w:r>
        <w:rPr>
          <w:lang w:val="gu_IN" w:bidi="gu_IN"/>
        </w:rPr>
        <w:t>અનુવાદનાં સૂચનો: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' કૂવાનું ભાષાંતર કરવાની રીતોમાં "ઊંડો પાણીનો ખાડો" અથવા ઝરાના પાણી માટે ઊંડો ખાડો" અથવા " પાણી કાઢવામાટે ઊંડો ખાડો” શામેલ હોઈ શકે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” કુંડ" શબ્દ નું ભાષાંતર "પથ્થરનો ખાડો" અથવા "પાણી માટે ઊંડો અને સાંકડો ખાડો" અથવા "પાણી ભરવા માટે ભૂગર્ભ ટાંકી" તરીકે કરી શકાય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આ શબ્દનો અર્થ સમાન છે.</w:t>
        <w:br/>
      </w:r>
      <w:r>
        <w:rPr>
          <w:lang w:val="gu_IN" w:bidi="gu_IN"/>
        </w:rPr>
        <w:t>કૂવામાં સતત ભૂગર્ભમાંથી પાણી મળે છે જ્યારે કૂંડું વરસાદમાંથી આવેલા પાણીનો સંગ્રહ કરે છે જે મુખ્ય તફાવત છે.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યર્મિયા</w:t>
      </w:r>
      <w:r>
        <w:rPr>
          <w:lang w:val="gu_IN" w:bidi="gu_IN"/>
        </w:rPr>
        <w:t xml:space="preserve">, </w:t>
      </w:r>
      <w:r>
        <w:rPr>
          <w:lang w:val="gu_IN" w:bidi="gu_IN"/>
        </w:rPr>
        <w:t>જેલ</w:t>
      </w:r>
      <w:r>
        <w:rPr>
          <w:lang w:val="gu_IN" w:bidi="gu_IN"/>
        </w:rPr>
        <w:t xml:space="preserve">, </w:t>
      </w:r>
      <w:r>
        <w:rPr>
          <w:lang w:val="gu_IN" w:bidi="gu_IN"/>
        </w:rPr>
        <w:t>સંઘર્ષ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બાઇબલ સંદર્ભો##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કાળવૃતાંત 11:15–17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2 શમુએલ 17:17–18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ઉત્પત્તિ 16:13–14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લૂક 14:4–6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ગણના 20:17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H875, H883, H953, H1360, H3653, H4599, H4726, H4841, G4077, G5421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ટેટ્રાર્ક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" ટેટ્રાર્ક " શબ્દ એ એક સરકારી અધિકારીનો ઉલ્લેખ કરે છે જેણે રોમન સામ્રાજ્યના ભાગ પર શાસન કર્યું હતું.</w:t>
        <w:br/>
      </w:r>
      <w:r>
        <w:rPr>
          <w:lang w:val="gu_IN" w:bidi="gu_IN"/>
        </w:rPr>
        <w:t>દરેક ટેટ્રાર્ક રોમન સમ્રાટની સત્તા હેઠળ હતો.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"ટેટ્રાર્ક" શિર્ષકનો અર્થ "ચાર સંયુક્ત શાસકોમાંથી એક છે."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સમ્રાટ ડાયોક્લેટિન હેઠળ શરૂ કરીને, ત્યાં રોમન સામ્રાજ્યના ચાર મુખ્ય વિભાગો હતા અને દરેક ટેટ્રાર્કે એક વિભાગ પર શાસન કર્યું.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"મહાન" હેરોદનું રાજ્ય, જે ઈસુના જન્મ સમયે રાજા હતા, તેમના મૃત્યુ પછી ચાર વિભાગોમાં વિભાજિત કરવામાં આવ્યું હતું, અને તેમના પુત્રોએ " ટેટ્રાર્ક " અથવા "ચોથા ભાગના શાસકો" તરીકે શાસન કર્યું હતું.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દરેક વિભાગમાં એક અથવા વધુ નાનાં ભાગો "પ્રાંતો" કહેવાતા હતા. જેવા કે ગાલીલ અથવા સમરૂન.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" હેરોદ ટેટ્રાર્ક "નો નવા કરારમાં ઘણી વખત ઉલ્લેખ કરવામાં આવ્યો છે.</w:t>
        <w:br/>
      </w:r>
      <w:r>
        <w:rPr>
          <w:lang w:val="gu_IN" w:bidi="gu_IN"/>
        </w:rPr>
        <w:t>તેમને "હેરોદ અંતિપાસ" તરીકે પણ ઓળખવામાં આવે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" ટેટ્રાર્ક " શબ્દનો અનુવાદ "પ્રાદેશિક રાજયપાલ" અથવા "પ્રાંતીય શાસક" અથવા "શાસક" અથવા " રાજયપાલ " તરીકે પણ કરી શકાય છે.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રાજયપાલ</w:t>
      </w:r>
      <w:r>
        <w:rPr>
          <w:lang w:val="gu_IN" w:bidi="gu_IN"/>
        </w:rPr>
        <w:t xml:space="preserve">, </w:t>
      </w:r>
      <w:r>
        <w:rPr>
          <w:lang w:val="gu_IN" w:bidi="gu_IN"/>
        </w:rPr>
        <w:t>હેરોદ અંતિપાસ</w:t>
      </w:r>
      <w:r>
        <w:rPr>
          <w:lang w:val="gu_IN" w:bidi="gu_IN"/>
        </w:rPr>
        <w:t xml:space="preserve">, </w:t>
      </w:r>
      <w:r>
        <w:rPr>
          <w:lang w:val="gu_IN" w:bidi="gu_IN"/>
        </w:rPr>
        <w:t>પ્રાંત</w:t>
      </w:r>
      <w:r>
        <w:rPr>
          <w:lang w:val="gu_IN" w:bidi="gu_IN"/>
        </w:rPr>
        <w:t xml:space="preserve">, [રોમ[, </w:t>
      </w:r>
      <w:r>
        <w:rPr>
          <w:lang w:val="gu_IN" w:bidi="gu_IN"/>
        </w:rPr>
        <w:t>શાસક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બાઇબલના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લુક 3:1–2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લુક 9:7–9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14:1–2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G5075, G5076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ટોપલી, ટોપલીઓ, ટોપલીભર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>#ટોપલી, ટોપલીઓ, ટોપલીભર #</w:t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“ટોપલી” શબ્દ, વણેલા સામગ્રીનું બનેલું પાત્ર દર્શાવે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બાઈબલના સમયમાં, ટોપલીઓ મોટેભાગે મજબૂત છોડની સામગ્રી, જેવું કે લાકડાંની ડાળીઓની ઉતારેલી છાલ અથવા ઝાડની નાની ડાળીમાંથી બનેલી હતી.</w:t>
        <w:br/>
      </w:r>
      <w:r>
        <w:rPr>
          <w:lang w:val="gu_IN" w:bidi="gu_IN"/>
        </w:rPr>
        <w:t>ટોપલી જળરોધક પદાર્થથી મઢેલી હોઈ તેઓ તરી શકે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જયારે મૂસા બાળક હતો, ત્યારે તેની માતાએ તેને અંદર મુકવા જળરોધક ટોપલી બનાવી અને તેને નાઈલ નદીમાં બરૂઓની વચ્ચે તરતી મૂકી.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નૂહની વાર્તા આવે જે “વહાણ” શબ્દ વાપરવામાં આવ્યો છે, તે જ શબ્દ “ટોપલી” માટે પણ વાપરવામાં આવ્યો છે.</w:t>
        <w:br/>
      </w:r>
      <w:r>
        <w:rPr>
          <w:lang w:val="gu_IN" w:bidi="gu_IN"/>
        </w:rPr>
        <w:t>આ બન્ને સંદર્ભોનો ઉપયોગમાં વપરાયેલ સામાન્ય શબ્દનો અર્થ “તરતુ પાત્ર” એમ થઇ શકે છે.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વહાણ</w:t>
      </w:r>
      <w:r>
        <w:rPr>
          <w:lang w:val="gu_IN" w:bidi="gu_IN"/>
        </w:rPr>
        <w:t xml:space="preserve">, </w:t>
      </w:r>
      <w:r>
        <w:rPr>
          <w:lang w:val="gu_IN" w:bidi="gu_IN"/>
        </w:rPr>
        <w:t>મૂસા</w:t>
      </w:r>
      <w:r>
        <w:rPr>
          <w:lang w:val="gu_IN" w:bidi="gu_IN"/>
        </w:rPr>
        <w:t xml:space="preserve">, </w:t>
      </w:r>
      <w:r>
        <w:rPr>
          <w:lang w:val="gu_IN" w:bidi="gu_IN"/>
        </w:rPr>
        <w:t>નાઈલ નદી</w:t>
      </w:r>
      <w:r>
        <w:rPr>
          <w:lang w:val="gu_IN" w:bidi="gu_IN"/>
        </w:rPr>
        <w:t xml:space="preserve">, </w:t>
      </w:r>
      <w:r>
        <w:rPr>
          <w:lang w:val="gu_IN" w:bidi="gu_IN"/>
        </w:rPr>
        <w:t>નૂહ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બાઈબલની કલમો: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2 કોરીંથી 11:32–33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પ્રેરિતો 9:23–25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આમોસ 8:1–3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યોહાન 6:13–15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ન્યાયાધીશો 6:19–20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14:19–21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H374, H1731, H1736, H2935, H3619, H5536, H7991, G2894, G3426, G4553, G4711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