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ओ</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ओग</w:t>
      </w:r>
      <w:r>
        <w:rPr>
          <w:lang w:val="hi_IN" w:bidi="hi_IN"/>
        </w:rPr>
      </w:r>
    </w:p>
    <w:p>
      <w:pPr>
        <w:pStyle w:val="Heading3"/>
      </w:pPr>
      <w:r>
        <w:rPr>
          <w:lang w:val="hi_IN" w:bidi="hi_IN"/>
        </w:rPr>
        <w:t>तथ्य:</w:t>
      </w:r>
    </w:p>
    <w:p>
      <w:pPr/>
      <w:r>
        <w:rPr>
          <w:lang w:val="hi_IN" w:bidi="hi_IN"/>
        </w:rPr>
      </w:r>
      <w:r>
        <w:rPr>
          <w:lang w:val="hi_IN" w:bidi="hi_IN"/>
        </w:rPr>
        <w:t>ओग एक ऐसे व्यक्ति का नाम है जो एमोरी राजा था और जिसने बाशान देश पर शासन किया था।</w:t>
      </w:r>
    </w:p>
    <w:p>
      <w:pPr>
        <w:pStyle w:val="ListBullet"/>
        <w:spacing w:line="240" w:lineRule="auto"/>
        <w:ind w:left="720"/>
      </w:pPr>
      <w:r>
        <w:rPr>
          <w:lang w:val="hi_IN" w:bidi="hi_IN"/>
        </w:rPr>
      </w:r>
      <w:r>
        <w:rPr>
          <w:lang w:val="hi_IN" w:bidi="hi_IN"/>
        </w:rPr>
        <w:t>इस्राएलियों ने ओग और उसके लोगों और भूमि पर विजय प्राप्त की।</w:t>
      </w:r>
    </w:p>
    <w:p>
      <w:pPr/>
      <w:r>
        <w:rPr>
          <w:lang w:val="hi_IN" w:bidi="hi_IN"/>
        </w:rPr>
      </w:r>
      <w:r>
        <w:rPr>
          <w:lang w:val="hi_IN" w:bidi="hi_IN"/>
        </w:rPr>
        <w:t>(अनुवाद सुझाव: नामों का अनुवाद कैसे करें)</w:t>
      </w:r>
    </w:p>
    <w:p>
      <w:pPr/>
      <w:r>
        <w:rPr>
          <w:lang w:val="hi_IN" w:bidi="hi_IN"/>
        </w:rPr>
      </w:r>
      <w:r>
        <w:rPr>
          <w:lang w:val="hi_IN" w:bidi="hi_IN"/>
        </w:rPr>
        <w:t xml:space="preserve">(यह भी देखें: </w:t>
      </w:r>
      <w:r>
        <w:rPr>
          <w:lang w:val="hi_IN" w:bidi="hi_IN"/>
        </w:rPr>
        <w:t>एमोरियों</w:t>
      </w:r>
      <w:r>
        <w:rPr>
          <w:lang w:val="hi_IN" w:bidi="hi_IN"/>
        </w:rPr>
        <w:t xml:space="preserve">, </w:t>
      </w:r>
      <w:r>
        <w:rPr>
          <w:lang w:val="hi_IN" w:bidi="hi_IN"/>
        </w:rPr>
        <w:t>बाशान</w:t>
      </w:r>
      <w:r>
        <w:rPr>
          <w:lang w:val="hi_IN" w:bidi="hi_IN"/>
        </w:rPr>
        <w:t>)</w:t>
      </w:r>
    </w:p>
    <w:p>
      <w:pPr>
        <w:pStyle w:val="Heading3"/>
      </w:pPr>
      <w:r>
        <w:rPr>
          <w:lang w:val="hi_IN" w:bidi="hi_IN"/>
        </w:rPr>
        <w:t>बाइबल संदर्भ:</w:t>
      </w:r>
    </w:p>
    <w:p>
      <w:pPr>
        <w:pStyle w:val="Heading3"/>
      </w:pPr>
      <w:r>
        <w:rPr>
          <w:lang w:val="hi_IN" w:bidi="hi_IN"/>
        </w:rPr>
        <w:t>शब्द विवरण:</w:t>
      </w:r>
    </w:p>
    <w:p>
      <w:pPr>
        <w:pStyle w:val="ListBullet"/>
        <w:spacing w:line="240" w:lineRule="auto"/>
        <w:ind w:left="720"/>
      </w:pPr>
      <w:r>
        <w:rPr>
          <w:lang w:val="hi_IN" w:bidi="hi_IN"/>
        </w:rPr>
      </w:r>
      <w:r>
        <w:rPr>
          <w:lang w:val="hi_IN" w:bidi="hi_IN"/>
        </w:rPr>
        <w:t>स्ट्रॉन्ग :</w:t>
      </w:r>
      <w:r>
        <w:rPr>
          <w:lang w:val="hi_IN" w:bidi="hi_IN"/>
        </w:rPr>
      </w:r>
      <w:r>
        <w:rPr>
          <w:lang w:val="hi_IN" w:bidi="hi_IN"/>
        </w:rPr>
      </w:r>
    </w:p>
    <w:p>
      <w:pPr/>
      <w:r>
        <w:rPr>
          <w:lang w:val="hi_IN" w:bidi="hi_IN"/>
        </w:rPr>
      </w:r>
    </w:p>
    <w:p>
      <w:pPr>
        <w:pStyle w:val="Heading2"/>
      </w:pPr>
      <w:r>
        <w:rPr>
          <w:lang w:val="hi_IN" w:bidi="hi_IN"/>
        </w:rPr>
        <w:t>ओबद्याह</w:t>
      </w:r>
      <w:r>
        <w:rPr>
          <w:lang w:val="hi_IN" w:bidi="hi_IN"/>
        </w:rPr>
      </w:r>
    </w:p>
    <w:p>
      <w:pPr>
        <w:pStyle w:val="Heading3"/>
      </w:pPr>
      <w:r>
        <w:rPr>
          <w:lang w:val="hi_IN" w:bidi="hi_IN"/>
        </w:rPr>
        <w:t>तथ्य:</w:t>
      </w:r>
    </w:p>
    <w:p>
      <w:pPr/>
      <w:r>
        <w:rPr>
          <w:lang w:val="hi_IN" w:bidi="hi_IN"/>
        </w:rPr>
      </w:r>
      <w:r>
        <w:rPr>
          <w:lang w:val="hi_IN" w:bidi="hi_IN"/>
        </w:rPr>
        <w:t>ओबद्याह पुराने नियम का एक भविष्यद्वक्ता था जिसने एदोमियों (एसाव वंशियों) के विरूद्ध भविष्यद्वाणी की थी। पुराने नियम में ओबद्याह नामक अनेक अन्य पुरुष हुए हैं।</w:t>
      </w:r>
    </w:p>
    <w:p>
      <w:pPr>
        <w:pStyle w:val="ListBullet"/>
        <w:spacing w:line="240" w:lineRule="auto"/>
        <w:ind w:left="720"/>
      </w:pPr>
      <w:r>
        <w:rPr>
          <w:lang w:val="hi_IN" w:bidi="hi_IN"/>
        </w:rPr>
      </w:r>
      <w:r>
        <w:rPr>
          <w:lang w:val="hi_IN" w:bidi="hi_IN"/>
        </w:rPr>
        <w:t>ओबद्याह की पुस्तक पुराने नियम की सबसे छोटी पुस्तक है जिसमें ओबद्याह की भविष्यद्वाणी है जो उसने परमेश्वर प्रदत्त दर्शन में पाई थी।</w:t>
      </w:r>
    </w:p>
    <w:p>
      <w:pPr>
        <w:pStyle w:val="ListBullet"/>
        <w:spacing w:line="240" w:lineRule="auto"/>
        <w:ind w:left="720"/>
      </w:pPr>
      <w:r>
        <w:rPr>
          <w:lang w:val="hi_IN" w:bidi="hi_IN"/>
        </w:rPr>
      </w:r>
      <w:r>
        <w:rPr>
          <w:lang w:val="hi_IN" w:bidi="hi_IN"/>
        </w:rPr>
        <w:t>ओबद्याह के जीवन काल और भविष्यद्वाणी की सेवा का समय ज्ञात नहीं है। संभव है कि वह समय यहूदा के राजाओं यहोराम, अहजय्याह, योआश और रानी अतल्याह के राज्यकाल का है। दानिय्येल, यहेजकेल और यिर्मयाह भी इसी युग में कभी भविष्यद्वाणी कर रहे होंगे।</w:t>
      </w:r>
    </w:p>
    <w:p>
      <w:pPr>
        <w:pStyle w:val="ListBullet"/>
        <w:spacing w:line="240" w:lineRule="auto"/>
        <w:ind w:left="720"/>
      </w:pPr>
      <w:r>
        <w:rPr>
          <w:lang w:val="hi_IN" w:bidi="hi_IN"/>
        </w:rPr>
      </w:r>
      <w:r>
        <w:rPr>
          <w:lang w:val="hi_IN" w:bidi="hi_IN"/>
        </w:rPr>
        <w:t>संभव है कि ओबद्याह उत्तरकालीन समय का था, सिदकिय्याह के राज्यकाल या बेबीलोन की बन्धुवाई के समय का।</w:t>
      </w:r>
    </w:p>
    <w:p>
      <w:pPr>
        <w:pStyle w:val="ListBullet"/>
        <w:spacing w:line="240" w:lineRule="auto"/>
        <w:ind w:left="720"/>
      </w:pPr>
      <w:r>
        <w:rPr>
          <w:lang w:val="hi_IN" w:bidi="hi_IN"/>
        </w:rPr>
      </w:r>
      <w:r>
        <w:rPr>
          <w:lang w:val="hi_IN" w:bidi="hi_IN"/>
        </w:rPr>
        <w:t>ओबद्याह नाम के अन्य पुरुषों में थे,शाऊल का वंशज, एक गादवासी जो दाऊद का सेवक हो गया था, राजा आहाब के महल का भण्डारी, राजा यहोशापात का एक अधिकारी, राजा योशिय्याह के समय मन्दिर के सुधार कार्य में सहायक एक पुरुष और नहेम्याह के समय में एक लेवी पुरुष जो द्वारपाल था।</w:t>
      </w:r>
    </w:p>
    <w:p>
      <w:pPr>
        <w:pStyle w:val="ListBullet"/>
        <w:spacing w:line="240" w:lineRule="auto"/>
        <w:ind w:left="720"/>
      </w:pPr>
      <w:r>
        <w:rPr>
          <w:lang w:val="hi_IN" w:bidi="hi_IN"/>
        </w:rPr>
      </w:r>
      <w:r>
        <w:rPr>
          <w:lang w:val="hi_IN" w:bidi="hi_IN"/>
        </w:rPr>
        <w:t>संभव है कि ओबद्याह की पुस्तक का लेखक इन पुरुषों में से एक हो।</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अहाब</w:t>
      </w:r>
      <w:r>
        <w:rPr>
          <w:lang w:val="hi_IN" w:bidi="hi_IN"/>
        </w:rPr>
        <w:t xml:space="preserve">, </w:t>
      </w:r>
      <w:r>
        <w:rPr>
          <w:lang w:val="hi_IN" w:bidi="hi_IN"/>
        </w:rPr>
        <w:t>बाबेल</w:t>
      </w:r>
      <w:r>
        <w:rPr>
          <w:lang w:val="hi_IN" w:bidi="hi_IN"/>
        </w:rPr>
        <w:t xml:space="preserve">, </w:t>
      </w:r>
      <w:r>
        <w:rPr>
          <w:lang w:val="hi_IN" w:bidi="hi_IN"/>
        </w:rPr>
        <w:t>दाऊद</w:t>
      </w:r>
      <w:r>
        <w:rPr>
          <w:lang w:val="hi_IN" w:bidi="hi_IN"/>
        </w:rPr>
        <w:t xml:space="preserve">, </w:t>
      </w:r>
      <w:r>
        <w:rPr>
          <w:lang w:val="hi_IN" w:bidi="hi_IN"/>
        </w:rPr>
        <w:t>एदोम</w:t>
      </w:r>
      <w:r>
        <w:rPr>
          <w:lang w:val="hi_IN" w:bidi="hi_IN"/>
        </w:rPr>
        <w:t xml:space="preserve">, </w:t>
      </w:r>
      <w:r>
        <w:rPr>
          <w:lang w:val="hi_IN" w:bidi="hi_IN"/>
        </w:rPr>
        <w:t>एसाव</w:t>
      </w:r>
      <w:r>
        <w:rPr>
          <w:lang w:val="hi_IN" w:bidi="hi_IN"/>
        </w:rPr>
        <w:t xml:space="preserve">, </w:t>
      </w:r>
      <w:r>
        <w:rPr>
          <w:lang w:val="hi_IN" w:bidi="hi_IN"/>
        </w:rPr>
        <w:t>यहेजकेल</w:t>
      </w:r>
      <w:r>
        <w:rPr>
          <w:lang w:val="hi_IN" w:bidi="hi_IN"/>
        </w:rPr>
        <w:t xml:space="preserve">, </w:t>
      </w:r>
      <w:r>
        <w:rPr>
          <w:lang w:val="hi_IN" w:bidi="hi_IN"/>
        </w:rPr>
        <w:t>दानिय्येल</w:t>
      </w:r>
      <w:r>
        <w:rPr>
          <w:lang w:val="hi_IN" w:bidi="hi_IN"/>
        </w:rPr>
        <w:t xml:space="preserve">, </w:t>
      </w:r>
      <w:r>
        <w:rPr>
          <w:lang w:val="hi_IN" w:bidi="hi_IN"/>
        </w:rPr>
        <w:t>गाद</w:t>
      </w:r>
      <w:r>
        <w:rPr>
          <w:lang w:val="hi_IN" w:bidi="hi_IN"/>
        </w:rPr>
        <w:t xml:space="preserve">, </w:t>
      </w:r>
      <w:r>
        <w:rPr>
          <w:lang w:val="hi_IN" w:bidi="hi_IN"/>
        </w:rPr>
        <w:t>यहोशापात</w:t>
      </w:r>
      <w:r>
        <w:rPr>
          <w:lang w:val="hi_IN" w:bidi="hi_IN"/>
        </w:rPr>
        <w:t xml:space="preserve">, </w:t>
      </w:r>
      <w:r>
        <w:rPr>
          <w:lang w:val="hi_IN" w:bidi="hi_IN"/>
        </w:rPr>
        <w:t>योशियाह</w:t>
      </w:r>
      <w:r>
        <w:rPr>
          <w:lang w:val="hi_IN" w:bidi="hi_IN"/>
        </w:rPr>
        <w:t xml:space="preserve">, </w:t>
      </w:r>
      <w:r>
        <w:rPr>
          <w:lang w:val="hi_IN" w:bidi="hi_IN"/>
        </w:rPr>
        <w:t>लेवी</w:t>
      </w:r>
      <w:r>
        <w:rPr>
          <w:lang w:val="hi_IN" w:bidi="hi_IN"/>
        </w:rPr>
        <w:t xml:space="preserve">, </w:t>
      </w:r>
      <w:r>
        <w:rPr>
          <w:lang w:val="hi_IN" w:bidi="hi_IN"/>
        </w:rPr>
        <w:t>शाऊल (पुराना नियम)</w:t>
      </w:r>
      <w:r>
        <w:rPr>
          <w:lang w:val="hi_IN" w:bidi="hi_IN"/>
        </w:rPr>
        <w:t xml:space="preserve">, </w:t>
      </w:r>
      <w:r>
        <w:rPr>
          <w:lang w:val="hi_IN" w:bidi="hi_IN"/>
        </w:rPr>
        <w:t>सिदकिय्याह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3:21</w:t>
      </w:r>
    </w:p>
    <w:p>
      <w:pPr>
        <w:pStyle w:val="ListBullet"/>
        <w:spacing w:line="240" w:lineRule="auto"/>
        <w:ind w:left="720"/>
      </w:pPr>
      <w:r>
        <w:rPr>
          <w:lang w:val="hi_IN" w:bidi="hi_IN"/>
        </w:rPr>
      </w:r>
      <w:r>
        <w:rPr>
          <w:lang w:val="hi_IN" w:bidi="hi_IN"/>
        </w:rPr>
        <w:t>1 इतिहास 8:38–40</w:t>
      </w:r>
    </w:p>
    <w:p>
      <w:pPr>
        <w:pStyle w:val="ListBullet"/>
        <w:spacing w:line="240" w:lineRule="auto"/>
        <w:ind w:left="720"/>
      </w:pPr>
      <w:r>
        <w:rPr>
          <w:lang w:val="hi_IN" w:bidi="hi_IN"/>
        </w:rPr>
      </w:r>
      <w:r>
        <w:rPr>
          <w:lang w:val="hi_IN" w:bidi="hi_IN"/>
        </w:rPr>
        <w:t>एज्रा 8:8–11</w:t>
      </w:r>
    </w:p>
    <w:p>
      <w:pPr>
        <w:pStyle w:val="ListBullet"/>
        <w:spacing w:line="240" w:lineRule="auto"/>
        <w:ind w:left="720"/>
      </w:pPr>
      <w:r>
        <w:rPr>
          <w:lang w:val="hi_IN" w:bidi="hi_IN"/>
        </w:rPr>
      </w:r>
      <w:r>
        <w:rPr>
          <w:lang w:val="hi_IN" w:bidi="hi_IN"/>
        </w:rPr>
        <w:t>ओबद्याह 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H5662</w:t>
      </w:r>
      <w:r>
        <w:rPr>
          <w:lang w:val="hi_IN" w:bidi="hi_IN"/>
        </w:rPr>
      </w:r>
      <w:r>
        <w:rPr>
          <w:lang w:val="hi_IN" w:bidi="hi_IN"/>
        </w:rPr>
      </w:r>
    </w:p>
    <w:p>
      <w:pPr/>
      <w:r>
        <w:rPr>
          <w:lang w:val="hi_IN" w:bidi="hi_IN"/>
        </w:rPr>
      </w:r>
    </w:p>
    <w:p>
      <w:pPr>
        <w:pStyle w:val="Heading2"/>
      </w:pPr>
      <w:r>
        <w:rPr>
          <w:lang w:val="hi_IN" w:bidi="hi_IN"/>
        </w:rPr>
        <w:t>ओम्री</w:t>
      </w:r>
      <w:r>
        <w:rPr>
          <w:lang w:val="hi_IN" w:bidi="hi_IN"/>
        </w:rPr>
      </w:r>
    </w:p>
    <w:p>
      <w:pPr>
        <w:pStyle w:val="Heading3"/>
      </w:pPr>
      <w:r>
        <w:rPr>
          <w:lang w:val="hi_IN" w:bidi="hi_IN"/>
        </w:rPr>
        <w:t>तथ्य:</w:t>
      </w:r>
    </w:p>
    <w:p>
      <w:pPr/>
      <w:r>
        <w:rPr>
          <w:lang w:val="hi_IN" w:bidi="hi_IN"/>
        </w:rPr>
      </w:r>
      <w:r>
        <w:rPr>
          <w:lang w:val="hi_IN" w:bidi="hi_IN"/>
        </w:rPr>
        <w:t>ओम्री एक सेना प्रधान था जो इस्राएल का छठवां राजा हुआ था।</w:t>
      </w:r>
    </w:p>
    <w:p>
      <w:pPr>
        <w:pStyle w:val="ListBullet"/>
        <w:spacing w:line="240" w:lineRule="auto"/>
        <w:ind w:left="720"/>
      </w:pPr>
      <w:r>
        <w:rPr>
          <w:lang w:val="hi_IN" w:bidi="hi_IN"/>
        </w:rPr>
      </w:r>
      <w:r>
        <w:rPr>
          <w:lang w:val="hi_IN" w:bidi="hi_IN"/>
        </w:rPr>
        <w:t>राजा ओम्री ने तिर्सा नगर में 12 वर्ष राज किया था।</w:t>
      </w:r>
    </w:p>
    <w:p>
      <w:pPr>
        <w:pStyle w:val="ListBullet"/>
        <w:spacing w:line="240" w:lineRule="auto"/>
        <w:ind w:left="720"/>
      </w:pPr>
      <w:r>
        <w:rPr>
          <w:lang w:val="hi_IN" w:bidi="hi_IN"/>
        </w:rPr>
      </w:r>
      <w:r>
        <w:rPr>
          <w:lang w:val="hi_IN" w:bidi="hi_IN"/>
        </w:rPr>
        <w:t>इस्राएल के सब राजाओं के सदृश्य ओम्री भी एक दुष्ट राजा था, उसने इस्राएल की प्रजा को और भी अधिक मूर्तिपूजा में गिराया था।</w:t>
      </w:r>
    </w:p>
    <w:p>
      <w:pPr>
        <w:pStyle w:val="ListBullet"/>
        <w:spacing w:line="240" w:lineRule="auto"/>
        <w:ind w:left="720"/>
      </w:pPr>
      <w:r>
        <w:rPr>
          <w:lang w:val="hi_IN" w:bidi="hi_IN"/>
        </w:rPr>
      </w:r>
      <w:r>
        <w:rPr>
          <w:lang w:val="hi_IN" w:bidi="hi_IN"/>
        </w:rPr>
        <w:t>ओम्री राजा आहाब का पिता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अहाब</w:t>
      </w:r>
      <w:r>
        <w:rPr>
          <w:lang w:val="hi_IN" w:bidi="hi_IN"/>
        </w:rPr>
        <w:t xml:space="preserve">, </w:t>
      </w:r>
      <w:r>
        <w:rPr>
          <w:lang w:val="hi_IN" w:bidi="hi_IN"/>
        </w:rPr>
        <w:t>इस्राएल</w:t>
      </w:r>
      <w:r>
        <w:rPr>
          <w:lang w:val="hi_IN" w:bidi="hi_IN"/>
        </w:rPr>
        <w:t xml:space="preserve">, </w:t>
      </w:r>
      <w:r>
        <w:rPr>
          <w:lang w:val="hi_IN" w:bidi="hi_IN"/>
        </w:rPr>
        <w:t>यारोबाम</w:t>
      </w:r>
      <w:r>
        <w:rPr>
          <w:lang w:val="hi_IN" w:bidi="hi_IN"/>
        </w:rPr>
        <w:t xml:space="preserve">, </w:t>
      </w:r>
      <w:r>
        <w:rPr>
          <w:lang w:val="hi_IN" w:bidi="hi_IN"/>
        </w:rPr>
        <w:t>तिर्सा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इतिहास 22:1–3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H6018</w:t>
      </w:r>
      <w:r>
        <w:rPr>
          <w:lang w:val="hi_IN" w:bidi="hi_IN"/>
        </w:rPr>
      </w:r>
      <w:r>
        <w:rPr>
          <w:lang w:val="hi_IN" w:bidi="hi_IN"/>
        </w:rPr>
      </w:r>
    </w:p>
    <w:p>
      <w:pPr/>
      <w:r>
        <w:rPr>
          <w:lang w:val="hi_IN" w:bidi="hi_IN"/>
        </w:rPr>
      </w:r>
    </w:p>
    <w:p>
      <w:pPr>
        <w:pStyle w:val="Heading2"/>
      </w:pPr>
      <w:r>
        <w:rPr>
          <w:lang w:val="hi_IN" w:bidi="hi_IN"/>
        </w:rPr>
        <w:t>ओलों</w:t>
      </w:r>
      <w:r>
        <w:rPr>
          <w:lang w:val="hi_IN" w:bidi="hi_IN"/>
        </w:rPr>
      </w:r>
    </w:p>
    <w:p>
      <w:pPr>
        <w:pStyle w:val="Heading3"/>
      </w:pPr>
      <w:r>
        <w:rPr>
          <w:lang w:val="hi_IN" w:bidi="hi_IN"/>
        </w:rPr>
        <w:t>तथ्य:</w:t>
      </w:r>
    </w:p>
    <w:p>
      <w:pPr/>
      <w:r>
        <w:rPr>
          <w:lang w:val="hi_IN" w:bidi="hi_IN"/>
        </w:rPr>
      </w:r>
      <w:r>
        <w:rPr>
          <w:lang w:val="hi_IN" w:bidi="hi_IN"/>
        </w:rPr>
        <w:t>ओले आकाश से बरसने वाले बर्फ के टुकड़ों को कहते हैं। “हेल” शब्द अंग्रेजी भाषा में अभिवादन का शब्द है जिसका अर्थ “हेलो” या “तुम्हें शुभकामनाएं” है।</w:t>
      </w:r>
    </w:p>
    <w:p>
      <w:pPr>
        <w:pStyle w:val="ListBullet"/>
        <w:spacing w:line="240" w:lineRule="auto"/>
        <w:ind w:left="720"/>
      </w:pPr>
      <w:r>
        <w:rPr>
          <w:lang w:val="hi_IN" w:bidi="hi_IN"/>
        </w:rPr>
      </w:r>
      <w:r>
        <w:rPr>
          <w:lang w:val="hi_IN" w:bidi="hi_IN"/>
        </w:rPr>
        <w:t>ओले बरसना अर्थात आकाश से बर्फ के टुकड़े बरसना जिसे “ओला-वृष्टि” कहते हैं।</w:t>
      </w:r>
    </w:p>
    <w:p>
      <w:pPr>
        <w:pStyle w:val="ListBullet"/>
        <w:spacing w:line="240" w:lineRule="auto"/>
        <w:ind w:left="720"/>
      </w:pPr>
      <w:r>
        <w:rPr>
          <w:lang w:val="hi_IN" w:bidi="hi_IN"/>
        </w:rPr>
      </w:r>
      <w:r>
        <w:rPr>
          <w:lang w:val="hi_IN" w:bidi="hi_IN"/>
        </w:rPr>
        <w:t>ओले सामान्यतः छोटे-छोटे बर्फ के टुकड़े होते हैं (कुछ ही सें.मी. के) परन्तु कभी-कभी वे 20 सेंटिमीटर चौड़ा और एक किलोग्राम तक के होते हैं।</w:t>
      </w:r>
    </w:p>
    <w:p>
      <w:pPr>
        <w:pStyle w:val="ListBullet"/>
        <w:spacing w:line="240" w:lineRule="auto"/>
        <w:ind w:left="720"/>
      </w:pPr>
      <w:r>
        <w:rPr>
          <w:lang w:val="hi_IN" w:bidi="hi_IN"/>
        </w:rPr>
      </w:r>
      <w:r>
        <w:rPr>
          <w:lang w:val="hi_IN" w:bidi="hi_IN"/>
        </w:rPr>
        <w:t>नये नियम में प्रकाशितवाक्य की पुस्तक में 50 किलोग्राम तक के ओले बरसने की चर्चा की गई है जब परमेश्वर अन्त समय में मनुष्यों को उनके पाप का दण्ड देगा।</w:t>
      </w:r>
    </w:p>
    <w:p>
      <w:pPr>
        <w:pStyle w:val="ListBullet"/>
        <w:spacing w:line="240" w:lineRule="auto"/>
        <w:ind w:left="720"/>
      </w:pPr>
      <w:r>
        <w:rPr>
          <w:lang w:val="hi_IN" w:bidi="hi_IN"/>
        </w:rPr>
      </w:r>
      <w:r>
        <w:rPr>
          <w:lang w:val="hi_IN" w:bidi="hi_IN"/>
        </w:rPr>
        <w:t>पुरानी अंग्रेजी भाषा में “हेल” शब्द का अर्थ है “आनन्द मनाना” जिसका अनुवाद “अभिवादन” हो सकता है।</w:t>
      </w:r>
    </w:p>
    <w:p>
      <w:pPr/>
      <w:r>
        <w:rPr>
          <w:lang w:val="hi_IN" w:bidi="hi_IN"/>
        </w:rPr>
      </w:r>
      <w:r>
        <w:rPr>
          <w:lang w:val="hi_IN" w:bidi="hi_IN"/>
        </w:rPr>
        <w:t>(अनुवाद के सुझाव नामों का अनुवाद)</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मत्ती 27:27–29</w:t>
      </w:r>
    </w:p>
    <w:p>
      <w:pPr>
        <w:pStyle w:val="ListBullet"/>
        <w:spacing w:line="240" w:lineRule="auto"/>
        <w:ind w:left="720"/>
      </w:pPr>
      <w:r>
        <w:rPr>
          <w:lang w:val="hi_IN" w:bidi="hi_IN"/>
        </w:rPr>
      </w:r>
      <w:r>
        <w:rPr>
          <w:lang w:val="hi_IN" w:bidi="hi_IN"/>
        </w:rPr>
        <w:t>मत्ती 28:8–10</w:t>
      </w:r>
    </w:p>
    <w:p>
      <w:pPr>
        <w:pStyle w:val="ListBullet"/>
        <w:spacing w:line="240" w:lineRule="auto"/>
        <w:ind w:left="720"/>
      </w:pPr>
      <w:r>
        <w:rPr>
          <w:lang w:val="hi_IN" w:bidi="hi_IN"/>
        </w:rPr>
      </w:r>
      <w:r>
        <w:rPr>
          <w:lang w:val="hi_IN" w:bidi="hi_IN"/>
        </w:rPr>
        <w:t>भजन संहिता 078:47–49</w:t>
      </w:r>
    </w:p>
    <w:p>
      <w:pPr>
        <w:pStyle w:val="ListBullet"/>
        <w:spacing w:line="240" w:lineRule="auto"/>
        <w:ind w:left="720"/>
      </w:pPr>
      <w:r>
        <w:rPr>
          <w:lang w:val="hi_IN" w:bidi="hi_IN"/>
        </w:rPr>
      </w:r>
      <w:r>
        <w:rPr>
          <w:lang w:val="hi_IN" w:bidi="hi_IN"/>
        </w:rPr>
        <w:t>भजन संहिता 148:7–8</w:t>
      </w:r>
    </w:p>
    <w:p>
      <w:pPr>
        <w:pStyle w:val="ListBullet"/>
        <w:spacing w:line="240" w:lineRule="auto"/>
        <w:ind w:left="720"/>
      </w:pPr>
      <w:r>
        <w:rPr>
          <w:lang w:val="hi_IN" w:bidi="hi_IN"/>
        </w:rPr>
      </w:r>
      <w:r>
        <w:rPr>
          <w:lang w:val="hi_IN" w:bidi="hi_IN"/>
        </w:rPr>
        <w:t>प्रकाशितवाक्य 08:6–7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H68, H417, H1258, H1259, G5463, G5464</w:t>
      </w:r>
      <w:r>
        <w:rPr>
          <w:lang w:val="hi_IN" w:bidi="hi_IN"/>
        </w:rPr>
      </w:r>
      <w:r>
        <w:rPr>
          <w:lang w:val="hi_IN" w:bidi="hi_IN"/>
        </w:rPr>
      </w:r>
    </w:p>
    <w:p>
      <w:pPr/>
      <w:r>
        <w:rPr>
          <w:lang w:val="hi_IN" w:bidi="hi_IN"/>
        </w:rPr>
      </w:r>
    </w:p>
    <w:p>
      <w:pPr>
        <w:pStyle w:val="Heading2"/>
      </w:pPr>
      <w:r>
        <w:rPr>
          <w:lang w:val="hi_IN" w:bidi="hi_IN"/>
        </w:rPr>
        <w:t>ओसाई</w:t>
      </w:r>
      <w:r>
        <w:rPr>
          <w:lang w:val="hi_IN" w:bidi="hi_IN"/>
        </w:rPr>
      </w:r>
    </w:p>
    <w:p>
      <w:pPr>
        <w:pStyle w:val="Heading3"/>
      </w:pPr>
      <w:r>
        <w:rPr>
          <w:lang w:val="hi_IN" w:bidi="hi_IN"/>
        </w:rPr>
        <w:t>परिभाषा:</w:t>
      </w:r>
    </w:p>
    <w:p>
      <w:pPr/>
      <w:r>
        <w:rPr>
          <w:lang w:val="hi_IN" w:bidi="hi_IN"/>
        </w:rPr>
      </w:r>
      <w:r>
        <w:rPr>
          <w:lang w:val="hi_IN" w:bidi="hi_IN"/>
        </w:rPr>
        <w:t>“ओसाई” और “फटकना” का अर्थ है, गेहूं के दाने को निकम्मे पदार्थों से अलग करना| बाइबल में इन दोनों शब्दों का उपयोग प्रतीकात्मक रूप में भी किया जाता है, मनुष्यों को पृथक करने या उनका विभाजन करने में।</w:t>
      </w:r>
    </w:p>
    <w:p>
      <w:pPr>
        <w:pStyle w:val="ListBullet"/>
        <w:spacing w:line="240" w:lineRule="auto"/>
        <w:ind w:left="720"/>
      </w:pPr>
      <w:r>
        <w:rPr>
          <w:lang w:val="hi_IN" w:bidi="hi_IN"/>
        </w:rPr>
      </w:r>
      <w:r>
        <w:rPr>
          <w:lang w:val="hi_IN" w:bidi="hi_IN"/>
        </w:rPr>
        <w:t>“ओसाई” भी अनावश्यक भूसी को अन्न से अलग करना है अन्न मिश्रित भूसी को हवा में उड़ाया जाता था कि हवा भूसी को उड़ाकर अन्न से अलग कर दे।</w:t>
      </w:r>
    </w:p>
    <w:p>
      <w:pPr>
        <w:pStyle w:val="ListBullet"/>
        <w:spacing w:line="240" w:lineRule="auto"/>
        <w:ind w:left="720"/>
      </w:pPr>
      <w:r>
        <w:rPr>
          <w:lang w:val="hi_IN" w:bidi="hi_IN"/>
        </w:rPr>
      </w:r>
      <w:r>
        <w:rPr>
          <w:lang w:val="hi_IN" w:bidi="hi_IN"/>
        </w:rPr>
        <w:t>“फटकना” गेहूँ को जो हवा में उड़ाकर भूसी से अलग किया जाता है तदोपरांत एक छलनी में फटका जाता था कि उसमें से मिट्टी और कंकड़ जैसे अनावश्यक पदार्थ अलग हो जाएं।</w:t>
      </w:r>
    </w:p>
    <w:p>
      <w:pPr>
        <w:pStyle w:val="ListBullet"/>
        <w:spacing w:line="240" w:lineRule="auto"/>
        <w:ind w:left="720"/>
      </w:pPr>
      <w:r>
        <w:rPr>
          <w:lang w:val="hi_IN" w:bidi="hi_IN"/>
        </w:rPr>
      </w:r>
      <w:r>
        <w:rPr>
          <w:lang w:val="hi_IN" w:bidi="hi_IN"/>
        </w:rPr>
        <w:t>पुराने नियम में फटकना और ओसाई शब्दों का प्रतीकात्मक उपयोग भी किया गया है जिसका संदर्भ कठिनाइयों से है जो धर्मियों को अधर्मियों से अलग करती हैं।</w:t>
      </w:r>
    </w:p>
    <w:p>
      <w:pPr>
        <w:pStyle w:val="ListBullet"/>
        <w:spacing w:line="240" w:lineRule="auto"/>
        <w:ind w:left="720"/>
      </w:pPr>
      <w:r>
        <w:rPr>
          <w:lang w:val="hi_IN" w:bidi="hi_IN"/>
        </w:rPr>
      </w:r>
      <w:r>
        <w:rPr>
          <w:lang w:val="hi_IN" w:bidi="hi_IN"/>
        </w:rPr>
        <w:t>एक बार यीशु ने भी “फटकना” शब्द का प्रतीकात्मक उपयोग किया है जब वह शमोन पतरस से कह रहा था कि वह और अन्य शिष्य अपने विश्वास में कैसे परखे जायेंगे।</w:t>
      </w:r>
    </w:p>
    <w:p>
      <w:pPr>
        <w:pStyle w:val="ListBullet"/>
        <w:spacing w:line="240" w:lineRule="auto"/>
        <w:ind w:left="720"/>
      </w:pPr>
      <w:r>
        <w:rPr>
          <w:lang w:val="hi_IN" w:bidi="hi_IN"/>
        </w:rPr>
      </w:r>
      <w:r>
        <w:rPr>
          <w:lang w:val="hi_IN" w:bidi="hi_IN"/>
        </w:rPr>
        <w:t>इन शब्दों का अनुवाद करने के लिए, लक्षित भाषा में उन शब्दों या वाक्यांशों का उपयोग करें जो इन गतिविधियों के संदर्भ में काम आते हैं| इसके संभावित अनुवाद हो सकते हैं, "हिलाना" या "हवा करना।" यदि लक्षित भाषा में ओसाई या फटकना समझ से परे हो तो इनका अनुवाद उन शब्दों के द्वारा किया जा सकता है जो गेंहू को भूँसी या अनाव्शय पदार्थों से पृथक करने के लिए काम में लिए जाते हैं या इस प्रक्रिया का वर्म्नन किया जा सकता है।</w:t>
      </w:r>
    </w:p>
    <w:p>
      <w:pPr>
        <w:pStyle w:val="ListBullet"/>
        <w:spacing w:line="240" w:lineRule="auto"/>
        <w:ind w:left="720"/>
      </w:pPr>
      <w:r>
        <w:rPr>
          <w:lang w:val="hi_IN" w:bidi="hi_IN"/>
        </w:rPr>
      </w:r>
    </w:p>
    <w:p>
      <w:pPr/>
      <w:r>
        <w:rPr>
          <w:lang w:val="hi_IN" w:bidi="hi_IN"/>
        </w:rPr>
      </w:r>
      <w:r>
        <w:rPr>
          <w:lang w:val="hi_IN" w:bidi="hi_IN"/>
        </w:rPr>
        <w:t>(यह भी देखें: अपरिचित शब्दों का अनुवाद कैसे करें)</w:t>
      </w:r>
    </w:p>
    <w:p>
      <w:pPr/>
      <w:r>
        <w:rPr>
          <w:lang w:val="hi_IN" w:bidi="hi_IN"/>
        </w:rPr>
      </w:r>
      <w:r>
        <w:rPr>
          <w:lang w:val="hi_IN" w:bidi="hi_IN"/>
        </w:rPr>
        <w:t xml:space="preserve">(यह भी देखें: </w:t>
      </w:r>
      <w:r>
        <w:rPr>
          <w:lang w:val="hi_IN" w:bidi="hi_IN"/>
        </w:rPr>
        <w:t>भूसी</w:t>
      </w:r>
      <w:r>
        <w:rPr>
          <w:lang w:val="hi_IN" w:bidi="hi_IN"/>
        </w:rPr>
        <w:t xml:space="preserve">, </w:t>
      </w:r>
      <w:r>
        <w:rPr>
          <w:lang w:val="hi_IN" w:bidi="hi_IN"/>
        </w:rPr>
        <w:t>अन्न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यशायाह 21:10</w:t>
      </w:r>
    </w:p>
    <w:p>
      <w:pPr>
        <w:pStyle w:val="ListBullet"/>
        <w:spacing w:line="240" w:lineRule="auto"/>
        <w:ind w:left="720"/>
      </w:pPr>
      <w:r>
        <w:rPr>
          <w:lang w:val="hi_IN" w:bidi="hi_IN"/>
        </w:rPr>
      </w:r>
      <w:r>
        <w:rPr>
          <w:lang w:val="hi_IN" w:bidi="hi_IN"/>
        </w:rPr>
        <w:t>लूका 22:31</w:t>
      </w:r>
    </w:p>
    <w:p>
      <w:pPr>
        <w:pStyle w:val="ListBullet"/>
        <w:spacing w:line="240" w:lineRule="auto"/>
        <w:ind w:left="720"/>
      </w:pPr>
      <w:r>
        <w:rPr>
          <w:lang w:val="hi_IN" w:bidi="hi_IN"/>
        </w:rPr>
      </w:r>
      <w:r>
        <w:rPr>
          <w:lang w:val="hi_IN" w:bidi="hi_IN"/>
        </w:rPr>
        <w:t>मत्ती 3:12</w:t>
      </w:r>
    </w:p>
    <w:p>
      <w:pPr>
        <w:pStyle w:val="ListBullet"/>
        <w:spacing w:line="240" w:lineRule="auto"/>
        <w:ind w:left="720"/>
      </w:pPr>
      <w:r>
        <w:rPr>
          <w:lang w:val="hi_IN" w:bidi="hi_IN"/>
        </w:rPr>
      </w:r>
      <w:r>
        <w:rPr>
          <w:lang w:val="hi_IN" w:bidi="hi_IN"/>
        </w:rPr>
        <w:t>नीतिवचन 20:8</w:t>
      </w:r>
    </w:p>
    <w:p>
      <w:pPr>
        <w:pStyle w:val="ListBullet"/>
        <w:spacing w:line="240" w:lineRule="auto"/>
        <w:ind w:left="720"/>
      </w:pPr>
      <w:r>
        <w:rPr>
          <w:lang w:val="hi_IN" w:bidi="hi_IN"/>
        </w:rPr>
      </w:r>
      <w:r>
        <w:rPr>
          <w:lang w:val="hi_IN" w:bidi="hi_IN"/>
        </w:rPr>
        <w:t>रूत 3:2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H2219, H5128, H5130, G44250, G46170</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