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Ibrani</w:t>
      </w:r>
      <w:r>
        <w:rPr>
          <w:lang w:val="id_ID" w:bidi="id_ID"/>
        </w:rPr>
      </w:r>
    </w:p>
    <w:p>
      <w:pPr>
        <w:pStyle w:val="Heading3"/>
      </w:pPr>
      <w:r>
        <w:rPr>
          <w:lang w:val="id_ID" w:bidi="id_ID"/>
        </w:rPr>
        <w:t>Fakta-fakta:</w:t>
      </w:r>
    </w:p>
    <w:p>
      <w:pPr/>
      <w:r>
        <w:rPr>
          <w:lang w:val="id_ID" w:bidi="id_ID"/>
        </w:rPr>
      </w:r>
      <w:r>
        <w:rPr>
          <w:lang w:val="id_ID" w:bidi="id_ID"/>
        </w:rPr>
        <w:t>Istilah "Ibrani" dalam arti yang sangat umum merujuk pada kelompok orang yang merupakan keturunan Abraham melalui garis keturunan Ishak dan Yakub.</w:t>
      </w:r>
    </w:p>
    <w:p>
      <w:pPr>
        <w:pStyle w:val="ListBullet"/>
        <w:spacing w:line="240" w:lineRule="auto"/>
        <w:ind w:left="720"/>
      </w:pPr>
      <w:r>
        <w:rPr>
          <w:lang w:val="id_ID" w:bidi="id_ID"/>
        </w:rPr>
      </w:r>
      <w:r>
        <w:rPr>
          <w:lang w:val="id_ID" w:bidi="id_ID"/>
        </w:rPr>
        <w:t>Kata "Ibrani" secara spesifik dapat merujuk kepada orang perorangan dalam suatu kelompok bangsa atau kepada bahasa yang digunakan oleh kelompok bangsa tersebut.</w:t>
      </w:r>
    </w:p>
    <w:p>
      <w:pPr>
        <w:pStyle w:val="ListBullet"/>
        <w:spacing w:line="240" w:lineRule="auto"/>
        <w:ind w:left="720"/>
      </w:pPr>
      <w:r>
        <w:rPr>
          <w:lang w:val="id_ID" w:bidi="id_ID"/>
        </w:rPr>
      </w:r>
      <w:r>
        <w:rPr>
          <w:lang w:val="id_ID" w:bidi="id_ID"/>
        </w:rPr>
        <w:t>Sebagian besar Perjanjian Lama ditulis dalam bahasa yang disebut "Ibrani". Namun, dalam banyak kasus dalam Perjanjian Baru, istilah khusus "Ibrani" mungkin merujuk kepada bahasa Aram dan bukan bahasa Ibrani.</w:t>
      </w:r>
    </w:p>
    <w:p>
      <w:pPr>
        <w:pStyle w:val="ListBullet"/>
        <w:spacing w:line="240" w:lineRule="auto"/>
        <w:ind w:left="720"/>
      </w:pPr>
      <w:r>
        <w:rPr>
          <w:lang w:val="id_ID" w:bidi="id_ID"/>
        </w:rPr>
      </w:r>
      <w:r>
        <w:rPr>
          <w:lang w:val="id_ID" w:bidi="id_ID"/>
        </w:rPr>
        <w:t>Di beberapa tempat dalam Alkitab, orang Ibrani juga disebut "orang Israel" atau "orang Yahudi". Ketika menerjemahkan, yang terbaik adalah untuk menjaga agar ketiga istilah tersebut tetap berbeda dalam teks, selama jelas bahwa istilah-istilah tersebut merujuk pada kelompok orang yang sama.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Israel</w:t>
      </w:r>
      <w:r>
        <w:rPr>
          <w:lang w:val="id_ID" w:bidi="id_ID"/>
        </w:rPr>
        <w:t xml:space="preserve">, </w:t>
      </w:r>
      <w:r>
        <w:rPr>
          <w:lang w:val="id_ID" w:bidi="id_ID"/>
        </w:rPr>
        <w:t>Yahudi</w:t>
      </w:r>
      <w:r>
        <w:rPr>
          <w:lang w:val="id_ID" w:bidi="id_ID"/>
        </w:rPr>
        <w:t xml:space="preserve">, </w:t>
      </w:r>
      <w:r>
        <w:rPr>
          <w:lang w:val="id_ID" w:bidi="id_ID"/>
        </w:rPr>
        <w:t>Pemimpin Yahudi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26:12–14</w:t>
      </w:r>
    </w:p>
    <w:p>
      <w:pPr>
        <w:pStyle w:val="ListBullet"/>
        <w:spacing w:line="240" w:lineRule="auto"/>
        <w:ind w:left="720"/>
      </w:pPr>
      <w:r>
        <w:rPr>
          <w:lang w:val="id_ID" w:bidi="id_ID"/>
        </w:rPr>
      </w:r>
      <w:r>
        <w:rPr>
          <w:lang w:val="id_ID" w:bidi="id_ID"/>
        </w:rPr>
        <w:t>Kejadian 39:13–15</w:t>
      </w:r>
    </w:p>
    <w:p>
      <w:pPr>
        <w:pStyle w:val="ListBullet"/>
        <w:spacing w:line="240" w:lineRule="auto"/>
        <w:ind w:left="720"/>
      </w:pPr>
      <w:r>
        <w:rPr>
          <w:lang w:val="id_ID" w:bidi="id_ID"/>
        </w:rPr>
      </w:r>
      <w:r>
        <w:rPr>
          <w:lang w:val="id_ID" w:bidi="id_ID"/>
        </w:rPr>
        <w:t>Kejadian 40:15</w:t>
      </w:r>
    </w:p>
    <w:p>
      <w:pPr>
        <w:pStyle w:val="ListBullet"/>
        <w:spacing w:line="240" w:lineRule="auto"/>
        <w:ind w:left="720"/>
      </w:pPr>
      <w:r>
        <w:rPr>
          <w:lang w:val="id_ID" w:bidi="id_ID"/>
        </w:rPr>
      </w:r>
      <w:r>
        <w:rPr>
          <w:lang w:val="id_ID" w:bidi="id_ID"/>
        </w:rPr>
        <w:t>Kejadian 41:12–13</w:t>
      </w:r>
    </w:p>
    <w:p>
      <w:pPr>
        <w:pStyle w:val="ListBullet"/>
        <w:spacing w:line="240" w:lineRule="auto"/>
        <w:ind w:left="720"/>
      </w:pPr>
      <w:r>
        <w:rPr>
          <w:lang w:val="id_ID" w:bidi="id_ID"/>
        </w:rPr>
      </w:r>
      <w:r>
        <w:rPr>
          <w:lang w:val="id_ID" w:bidi="id_ID"/>
        </w:rPr>
        <w:t>Yohanes 5:1–4</w:t>
      </w:r>
    </w:p>
    <w:p>
      <w:pPr>
        <w:pStyle w:val="ListBullet"/>
        <w:spacing w:line="240" w:lineRule="auto"/>
        <w:ind w:left="720"/>
      </w:pPr>
      <w:r>
        <w:rPr>
          <w:lang w:val="id_ID" w:bidi="id_ID"/>
        </w:rPr>
      </w:r>
      <w:r>
        <w:rPr>
          <w:lang w:val="id_ID" w:bidi="id_ID"/>
        </w:rPr>
        <w:t>Yohanes 19:13</w:t>
      </w:r>
    </w:p>
    <w:p>
      <w:pPr>
        <w:pStyle w:val="ListBullet"/>
        <w:spacing w:line="240" w:lineRule="auto"/>
        <w:ind w:left="720"/>
      </w:pPr>
      <w:r>
        <w:rPr>
          <w:lang w:val="id_ID" w:bidi="id_ID"/>
        </w:rPr>
      </w:r>
      <w:r>
        <w:rPr>
          <w:lang w:val="id_ID" w:bidi="id_ID"/>
        </w:rPr>
        <w:t>Yunus 1:8–10</w:t>
      </w:r>
    </w:p>
    <w:p>
      <w:pPr>
        <w:pStyle w:val="ListBullet"/>
        <w:spacing w:line="240" w:lineRule="auto"/>
        <w:ind w:left="720"/>
      </w:pPr>
      <w:r>
        <w:rPr>
          <w:lang w:val="id_ID" w:bidi="id_ID"/>
        </w:rPr>
      </w:r>
      <w:r>
        <w:rPr>
          <w:lang w:val="id_ID" w:bidi="id_ID"/>
        </w:rPr>
        <w:t>Filipi 3:5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H5680, G14440, G14450, G14460, G14470</w:t>
      </w:r>
      <w:r>
        <w:rPr>
          <w:lang w:val="id_ID" w:bidi="id_ID"/>
        </w:rPr>
      </w:r>
      <w:r>
        <w:rPr>
          <w:lang w:val="id_ID" w:bidi="id_ID"/>
        </w:rPr>
      </w:r>
    </w:p>
    <w:p>
      <w:pPr/>
      <w:r>
        <w:rPr>
          <w:lang w:val="id_ID" w:bidi="id_ID"/>
        </w:rPr>
      </w:r>
    </w:p>
    <w:p>
      <w:pPr>
        <w:pStyle w:val="Heading2"/>
      </w:pPr>
      <w:r>
        <w:rPr>
          <w:lang w:val="id_ID" w:bidi="id_ID"/>
        </w:rPr>
        <w:t>Ikat Pinggang</w:t>
      </w:r>
      <w:r>
        <w:rPr>
          <w:lang w:val="id_ID" w:bidi="id_ID"/>
        </w:rPr>
      </w:r>
    </w:p>
    <w:p>
      <w:pPr>
        <w:pStyle w:val="Heading3"/>
      </w:pPr>
      <w:r>
        <w:rPr>
          <w:lang w:val="id_ID" w:bidi="id_ID"/>
        </w:rPr>
        <w:t>Pengertian:</w:t>
      </w:r>
    </w:p>
    <w:p>
      <w:pPr/>
      <w:r>
        <w:rPr>
          <w:lang w:val="id_ID" w:bidi="id_ID"/>
        </w:rPr>
      </w:r>
      <w:r>
        <w:rPr>
          <w:lang w:val="id_ID" w:bidi="id_ID"/>
        </w:rPr>
        <w:t>Istilah "ikatan" berarti mengikat sesuatu di sekitar benda lain. Ini sering merujuk pada penggunaan sabuk atau selempang di sekitar pinggang untuk menjaga agar jubah atau tunik tetap pada posisinya.</w:t>
      </w:r>
    </w:p>
    <w:p>
      <w:pPr>
        <w:pStyle w:val="ListBullet"/>
        <w:spacing w:line="240" w:lineRule="auto"/>
        <w:ind w:left="720"/>
      </w:pPr>
      <w:r>
        <w:rPr>
          <w:lang w:val="id_ID" w:bidi="id_ID"/>
        </w:rPr>
      </w:r>
      <w:r>
        <w:rPr>
          <w:lang w:val="id_ID" w:bidi="id_ID"/>
        </w:rPr>
        <w:t>Ungkapan Alkitab yang umum, "kencangkan ikat pinggang," merujuk pada menyelipkan bagian bawah pakaian ke dalam sabuk agar seseorang dapat bergerak lebih bebas, biasanya saat bekerja.</w:t>
      </w:r>
    </w:p>
    <w:p>
      <w:pPr>
        <w:pStyle w:val="ListBullet"/>
        <w:spacing w:line="240" w:lineRule="auto"/>
        <w:ind w:left="720"/>
      </w:pPr>
      <w:r>
        <w:rPr>
          <w:lang w:val="id_ID" w:bidi="id_ID"/>
        </w:rPr>
      </w:r>
      <w:r>
        <w:rPr>
          <w:lang w:val="id_ID" w:bidi="id_ID"/>
        </w:rPr>
        <w:t>Frasa ini juga dapat berarti "bersiap untuk kerja" atau bersiap untuk melakukan sesuatu yang sulit.</w:t>
      </w:r>
    </w:p>
    <w:p>
      <w:pPr>
        <w:pStyle w:val="ListBullet"/>
        <w:spacing w:line="240" w:lineRule="auto"/>
        <w:ind w:left="720"/>
      </w:pPr>
      <w:r>
        <w:rPr>
          <w:lang w:val="id_ID" w:bidi="id_ID"/>
        </w:rPr>
      </w:r>
      <w:r>
        <w:rPr>
          <w:lang w:val="id_ID" w:bidi="id_ID"/>
        </w:rPr>
        <w:t>Ungkapan "kencangkan ikat pinggang" dapat diterjemahkan dengan menggunakan ungkapan dalam bahasa sasaran yang memiliki arti yang sama, misalnya "menyingsingkan lengan baju." Atau dapat diterjemahkan secara kiasan sebagai “persiapkan diri untuk bertindak” atau “siapkan dirimu.”</w:t>
      </w:r>
    </w:p>
    <w:p>
      <w:pPr>
        <w:pStyle w:val="ListBullet"/>
        <w:spacing w:line="240" w:lineRule="auto"/>
        <w:ind w:left="720"/>
      </w:pPr>
      <w:r>
        <w:rPr>
          <w:lang w:val="id_ID" w:bidi="id_ID"/>
        </w:rPr>
      </w:r>
      <w:r>
        <w:rPr>
          <w:lang w:val="id_ID" w:bidi="id_ID"/>
        </w:rPr>
        <w:t>Istilah "berikat pinggang" dapat diterjemahkan sebagai "dikelilingi oleh", "dibungkus dengan", atau "mengenakan sabuk".</w:t>
      </w:r>
    </w:p>
    <w:p>
      <w:pPr/>
      <w:r>
        <w:rPr>
          <w:lang w:val="id_ID" w:bidi="id_ID"/>
        </w:rPr>
      </w:r>
      <w:r>
        <w:rPr>
          <w:lang w:val="id_ID" w:bidi="id_ID"/>
        </w:rPr>
        <w:t xml:space="preserve">(Lihat juga: </w:t>
      </w:r>
      <w:r>
        <w:rPr>
          <w:lang w:val="id_ID" w:bidi="id_ID"/>
        </w:rPr>
        <w:t>pinggang</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1:13</w:t>
      </w:r>
    </w:p>
    <w:p>
      <w:pPr>
        <w:pStyle w:val="ListBullet"/>
        <w:spacing w:line="240" w:lineRule="auto"/>
        <w:ind w:left="720"/>
      </w:pPr>
      <w:r>
        <w:rPr>
          <w:lang w:val="id_ID" w:bidi="id_ID"/>
        </w:rPr>
      </w:r>
      <w:r>
        <w:rPr>
          <w:lang w:val="id_ID" w:bidi="id_ID"/>
        </w:rPr>
        <w:t>Ayub 38:3</w:t>
      </w:r>
    </w:p>
    <w:p>
      <w:pPr>
        <w:pStyle w:val="Heading3"/>
      </w:pPr>
      <w:r>
        <w:rPr>
          <w:lang w:val="id_ID" w:bidi="id_ID"/>
        </w:rPr>
        <w:t>Data Kata:</w:t>
      </w:r>
    </w:p>
    <w:p>
      <w:pPr>
        <w:pStyle w:val="ListBullet"/>
        <w:spacing w:line="240" w:lineRule="auto"/>
        <w:ind w:left="720"/>
      </w:pPr>
      <w:r>
        <w:rPr>
          <w:lang w:val="id_ID" w:bidi="id_ID"/>
        </w:rPr>
      </w:r>
      <w:r>
        <w:rPr>
          <w:lang w:val="id_ID" w:bidi="id_ID"/>
        </w:rPr>
        <w:t>Strong: H0640, H0247, H2290, H2296, H8151, G03280, G12410, G40240</w:t>
      </w:r>
      <w:r>
        <w:rPr>
          <w:lang w:val="id_ID" w:bidi="id_ID"/>
        </w:rPr>
      </w:r>
      <w:r>
        <w:rPr>
          <w:lang w:val="id_ID" w:bidi="id_ID"/>
        </w:rPr>
      </w:r>
    </w:p>
    <w:p>
      <w:pPr/>
      <w:r>
        <w:rPr>
          <w:lang w:val="id_ID" w:bidi="id_ID"/>
        </w:rPr>
      </w:r>
    </w:p>
    <w:p>
      <w:pPr>
        <w:pStyle w:val="Heading2"/>
      </w:pPr>
      <w:r>
        <w:rPr>
          <w:lang w:val="id_ID" w:bidi="id_ID"/>
        </w:rPr>
        <w:t>Ikonium</w:t>
      </w:r>
      <w:r>
        <w:rPr>
          <w:lang w:val="id_ID" w:bidi="id_ID"/>
        </w:rPr>
      </w:r>
    </w:p>
    <w:p>
      <w:pPr>
        <w:pStyle w:val="Heading3"/>
      </w:pPr>
      <w:r>
        <w:rPr>
          <w:lang w:val="id_ID" w:bidi="id_ID"/>
        </w:rPr>
        <w:t>Fakta:</w:t>
      </w:r>
    </w:p>
    <w:p>
      <w:pPr/>
      <w:r>
        <w:rPr>
          <w:lang w:val="id_ID" w:bidi="id_ID"/>
        </w:rPr>
      </w:r>
      <w:r>
        <w:rPr>
          <w:lang w:val="id_ID" w:bidi="id_ID"/>
        </w:rPr>
        <w:t>Ikonium adalah sebuah kota di bagian tengah selatan wilayah yang sekarang menjadi negara Turki.</w:t>
      </w:r>
    </w:p>
    <w:p>
      <w:pPr/>
      <w:r>
        <w:rPr>
          <w:lang w:val="id_ID" w:bidi="id_ID"/>
        </w:rPr>
      </w:r>
      <w:r>
        <w:rPr>
          <w:lang w:val="id_ID" w:bidi="id_ID"/>
        </w:rPr>
        <w:t>*Pada perjalanan misi Paulus yang pertama, dia dan Barnabas pergi ke Ikonium setelah orang-orang Yahudi memaksa mereka meninggalkan kota Antiokhia.</w:t>
      </w:r>
    </w:p>
    <w:p>
      <w:pPr>
        <w:pStyle w:val="ListBullet"/>
        <w:spacing w:line="240" w:lineRule="auto"/>
        <w:ind w:left="720"/>
      </w:pPr>
      <w:r>
        <w:rPr>
          <w:lang w:val="id_ID" w:bidi="id_ID"/>
        </w:rPr>
      </w:r>
      <w:r>
        <w:rPr>
          <w:lang w:val="id_ID" w:bidi="id_ID"/>
        </w:rPr>
        <w:t>Kemudian orang-orang Yahudi dan non-Yahudi yang tidak percaya di Ikonium juga berencana melempari Paulus dan rekan-rekan sekerjanya dengan batu, tetapi mereka melarikan diri ke kota terdekat, Listra.</w:t>
      </w:r>
    </w:p>
    <w:p>
      <w:pPr>
        <w:pStyle w:val="ListBullet"/>
        <w:spacing w:line="240" w:lineRule="auto"/>
        <w:ind w:left="720"/>
      </w:pPr>
      <w:r>
        <w:rPr>
          <w:lang w:val="id_ID" w:bidi="id_ID"/>
        </w:rPr>
      </w:r>
      <w:r>
        <w:rPr>
          <w:lang w:val="id_ID" w:bidi="id_ID"/>
        </w:rPr>
        <w:t>Setelah itu, orang-orang dari Antiokhia dan Ikonium datang ke Listra dan menghasut orang-orang di sana untuk melempari Paulus dengan batu.</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Barnabas</w:t>
      </w:r>
      <w:r>
        <w:rPr>
          <w:lang w:val="id_ID" w:bidi="id_ID"/>
        </w:rPr>
        <w:t xml:space="preserve">, </w:t>
      </w:r>
      <w:r>
        <w:rPr>
          <w:lang w:val="id_ID" w:bidi="id_ID"/>
        </w:rPr>
        <w:t>Lystra</w:t>
      </w:r>
      <w:r>
        <w:rPr>
          <w:lang w:val="id_ID" w:bidi="id_ID"/>
        </w:rPr>
        <w:t xml:space="preserve">, </w:t>
      </w:r>
      <w:r>
        <w:rPr>
          <w:lang w:val="id_ID" w:bidi="id_ID"/>
        </w:rPr>
        <w:t>stone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3:10–13</w:t>
      </w:r>
    </w:p>
    <w:p>
      <w:pPr>
        <w:pStyle w:val="ListBullet"/>
        <w:spacing w:line="240" w:lineRule="auto"/>
        <w:ind w:left="720"/>
      </w:pPr>
      <w:r>
        <w:rPr>
          <w:lang w:val="id_ID" w:bidi="id_ID"/>
        </w:rPr>
      </w:r>
      <w:r>
        <w:rPr>
          <w:lang w:val="id_ID" w:bidi="id_ID"/>
        </w:rPr>
        <w:t>Kisah Para Rasul 14:1</w:t>
      </w:r>
    </w:p>
    <w:p>
      <w:pPr>
        <w:pStyle w:val="ListBullet"/>
        <w:spacing w:line="240" w:lineRule="auto"/>
        <w:ind w:left="720"/>
      </w:pPr>
      <w:r>
        <w:rPr>
          <w:lang w:val="id_ID" w:bidi="id_ID"/>
        </w:rPr>
      </w:r>
      <w:r>
        <w:rPr>
          <w:lang w:val="id_ID" w:bidi="id_ID"/>
        </w:rPr>
        <w:t>Kisah Para Rasul 14:19–20</w:t>
      </w:r>
    </w:p>
    <w:p>
      <w:pPr>
        <w:pStyle w:val="ListBullet"/>
        <w:spacing w:line="240" w:lineRule="auto"/>
        <w:ind w:left="720"/>
      </w:pPr>
      <w:r>
        <w:rPr>
          <w:lang w:val="id_ID" w:bidi="id_ID"/>
        </w:rPr>
      </w:r>
      <w:r>
        <w:rPr>
          <w:lang w:val="id_ID" w:bidi="id_ID"/>
        </w:rPr>
        <w:t>Kisah Para Rasul 16:1–3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G24300</w:t>
      </w:r>
      <w:r>
        <w:rPr>
          <w:lang w:val="id_ID" w:bidi="id_ID"/>
        </w:rPr>
      </w:r>
      <w:r>
        <w:rPr>
          <w:lang w:val="id_ID" w:bidi="id_ID"/>
        </w:rPr>
      </w:r>
    </w:p>
    <w:p>
      <w:pPr/>
      <w:r>
        <w:rPr>
          <w:lang w:val="id_ID" w:bidi="id_ID"/>
        </w:rPr>
      </w:r>
    </w:p>
    <w:p>
      <w:pPr>
        <w:pStyle w:val="Heading2"/>
      </w:pPr>
      <w:r>
        <w:rPr>
          <w:lang w:val="id_ID" w:bidi="id_ID"/>
        </w:rPr>
        <w:t>Ilah</w:t>
      </w:r>
      <w:r>
        <w:rPr>
          <w:lang w:val="id_ID" w:bidi="id_ID"/>
        </w:rPr>
      </w:r>
    </w:p>
    <w:p>
      <w:pPr>
        <w:pStyle w:val="Heading3"/>
      </w:pPr>
      <w:r>
        <w:rPr>
          <w:lang w:val="id_ID" w:bidi="id_ID"/>
        </w:rPr>
        <w:t>Definisi:</w:t>
      </w:r>
    </w:p>
    <w:p>
      <w:pPr/>
      <w:r>
        <w:rPr>
          <w:lang w:val="id_ID" w:bidi="id_ID"/>
        </w:rPr>
      </w:r>
      <w:r>
        <w:rPr>
          <w:lang w:val="id_ID" w:bidi="id_ID"/>
        </w:rPr>
        <w:t>Illah palsu adalah sesuatu yang disembah oleh manusia dan bukannya Tuhan yang benar. Istilah "dewi" secara khusus merujuk pada dewa palsu perempuan.</w:t>
      </w:r>
    </w:p>
    <w:p>
      <w:pPr>
        <w:pStyle w:val="ListBullet"/>
        <w:spacing w:line="240" w:lineRule="auto"/>
        <w:ind w:left="720"/>
      </w:pPr>
      <w:r>
        <w:rPr>
          <w:lang w:val="id_ID" w:bidi="id_ID"/>
        </w:rPr>
      </w:r>
      <w:r>
        <w:rPr>
          <w:lang w:val="id_ID" w:bidi="id_ID"/>
        </w:rPr>
        <w:t>Dewa-dewi palsu ini tidak ada. TUHAN adalah satu-satunya Allah.</w:t>
      </w:r>
    </w:p>
    <w:p>
      <w:pPr>
        <w:pStyle w:val="ListBullet"/>
        <w:spacing w:line="240" w:lineRule="auto"/>
        <w:ind w:left="720"/>
      </w:pPr>
      <w:r>
        <w:rPr>
          <w:lang w:val="id_ID" w:bidi="id_ID"/>
        </w:rPr>
      </w:r>
      <w:r>
        <w:rPr>
          <w:lang w:val="id_ID" w:bidi="id_ID"/>
        </w:rPr>
        <w:t>Manusia terkadang membuat benda-benda menjadi berhala untuk disembah sebagai simbol ilah-ilah palsu mereka.</w:t>
      </w:r>
    </w:p>
    <w:p>
      <w:pPr>
        <w:pStyle w:val="ListBullet"/>
        <w:spacing w:line="240" w:lineRule="auto"/>
        <w:ind w:left="720"/>
      </w:pPr>
      <w:r>
        <w:rPr>
          <w:lang w:val="id_ID" w:bidi="id_ID"/>
        </w:rPr>
      </w:r>
      <w:r>
        <w:rPr>
          <w:lang w:val="id_ID" w:bidi="id_ID"/>
        </w:rPr>
        <w:t>Dalam Alkitab, umat Allah sering kali berpaling dari ketaatan kepada-Nya untuk menyembah allah-allah palsu.</w:t>
      </w:r>
    </w:p>
    <w:p>
      <w:pPr>
        <w:pStyle w:val="ListBullet"/>
        <w:spacing w:line="240" w:lineRule="auto"/>
        <w:ind w:left="720"/>
      </w:pPr>
      <w:r>
        <w:rPr>
          <w:lang w:val="id_ID" w:bidi="id_ID"/>
        </w:rPr>
      </w:r>
      <w:r>
        <w:rPr>
          <w:lang w:val="id_ID" w:bidi="id_ID"/>
        </w:rPr>
        <w:t>Setan-setan sering menipu manusia untuk percaya bahwa allah-allah palsu dan berhala-berhala yang mereka sembah memiliki kuasa.</w:t>
      </w:r>
    </w:p>
    <w:p>
      <w:pPr>
        <w:pStyle w:val="ListBullet"/>
        <w:spacing w:line="240" w:lineRule="auto"/>
        <w:ind w:left="720"/>
      </w:pPr>
      <w:r>
        <w:rPr>
          <w:lang w:val="id_ID" w:bidi="id_ID"/>
        </w:rPr>
      </w:r>
      <w:r>
        <w:rPr>
          <w:lang w:val="id_ID" w:bidi="id_ID"/>
        </w:rPr>
        <w:t>Baal, Dagon, dan Molokh adalah tiga dari sekian banyak allah palsu yang disembah orang pada zaman Alkitab.</w:t>
      </w:r>
    </w:p>
    <w:p>
      <w:pPr>
        <w:pStyle w:val="ListBullet"/>
        <w:spacing w:line="240" w:lineRule="auto"/>
        <w:ind w:left="720"/>
      </w:pPr>
      <w:r>
        <w:rPr>
          <w:lang w:val="id_ID" w:bidi="id_ID"/>
        </w:rPr>
      </w:r>
      <w:r>
        <w:rPr>
          <w:lang w:val="id_ID" w:bidi="id_ID"/>
        </w:rPr>
        <w:t>Asyera dan Artemis (Diana) adalah dua dari sekian banyak dewi yang disembah oleh orang-orang kuno.</w:t>
      </w:r>
    </w:p>
    <w:p>
      <w:pPr/>
      <w:r>
        <w:rPr>
          <w:lang w:val="id_ID" w:bidi="id_ID"/>
        </w:rPr>
      </w:r>
      <w:r>
        <w:rPr>
          <w:lang w:val="id_ID" w:bidi="id_ID"/>
        </w:rPr>
        <w:t>Berhala adalah sebuah objek yang dibuat oleh manusia untuk disembah. Sesuatu dikatakan sebagai "berhala" jika melibatkan pemberian penghormatan kepada sesuatu selain Allah yang esa dan benar.</w:t>
      </w:r>
    </w:p>
    <w:p>
      <w:pPr>
        <w:pStyle w:val="ListBullet"/>
        <w:spacing w:line="240" w:lineRule="auto"/>
        <w:ind w:left="720"/>
      </w:pPr>
      <w:r>
        <w:rPr>
          <w:lang w:val="id_ID" w:bidi="id_ID"/>
        </w:rPr>
      </w:r>
      <w:r>
        <w:rPr>
          <w:lang w:val="id_ID" w:bidi="id_ID"/>
        </w:rPr>
        <w:t>Manusia membuat berhala untuk mewakili allah-allah palsu yang mereka sembah.</w:t>
      </w:r>
    </w:p>
    <w:p>
      <w:pPr>
        <w:pStyle w:val="ListBullet"/>
        <w:spacing w:line="240" w:lineRule="auto"/>
        <w:ind w:left="720"/>
      </w:pPr>
      <w:r>
        <w:rPr>
          <w:lang w:val="id_ID" w:bidi="id_ID"/>
        </w:rPr>
      </w:r>
      <w:r>
        <w:rPr>
          <w:lang w:val="id_ID" w:bidi="id_ID"/>
        </w:rPr>
        <w:t>Ilah-ilah palsu ini tidak ada; tidak ada Allah selain TUHAN.</w:t>
      </w:r>
    </w:p>
    <w:p>
      <w:pPr>
        <w:pStyle w:val="ListBullet"/>
        <w:spacing w:line="240" w:lineRule="auto"/>
        <w:ind w:left="720"/>
      </w:pPr>
      <w:r>
        <w:rPr>
          <w:lang w:val="id_ID" w:bidi="id_ID"/>
        </w:rPr>
      </w:r>
      <w:r>
        <w:rPr>
          <w:lang w:val="id_ID" w:bidi="id_ID"/>
        </w:rPr>
        <w:t>Kadang-kadang setan bekerja melalui berhala untuk membuatnya seolah-olah memiliki kekuatan, padahal tidak.</w:t>
      </w:r>
    </w:p>
    <w:p>
      <w:pPr>
        <w:pStyle w:val="ListBullet"/>
        <w:spacing w:line="240" w:lineRule="auto"/>
        <w:ind w:left="720"/>
      </w:pPr>
      <w:r>
        <w:rPr>
          <w:lang w:val="id_ID" w:bidi="id_ID"/>
        </w:rPr>
      </w:r>
      <w:r>
        <w:rPr>
          <w:lang w:val="id_ID" w:bidi="id_ID"/>
        </w:rPr>
        <w:t>Berhala sering kali dibuat dari bahan yang berharga seperti emas, perak, perunggu, atau kayu yang mahal.</w:t>
      </w:r>
    </w:p>
    <w:p>
      <w:pPr>
        <w:pStyle w:val="ListBullet"/>
        <w:spacing w:line="240" w:lineRule="auto"/>
        <w:ind w:left="720"/>
      </w:pPr>
      <w:r>
        <w:rPr>
          <w:lang w:val="id_ID" w:bidi="id_ID"/>
        </w:rPr>
      </w:r>
      <w:r>
        <w:rPr>
          <w:lang w:val="id_ID" w:bidi="id_ID"/>
        </w:rPr>
        <w:t>Sebuah "kerajaan penyembah berhala" berarti "kerajaan orang-orang yang menyembah berhala" atau "kerajaan orang-orang yang menyembah hal-hal duniawi."</w:t>
      </w:r>
    </w:p>
    <w:p>
      <w:pPr>
        <w:pStyle w:val="ListBullet"/>
        <w:spacing w:line="240" w:lineRule="auto"/>
        <w:ind w:left="720"/>
      </w:pPr>
      <w:r>
        <w:rPr>
          <w:lang w:val="id_ID" w:bidi="id_ID"/>
        </w:rPr>
      </w:r>
      <w:r>
        <w:rPr>
          <w:lang w:val="id_ID" w:bidi="id_ID"/>
        </w:rPr>
        <w:t>Istilah "patung penyembah berhala" adalah kata lain untuk "patung pahatan" atau "berhala".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Mungkin sudah ada kata untuk " ilah" atau "ilah palsu" dalam bahasa tersebut atau dalam bahasa yang berdekatan.</w:t>
      </w:r>
    </w:p>
    <w:p>
      <w:pPr>
        <w:pStyle w:val="ListBullet"/>
        <w:spacing w:line="240" w:lineRule="auto"/>
        <w:ind w:left="720"/>
      </w:pPr>
      <w:r>
        <w:rPr>
          <w:lang w:val="id_ID" w:bidi="id_ID"/>
        </w:rPr>
      </w:r>
      <w:r>
        <w:rPr>
          <w:lang w:val="id_ID" w:bidi="id_ID"/>
        </w:rPr>
        <w:t>Istilah "berhala" dapat digunakan untuk merujuk pada tuhan-tuhan palsu.</w:t>
      </w:r>
    </w:p>
    <w:p>
      <w:pPr>
        <w:pStyle w:val="ListBullet"/>
        <w:spacing w:line="240" w:lineRule="auto"/>
        <w:ind w:left="720"/>
      </w:pPr>
      <w:r>
        <w:rPr>
          <w:lang w:val="id_ID" w:bidi="id_ID"/>
        </w:rPr>
      </w:r>
      <w:r>
        <w:rPr>
          <w:lang w:val="id_ID" w:bidi="id_ID"/>
        </w:rPr>
        <w:t>Dalam bahasa Inggris, huruf kecil "a" digunakan untuk menyebut allah-allah palsu, dan huruf besar "A" digunakan untuk menyebut satu-satunya Allah yang benar. Bahasa-bahasa lain juga demikian.</w:t>
      </w:r>
    </w:p>
    <w:p>
      <w:pPr>
        <w:pStyle w:val="ListBullet"/>
        <w:spacing w:line="240" w:lineRule="auto"/>
        <w:ind w:left="720"/>
      </w:pPr>
      <w:r>
        <w:rPr>
          <w:lang w:val="id_ID" w:bidi="id_ID"/>
        </w:rPr>
      </w:r>
      <w:r>
        <w:rPr>
          <w:lang w:val="id_ID" w:bidi="id_ID"/>
        </w:rPr>
        <w:t>Pilihan lainnya adalah dengan menggunakan kata yang sama sekali berbeda untuk menyebut allah-allah palsu.</w:t>
      </w:r>
    </w:p>
    <w:p>
      <w:pPr>
        <w:pStyle w:val="ListBullet"/>
        <w:spacing w:line="240" w:lineRule="auto"/>
        <w:ind w:left="720"/>
      </w:pPr>
      <w:r>
        <w:rPr>
          <w:lang w:val="id_ID" w:bidi="id_ID"/>
        </w:rPr>
      </w:r>
      <w:r>
        <w:rPr>
          <w:lang w:val="id_ID" w:bidi="id_ID"/>
        </w:rPr>
        <w:t>Beberapa bahasa mungkin menambahkan sebuah kata untuk menentukan apakah allah palsu itu digambarkan sebagai laki-laki atau perempuan.</w:t>
      </w:r>
    </w:p>
    <w:p>
      <w:pPr/>
      <w:r>
        <w:rPr>
          <w:lang w:val="id_ID" w:bidi="id_ID"/>
        </w:rPr>
      </w:r>
      <w:r>
        <w:rPr>
          <w:lang w:val="id_ID" w:bidi="id_ID"/>
        </w:rPr>
        <w:t xml:space="preserve">(Lihat juga: </w:t>
      </w:r>
      <w:r>
        <w:rPr>
          <w:lang w:val="id_ID" w:bidi="id_ID"/>
        </w:rPr>
        <w:t>Allah</w:t>
      </w:r>
      <w:r>
        <w:rPr>
          <w:lang w:val="id_ID" w:bidi="id_ID"/>
        </w:rPr>
        <w:t xml:space="preserve">, </w:t>
      </w:r>
      <w:r>
        <w:rPr>
          <w:lang w:val="id_ID" w:bidi="id_ID"/>
        </w:rPr>
        <w:t>Asyera</w:t>
      </w:r>
      <w:r>
        <w:rPr>
          <w:lang w:val="id_ID" w:bidi="id_ID"/>
        </w:rPr>
        <w:t xml:space="preserve">, </w:t>
      </w:r>
      <w:r>
        <w:rPr>
          <w:lang w:val="id_ID" w:bidi="id_ID"/>
        </w:rPr>
        <w:t>Baal</w:t>
      </w:r>
      <w:r>
        <w:rPr>
          <w:lang w:val="id_ID" w:bidi="id_ID"/>
        </w:rPr>
        <w:t xml:space="preserve">, </w:t>
      </w:r>
      <w:r>
        <w:rPr>
          <w:lang w:val="id_ID" w:bidi="id_ID"/>
        </w:rPr>
        <w:t>Molokh</w:t>
      </w:r>
      <w:r>
        <w:rPr>
          <w:lang w:val="id_ID" w:bidi="id_ID"/>
        </w:rPr>
        <w:t xml:space="preserve">, </w:t>
      </w:r>
      <w:r>
        <w:rPr>
          <w:lang w:val="id_ID" w:bidi="id_ID"/>
        </w:rPr>
        <w:t>setan</w:t>
      </w:r>
      <w:r>
        <w:rPr>
          <w:lang w:val="id_ID" w:bidi="id_ID"/>
        </w:rPr>
        <w:t xml:space="preserve">, </w:t>
      </w:r>
      <w:r>
        <w:rPr>
          <w:lang w:val="id_ID" w:bidi="id_ID"/>
        </w:rPr>
        <w:t>gambar</w:t>
      </w:r>
      <w:r>
        <w:rPr>
          <w:lang w:val="id_ID" w:bidi="id_ID"/>
        </w:rPr>
        <w:t xml:space="preserve">, </w:t>
      </w:r>
      <w:r>
        <w:rPr>
          <w:lang w:val="id_ID" w:bidi="id_ID"/>
        </w:rPr>
        <w:t>kerajaan</w:t>
      </w:r>
      <w:r>
        <w:rPr>
          <w:lang w:val="id_ID" w:bidi="id_ID"/>
        </w:rPr>
        <w:t xml:space="preserve">, </w:t>
      </w:r>
      <w:r>
        <w:rPr>
          <w:lang w:val="id_ID" w:bidi="id_ID"/>
        </w:rPr>
        <w:t>penyembahan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35:2</w:t>
      </w:r>
    </w:p>
    <w:p>
      <w:pPr>
        <w:pStyle w:val="ListBullet"/>
        <w:spacing w:line="240" w:lineRule="auto"/>
        <w:ind w:left="720"/>
      </w:pPr>
      <w:r>
        <w:rPr>
          <w:lang w:val="id_ID" w:bidi="id_ID"/>
        </w:rPr>
      </w:r>
      <w:r>
        <w:rPr>
          <w:lang w:val="id_ID" w:bidi="id_ID"/>
        </w:rPr>
        <w:t>Keluaran 32:1</w:t>
      </w:r>
    </w:p>
    <w:p>
      <w:pPr>
        <w:pStyle w:val="ListBullet"/>
        <w:spacing w:line="240" w:lineRule="auto"/>
        <w:ind w:left="720"/>
      </w:pPr>
      <w:r>
        <w:rPr>
          <w:lang w:val="id_ID" w:bidi="id_ID"/>
        </w:rPr>
      </w:r>
      <w:r>
        <w:rPr>
          <w:lang w:val="id_ID" w:bidi="id_ID"/>
        </w:rPr>
        <w:t>Mazmur 31:6</w:t>
      </w:r>
    </w:p>
    <w:p>
      <w:pPr>
        <w:pStyle w:val="ListBullet"/>
        <w:spacing w:line="240" w:lineRule="auto"/>
        <w:ind w:left="720"/>
      </w:pPr>
      <w:r>
        <w:rPr>
          <w:lang w:val="id_ID" w:bidi="id_ID"/>
        </w:rPr>
      </w:r>
      <w:r>
        <w:rPr>
          <w:lang w:val="id_ID" w:bidi="id_ID"/>
        </w:rPr>
        <w:t>Mazmur 81:8–10</w:t>
      </w:r>
    </w:p>
    <w:p>
      <w:pPr>
        <w:pStyle w:val="ListBullet"/>
        <w:spacing w:line="240" w:lineRule="auto"/>
        <w:ind w:left="720"/>
      </w:pPr>
      <w:r>
        <w:rPr>
          <w:lang w:val="id_ID" w:bidi="id_ID"/>
        </w:rPr>
      </w:r>
      <w:r>
        <w:rPr>
          <w:lang w:val="id_ID" w:bidi="id_ID"/>
        </w:rPr>
        <w:t>Yesaya 44:20</w:t>
      </w:r>
    </w:p>
    <w:p>
      <w:pPr>
        <w:pStyle w:val="ListBullet"/>
        <w:spacing w:line="240" w:lineRule="auto"/>
        <w:ind w:left="720"/>
      </w:pPr>
      <w:r>
        <w:rPr>
          <w:lang w:val="id_ID" w:bidi="id_ID"/>
        </w:rPr>
      </w:r>
      <w:r>
        <w:rPr>
          <w:lang w:val="id_ID" w:bidi="id_ID"/>
        </w:rPr>
        <w:t>Kisah Para Rasul 7:41</w:t>
      </w:r>
    </w:p>
    <w:p>
      <w:pPr>
        <w:pStyle w:val="ListBullet"/>
        <w:spacing w:line="240" w:lineRule="auto"/>
        <w:ind w:left="720"/>
      </w:pPr>
      <w:r>
        <w:rPr>
          <w:lang w:val="id_ID" w:bidi="id_ID"/>
        </w:rPr>
      </w:r>
      <w:r>
        <w:rPr>
          <w:lang w:val="id_ID" w:bidi="id_ID"/>
        </w:rPr>
        <w:t>Kisah Para Rasul 7:43</w:t>
      </w:r>
    </w:p>
    <w:p>
      <w:pPr>
        <w:pStyle w:val="ListBullet"/>
        <w:spacing w:line="240" w:lineRule="auto"/>
        <w:ind w:left="720"/>
      </w:pPr>
      <w:r>
        <w:rPr>
          <w:lang w:val="id_ID" w:bidi="id_ID"/>
        </w:rPr>
      </w:r>
      <w:r>
        <w:rPr>
          <w:lang w:val="id_ID" w:bidi="id_ID"/>
        </w:rPr>
        <w:t>Kisah Para Rasul 15:20</w:t>
      </w:r>
    </w:p>
    <w:p>
      <w:pPr>
        <w:pStyle w:val="ListBullet"/>
        <w:spacing w:line="240" w:lineRule="auto"/>
        <w:ind w:left="720"/>
      </w:pPr>
      <w:r>
        <w:rPr>
          <w:lang w:val="id_ID" w:bidi="id_ID"/>
        </w:rPr>
      </w:r>
      <w:r>
        <w:rPr>
          <w:lang w:val="id_ID" w:bidi="id_ID"/>
        </w:rPr>
        <w:t>Kisah Para Rasul 19:27</w:t>
      </w:r>
    </w:p>
    <w:p>
      <w:pPr>
        <w:pStyle w:val="ListBullet"/>
        <w:spacing w:line="240" w:lineRule="auto"/>
        <w:ind w:left="720"/>
      </w:pPr>
      <w:r>
        <w:rPr>
          <w:lang w:val="id_ID" w:bidi="id_ID"/>
        </w:rPr>
      </w:r>
      <w:r>
        <w:rPr>
          <w:lang w:val="id_ID" w:bidi="id_ID"/>
        </w:rPr>
        <w:t>Roma 2:22</w:t>
      </w:r>
    </w:p>
    <w:p>
      <w:pPr>
        <w:pStyle w:val="ListBullet"/>
        <w:spacing w:line="240" w:lineRule="auto"/>
        <w:ind w:left="720"/>
      </w:pPr>
      <w:r>
        <w:rPr>
          <w:lang w:val="id_ID" w:bidi="id_ID"/>
        </w:rPr>
      </w:r>
      <w:r>
        <w:rPr>
          <w:lang w:val="id_ID" w:bidi="id_ID"/>
        </w:rPr>
        <w:t>Galatia 4:8–9</w:t>
      </w:r>
    </w:p>
    <w:p>
      <w:pPr>
        <w:pStyle w:val="ListBullet"/>
        <w:spacing w:line="240" w:lineRule="auto"/>
        <w:ind w:left="720"/>
      </w:pPr>
      <w:r>
        <w:rPr>
          <w:lang w:val="id_ID" w:bidi="id_ID"/>
        </w:rPr>
      </w:r>
      <w:r>
        <w:rPr>
          <w:lang w:val="id_ID" w:bidi="id_ID"/>
        </w:rPr>
        <w:t>Galatia 5:19–21</w:t>
      </w:r>
    </w:p>
    <w:p>
      <w:pPr>
        <w:pStyle w:val="ListBullet"/>
        <w:spacing w:line="240" w:lineRule="auto"/>
        <w:ind w:left="720"/>
      </w:pPr>
      <w:r>
        <w:rPr>
          <w:lang w:val="id_ID" w:bidi="id_ID"/>
        </w:rPr>
      </w:r>
      <w:r>
        <w:rPr>
          <w:lang w:val="id_ID" w:bidi="id_ID"/>
        </w:rPr>
        <w:t>Kolose 3:5</w:t>
      </w:r>
    </w:p>
    <w:p>
      <w:pPr>
        <w:pStyle w:val="ListBullet"/>
        <w:spacing w:line="240" w:lineRule="auto"/>
        <w:ind w:left="720"/>
      </w:pPr>
      <w:r>
        <w:rPr>
          <w:lang w:val="id_ID" w:bidi="id_ID"/>
        </w:rPr>
      </w:r>
      <w:r>
        <w:rPr>
          <w:lang w:val="id_ID" w:bidi="id_ID"/>
        </w:rPr>
        <w:t>1 Tesalonika 1:9</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10:2</w:t>
      </w:r>
      <w:r>
        <w:rPr>
          <w:lang w:val="id_ID" w:bidi="id_ID"/>
        </w:rPr>
        <w:t xml:space="preserve"> Melalui tulah-tulah itu, Allah menunjukkan kepada Firaun bahwa Dia lebih berkuasa daripada Firaun dan semua </w:t>
      </w:r>
      <w:r>
        <w:rPr>
          <w:b/>
          <w:lang w:val="id_ID" w:bidi="id_ID"/>
        </w:rPr>
        <w:t>ilah-ilah</w:t>
      </w:r>
      <w:r>
        <w:rPr>
          <w:lang w:val="id_ID" w:bidi="id_ID"/>
        </w:rPr>
        <w:t xml:space="preserve"> Mesir.</w:t>
      </w:r>
    </w:p>
    <w:p>
      <w:pPr>
        <w:pStyle w:val="ListBullet"/>
        <w:spacing w:line="240" w:lineRule="auto"/>
        <w:ind w:left="720"/>
      </w:pPr>
      <w:r>
        <w:rPr>
          <w:lang w:val="id_ID" w:bidi="id_ID"/>
        </w:rPr>
      </w:r>
      <w:r>
        <w:rPr>
          <w:b/>
          <w:lang w:val="id_ID" w:bidi="id_ID"/>
        </w:rPr>
        <w:t>13:4</w:t>
      </w:r>
      <w:r>
        <w:rPr>
          <w:lang w:val="id_ID" w:bidi="id_ID"/>
        </w:rPr>
        <w:t xml:space="preserve"> Kemudian Allah memberikan perjanjian itu kepada mereka dan berfirman, "Akulah TUHAN, Allahmu, yang telah menyelamatkan kamu dari perbudakan di Mesir. Janganlah kamu menyembah </w:t>
      </w:r>
      <w:r>
        <w:rPr>
          <w:b/>
          <w:lang w:val="id_ID" w:bidi="id_ID"/>
        </w:rPr>
        <w:t>ilah-ilah</w:t>
      </w:r>
      <w:r>
        <w:rPr>
          <w:lang w:val="id_ID" w:bidi="id_ID"/>
        </w:rPr>
        <w:t xml:space="preserve"> lain."</w:t>
      </w:r>
    </w:p>
    <w:p>
      <w:pPr>
        <w:pStyle w:val="ListBullet"/>
        <w:spacing w:line="240" w:lineRule="auto"/>
        <w:ind w:left="720"/>
      </w:pPr>
      <w:r>
        <w:rPr>
          <w:lang w:val="id_ID" w:bidi="id_ID"/>
        </w:rPr>
      </w:r>
      <w:r>
        <w:rPr>
          <w:b/>
          <w:lang w:val="id_ID" w:bidi="id_ID"/>
        </w:rPr>
        <w:t>14:2</w:t>
      </w:r>
      <w:r>
        <w:rPr>
          <w:lang w:val="id_ID" w:bidi="id_ID"/>
        </w:rPr>
        <w:t xml:space="preserve"> Mereka (orang Kanaan) menyembah </w:t>
      </w:r>
      <w:r>
        <w:rPr>
          <w:b/>
          <w:lang w:val="id_ID" w:bidi="id_ID"/>
        </w:rPr>
        <w:t>ilah-ilah</w:t>
      </w:r>
      <w:r>
        <w:rPr>
          <w:lang w:val="id_ID" w:bidi="id_ID"/>
        </w:rPr>
        <w:t xml:space="preserve"> palsu dan melakukan banyak hal yang jahat.</w:t>
      </w:r>
    </w:p>
    <w:p>
      <w:pPr>
        <w:pStyle w:val="ListBullet"/>
        <w:spacing w:line="240" w:lineRule="auto"/>
        <w:ind w:left="720"/>
      </w:pPr>
      <w:r>
        <w:rPr>
          <w:lang w:val="id_ID" w:bidi="id_ID"/>
        </w:rPr>
      </w:r>
      <w:r>
        <w:rPr>
          <w:b/>
          <w:lang w:val="id_ID" w:bidi="id_ID"/>
        </w:rPr>
        <w:t>16:1</w:t>
      </w:r>
      <w:r>
        <w:rPr>
          <w:lang w:val="id_ID" w:bidi="id_ID"/>
        </w:rPr>
        <w:t xml:space="preserve"> Orang Israel mulai menyembah </w:t>
      </w:r>
      <w:r>
        <w:rPr>
          <w:b/>
          <w:lang w:val="id_ID" w:bidi="id_ID"/>
        </w:rPr>
        <w:t>allah-allah</w:t>
      </w:r>
      <w:r>
        <w:rPr>
          <w:lang w:val="id_ID" w:bidi="id_ID"/>
        </w:rPr>
        <w:t xml:space="preserve"> Kanaan dan bukannya TUHAN, Allah yang benar.</w:t>
      </w:r>
    </w:p>
    <w:p>
      <w:pPr>
        <w:pStyle w:val="ListBullet"/>
        <w:spacing w:line="240" w:lineRule="auto"/>
        <w:ind w:left="720"/>
      </w:pPr>
      <w:r>
        <w:rPr>
          <w:lang w:val="id_ID" w:bidi="id_ID"/>
        </w:rPr>
      </w:r>
      <w:r>
        <w:rPr>
          <w:b/>
          <w:lang w:val="id_ID" w:bidi="id_ID"/>
        </w:rPr>
        <w:t>18:13</w:t>
      </w:r>
      <w:r>
        <w:rPr>
          <w:lang w:val="id_ID" w:bidi="id_ID"/>
        </w:rPr>
        <w:t xml:space="preserve"> Tetapi sebagian besar raja-raja Yehuda jahat, korup, dan menyembah berhala. Beberapa raja bahkan mengorbankan anak-anak mereka kepada </w:t>
      </w:r>
      <w:r>
        <w:rPr>
          <w:b/>
          <w:lang w:val="id_ID" w:bidi="id_ID"/>
        </w:rPr>
        <w:t>ilah-ilah palsu</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H0205, H0367, H0410, H0426, H0430, H0457, H1322, H1544, H1892, H2553, H3649, H4656, H4906, H5236, H5566, H6089, H6090, H6091, H6456, H6459, H6673, H6736, H6754, H7723, H8163, H8251, H8267, H8441, H8655, G14930, G14940, G14950, G14960, G14970, G22990, G27120</w:t>
      </w:r>
      <w:r>
        <w:rPr>
          <w:lang w:val="id_ID" w:bidi="id_ID"/>
        </w:rPr>
      </w:r>
      <w:r>
        <w:rPr>
          <w:lang w:val="id_ID" w:bidi="id_ID"/>
        </w:rPr>
      </w:r>
    </w:p>
    <w:p>
      <w:pPr/>
      <w:r>
        <w:rPr>
          <w:lang w:val="id_ID" w:bidi="id_ID"/>
        </w:rPr>
      </w:r>
    </w:p>
    <w:p>
      <w:pPr>
        <w:pStyle w:val="Heading2"/>
      </w:pPr>
      <w:r>
        <w:rPr>
          <w:lang w:val="id_ID" w:bidi="id_ID"/>
        </w:rPr>
        <w:t>Ilahi</w:t>
      </w:r>
      <w:r>
        <w:rPr>
          <w:lang w:val="id_ID" w:bidi="id_ID"/>
        </w:rPr>
      </w:r>
    </w:p>
    <w:p>
      <w:pPr>
        <w:pStyle w:val="Heading3"/>
      </w:pPr>
      <w:r>
        <w:rPr>
          <w:lang w:val="id_ID" w:bidi="id_ID"/>
        </w:rPr>
        <w:t>Definisi:</w:t>
      </w:r>
    </w:p>
    <w:p>
      <w:pPr/>
      <w:r>
        <w:rPr>
          <w:lang w:val="id_ID" w:bidi="id_ID"/>
        </w:rPr>
      </w:r>
      <w:r>
        <w:rPr>
          <w:lang w:val="id_ID" w:bidi="id_ID"/>
        </w:rPr>
        <w:t>Istilah “ilahi” mengacu pada segala sesuatu yang berkaitan dengan Allah.</w:t>
      </w:r>
    </w:p>
    <w:p>
      <w:pPr>
        <w:pStyle w:val="ListBullet"/>
        <w:spacing w:line="240" w:lineRule="auto"/>
        <w:ind w:left="720"/>
      </w:pPr>
      <w:r>
        <w:rPr>
          <w:lang w:val="id_ID" w:bidi="id_ID"/>
        </w:rPr>
      </w:r>
      <w:r>
        <w:rPr>
          <w:lang w:val="id_ID" w:bidi="id_ID"/>
        </w:rPr>
        <w:t>Beberapa cara istilah ini digunakan termasuk “otoritas ilahi,” “penghakiman ilahi,” “natur ilahi,” “kuasa ilahi,” dan “kemuliaan ilahi.”</w:t>
      </w:r>
    </w:p>
    <w:p>
      <w:pPr>
        <w:pStyle w:val="ListBullet"/>
        <w:spacing w:line="240" w:lineRule="auto"/>
        <w:ind w:left="720"/>
      </w:pPr>
      <w:r>
        <w:rPr>
          <w:lang w:val="id_ID" w:bidi="id_ID"/>
        </w:rPr>
      </w:r>
      <w:r>
        <w:rPr>
          <w:lang w:val="id_ID" w:bidi="id_ID"/>
        </w:rPr>
        <w:t>Dalam satu bagian di Alkitab, istilah “ilahi” digunakan untuk menggambarkan sesuatu tentang dewa palsu.</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Cara-cara untuk menerjemahkan istilah "divine" atau “ilahi” dapat mencakup “milik Allah” atau “dari Allah” atau “berkaitan dengan Allah” atau “dicirikan oleh Allah.”</w:t>
      </w:r>
    </w:p>
    <w:p>
      <w:pPr>
        <w:pStyle w:val="ListBullet"/>
        <w:spacing w:line="240" w:lineRule="auto"/>
        <w:ind w:left="720"/>
      </w:pPr>
      <w:r>
        <w:rPr>
          <w:lang w:val="id_ID" w:bidi="id_ID"/>
        </w:rPr>
      </w:r>
      <w:r>
        <w:rPr>
          <w:lang w:val="id_ID" w:bidi="id_ID"/>
        </w:rPr>
        <w:t>Sebagai contoh, “divine authority” dapat diterjemahkan sebagai “otoritas Allah” atau “otoritas yang berasal dari Allah.”</w:t>
      </w:r>
    </w:p>
    <w:p>
      <w:pPr>
        <w:pStyle w:val="ListBullet"/>
        <w:spacing w:line="240" w:lineRule="auto"/>
        <w:ind w:left="720"/>
      </w:pPr>
      <w:r>
        <w:rPr>
          <w:lang w:val="id_ID" w:bidi="id_ID"/>
        </w:rPr>
      </w:r>
      <w:r>
        <w:rPr>
          <w:lang w:val="id_ID" w:bidi="id_ID"/>
        </w:rPr>
        <w:t>Frasa “divine glory” dapat diterjemahkan sebagai “kemuliaan Allah” atau “kemuliaan yang dimiliki Allah” atau “kemuliaan yang berasal dari Allah.”</w:t>
      </w:r>
    </w:p>
    <w:p>
      <w:pPr>
        <w:pStyle w:val="ListBullet"/>
        <w:spacing w:line="240" w:lineRule="auto"/>
        <w:ind w:left="720"/>
      </w:pPr>
      <w:r>
        <w:rPr>
          <w:lang w:val="id_ID" w:bidi="id_ID"/>
        </w:rPr>
      </w:r>
      <w:r>
        <w:rPr>
          <w:lang w:val="id_ID" w:bidi="id_ID"/>
        </w:rPr>
        <w:t>Beberapa terjemahan mungkin lebih suka menggunakan kata yang berbeda ketika menjelaskan sesuatu yang berkaitan dengan allah palsu.</w:t>
      </w:r>
    </w:p>
    <w:p>
      <w:pPr/>
      <w:r>
        <w:rPr>
          <w:lang w:val="id_ID" w:bidi="id_ID"/>
        </w:rPr>
      </w:r>
      <w:r>
        <w:rPr>
          <w:lang w:val="id_ID" w:bidi="id_ID"/>
        </w:rPr>
        <w:t xml:space="preserve">(Lihat juga: </w:t>
      </w:r>
      <w:r>
        <w:rPr>
          <w:lang w:val="id_ID" w:bidi="id_ID"/>
        </w:rPr>
        <w:t>otoritas</w:t>
      </w:r>
      <w:r>
        <w:rPr>
          <w:lang w:val="id_ID" w:bidi="id_ID"/>
        </w:rPr>
        <w:t xml:space="preserve">, </w:t>
      </w:r>
      <w:r>
        <w:rPr>
          <w:lang w:val="id_ID" w:bidi="id_ID"/>
        </w:rPr>
        <w:t>allah palsu</w:t>
      </w:r>
      <w:r>
        <w:rPr>
          <w:lang w:val="id_ID" w:bidi="id_ID"/>
        </w:rPr>
        <w:t xml:space="preserve">, </w:t>
      </w:r>
      <w:r>
        <w:rPr>
          <w:lang w:val="id_ID" w:bidi="id_ID"/>
        </w:rPr>
        <w:t>kemuliaan</w:t>
      </w:r>
      <w:r>
        <w:rPr>
          <w:lang w:val="id_ID" w:bidi="id_ID"/>
        </w:rPr>
        <w:t xml:space="preserve">, </w:t>
      </w:r>
      <w:r>
        <w:rPr>
          <w:lang w:val="id_ID" w:bidi="id_ID"/>
        </w:rPr>
        <w:t>Allah</w:t>
      </w:r>
      <w:r>
        <w:rPr>
          <w:lang w:val="id_ID" w:bidi="id_ID"/>
        </w:rPr>
        <w:t xml:space="preserve">, </w:t>
      </w:r>
      <w:r>
        <w:rPr>
          <w:lang w:val="id_ID" w:bidi="id_ID"/>
        </w:rPr>
        <w:t>hakim</w:t>
      </w:r>
      <w:r>
        <w:rPr>
          <w:lang w:val="id_ID" w:bidi="id_ID"/>
        </w:rPr>
        <w:t>, kuasa)</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Korintus 10:3–4</w:t>
      </w:r>
    </w:p>
    <w:p>
      <w:pPr>
        <w:pStyle w:val="ListBullet"/>
        <w:spacing w:line="240" w:lineRule="auto"/>
        <w:ind w:left="720"/>
      </w:pPr>
      <w:r>
        <w:rPr>
          <w:lang w:val="id_ID" w:bidi="id_ID"/>
        </w:rPr>
      </w:r>
      <w:r>
        <w:rPr>
          <w:lang w:val="id_ID" w:bidi="id_ID"/>
        </w:rPr>
        <w:t>2 Petrus 1:4</w:t>
      </w:r>
    </w:p>
    <w:p>
      <w:pPr>
        <w:pStyle w:val="ListBullet"/>
        <w:spacing w:line="240" w:lineRule="auto"/>
        <w:ind w:left="720"/>
      </w:pPr>
      <w:r>
        <w:rPr>
          <w:lang w:val="id_ID" w:bidi="id_ID"/>
        </w:rPr>
      </w:r>
      <w:r>
        <w:rPr>
          <w:lang w:val="id_ID" w:bidi="id_ID"/>
        </w:rPr>
        <w:t>Roma 1:20</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G23040, G29990</w:t>
      </w:r>
      <w:r>
        <w:rPr>
          <w:lang w:val="id_ID" w:bidi="id_ID"/>
        </w:rPr>
      </w:r>
      <w:r>
        <w:rPr>
          <w:lang w:val="id_ID" w:bidi="id_ID"/>
        </w:rPr>
      </w:r>
    </w:p>
    <w:p>
      <w:pPr/>
      <w:r>
        <w:rPr>
          <w:lang w:val="id_ID" w:bidi="id_ID"/>
        </w:rPr>
      </w:r>
    </w:p>
    <w:p>
      <w:pPr>
        <w:pStyle w:val="Heading2"/>
      </w:pPr>
      <w:r>
        <w:rPr>
          <w:lang w:val="id_ID" w:bidi="id_ID"/>
        </w:rPr>
        <w:t>Imam</w:t>
      </w:r>
      <w:r>
        <w:rPr>
          <w:lang w:val="id_ID" w:bidi="id_ID"/>
        </w:rPr>
      </w:r>
    </w:p>
    <w:p>
      <w:pPr>
        <w:pStyle w:val="Heading3"/>
      </w:pPr>
      <w:r>
        <w:rPr>
          <w:lang w:val="id_ID" w:bidi="id_ID"/>
        </w:rPr>
        <w:t>Pengertian:</w:t>
      </w:r>
    </w:p>
    <w:p>
      <w:pPr/>
      <w:r>
        <w:rPr>
          <w:lang w:val="id_ID" w:bidi="id_ID"/>
        </w:rPr>
      </w:r>
      <w:r>
        <w:rPr>
          <w:lang w:val="id_ID" w:bidi="id_ID"/>
        </w:rPr>
        <w:t>Dalam Alkitab, seorang imam adalah individu yang dipilih untuk mempersembahkan korban kepada Allah atas nama umat-Nya. "Imamat" adalah istilah yang merujuk pada jabatan atau kondisi menjadi seorang imam.</w:t>
      </w:r>
    </w:p>
    <w:p>
      <w:pPr>
        <w:pStyle w:val="ListBullet"/>
        <w:spacing w:line="240" w:lineRule="auto"/>
        <w:ind w:left="720"/>
      </w:pPr>
      <w:r>
        <w:rPr>
          <w:lang w:val="id_ID" w:bidi="id_ID"/>
        </w:rPr>
      </w:r>
      <w:r>
        <w:rPr>
          <w:lang w:val="id_ID" w:bidi="id_ID"/>
        </w:rPr>
        <w:t>Dalam Perjanjian Lama, Allah memilih Harun dan keturunannya untuk menjadi imam bagi orang-orang Israel.</w:t>
      </w:r>
    </w:p>
    <w:p>
      <w:pPr>
        <w:pStyle w:val="ListBullet"/>
        <w:spacing w:line="240" w:lineRule="auto"/>
        <w:ind w:left="720"/>
      </w:pPr>
      <w:r>
        <w:rPr>
          <w:lang w:val="id_ID" w:bidi="id_ID"/>
        </w:rPr>
      </w:r>
      <w:r>
        <w:rPr>
          <w:lang w:val="id_ID" w:bidi="id_ID"/>
        </w:rPr>
        <w:t>"Imamat" adalah hak dan tanggung jawab yang diwariskan dari ayah kepada anak dalam Klan Lewi.</w:t>
      </w:r>
    </w:p>
    <w:p>
      <w:pPr>
        <w:pStyle w:val="ListBullet"/>
        <w:spacing w:line="240" w:lineRule="auto"/>
        <w:ind w:left="720"/>
      </w:pPr>
      <w:r>
        <w:rPr>
          <w:lang w:val="id_ID" w:bidi="id_ID"/>
        </w:rPr>
      </w:r>
      <w:r>
        <w:rPr>
          <w:lang w:val="id_ID" w:bidi="id_ID"/>
        </w:rPr>
        <w:t>Para imam Israel bertanggung jawab mempersembahkan kurban dari umat kepada Allah, serta melaksanakan tugas-tugas lain di kuil.</w:t>
      </w:r>
    </w:p>
    <w:p>
      <w:pPr>
        <w:pStyle w:val="ListBullet"/>
        <w:spacing w:line="240" w:lineRule="auto"/>
        <w:ind w:left="720"/>
      </w:pPr>
      <w:r>
        <w:rPr>
          <w:lang w:val="id_ID" w:bidi="id_ID"/>
        </w:rPr>
      </w:r>
      <w:r>
        <w:rPr>
          <w:lang w:val="id_ID" w:bidi="id_ID"/>
        </w:rPr>
        <w:t>Para imam juga memanjatkan doa-doa rutin kepada Allah atas nama umatnya dan melaksanakan ritual keagamaan lainnya.</w:t>
      </w:r>
    </w:p>
    <w:p>
      <w:pPr>
        <w:pStyle w:val="ListBullet"/>
        <w:spacing w:line="240" w:lineRule="auto"/>
        <w:ind w:left="720"/>
      </w:pPr>
      <w:r>
        <w:rPr>
          <w:lang w:val="id_ID" w:bidi="id_ID"/>
        </w:rPr>
      </w:r>
      <w:r>
        <w:rPr>
          <w:lang w:val="id_ID" w:bidi="id_ID"/>
        </w:rPr>
        <w:t>Para imam mengucapkan berkat resmi kepada orang-orang dan mengajarkan hukum-hukum Allah kepada mereka.</w:t>
      </w:r>
    </w:p>
    <w:p>
      <w:pPr>
        <w:pStyle w:val="ListBullet"/>
        <w:spacing w:line="240" w:lineRule="auto"/>
        <w:ind w:left="720"/>
      </w:pPr>
      <w:r>
        <w:rPr>
          <w:lang w:val="id_ID" w:bidi="id_ID"/>
        </w:rPr>
      </w:r>
      <w:r>
        <w:rPr>
          <w:lang w:val="id_ID" w:bidi="id_ID"/>
        </w:rPr>
        <w:t>Pada zaman Yesus, terdapat berbagai tingkatan imam, termasuk imam kepala dan imam besar.</w:t>
      </w:r>
    </w:p>
    <w:p>
      <w:pPr>
        <w:pStyle w:val="ListBullet"/>
        <w:spacing w:line="240" w:lineRule="auto"/>
        <w:ind w:left="720"/>
      </w:pPr>
      <w:r>
        <w:rPr>
          <w:lang w:val="id_ID" w:bidi="id_ID"/>
        </w:rPr>
      </w:r>
      <w:r>
        <w:rPr>
          <w:lang w:val="id_ID" w:bidi="id_ID"/>
        </w:rPr>
        <w:t>Yesus adalah "Imam Besar Agung" kita yang menjadi perantara bagi kita di hadapan Allah. Dia mempersembahkan diri-Nya sebagai korban tertinggi untuk dosa. Ini berarti bahwa pengorbanan yang dilakukan oleh para imam manusia tidak lagi diperlukan.</w:t>
      </w:r>
    </w:p>
    <w:p>
      <w:pPr>
        <w:pStyle w:val="ListBullet"/>
        <w:spacing w:line="240" w:lineRule="auto"/>
        <w:ind w:left="720"/>
      </w:pPr>
      <w:r>
        <w:rPr>
          <w:lang w:val="id_ID" w:bidi="id_ID"/>
        </w:rPr>
      </w:r>
      <w:r>
        <w:rPr>
          <w:lang w:val="id_ID" w:bidi="id_ID"/>
        </w:rPr>
        <w:t>Dalam Perjanjian Baru, setiap orang yang percaya kepada Yesus disebut "imam" yang dapat langsung datang kepada Allah dalam doa untuk berdoa bagi dirinya sendiri dan orang lain.</w:t>
      </w:r>
    </w:p>
    <w:p>
      <w:pPr>
        <w:pStyle w:val="ListBullet"/>
        <w:spacing w:line="240" w:lineRule="auto"/>
        <w:ind w:left="720"/>
      </w:pPr>
      <w:r>
        <w:rPr>
          <w:lang w:val="id_ID" w:bidi="id_ID"/>
        </w:rPr>
      </w:r>
      <w:r>
        <w:rPr>
          <w:lang w:val="id_ID" w:bidi="id_ID"/>
        </w:rPr>
        <w:t>Pada zaman kuno, terdapat juga imam-imam kafir yang mempersembahkan persembahan kepada dewa-dewa palsu seperti Baal.</w:t>
      </w:r>
    </w:p>
    <w:p>
      <w:pPr>
        <w:pStyle w:val="Heading3"/>
      </w:pPr>
      <w:r>
        <w:rPr>
          <w:lang w:val="id_ID" w:bidi="id_ID"/>
        </w:rPr>
        <w:t>Saran Terjemahan:</w:t>
      </w:r>
    </w:p>
    <w:p>
      <w:pPr>
        <w:pStyle w:val="ListBullet"/>
        <w:spacing w:line="240" w:lineRule="auto"/>
        <w:ind w:left="720"/>
      </w:pPr>
      <w:r>
        <w:rPr>
          <w:lang w:val="id_ID" w:bidi="id_ID"/>
        </w:rPr>
      </w:r>
      <w:r>
        <w:rPr>
          <w:lang w:val="id_ID" w:bidi="id_ID"/>
        </w:rPr>
        <w:t>Bergantung pada konteksnya, istilah "imam" dapat diterjemahkan sebagai "orang yang berkorban," "perantara Allah," "mediator pengorbanan," atau "orang yang ditunjuk Allah untuk mewakili-Nya."</w:t>
      </w:r>
    </w:p>
    <w:p>
      <w:pPr>
        <w:pStyle w:val="ListBullet"/>
        <w:spacing w:line="240" w:lineRule="auto"/>
        <w:ind w:left="720"/>
      </w:pPr>
      <w:r>
        <w:rPr>
          <w:lang w:val="id_ID" w:bidi="id_ID"/>
        </w:rPr>
      </w:r>
      <w:r>
        <w:rPr>
          <w:lang w:val="id_ID" w:bidi="id_ID"/>
        </w:rPr>
        <w:t>Terjemahan "imam" harus berbeda dari terjemahan "pengantara".</w:t>
      </w:r>
    </w:p>
    <w:p>
      <w:pPr>
        <w:pStyle w:val="ListBullet"/>
        <w:spacing w:line="240" w:lineRule="auto"/>
        <w:ind w:left="720"/>
      </w:pPr>
      <w:r>
        <w:rPr>
          <w:lang w:val="id_ID" w:bidi="id_ID"/>
        </w:rPr>
      </w:r>
      <w:r>
        <w:rPr>
          <w:lang w:val="id_ID" w:bidi="id_ID"/>
        </w:rPr>
        <w:t>Beberapa terjemahan mungkin lebih memilih untuk selalu menggunakan istilah seperti "imam Israel," "imam Yahudi," "imam Yahweh," atau "imam Baal" untuk memperjelas bahwa ini tidak merujuk pada jenis imam di zaman modern.</w:t>
      </w:r>
    </w:p>
    <w:p>
      <w:pPr>
        <w:pStyle w:val="ListBullet"/>
        <w:spacing w:line="240" w:lineRule="auto"/>
        <w:ind w:left="720"/>
      </w:pPr>
      <w:r>
        <w:rPr>
          <w:lang w:val="id_ID" w:bidi="id_ID"/>
        </w:rPr>
      </w:r>
      <w:r>
        <w:rPr>
          <w:lang w:val="id_ID" w:bidi="id_ID"/>
        </w:rPr>
        <w:t>Istilah yang digunakan untuk menerjemahkan "imam" harus berbeda dari istilah untuk "imam kepala," "imam besar," "Lewi," dan "nabi."</w:t>
      </w:r>
    </w:p>
    <w:p>
      <w:pPr/>
      <w:r>
        <w:rPr>
          <w:lang w:val="id_ID" w:bidi="id_ID"/>
        </w:rPr>
      </w:r>
      <w:r>
        <w:rPr>
          <w:lang w:val="id_ID" w:bidi="id_ID"/>
        </w:rPr>
        <w:t xml:space="preserve">(Lihat juga: </w:t>
      </w:r>
      <w:r>
        <w:rPr>
          <w:lang w:val="id_ID" w:bidi="id_ID"/>
        </w:rPr>
        <w:t>Harun</w:t>
      </w:r>
      <w:r>
        <w:rPr>
          <w:lang w:val="id_ID" w:bidi="id_ID"/>
        </w:rPr>
        <w:t xml:space="preserve">, </w:t>
      </w:r>
      <w:r>
        <w:rPr>
          <w:lang w:val="id_ID" w:bidi="id_ID"/>
        </w:rPr>
        <w:t>Imam Besar</w:t>
      </w:r>
      <w:r>
        <w:rPr>
          <w:lang w:val="id_ID" w:bidi="id_ID"/>
        </w:rPr>
        <w:t xml:space="preserve">, </w:t>
      </w:r>
      <w:r>
        <w:rPr>
          <w:lang w:val="id_ID" w:bidi="id_ID"/>
        </w:rPr>
        <w:t>pengantara</w:t>
      </w:r>
      <w:r>
        <w:rPr>
          <w:lang w:val="id_ID" w:bidi="id_ID"/>
        </w:rPr>
        <w:t xml:space="preserve">, </w:t>
      </w:r>
      <w:r>
        <w:rPr>
          <w:lang w:val="id_ID" w:bidi="id_ID"/>
        </w:rPr>
        <w:t>korban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6:41</w:t>
      </w:r>
    </w:p>
    <w:p>
      <w:pPr>
        <w:pStyle w:val="ListBullet"/>
        <w:spacing w:line="240" w:lineRule="auto"/>
        <w:ind w:left="720"/>
      </w:pPr>
      <w:r>
        <w:rPr>
          <w:lang w:val="id_ID" w:bidi="id_ID"/>
        </w:rPr>
      </w:r>
      <w:r>
        <w:rPr>
          <w:lang w:val="id_ID" w:bidi="id_ID"/>
        </w:rPr>
        <w:t>Kejadian 14:17–18</w:t>
      </w:r>
    </w:p>
    <w:p>
      <w:pPr>
        <w:pStyle w:val="ListBullet"/>
        <w:spacing w:line="240" w:lineRule="auto"/>
        <w:ind w:left="720"/>
      </w:pPr>
      <w:r>
        <w:rPr>
          <w:lang w:val="id_ID" w:bidi="id_ID"/>
        </w:rPr>
      </w:r>
      <w:r>
        <w:rPr>
          <w:lang w:val="id_ID" w:bidi="id_ID"/>
        </w:rPr>
        <w:t>Kejadian 47:22</w:t>
      </w:r>
    </w:p>
    <w:p>
      <w:pPr>
        <w:pStyle w:val="ListBullet"/>
        <w:spacing w:line="240" w:lineRule="auto"/>
        <w:ind w:left="720"/>
      </w:pPr>
      <w:r>
        <w:rPr>
          <w:lang w:val="id_ID" w:bidi="id_ID"/>
        </w:rPr>
      </w:r>
      <w:r>
        <w:rPr>
          <w:lang w:val="id_ID" w:bidi="id_ID"/>
        </w:rPr>
        <w:t>Yohanes 1:19–21</w:t>
      </w:r>
    </w:p>
    <w:p>
      <w:pPr>
        <w:pStyle w:val="ListBullet"/>
        <w:spacing w:line="240" w:lineRule="auto"/>
        <w:ind w:left="720"/>
      </w:pPr>
      <w:r>
        <w:rPr>
          <w:lang w:val="id_ID" w:bidi="id_ID"/>
        </w:rPr>
      </w:r>
      <w:r>
        <w:rPr>
          <w:lang w:val="id_ID" w:bidi="id_ID"/>
        </w:rPr>
        <w:t>Lukas 10:31</w:t>
      </w:r>
    </w:p>
    <w:p>
      <w:pPr>
        <w:pStyle w:val="ListBullet"/>
        <w:spacing w:line="240" w:lineRule="auto"/>
        <w:ind w:left="720"/>
      </w:pPr>
      <w:r>
        <w:rPr>
          <w:lang w:val="id_ID" w:bidi="id_ID"/>
        </w:rPr>
      </w:r>
      <w:r>
        <w:rPr>
          <w:lang w:val="id_ID" w:bidi="id_ID"/>
        </w:rPr>
        <w:t>Markus 1:44</w:t>
      </w:r>
    </w:p>
    <w:p>
      <w:pPr>
        <w:pStyle w:val="ListBullet"/>
        <w:spacing w:line="240" w:lineRule="auto"/>
        <w:ind w:left="720"/>
      </w:pPr>
      <w:r>
        <w:rPr>
          <w:lang w:val="id_ID" w:bidi="id_ID"/>
        </w:rPr>
      </w:r>
      <w:r>
        <w:rPr>
          <w:lang w:val="id_ID" w:bidi="id_ID"/>
        </w:rPr>
        <w:t>Markus 2:25–26</w:t>
      </w:r>
    </w:p>
    <w:p>
      <w:pPr>
        <w:pStyle w:val="ListBullet"/>
        <w:spacing w:line="240" w:lineRule="auto"/>
        <w:ind w:left="720"/>
      </w:pPr>
      <w:r>
        <w:rPr>
          <w:lang w:val="id_ID" w:bidi="id_ID"/>
        </w:rPr>
      </w:r>
      <w:r>
        <w:rPr>
          <w:lang w:val="id_ID" w:bidi="id_ID"/>
        </w:rPr>
        <w:t>Matius 8:4</w:t>
      </w:r>
    </w:p>
    <w:p>
      <w:pPr>
        <w:pStyle w:val="ListBullet"/>
        <w:spacing w:line="240" w:lineRule="auto"/>
        <w:ind w:left="720"/>
      </w:pPr>
      <w:r>
        <w:rPr>
          <w:lang w:val="id_ID" w:bidi="id_ID"/>
        </w:rPr>
      </w:r>
      <w:r>
        <w:rPr>
          <w:lang w:val="id_ID" w:bidi="id_ID"/>
        </w:rPr>
        <w:t>Matius 12:4</w:t>
      </w:r>
    </w:p>
    <w:p>
      <w:pPr>
        <w:pStyle w:val="ListBullet"/>
        <w:spacing w:line="240" w:lineRule="auto"/>
        <w:ind w:left="720"/>
      </w:pPr>
      <w:r>
        <w:rPr>
          <w:lang w:val="id_ID" w:bidi="id_ID"/>
        </w:rPr>
      </w:r>
      <w:r>
        <w:rPr>
          <w:lang w:val="id_ID" w:bidi="id_ID"/>
        </w:rPr>
        <w:t>Mikha 3:9–11</w:t>
      </w:r>
    </w:p>
    <w:p>
      <w:pPr>
        <w:pStyle w:val="ListBullet"/>
        <w:spacing w:line="240" w:lineRule="auto"/>
        <w:ind w:left="720"/>
      </w:pPr>
      <w:r>
        <w:rPr>
          <w:lang w:val="id_ID" w:bidi="id_ID"/>
        </w:rPr>
      </w:r>
      <w:r>
        <w:rPr>
          <w:lang w:val="id_ID" w:bidi="id_ID"/>
        </w:rPr>
        <w:t>Nehemia 10:28–29</w:t>
      </w:r>
    </w:p>
    <w:p>
      <w:pPr>
        <w:pStyle w:val="ListBullet"/>
        <w:spacing w:line="240" w:lineRule="auto"/>
        <w:ind w:left="720"/>
      </w:pPr>
      <w:r>
        <w:rPr>
          <w:lang w:val="id_ID" w:bidi="id_ID"/>
        </w:rPr>
      </w:r>
      <w:r>
        <w:rPr>
          <w:lang w:val="id_ID" w:bidi="id_ID"/>
        </w:rPr>
        <w:t>Nehemia 10:34–36</w:t>
      </w:r>
    </w:p>
    <w:p>
      <w:pPr>
        <w:pStyle w:val="ListBullet"/>
        <w:spacing w:line="240" w:lineRule="auto"/>
        <w:ind w:left="720"/>
      </w:pPr>
      <w:r>
        <w:rPr>
          <w:lang w:val="id_ID" w:bidi="id_ID"/>
        </w:rPr>
      </w:r>
      <w:r>
        <w:rPr>
          <w:lang w:val="id_ID" w:bidi="id_ID"/>
        </w:rPr>
        <w:t>Wahyu 1:6</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4:7</w:t>
      </w:r>
      <w:r>
        <w:rPr>
          <w:lang w:val="id_ID" w:bidi="id_ID"/>
        </w:rPr>
        <w:t xml:space="preserve"> "Melkisedek, </w:t>
      </w:r>
      <w:r>
        <w:rPr>
          <w:b/>
          <w:lang w:val="id_ID" w:bidi="id_ID"/>
        </w:rPr>
        <w:t>imam</w:t>
      </w:r>
      <w:r>
        <w:rPr>
          <w:lang w:val="id_ID" w:bidi="id_ID"/>
        </w:rPr>
        <w:t xml:space="preserve"> Allah Yang Mahatinggi"</w:t>
      </w:r>
    </w:p>
    <w:p>
      <w:pPr>
        <w:pStyle w:val="ListBullet"/>
        <w:spacing w:line="240" w:lineRule="auto"/>
        <w:ind w:left="720"/>
      </w:pPr>
      <w:r>
        <w:rPr>
          <w:lang w:val="id_ID" w:bidi="id_ID"/>
        </w:rPr>
      </w:r>
      <w:r>
        <w:rPr>
          <w:b/>
          <w:lang w:val="id_ID" w:bidi="id_ID"/>
        </w:rPr>
        <w:t>13:9</w:t>
      </w:r>
      <w:r>
        <w:rPr>
          <w:lang w:val="id_ID" w:bidi="id_ID"/>
        </w:rPr>
        <w:t xml:space="preserve"> Siapa pun yang melanggar hukum Allah dapat membawa seekor binatang ke mezbah di depan Kemah Pertemuan sebagai korban kepada Allah. Seorang </w:t>
      </w:r>
      <w:r>
        <w:rPr>
          <w:b/>
          <w:lang w:val="id_ID" w:bidi="id_ID"/>
        </w:rPr>
        <w:t>imam</w:t>
      </w:r>
      <w:r>
        <w:rPr>
          <w:lang w:val="id_ID" w:bidi="id_ID"/>
        </w:rPr>
        <w:t xml:space="preserve"> akan menyembelih binatang itu dan membakarnya di mezbah. Darah dari binatang yang dikorbankan menutupi dosa orang tersebut dan membuatnya bersih di mata Allah. Allah memilih saudara Musa, Harun, dan keturunan Harun untuk menjadi </w:t>
      </w:r>
      <w:r>
        <w:rPr>
          <w:b/>
          <w:lang w:val="id_ID" w:bidi="id_ID"/>
        </w:rPr>
        <w:t>imam</w:t>
      </w:r>
      <w:r>
        <w:rPr>
          <w:lang w:val="id_ID" w:bidi="id_ID"/>
        </w:rPr>
        <w:t>-Nya.</w:t>
      </w:r>
    </w:p>
    <w:p>
      <w:pPr>
        <w:pStyle w:val="ListBullet"/>
        <w:spacing w:line="240" w:lineRule="auto"/>
        <w:ind w:left="720"/>
      </w:pPr>
      <w:r>
        <w:rPr>
          <w:lang w:val="id_ID" w:bidi="id_ID"/>
        </w:rPr>
      </w:r>
      <w:r>
        <w:rPr>
          <w:b/>
          <w:lang w:val="id_ID" w:bidi="id_ID"/>
        </w:rPr>
        <w:t>19:7</w:t>
      </w:r>
      <w:r>
        <w:rPr>
          <w:lang w:val="id_ID" w:bidi="id_ID"/>
        </w:rPr>
        <w:t xml:space="preserve"> Maka para </w:t>
      </w:r>
      <w:r>
        <w:rPr>
          <w:b/>
          <w:lang w:val="id_ID" w:bidi="id_ID"/>
        </w:rPr>
        <w:t>imam</w:t>
      </w:r>
      <w:r>
        <w:rPr>
          <w:lang w:val="id_ID" w:bidi="id_ID"/>
        </w:rPr>
        <w:t xml:space="preserve"> Baal menyiapkan korban, tetapi mereka tidak menyalakan api.</w:t>
      </w:r>
    </w:p>
    <w:p>
      <w:pPr>
        <w:pStyle w:val="ListBullet"/>
        <w:spacing w:line="240" w:lineRule="auto"/>
        <w:ind w:left="720"/>
      </w:pPr>
      <w:r>
        <w:rPr>
          <w:lang w:val="id_ID" w:bidi="id_ID"/>
        </w:rPr>
      </w:r>
      <w:r>
        <w:rPr>
          <w:b/>
          <w:lang w:val="id_ID" w:bidi="id_ID"/>
        </w:rPr>
        <w:t>21:7</w:t>
      </w:r>
      <w:r>
        <w:rPr>
          <w:lang w:val="id_ID" w:bidi="id_ID"/>
        </w:rPr>
        <w:t xml:space="preserve"> Seorang </w:t>
      </w:r>
      <w:r>
        <w:rPr>
          <w:b/>
          <w:lang w:val="id_ID" w:bidi="id_ID"/>
        </w:rPr>
        <w:t>imam</w:t>
      </w:r>
      <w:r>
        <w:rPr>
          <w:lang w:val="id_ID" w:bidi="id_ID"/>
        </w:rPr>
        <w:t xml:space="preserve"> Israel adalah seseorang yang mempersembahkan korban kepada Allah atas nama umat sebagai pengganti hukuman atas dosa mereka. </w:t>
      </w:r>
      <w:r>
        <w:rPr>
          <w:b/>
          <w:lang w:val="id_ID" w:bidi="id_ID"/>
        </w:rPr>
        <w:t>Imam</w:t>
      </w:r>
      <w:r>
        <w:rPr>
          <w:lang w:val="id_ID" w:bidi="id_ID"/>
        </w:rPr>
        <w:t xml:space="preserve"> juga berdoa kepada Allah untuk umat.</w:t>
      </w:r>
    </w:p>
    <w:p>
      <w:pPr>
        <w:pStyle w:val="Heading3"/>
      </w:pPr>
      <w:r>
        <w:rPr>
          <w:lang w:val="id_ID" w:bidi="id_ID"/>
        </w:rPr>
        <w:t>Data Kata:</w:t>
      </w:r>
    </w:p>
    <w:p>
      <w:pPr>
        <w:pStyle w:val="ListBullet"/>
        <w:spacing w:line="240" w:lineRule="auto"/>
        <w:ind w:left="720"/>
      </w:pPr>
      <w:r>
        <w:rPr>
          <w:lang w:val="id_ID" w:bidi="id_ID"/>
        </w:rPr>
      </w:r>
      <w:r>
        <w:rPr>
          <w:lang w:val="id_ID" w:bidi="id_ID"/>
        </w:rPr>
        <w:t>Strong: H3547, H3548, H3549, H3550, G07480, G07490, G24050, G24060, G24070, G24090, G24200</w:t>
      </w:r>
      <w:r>
        <w:rPr>
          <w:lang w:val="id_ID" w:bidi="id_ID"/>
        </w:rPr>
      </w:r>
      <w:r>
        <w:rPr>
          <w:lang w:val="id_ID" w:bidi="id_ID"/>
        </w:rPr>
      </w:r>
    </w:p>
    <w:p>
      <w:pPr/>
      <w:r>
        <w:rPr>
          <w:lang w:val="id_ID" w:bidi="id_ID"/>
        </w:rPr>
      </w:r>
    </w:p>
    <w:p>
      <w:pPr>
        <w:pStyle w:val="Heading2"/>
      </w:pPr>
      <w:r>
        <w:rPr>
          <w:lang w:val="id_ID" w:bidi="id_ID"/>
        </w:rPr>
        <w:t>Imam besar</w:t>
      </w:r>
      <w:r>
        <w:rPr>
          <w:lang w:val="id_ID" w:bidi="id_ID"/>
        </w:rPr>
      </w:r>
    </w:p>
    <w:p>
      <w:pPr>
        <w:pStyle w:val="Heading3"/>
      </w:pPr>
      <w:r>
        <w:rPr>
          <w:lang w:val="id_ID" w:bidi="id_ID"/>
        </w:rPr>
        <w:t>Definisi:</w:t>
      </w:r>
    </w:p>
    <w:p>
      <w:pPr/>
      <w:r>
        <w:rPr>
          <w:lang w:val="id_ID" w:bidi="id_ID"/>
        </w:rPr>
      </w:r>
      <w:r>
        <w:rPr>
          <w:lang w:val="id_ID" w:bidi="id_ID"/>
        </w:rPr>
        <w:t>Istilah "imam besar" merujuk kepada seorang imam khusus yang ditunjuk untuk melayani selama satu tahun sebagai pemimpin semua imam Israel lainnya. Pada masa Perjanjian Baru, beberapa imam lain juga dianggap sebagai pemimpin agama Yahudi yang sangat penting, dengan otoritas atas para imam lain dan umat. Mereka adalah imam-imam kepala.</w:t>
      </w:r>
    </w:p>
    <w:p>
      <w:pPr>
        <w:pStyle w:val="ListBullet"/>
        <w:spacing w:line="240" w:lineRule="auto"/>
        <w:ind w:left="720"/>
      </w:pPr>
      <w:r>
        <w:rPr>
          <w:lang w:val="id_ID" w:bidi="id_ID"/>
        </w:rPr>
      </w:r>
      <w:r>
        <w:rPr>
          <w:lang w:val="id_ID" w:bidi="id_ID"/>
        </w:rPr>
        <w:t>Imam Besar memiliki tanggung jawab khusus. Dia adalah satu-satunya orang yang diizinkan untuk masuk ke dalam bagian yang paling kudus di Kemah Suci atau Bait Allah untuk mempersembahkan kurban khusus sekali dalam setahun.</w:t>
      </w:r>
    </w:p>
    <w:p>
      <w:pPr>
        <w:pStyle w:val="ListBullet"/>
        <w:spacing w:line="240" w:lineRule="auto"/>
        <w:ind w:left="720"/>
      </w:pPr>
      <w:r>
        <w:rPr>
          <w:lang w:val="id_ID" w:bidi="id_ID"/>
        </w:rPr>
      </w:r>
      <w:r>
        <w:rPr>
          <w:lang w:val="id_ID" w:bidi="id_ID"/>
        </w:rPr>
        <w:t>Bangsa Israel memiliki banyak imam, tetapi hanya ada satu imam besar dalam satu waktu.</w:t>
      </w:r>
    </w:p>
    <w:p>
      <w:pPr>
        <w:pStyle w:val="ListBullet"/>
        <w:spacing w:line="240" w:lineRule="auto"/>
        <w:ind w:left="720"/>
      </w:pPr>
      <w:r>
        <w:rPr>
          <w:lang w:val="id_ID" w:bidi="id_ID"/>
        </w:rPr>
      </w:r>
      <w:r>
        <w:rPr>
          <w:lang w:val="id_ID" w:bidi="id_ID"/>
        </w:rPr>
        <w:t>Setelah para imam besar pensiun, mereka tetap memegang jabatan tersebut, bersama dengan beberapa tanggung jawab dari jabatan tersebut. Sebagai contoh, Hanas masih disebut sebagai imam besar pada masa keimaman Kayafas dan yang lainnya.</w:t>
      </w:r>
    </w:p>
    <w:p>
      <w:pPr>
        <w:pStyle w:val="ListBullet"/>
        <w:spacing w:line="240" w:lineRule="auto"/>
        <w:ind w:left="720"/>
      </w:pPr>
      <w:r>
        <w:rPr>
          <w:lang w:val="id_ID" w:bidi="id_ID"/>
        </w:rPr>
      </w:r>
      <w:r>
        <w:rPr>
          <w:lang w:val="id_ID" w:bidi="id_ID"/>
        </w:rPr>
        <w:t>Imam-imam besar bertanggung jawab atas segala sesuatu yang diperlukan untuk ibadah di Bait Allah. Mereka juga bertanggung jawab atas uang yang diberikan kepada Bait Allah.</w:t>
      </w:r>
    </w:p>
    <w:p>
      <w:pPr>
        <w:pStyle w:val="ListBullet"/>
        <w:spacing w:line="240" w:lineRule="auto"/>
        <w:ind w:left="720"/>
      </w:pPr>
      <w:r>
        <w:rPr>
          <w:lang w:val="id_ID" w:bidi="id_ID"/>
        </w:rPr>
      </w:r>
      <w:r>
        <w:rPr>
          <w:lang w:val="id_ID" w:bidi="id_ID"/>
        </w:rPr>
        <w:t>Imam-imam kepala memiliki pangkat dan kekuasaan yang lebih tinggi daripada imam-imam biasa. Hanya imam besar yang memiliki kekuasaan yang lebih besar.</w:t>
      </w:r>
    </w:p>
    <w:p>
      <w:pPr>
        <w:pStyle w:val="ListBullet"/>
        <w:spacing w:line="240" w:lineRule="auto"/>
        <w:ind w:left="720"/>
      </w:pPr>
      <w:r>
        <w:rPr>
          <w:lang w:val="id_ID" w:bidi="id_ID"/>
        </w:rPr>
      </w:r>
      <w:r>
        <w:rPr>
          <w:lang w:val="id_ID" w:bidi="id_ID"/>
        </w:rPr>
        <w:t>Imam-imam kepala adalah musuh utama Yesus dan mereka sangat mempengaruhi para pemimpin Romawi untuk menangkap dan membunuh-Nya.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"Imam Besar" dapat diterjemahkan sebagai "imam tertinggi" atau "imam berpangkat tertinggi."</w:t>
      </w:r>
    </w:p>
    <w:p>
      <w:pPr>
        <w:pStyle w:val="ListBullet"/>
        <w:spacing w:line="240" w:lineRule="auto"/>
        <w:ind w:left="720"/>
      </w:pPr>
      <w:r>
        <w:rPr>
          <w:lang w:val="id_ID" w:bidi="id_ID"/>
        </w:rPr>
      </w:r>
      <w:r>
        <w:rPr>
          <w:lang w:val="id_ID" w:bidi="id_ID"/>
        </w:rPr>
        <w:t>Istilah "imam-imam kepala" dapat diterjemahkan sebagai "imam-imam kepala" atau "imam-imam yang memimpin" atau "imam-imam yang berkuasa."</w:t>
      </w:r>
    </w:p>
    <w:p>
      <w:pPr/>
      <w:r>
        <w:rPr>
          <w:lang w:val="id_ID" w:bidi="id_ID"/>
        </w:rPr>
      </w:r>
      <w:r>
        <w:rPr>
          <w:lang w:val="id_ID" w:bidi="id_ID"/>
        </w:rPr>
        <w:t xml:space="preserve">(Lihat juga: </w:t>
      </w:r>
      <w:r>
        <w:rPr>
          <w:lang w:val="id_ID" w:bidi="id_ID"/>
        </w:rPr>
        <w:t>Hanas</w:t>
      </w:r>
      <w:r>
        <w:rPr>
          <w:lang w:val="id_ID" w:bidi="id_ID"/>
        </w:rPr>
        <w:t xml:space="preserve">, </w:t>
      </w:r>
      <w:r>
        <w:rPr>
          <w:lang w:val="id_ID" w:bidi="id_ID"/>
        </w:rPr>
        <w:t>Kayafas</w:t>
      </w:r>
      <w:r>
        <w:rPr>
          <w:lang w:val="id_ID" w:bidi="id_ID"/>
        </w:rPr>
        <w:t xml:space="preserve">, </w:t>
      </w:r>
      <w:r>
        <w:rPr>
          <w:lang w:val="id_ID" w:bidi="id_ID"/>
        </w:rPr>
        <w:t>imam</w:t>
      </w:r>
      <w:r>
        <w:rPr>
          <w:lang w:val="id_ID" w:bidi="id_ID"/>
        </w:rPr>
        <w:t xml:space="preserve">, </w:t>
      </w:r>
      <w:r>
        <w:rPr>
          <w:lang w:val="id_ID" w:bidi="id_ID"/>
        </w:rPr>
        <w:t>bait suci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5:27</w:t>
      </w:r>
    </w:p>
    <w:p>
      <w:pPr>
        <w:pStyle w:val="ListBullet"/>
        <w:spacing w:line="240" w:lineRule="auto"/>
        <w:ind w:left="720"/>
      </w:pPr>
      <w:r>
        <w:rPr>
          <w:lang w:val="id_ID" w:bidi="id_ID"/>
        </w:rPr>
      </w:r>
      <w:r>
        <w:rPr>
          <w:lang w:val="id_ID" w:bidi="id_ID"/>
        </w:rPr>
        <w:t>Kisah Para Rasul 7:1</w:t>
      </w:r>
    </w:p>
    <w:p>
      <w:pPr>
        <w:pStyle w:val="ListBullet"/>
        <w:spacing w:line="240" w:lineRule="auto"/>
        <w:ind w:left="720"/>
      </w:pPr>
      <w:r>
        <w:rPr>
          <w:lang w:val="id_ID" w:bidi="id_ID"/>
        </w:rPr>
      </w:r>
      <w:r>
        <w:rPr>
          <w:lang w:val="id_ID" w:bidi="id_ID"/>
        </w:rPr>
        <w:t>Kisah Para Rasul 9:1</w:t>
      </w:r>
    </w:p>
    <w:p>
      <w:pPr>
        <w:pStyle w:val="ListBullet"/>
        <w:spacing w:line="240" w:lineRule="auto"/>
        <w:ind w:left="720"/>
      </w:pPr>
      <w:r>
        <w:rPr>
          <w:lang w:val="id_ID" w:bidi="id_ID"/>
        </w:rPr>
      </w:r>
      <w:r>
        <w:rPr>
          <w:lang w:val="id_ID" w:bidi="id_ID"/>
        </w:rPr>
        <w:t>Kelauran 30:10</w:t>
      </w:r>
    </w:p>
    <w:p>
      <w:pPr>
        <w:pStyle w:val="ListBullet"/>
        <w:spacing w:line="240" w:lineRule="auto"/>
        <w:ind w:left="720"/>
      </w:pPr>
      <w:r>
        <w:rPr>
          <w:lang w:val="id_ID" w:bidi="id_ID"/>
        </w:rPr>
      </w:r>
      <w:r>
        <w:rPr>
          <w:lang w:val="id_ID" w:bidi="id_ID"/>
        </w:rPr>
        <w:t>Ibrani 6:19–20</w:t>
      </w:r>
    </w:p>
    <w:p>
      <w:pPr>
        <w:pStyle w:val="ListBullet"/>
        <w:spacing w:line="240" w:lineRule="auto"/>
        <w:ind w:left="720"/>
      </w:pPr>
      <w:r>
        <w:rPr>
          <w:lang w:val="id_ID" w:bidi="id_ID"/>
        </w:rPr>
      </w:r>
      <w:r>
        <w:rPr>
          <w:lang w:val="id_ID" w:bidi="id_ID"/>
        </w:rPr>
        <w:t>Imamat 16:32</w:t>
      </w:r>
    </w:p>
    <w:p>
      <w:pPr>
        <w:pStyle w:val="ListBullet"/>
        <w:spacing w:line="240" w:lineRule="auto"/>
        <w:ind w:left="720"/>
      </w:pPr>
      <w:r>
        <w:rPr>
          <w:lang w:val="id_ID" w:bidi="id_ID"/>
        </w:rPr>
      </w:r>
      <w:r>
        <w:rPr>
          <w:lang w:val="id_ID" w:bidi="id_ID"/>
        </w:rPr>
        <w:t>Lukas 3:2</w:t>
      </w:r>
    </w:p>
    <w:p>
      <w:pPr>
        <w:pStyle w:val="ListBullet"/>
        <w:spacing w:line="240" w:lineRule="auto"/>
        <w:ind w:left="720"/>
      </w:pPr>
      <w:r>
        <w:rPr>
          <w:lang w:val="id_ID" w:bidi="id_ID"/>
        </w:rPr>
      </w:r>
      <w:r>
        <w:rPr>
          <w:lang w:val="id_ID" w:bidi="id_ID"/>
        </w:rPr>
        <w:t>Markus 2:25–26</w:t>
      </w:r>
    </w:p>
    <w:p>
      <w:pPr>
        <w:pStyle w:val="ListBullet"/>
        <w:spacing w:line="240" w:lineRule="auto"/>
        <w:ind w:left="720"/>
      </w:pPr>
      <w:r>
        <w:rPr>
          <w:lang w:val="id_ID" w:bidi="id_ID"/>
        </w:rPr>
      </w:r>
      <w:r>
        <w:rPr>
          <w:lang w:val="id_ID" w:bidi="id_ID"/>
        </w:rPr>
        <w:t>Matius 26:3–5</w:t>
      </w:r>
    </w:p>
    <w:p>
      <w:pPr>
        <w:pStyle w:val="ListBullet"/>
        <w:spacing w:line="240" w:lineRule="auto"/>
        <w:ind w:left="720"/>
      </w:pPr>
      <w:r>
        <w:rPr>
          <w:lang w:val="id_ID" w:bidi="id_ID"/>
        </w:rPr>
      </w:r>
      <w:r>
        <w:rPr>
          <w:lang w:val="id_ID" w:bidi="id_ID"/>
        </w:rPr>
        <w:t>Matius 26:51–54</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13:8</w:t>
      </w:r>
      <w:r>
        <w:rPr>
          <w:lang w:val="id_ID" w:bidi="id_ID"/>
        </w:rPr>
        <w:t xml:space="preserve"> Tidak seorang pun dapat memasuki ruangan di balik tirai itu kecuali </w:t>
      </w:r>
      <w:r>
        <w:rPr>
          <w:b/>
          <w:lang w:val="id_ID" w:bidi="id_ID"/>
        </w:rPr>
        <w:t>imam besar</w:t>
      </w:r>
      <w:r>
        <w:rPr>
          <w:lang w:val="id_ID" w:bidi="id_ID"/>
        </w:rPr>
        <w:t>, karena Allah tinggal di sana.</w:t>
      </w:r>
    </w:p>
    <w:p>
      <w:pPr>
        <w:pStyle w:val="ListBullet"/>
        <w:spacing w:line="240" w:lineRule="auto"/>
        <w:ind w:left="720"/>
      </w:pPr>
      <w:r>
        <w:rPr>
          <w:lang w:val="id_ID" w:bidi="id_ID"/>
        </w:rPr>
      </w:r>
      <w:r>
        <w:rPr>
          <w:b/>
          <w:lang w:val="id_ID" w:bidi="id_ID"/>
        </w:rPr>
        <w:t>21:7</w:t>
      </w:r>
      <w:r>
        <w:rPr>
          <w:lang w:val="id_ID" w:bidi="id_ID"/>
        </w:rPr>
        <w:t xml:space="preserve"> Mesias yang akan datang akan menjadi </w:t>
      </w:r>
      <w:r>
        <w:rPr>
          <w:b/>
          <w:lang w:val="id_ID" w:bidi="id_ID"/>
        </w:rPr>
        <w:t>imam besar</w:t>
      </w:r>
      <w:r>
        <w:rPr>
          <w:lang w:val="id_ID" w:bidi="id_ID"/>
        </w:rPr>
        <w:t xml:space="preserve"> yang sempurna yang akan mempersembahkan diri-Nya sebagai persembahan yang sempurna bagi Allah.</w:t>
      </w:r>
    </w:p>
    <w:p>
      <w:pPr>
        <w:pStyle w:val="ListBullet"/>
        <w:spacing w:line="240" w:lineRule="auto"/>
        <w:ind w:left="720"/>
      </w:pPr>
      <w:r>
        <w:rPr>
          <w:lang w:val="id_ID" w:bidi="id_ID"/>
        </w:rPr>
      </w:r>
      <w:r>
        <w:rPr>
          <w:b/>
          <w:lang w:val="id_ID" w:bidi="id_ID"/>
        </w:rPr>
        <w:t>38:3</w:t>
      </w:r>
      <w:r>
        <w:rPr>
          <w:lang w:val="id_ID" w:bidi="id_ID"/>
        </w:rPr>
        <w:t xml:space="preserve"> Para pemimpin Yahudi, yang dipimpin oleh </w:t>
      </w:r>
      <w:r>
        <w:rPr>
          <w:b/>
          <w:lang w:val="id_ID" w:bidi="id_ID"/>
        </w:rPr>
        <w:t>imam besar</w:t>
      </w:r>
      <w:r>
        <w:rPr>
          <w:lang w:val="id_ID" w:bidi="id_ID"/>
        </w:rPr>
        <w:t>, membayar Yudas tiga puluh keping uang perak untuk mengkhianati Yesus.</w:t>
      </w:r>
    </w:p>
    <w:p>
      <w:pPr>
        <w:pStyle w:val="ListBullet"/>
        <w:spacing w:line="240" w:lineRule="auto"/>
        <w:ind w:left="720"/>
      </w:pPr>
      <w:r>
        <w:rPr>
          <w:lang w:val="id_ID" w:bidi="id_ID"/>
        </w:rPr>
      </w:r>
      <w:r>
        <w:rPr>
          <w:b/>
          <w:lang w:val="id_ID" w:bidi="id_ID"/>
        </w:rPr>
        <w:t>39:1</w:t>
      </w:r>
      <w:r>
        <w:rPr>
          <w:lang w:val="id_ID" w:bidi="id_ID"/>
        </w:rPr>
        <w:t xml:space="preserve"> Para prajurit membawa Yesus ke rumah </w:t>
      </w:r>
      <w:r>
        <w:rPr>
          <w:b/>
          <w:lang w:val="id_ID" w:bidi="id_ID"/>
        </w:rPr>
        <w:t>imam besar</w:t>
      </w:r>
      <w:r>
        <w:rPr>
          <w:lang w:val="id_ID" w:bidi="id_ID"/>
        </w:rPr>
        <w:t xml:space="preserve"> agar </w:t>
      </w:r>
      <w:r>
        <w:rPr>
          <w:b/>
          <w:lang w:val="id_ID" w:bidi="id_ID"/>
        </w:rPr>
        <w:t>imam besar</w:t>
      </w:r>
      <w:r>
        <w:rPr>
          <w:lang w:val="id_ID" w:bidi="id_ID"/>
        </w:rPr>
        <w:t xml:space="preserve"> menanyai Dia.</w:t>
      </w:r>
    </w:p>
    <w:p>
      <w:pPr>
        <w:pStyle w:val="ListBullet"/>
        <w:spacing w:line="240" w:lineRule="auto"/>
        <w:ind w:left="720"/>
      </w:pPr>
      <w:r>
        <w:rPr>
          <w:lang w:val="id_ID" w:bidi="id_ID"/>
        </w:rPr>
      </w:r>
      <w:r>
        <w:rPr>
          <w:b/>
          <w:lang w:val="id_ID" w:bidi="id_ID"/>
        </w:rPr>
        <w:t>39:3</w:t>
      </w:r>
      <w:r>
        <w:rPr>
          <w:lang w:val="id_ID" w:bidi="id_ID"/>
        </w:rPr>
        <w:t xml:space="preserve"> Akhirnya, </w:t>
      </w:r>
      <w:r>
        <w:rPr>
          <w:b/>
          <w:lang w:val="id_ID" w:bidi="id_ID"/>
        </w:rPr>
        <w:t>imam besar</w:t>
      </w:r>
      <w:r>
        <w:rPr>
          <w:lang w:val="id_ID" w:bidi="id_ID"/>
        </w:rPr>
        <w:t xml:space="preserve"> menatap Yesus secara langsung dan berkata, "Katakanlah kepada kami, apakah Engkau Mesias, Anak Allah yang hidup?"</w:t>
      </w:r>
    </w:p>
    <w:p>
      <w:pPr>
        <w:pStyle w:val="ListBullet"/>
        <w:spacing w:line="240" w:lineRule="auto"/>
        <w:ind w:left="720"/>
      </w:pPr>
      <w:r>
        <w:rPr>
          <w:lang w:val="id_ID" w:bidi="id_ID"/>
        </w:rPr>
      </w:r>
      <w:r>
        <w:rPr>
          <w:b/>
          <w:lang w:val="id_ID" w:bidi="id_ID"/>
        </w:rPr>
        <w:t>44:7</w:t>
      </w:r>
      <w:r>
        <w:rPr>
          <w:lang w:val="id_ID" w:bidi="id_ID"/>
        </w:rPr>
        <w:t xml:space="preserve"> Keesokan harinya, para pemimpin Yahudi membawa Petrus dan Yohanes ke hadapan </w:t>
      </w:r>
      <w:r>
        <w:rPr>
          <w:b/>
          <w:lang w:val="id_ID" w:bidi="id_ID"/>
        </w:rPr>
        <w:t>imam besar</w:t>
      </w:r>
      <w:r>
        <w:rPr>
          <w:lang w:val="id_ID" w:bidi="id_ID"/>
        </w:rPr>
        <w:t xml:space="preserve"> dan para pemimpin agama lainnya.</w:t>
      </w:r>
    </w:p>
    <w:p>
      <w:pPr>
        <w:pStyle w:val="ListBullet"/>
        <w:spacing w:line="240" w:lineRule="auto"/>
        <w:ind w:left="720"/>
      </w:pPr>
      <w:r>
        <w:rPr>
          <w:lang w:val="id_ID" w:bidi="id_ID"/>
        </w:rPr>
      </w:r>
      <w:r>
        <w:rPr>
          <w:b/>
          <w:lang w:val="id_ID" w:bidi="id_ID"/>
        </w:rPr>
        <w:t>45:2</w:t>
      </w:r>
      <w:r>
        <w:rPr>
          <w:lang w:val="id_ID" w:bidi="id_ID"/>
        </w:rPr>
        <w:t xml:space="preserve"> Maka para pemimpin agama menangkap Stefanus dan membawanya ke hadapan </w:t>
      </w:r>
      <w:r>
        <w:rPr>
          <w:b/>
          <w:lang w:val="id_ID" w:bidi="id_ID"/>
        </w:rPr>
        <w:t>imam besar</w:t>
      </w:r>
      <w:r>
        <w:rPr>
          <w:lang w:val="id_ID" w:bidi="id_ID"/>
        </w:rPr>
        <w:t xml:space="preserve"> dan para pemimpin Yahudi lainnya, di mana lebih banyak lagi saksi-saksi palsu yang berbohong tentang Stefanus.</w:t>
      </w:r>
    </w:p>
    <w:p>
      <w:pPr>
        <w:pStyle w:val="ListBullet"/>
        <w:spacing w:line="240" w:lineRule="auto"/>
        <w:ind w:left="720"/>
      </w:pPr>
      <w:r>
        <w:rPr>
          <w:lang w:val="id_ID" w:bidi="id_ID"/>
        </w:rPr>
      </w:r>
      <w:r>
        <w:rPr>
          <w:b/>
          <w:lang w:val="id_ID" w:bidi="id_ID"/>
        </w:rPr>
        <w:t>46:1</w:t>
      </w:r>
      <w:r>
        <w:rPr>
          <w:lang w:val="id_ID" w:bidi="id_ID"/>
        </w:rPr>
        <w:t xml:space="preserve"> Imam Besar memberikan izin kepada Saulus untuk pergi ke kota Damsyik untuk menangkap orang-orang Kristen di sana dan membawa mereka kembali ke Yerusalem.</w:t>
      </w:r>
    </w:p>
    <w:p>
      <w:pPr>
        <w:pStyle w:val="ListBullet"/>
        <w:spacing w:line="240" w:lineRule="auto"/>
        <w:ind w:left="720"/>
      </w:pPr>
      <w:r>
        <w:rPr>
          <w:lang w:val="id_ID" w:bidi="id_ID"/>
        </w:rPr>
      </w:r>
      <w:r>
        <w:rPr>
          <w:b/>
          <w:lang w:val="id_ID" w:bidi="id_ID"/>
        </w:rPr>
        <w:t>48:6</w:t>
      </w:r>
      <w:r>
        <w:rPr>
          <w:lang w:val="id_ID" w:bidi="id_ID"/>
        </w:rPr>
        <w:t xml:space="preserve"> Yesus adalah Imam Besar yang Agung. Tidak seperti imam-imam lainnya, Dia mempersembahkan diri-Nya sebagai satu-satunya korban yang dapat menghapus dosa semua orang di dunia. Yesus adalah imam besar yang sempurna karena Dia menanggung hukuman untuk setiap dosa yang pernah dilakukan seseorang.</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H7218, H1419, H3548, G07480, G07490</w:t>
      </w:r>
      <w:r>
        <w:rPr>
          <w:lang w:val="id_ID" w:bidi="id_ID"/>
        </w:rPr>
      </w:r>
      <w:r>
        <w:rPr>
          <w:lang w:val="id_ID" w:bidi="id_ID"/>
        </w:rPr>
      </w:r>
    </w:p>
    <w:p>
      <w:pPr/>
      <w:r>
        <w:rPr>
          <w:lang w:val="id_ID" w:bidi="id_ID"/>
        </w:rPr>
      </w:r>
    </w:p>
    <w:p>
      <w:pPr>
        <w:pStyle w:val="Heading2"/>
      </w:pPr>
      <w:r>
        <w:rPr>
          <w:lang w:val="id_ID" w:bidi="id_ID"/>
        </w:rPr>
        <w:t>Iman</w:t>
      </w:r>
      <w:r>
        <w:rPr>
          <w:lang w:val="id_ID" w:bidi="id_ID"/>
        </w:rPr>
      </w:r>
    </w:p>
    <w:p>
      <w:pPr>
        <w:pStyle w:val="Heading3"/>
      </w:pPr>
      <w:r>
        <w:rPr>
          <w:lang w:val="id_ID" w:bidi="id_ID"/>
        </w:rPr>
        <w:t>Definisi:</w:t>
      </w:r>
    </w:p>
    <w:p>
      <w:pPr/>
      <w:r>
        <w:rPr>
          <w:lang w:val="id_ID" w:bidi="id_ID"/>
        </w:rPr>
      </w:r>
      <w:r>
        <w:rPr>
          <w:lang w:val="id_ID" w:bidi="id_ID"/>
        </w:rPr>
        <w:t>Secara umum, istilah "iman" mengacu pada keyakinan, kepercayaan, atau keyakinan terhadap seseorang atau sesuatu.</w:t>
      </w:r>
    </w:p>
    <w:p>
      <w:pPr>
        <w:pStyle w:val="ListBullet"/>
        <w:spacing w:line="240" w:lineRule="auto"/>
        <w:ind w:left="720"/>
      </w:pPr>
      <w:r>
        <w:rPr>
          <w:lang w:val="id_ID" w:bidi="id_ID"/>
        </w:rPr>
      </w:r>
      <w:r>
        <w:rPr>
          <w:lang w:val="id_ID" w:bidi="id_ID"/>
        </w:rPr>
        <w:t>"Beriman" kepada seseorang berarti percaya bahwa apa yang dikatakan dan dilakukannya adalah benar dan dapat dipercaya.</w:t>
      </w:r>
    </w:p>
    <w:p>
      <w:pPr>
        <w:pStyle w:val="ListBullet"/>
        <w:spacing w:line="240" w:lineRule="auto"/>
        <w:ind w:left="720"/>
      </w:pPr>
      <w:r>
        <w:rPr>
          <w:lang w:val="id_ID" w:bidi="id_ID"/>
        </w:rPr>
      </w:r>
      <w:r>
        <w:rPr>
          <w:lang w:val="id_ID" w:bidi="id_ID"/>
        </w:rPr>
        <w:t>"Beriman kepada Yesus" berarti mempercayai semua ajaran Allah tentang Yesus. Hal ini terutama berarti bahwa orang percaya kepada Yesus dan pengorbanan-Nya untuk menyucikan mereka dari dosa mereka dan untuk menyelamatkan mereka dari hukuman yang layak mereka terima karena dosa mereka.</w:t>
      </w:r>
    </w:p>
    <w:p>
      <w:pPr>
        <w:pStyle w:val="ListBullet"/>
        <w:spacing w:line="240" w:lineRule="auto"/>
        <w:ind w:left="720"/>
      </w:pPr>
      <w:r>
        <w:rPr>
          <w:lang w:val="id_ID" w:bidi="id_ID"/>
        </w:rPr>
      </w:r>
      <w:r>
        <w:rPr>
          <w:lang w:val="id_ID" w:bidi="id_ID"/>
        </w:rPr>
        <w:t>Iman atau kepercayaan yang benar kepada Yesus akan membuat seseorang menghasilkan buah-buah rohani atau perilaku yang baik karena Roh Kudus hidup di dalam dirinya.</w:t>
      </w:r>
    </w:p>
    <w:p>
      <w:pPr>
        <w:pStyle w:val="ListBullet"/>
        <w:spacing w:line="240" w:lineRule="auto"/>
        <w:ind w:left="720"/>
      </w:pPr>
      <w:r>
        <w:rPr>
          <w:lang w:val="id_ID" w:bidi="id_ID"/>
        </w:rPr>
      </w:r>
      <w:r>
        <w:rPr>
          <w:lang w:val="id_ID" w:bidi="id_ID"/>
        </w:rPr>
        <w:t>Kadang-kadang "iman" secara umum merujuk kepada semua ajaran tentang Yesus, seperti dalam ungkapan "kebenaran-kebenaran iman."</w:t>
      </w:r>
    </w:p>
    <w:p>
      <w:pPr>
        <w:pStyle w:val="ListBullet"/>
        <w:spacing w:line="240" w:lineRule="auto"/>
        <w:ind w:left="720"/>
      </w:pPr>
      <w:r>
        <w:rPr>
          <w:lang w:val="id_ID" w:bidi="id_ID"/>
        </w:rPr>
      </w:r>
      <w:r>
        <w:rPr>
          <w:lang w:val="id_ID" w:bidi="id_ID"/>
        </w:rPr>
        <w:t>Dalam konteks seperti "mempertahankan iman" atau "meninggalkan iman", istilah "iman" merujuk pada keadaan atau kondisi percaya pada semua ajaran tentang Yesus.</w:t>
      </w:r>
    </w:p>
    <w:p>
      <w:pPr>
        <w:pStyle w:val="Heading3"/>
      </w:pPr>
      <w:r>
        <w:rPr>
          <w:lang w:val="id_ID" w:bidi="id_ID"/>
        </w:rPr>
        <w:t>Saran Penerjemahan:</w:t>
      </w:r>
    </w:p>
    <w:p>
      <w:pPr>
        <w:pStyle w:val="ListBullet"/>
        <w:spacing w:line="240" w:lineRule="auto"/>
        <w:ind w:left="720"/>
      </w:pPr>
      <w:r>
        <w:rPr>
          <w:lang w:val="id_ID" w:bidi="id_ID"/>
        </w:rPr>
      </w:r>
      <w:r>
        <w:rPr>
          <w:lang w:val="id_ID" w:bidi="id_ID"/>
        </w:rPr>
        <w:t>Dalam beberapa konteks, "iman" dapat diterjemahkan sebagai "keyakinan (belief)" atau "keyakinan (conviction)" atau "kepercayaan (confidence)" atau "kepercayaan (trust)."</w:t>
      </w:r>
    </w:p>
    <w:p>
      <w:pPr>
        <w:pStyle w:val="ListBullet"/>
        <w:spacing w:line="240" w:lineRule="auto"/>
        <w:ind w:left="720"/>
      </w:pPr>
      <w:r>
        <w:rPr>
          <w:lang w:val="id_ID" w:bidi="id_ID"/>
        </w:rPr>
      </w:r>
      <w:r>
        <w:rPr>
          <w:lang w:val="id_ID" w:bidi="id_ID"/>
        </w:rPr>
        <w:t>Untuk beberapa bahasa, istilah-istilah ini akan diterjemahkan dengan menggunakan bentuk kata kerja "percaya". (Lihat: kata benda abstrak)</w:t>
      </w:r>
    </w:p>
    <w:p>
      <w:pPr>
        <w:pStyle w:val="ListBullet"/>
        <w:spacing w:line="240" w:lineRule="auto"/>
        <w:ind w:left="720"/>
      </w:pPr>
      <w:r>
        <w:rPr>
          <w:lang w:val="id_ID" w:bidi="id_ID"/>
        </w:rPr>
      </w:r>
      <w:r>
        <w:rPr>
          <w:lang w:val="id_ID" w:bidi="id_ID"/>
        </w:rPr>
        <w:t>Ungkapan "tetap percaya" dapat diterjemahkan dengan "tetap percaya kepada Yesus" atau "terus percaya kepada Yesus."</w:t>
      </w:r>
    </w:p>
    <w:p>
      <w:pPr>
        <w:pStyle w:val="ListBullet"/>
        <w:spacing w:line="240" w:lineRule="auto"/>
        <w:ind w:left="720"/>
      </w:pPr>
      <w:r>
        <w:rPr>
          <w:lang w:val="id_ID" w:bidi="id_ID"/>
        </w:rPr>
      </w:r>
      <w:r>
        <w:rPr>
          <w:lang w:val="id_ID" w:bidi="id_ID"/>
        </w:rPr>
        <w:t>Kalimat "mereka harus tetap berpegang pada kebenaran iman yang mendalam" dapat diterjemahkan dengan "mereka harus tetap mempercayai semua hal yang benar tentang Yesus yang telah diajarkan kepada mereka."</w:t>
      </w:r>
    </w:p>
    <w:p>
      <w:pPr>
        <w:pStyle w:val="ListBullet"/>
        <w:spacing w:line="240" w:lineRule="auto"/>
        <w:ind w:left="720"/>
      </w:pPr>
      <w:r>
        <w:rPr>
          <w:lang w:val="id_ID" w:bidi="id_ID"/>
        </w:rPr>
      </w:r>
      <w:r>
        <w:rPr>
          <w:lang w:val="id_ID" w:bidi="id_ID"/>
        </w:rPr>
        <w:t>Ungkapan "anak saya yang sejati dalam iman" dapat diterjemahkan dengan sesuatu seperti " menjadi seperti anak bagi saya karena saya telah mengajarinya untuk percaya kepada Yesus" atau "anak rohani saya yang sejati, yang percaya kepada Yesus."</w:t>
      </w:r>
    </w:p>
    <w:p>
      <w:pPr/>
      <w:r>
        <w:rPr>
          <w:lang w:val="id_ID" w:bidi="id_ID"/>
        </w:rPr>
      </w:r>
      <w:r>
        <w:rPr>
          <w:lang w:val="id_ID" w:bidi="id_ID"/>
        </w:rPr>
        <w:t xml:space="preserve">(Lihat juga: </w:t>
      </w:r>
      <w:r>
        <w:rPr>
          <w:lang w:val="id_ID" w:bidi="id_ID"/>
        </w:rPr>
        <w:t>keyakinan</w:t>
      </w:r>
      <w:r>
        <w:rPr>
          <w:lang w:val="id_ID" w:bidi="id_ID"/>
        </w:rPr>
        <w:t xml:space="preserve">, </w:t>
      </w:r>
      <w:r>
        <w:rPr>
          <w:lang w:val="id_ID" w:bidi="id_ID"/>
        </w:rPr>
        <w:t>setia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4:7</w:t>
      </w:r>
    </w:p>
    <w:p>
      <w:pPr>
        <w:pStyle w:val="ListBullet"/>
        <w:spacing w:line="240" w:lineRule="auto"/>
        <w:ind w:left="720"/>
      </w:pPr>
      <w:r>
        <w:rPr>
          <w:lang w:val="id_ID" w:bidi="id_ID"/>
        </w:rPr>
      </w:r>
      <w:r>
        <w:rPr>
          <w:lang w:val="id_ID" w:bidi="id_ID"/>
        </w:rPr>
        <w:t>Kisah Para Rasul 6:7</w:t>
      </w:r>
    </w:p>
    <w:p>
      <w:pPr>
        <w:pStyle w:val="ListBullet"/>
        <w:spacing w:line="240" w:lineRule="auto"/>
        <w:ind w:left="720"/>
      </w:pPr>
      <w:r>
        <w:rPr>
          <w:lang w:val="id_ID" w:bidi="id_ID"/>
        </w:rPr>
      </w:r>
      <w:r>
        <w:rPr>
          <w:lang w:val="id_ID" w:bidi="id_ID"/>
        </w:rPr>
        <w:t>Galatia 2:20–21</w:t>
      </w:r>
    </w:p>
    <w:p>
      <w:pPr>
        <w:pStyle w:val="ListBullet"/>
        <w:spacing w:line="240" w:lineRule="auto"/>
        <w:ind w:left="720"/>
      </w:pPr>
      <w:r>
        <w:rPr>
          <w:lang w:val="id_ID" w:bidi="id_ID"/>
        </w:rPr>
      </w:r>
      <w:r>
        <w:rPr>
          <w:lang w:val="id_ID" w:bidi="id_ID"/>
        </w:rPr>
        <w:t>Yakobus 2:20</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5:6</w:t>
      </w:r>
      <w:r>
        <w:rPr>
          <w:lang w:val="id_ID" w:bidi="id_ID"/>
        </w:rPr>
        <w:t xml:space="preserve"> Ketika Ishak masih muda, Allah menguji _</w:t>
      </w:r>
      <w:r>
        <w:rPr>
          <w:i/>
          <w:lang w:val="id_ID" w:bidi="id_ID"/>
        </w:rPr>
        <w:t>iman</w:t>
      </w:r>
      <w:r>
        <w:rPr>
          <w:lang w:val="id_ID" w:bidi="id_ID"/>
        </w:rPr>
        <w:t xml:space="preserve"> Abraham dengan berfirman: "Ambillah Ishak, anakmu yang tunggal itu, dan sembelihlah dia sebagai kurban bagi-Ku."</w:t>
      </w:r>
    </w:p>
    <w:p>
      <w:pPr>
        <w:pStyle w:val="ListBullet"/>
        <w:spacing w:line="240" w:lineRule="auto"/>
        <w:ind w:left="720"/>
      </w:pPr>
      <w:r>
        <w:rPr>
          <w:lang w:val="id_ID" w:bidi="id_ID"/>
        </w:rPr>
      </w:r>
      <w:r>
        <w:rPr>
          <w:b/>
          <w:lang w:val="id_ID" w:bidi="id_ID"/>
        </w:rPr>
        <w:t>31:7</w:t>
      </w:r>
      <w:r>
        <w:rPr>
          <w:lang w:val="id_ID" w:bidi="id_ID"/>
        </w:rPr>
        <w:t xml:space="preserve"> Kemudian Ia (Yesus) berkata kepada Petrus, "Hai engkau orang yang kurang </w:t>
      </w:r>
      <w:r>
        <w:rPr>
          <w:b/>
          <w:lang w:val="id_ID" w:bidi="id_ID"/>
        </w:rPr>
        <w:t>percaya</w:t>
      </w:r>
      <w:r>
        <w:rPr>
          <w:lang w:val="id_ID" w:bidi="id_ID"/>
        </w:rPr>
        <w:t>, mengapa engkau bimbang?"</w:t>
      </w:r>
    </w:p>
    <w:p>
      <w:pPr>
        <w:pStyle w:val="ListBullet"/>
        <w:spacing w:line="240" w:lineRule="auto"/>
        <w:ind w:left="720"/>
      </w:pPr>
      <w:r>
        <w:rPr>
          <w:lang w:val="id_ID" w:bidi="id_ID"/>
        </w:rPr>
      </w:r>
      <w:r>
        <w:rPr>
          <w:b/>
          <w:lang w:val="id_ID" w:bidi="id_ID"/>
        </w:rPr>
        <w:t>32:16</w:t>
      </w:r>
      <w:r>
        <w:rPr>
          <w:lang w:val="id_ID" w:bidi="id_ID"/>
        </w:rPr>
        <w:t xml:space="preserve"> Yesus berkata kepadanya, "</w:t>
      </w:r>
      <w:r>
        <w:rPr>
          <w:b/>
          <w:lang w:val="id_ID" w:bidi="id_ID"/>
        </w:rPr>
        <w:t>Imanmu</w:t>
      </w:r>
      <w:r>
        <w:rPr>
          <w:lang w:val="id_ID" w:bidi="id_ID"/>
        </w:rPr>
        <w:t xml:space="preserve"> telah menyembuhkan engkau. Pergilah dengan damai."</w:t>
      </w:r>
    </w:p>
    <w:p>
      <w:pPr>
        <w:pStyle w:val="ListBullet"/>
        <w:spacing w:line="240" w:lineRule="auto"/>
        <w:ind w:left="720"/>
      </w:pPr>
      <w:r>
        <w:rPr>
          <w:lang w:val="id_ID" w:bidi="id_ID"/>
        </w:rPr>
      </w:r>
      <w:r>
        <w:rPr>
          <w:b/>
          <w:lang w:val="id_ID" w:bidi="id_ID"/>
        </w:rPr>
        <w:t>38:9</w:t>
      </w:r>
      <w:r>
        <w:rPr>
          <w:lang w:val="id_ID" w:bidi="id_ID"/>
        </w:rPr>
        <w:t xml:space="preserve"> Kemudian Yesus berkata kepada Petrus, "Iblis ingin menguasai kamu semua, tetapi Aku telah berdoa untuk kamu, Petrus, supaya </w:t>
      </w:r>
      <w:r>
        <w:rPr>
          <w:b/>
          <w:lang w:val="id_ID" w:bidi="id_ID"/>
        </w:rPr>
        <w:t>imanmu</w:t>
      </w:r>
      <w:r>
        <w:rPr>
          <w:lang w:val="id_ID" w:bidi="id_ID"/>
        </w:rPr>
        <w:t xml:space="preserve"> tidak goyah."</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H0529, H0530, G16800, G36400, G41020, G60660</w:t>
      </w:r>
      <w:r>
        <w:rPr>
          <w:lang w:val="id_ID" w:bidi="id_ID"/>
        </w:rPr>
      </w:r>
      <w:r>
        <w:rPr>
          <w:lang w:val="id_ID" w:bidi="id_ID"/>
        </w:rPr>
      </w:r>
    </w:p>
    <w:p>
      <w:pPr/>
      <w:r>
        <w:rPr>
          <w:lang w:val="id_ID" w:bidi="id_ID"/>
        </w:rPr>
      </w:r>
    </w:p>
    <w:p>
      <w:pPr>
        <w:pStyle w:val="Heading2"/>
      </w:pPr>
      <w:r>
        <w:rPr>
          <w:lang w:val="id_ID" w:bidi="id_ID"/>
        </w:rPr>
        <w:t>Injak-injak</w:t>
      </w:r>
      <w:r>
        <w:rPr>
          <w:lang w:val="id_ID" w:bidi="id_ID"/>
        </w:rPr>
      </w:r>
    </w:p>
    <w:p>
      <w:pPr>
        <w:pStyle w:val="Heading3"/>
      </w:pPr>
      <w:r>
        <w:rPr>
          <w:lang w:val="id_ID" w:bidi="id_ID"/>
        </w:rPr>
        <w:t>Definisi:</w:t>
      </w:r>
    </w:p>
    <w:p>
      <w:pPr/>
      <w:r>
        <w:rPr>
          <w:lang w:val="id_ID" w:bidi="id_ID"/>
        </w:rPr>
      </w:r>
      <w:r>
        <w:rPr>
          <w:lang w:val="id_ID" w:bidi="id_ID"/>
        </w:rPr>
        <w:t>“Menginjak-injak” berarti melangkah di atas sesuatu dan menekan atau menghancurkannya dengan kaki. Istilah ini juga digunakan secara kiasan dalam Alkitab untuk berarti “menghancurkan,” “mengalahkan,” atau “menghina.”</w:t>
      </w:r>
    </w:p>
    <w:p>
      <w:pPr>
        <w:pStyle w:val="ListBullet"/>
        <w:spacing w:line="240" w:lineRule="auto"/>
        <w:ind w:left="720"/>
      </w:pPr>
      <w:r>
        <w:rPr>
          <w:lang w:val="id_ID" w:bidi="id_ID"/>
        </w:rPr>
      </w:r>
      <w:r>
        <w:rPr>
          <w:lang w:val="id_ID" w:bidi="id_ID"/>
        </w:rPr>
        <w:t>Contoh "menginjak-injak" adalah meratakan rumput dengan kaki orang-orang yang berlari di lapangan.</w:t>
      </w:r>
    </w:p>
    <w:p>
      <w:pPr>
        <w:pStyle w:val="ListBullet"/>
        <w:spacing w:line="240" w:lineRule="auto"/>
        <w:ind w:left="720"/>
      </w:pPr>
      <w:r>
        <w:rPr>
          <w:lang w:val="id_ID" w:bidi="id_ID"/>
        </w:rPr>
      </w:r>
      <w:r>
        <w:rPr>
          <w:lang w:val="id_ID" w:bidi="id_ID"/>
        </w:rPr>
        <w:t>Di masa lampau, anggur kadang-kadang dibuat dengan cara menginjak-injak buah anggur untuk mengeluarkan jusnya.</w:t>
      </w:r>
    </w:p>
    <w:p>
      <w:pPr>
        <w:pStyle w:val="ListBullet"/>
        <w:spacing w:line="240" w:lineRule="auto"/>
        <w:ind w:left="720"/>
      </w:pPr>
      <w:r>
        <w:rPr>
          <w:lang w:val="id_ID" w:bidi="id_ID"/>
        </w:rPr>
      </w:r>
      <w:r>
        <w:rPr>
          <w:lang w:val="id_ID" w:bidi="id_ID"/>
        </w:rPr>
        <w:t>Terkadang istilah "menginjak-injak" memiliki makna kiasan "menghukum dengan mempermalukan," yang dibandingkan dengan tindakan menginjak-injak lumpur di lantai pengirikan.</w:t>
      </w:r>
    </w:p>
    <w:p>
      <w:pPr>
        <w:pStyle w:val="ListBullet"/>
        <w:spacing w:line="240" w:lineRule="auto"/>
        <w:ind w:left="720"/>
      </w:pPr>
      <w:r>
        <w:rPr>
          <w:lang w:val="id_ID" w:bidi="id_ID"/>
        </w:rPr>
      </w:r>
      <w:r>
        <w:rPr>
          <w:lang w:val="id_ID" w:bidi="id_ID"/>
        </w:rPr>
        <w:t>Istilah "menginjak-injak" digunakan secara kiasan untuk menggambarkan bagaimana Yahweh akan menghukum orang-orang Israel akibat kesombongan dan pemberontakan mereka.</w:t>
      </w:r>
    </w:p>
    <w:p>
      <w:pPr>
        <w:pStyle w:val="ListBullet"/>
        <w:spacing w:line="240" w:lineRule="auto"/>
        <w:ind w:left="720"/>
      </w:pPr>
      <w:r>
        <w:rPr>
          <w:lang w:val="id_ID" w:bidi="id_ID"/>
        </w:rPr>
      </w:r>
      <w:r>
        <w:rPr>
          <w:lang w:val="id_ID" w:bidi="id_ID"/>
        </w:rPr>
        <w:t>Cara lain untuk menerjemahkan "menginjak-injak" termasuk "menghancurkan dengan kaki," "menghantam dengan kaki," "menghentak dan menghancurkan," atau "menghantam ke tanah."</w:t>
      </w:r>
    </w:p>
    <w:p>
      <w:pPr>
        <w:pStyle w:val="ListBullet"/>
        <w:spacing w:line="240" w:lineRule="auto"/>
        <w:ind w:left="720"/>
      </w:pPr>
      <w:r>
        <w:rPr>
          <w:lang w:val="id_ID" w:bidi="id_ID"/>
        </w:rPr>
      </w:r>
      <w:r>
        <w:rPr>
          <w:lang w:val="id_ID" w:bidi="id_ID"/>
        </w:rPr>
        <w:t>Bergantung pada konteksnya, istilah ini juga dapat diterjemahkan sebagai "menggilas," "berjalan-jalan di atas," atau "menghancurkan di bawah kaki."</w:t>
      </w:r>
    </w:p>
    <w:p>
      <w:pPr/>
      <w:r>
        <w:rPr>
          <w:lang w:val="id_ID" w:bidi="id_ID"/>
        </w:rPr>
      </w:r>
      <w:r>
        <w:rPr>
          <w:lang w:val="id_ID" w:bidi="id_ID"/>
        </w:rPr>
        <w:t xml:space="preserve">(Lihat juga: </w:t>
      </w:r>
      <w:r>
        <w:rPr>
          <w:lang w:val="id_ID" w:bidi="id_ID"/>
        </w:rPr>
        <w:t>buah anggur</w:t>
      </w:r>
      <w:r>
        <w:rPr>
          <w:lang w:val="id_ID" w:bidi="id_ID"/>
        </w:rPr>
        <w:t xml:space="preserve">, </w:t>
      </w:r>
      <w:r>
        <w:rPr>
          <w:lang w:val="id_ID" w:bidi="id_ID"/>
        </w:rPr>
        <w:t>aib</w:t>
      </w:r>
      <w:r>
        <w:rPr>
          <w:lang w:val="id_ID" w:bidi="id_ID"/>
        </w:rPr>
        <w:t xml:space="preserve">, </w:t>
      </w:r>
      <w:r>
        <w:rPr>
          <w:lang w:val="id_ID" w:bidi="id_ID"/>
        </w:rPr>
        <w:t>menghukum</w:t>
      </w:r>
      <w:r>
        <w:rPr>
          <w:lang w:val="id_ID" w:bidi="id_ID"/>
        </w:rPr>
        <w:t xml:space="preserve">, </w:t>
      </w:r>
      <w:r>
        <w:rPr>
          <w:lang w:val="id_ID" w:bidi="id_ID"/>
        </w:rPr>
        <w:t>pemberontak</w:t>
      </w:r>
      <w:r>
        <w:rPr>
          <w:lang w:val="id_ID" w:bidi="id_ID"/>
        </w:rPr>
        <w:t xml:space="preserve">, </w:t>
      </w:r>
      <w:r>
        <w:rPr>
          <w:lang w:val="id_ID" w:bidi="id_ID"/>
        </w:rPr>
        <w:t>mengirik</w:t>
      </w:r>
      <w:r>
        <w:rPr>
          <w:lang w:val="id_ID" w:bidi="id_ID"/>
        </w:rPr>
        <w:t xml:space="preserve">, </w:t>
      </w:r>
      <w:r>
        <w:rPr>
          <w:lang w:val="id_ID" w:bidi="id_ID"/>
        </w:rPr>
        <w:t>air anggur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Ibrani 10:29</w:t>
      </w:r>
    </w:p>
    <w:p>
      <w:pPr>
        <w:pStyle w:val="ListBullet"/>
        <w:spacing w:line="240" w:lineRule="auto"/>
        <w:ind w:left="720"/>
      </w:pPr>
      <w:r>
        <w:rPr>
          <w:lang w:val="id_ID" w:bidi="id_ID"/>
        </w:rPr>
      </w:r>
      <w:r>
        <w:rPr>
          <w:lang w:val="id_ID" w:bidi="id_ID"/>
        </w:rPr>
        <w:t>Mazmur 7:5</w:t>
      </w:r>
    </w:p>
    <w:p>
      <w:pPr>
        <w:pStyle w:val="Heading3"/>
      </w:pPr>
      <w:r>
        <w:rPr>
          <w:lang w:val="id_ID" w:bidi="id_ID"/>
        </w:rPr>
        <w:t>Data Kata:</w:t>
      </w:r>
    </w:p>
    <w:p>
      <w:pPr>
        <w:pStyle w:val="ListBullet"/>
        <w:spacing w:line="240" w:lineRule="auto"/>
        <w:ind w:left="720"/>
      </w:pPr>
      <w:r>
        <w:rPr>
          <w:lang w:val="id_ID" w:bidi="id_ID"/>
        </w:rPr>
      </w:r>
      <w:r>
        <w:rPr>
          <w:lang w:val="id_ID" w:bidi="id_ID"/>
        </w:rPr>
        <w:t>Strong: H0947, H1758, H1869, H4001, H4823, H7429, H7512, G26620, G39610</w:t>
      </w:r>
      <w:r>
        <w:rPr>
          <w:lang w:val="id_ID" w:bidi="id_ID"/>
        </w:rPr>
      </w:r>
      <w:r>
        <w:rPr>
          <w:lang w:val="id_ID" w:bidi="id_ID"/>
        </w:rPr>
      </w:r>
    </w:p>
    <w:p>
      <w:pPr/>
      <w:r>
        <w:rPr>
          <w:lang w:val="id_ID" w:bidi="id_ID"/>
        </w:rPr>
      </w:r>
    </w:p>
    <w:p>
      <w:pPr>
        <w:pStyle w:val="Heading2"/>
      </w:pPr>
      <w:r>
        <w:rPr>
          <w:lang w:val="id_ID" w:bidi="id_ID"/>
        </w:rPr>
        <w:t>Integritas</w:t>
      </w:r>
      <w:r>
        <w:rPr>
          <w:lang w:val="id_ID" w:bidi="id_ID"/>
        </w:rPr>
      </w:r>
    </w:p>
    <w:p>
      <w:pPr>
        <w:pStyle w:val="Heading3"/>
      </w:pPr>
      <w:r>
        <w:rPr>
          <w:lang w:val="id_ID" w:bidi="id_ID"/>
        </w:rPr>
        <w:t>Definisi:</w:t>
      </w:r>
    </w:p>
    <w:p>
      <w:pPr/>
      <w:r>
        <w:rPr>
          <w:lang w:val="id_ID" w:bidi="id_ID"/>
        </w:rPr>
      </w:r>
      <w:r>
        <w:rPr>
          <w:lang w:val="id_ID" w:bidi="id_ID"/>
        </w:rPr>
        <w:t>Istilah “integrity” mengacu kepada sikap jujur, dengan prinsip dan perilaku moral yang kuat. Yang memilikinya dikatakan mempunyai integritas.</w:t>
      </w:r>
    </w:p>
    <w:p>
      <w:pPr>
        <w:pStyle w:val="ListBullet"/>
        <w:spacing w:line="240" w:lineRule="auto"/>
        <w:ind w:left="720"/>
      </w:pPr>
      <w:r>
        <w:rPr>
          <w:lang w:val="id_ID" w:bidi="id_ID"/>
        </w:rPr>
      </w:r>
      <w:r>
        <w:rPr>
          <w:lang w:val="id_ID" w:bidi="id_ID"/>
        </w:rPr>
        <w:t>Memiliki integritas juga berarti memilih untuk melakukan apa yang jujur dan benar meskipun tidak ada orang lain yang melihat.</w:t>
      </w:r>
    </w:p>
    <w:p>
      <w:pPr>
        <w:pStyle w:val="ListBullet"/>
        <w:spacing w:line="240" w:lineRule="auto"/>
        <w:ind w:left="720"/>
      </w:pPr>
      <w:r>
        <w:rPr>
          <w:lang w:val="id_ID" w:bidi="id_ID"/>
        </w:rPr>
      </w:r>
      <w:r>
        <w:rPr>
          <w:lang w:val="id_ID" w:bidi="id_ID"/>
        </w:rPr>
        <w:t>Tokoh-tokoh tertentu dalam Alkitab, seperti Yusuf dan Daniel, menunjukkan integritas ketika mereka menolak melakukan kejahatan dan memilih untuk menaati Allah. *Kitab Amsal mengatakan lebih baik miskin dan berintegritas daripada kaya dan korup atau tidak jujur.</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“integrity” juga dapat diterjemahkan sebagai “kejujuran” atau “kebenaran moral” atau “berperilaku jujur” atau “bertindak dengan cara yang dapat dipercaya dan jujur.”</w:t>
      </w:r>
    </w:p>
    <w:p>
      <w:pPr/>
      <w:r>
        <w:rPr>
          <w:lang w:val="id_ID" w:bidi="id_ID"/>
        </w:rPr>
      </w:r>
      <w:r>
        <w:rPr>
          <w:lang w:val="id_ID" w:bidi="id_ID"/>
        </w:rPr>
        <w:t xml:space="preserve">(Lihat juga: </w:t>
      </w:r>
      <w:r>
        <w:rPr>
          <w:lang w:val="id_ID" w:bidi="id_ID"/>
        </w:rPr>
        <w:t>Daniel</w:t>
      </w:r>
      <w:r>
        <w:rPr>
          <w:lang w:val="id_ID" w:bidi="id_ID"/>
        </w:rPr>
        <w:t xml:space="preserve">, </w:t>
      </w:r>
      <w:r>
        <w:rPr>
          <w:lang w:val="id_ID" w:bidi="id_ID"/>
        </w:rPr>
        <w:t>Joseph (OT)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9:4</w:t>
      </w:r>
    </w:p>
    <w:p>
      <w:pPr>
        <w:pStyle w:val="ListBullet"/>
        <w:spacing w:line="240" w:lineRule="auto"/>
        <w:ind w:left="720"/>
      </w:pPr>
      <w:r>
        <w:rPr>
          <w:lang w:val="id_ID" w:bidi="id_ID"/>
        </w:rPr>
      </w:r>
      <w:r>
        <w:rPr>
          <w:lang w:val="id_ID" w:bidi="id_ID"/>
        </w:rPr>
        <w:t>Ayub 2:3</w:t>
      </w:r>
    </w:p>
    <w:p>
      <w:pPr>
        <w:pStyle w:val="ListBullet"/>
        <w:spacing w:line="240" w:lineRule="auto"/>
        <w:ind w:left="720"/>
      </w:pPr>
      <w:r>
        <w:rPr>
          <w:lang w:val="id_ID" w:bidi="id_ID"/>
        </w:rPr>
      </w:r>
      <w:r>
        <w:rPr>
          <w:lang w:val="id_ID" w:bidi="id_ID"/>
        </w:rPr>
        <w:t>Ayub 4:6</w:t>
      </w:r>
    </w:p>
    <w:p>
      <w:pPr>
        <w:pStyle w:val="ListBullet"/>
        <w:spacing w:line="240" w:lineRule="auto"/>
        <w:ind w:left="720"/>
      </w:pPr>
      <w:r>
        <w:rPr>
          <w:lang w:val="id_ID" w:bidi="id_ID"/>
        </w:rPr>
      </w:r>
      <w:r>
        <w:rPr>
          <w:lang w:val="id_ID" w:bidi="id_ID"/>
        </w:rPr>
        <w:t>Amsal 10:8–9</w:t>
      </w:r>
    </w:p>
    <w:p>
      <w:pPr>
        <w:pStyle w:val="ListBullet"/>
        <w:spacing w:line="240" w:lineRule="auto"/>
        <w:ind w:left="720"/>
      </w:pPr>
      <w:r>
        <w:rPr>
          <w:lang w:val="id_ID" w:bidi="id_ID"/>
        </w:rPr>
      </w:r>
      <w:r>
        <w:rPr>
          <w:lang w:val="id_ID" w:bidi="id_ID"/>
        </w:rPr>
        <w:t>Mazmur 26:1–3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H3476, H6664, H6666, H8535, H8537, H8537, H8538, H8549, G45870</w:t>
      </w:r>
      <w:r>
        <w:rPr>
          <w:lang w:val="id_ID" w:bidi="id_ID"/>
        </w:rPr>
      </w:r>
      <w:r>
        <w:rPr>
          <w:lang w:val="id_ID" w:bidi="id_ID"/>
        </w:rPr>
      </w:r>
    </w:p>
    <w:p>
      <w:pPr/>
      <w:r>
        <w:rPr>
          <w:lang w:val="id_ID" w:bidi="id_ID"/>
        </w:rPr>
      </w:r>
    </w:p>
    <w:p>
      <w:pPr>
        <w:pStyle w:val="Heading2"/>
      </w:pPr>
      <w:r>
        <w:rPr>
          <w:lang w:val="id_ID" w:bidi="id_ID"/>
        </w:rPr>
        <w:t>Iri hati</w:t>
      </w:r>
      <w:r>
        <w:rPr>
          <w:lang w:val="id_ID" w:bidi="id_ID"/>
        </w:rPr>
      </w:r>
    </w:p>
    <w:p>
      <w:pPr>
        <w:pStyle w:val="Heading3"/>
      </w:pPr>
      <w:r>
        <w:rPr>
          <w:lang w:val="id_ID" w:bidi="id_ID"/>
        </w:rPr>
        <w:t>Definisi:</w:t>
      </w:r>
    </w:p>
    <w:p>
      <w:pPr/>
      <w:r>
        <w:rPr>
          <w:lang w:val="id_ID" w:bidi="id_ID"/>
        </w:rPr>
      </w:r>
      <w:r>
        <w:rPr>
          <w:lang w:val="id_ID" w:bidi="id_ID"/>
        </w:rPr>
        <w:t>Istilah “iri” dan “iri hati” merujuk pada perasaan cemburu terhadap seseorang karena apa yang dimiliki orang tersebut atau karena kualitas atau kemampuan orang tersebut yang patut dikagumi. Istilah “menginginkan” berarti sangat ingin memiliki sesuatu.</w:t>
      </w:r>
    </w:p>
    <w:p>
      <w:pPr>
        <w:pStyle w:val="ListBullet"/>
        <w:spacing w:line="240" w:lineRule="auto"/>
        <w:ind w:left="720"/>
      </w:pPr>
      <w:r>
        <w:rPr>
          <w:lang w:val="id_ID" w:bidi="id_ID"/>
        </w:rPr>
      </w:r>
      <w:r>
        <w:rPr>
          <w:lang w:val="id_ID" w:bidi="id_ID"/>
        </w:rPr>
        <w:t>Iri hati biasanya merupakan perasaan negatif berupa kebencian karena kesuksesan, keberuntungan, harta benda, atau kemampuan orang lain.</w:t>
      </w:r>
    </w:p>
    <w:p>
      <w:pPr>
        <w:pStyle w:val="ListBullet"/>
        <w:spacing w:line="240" w:lineRule="auto"/>
        <w:ind w:left="720"/>
      </w:pPr>
      <w:r>
        <w:rPr>
          <w:lang w:val="id_ID" w:bidi="id_ID"/>
        </w:rPr>
      </w:r>
      <w:r>
        <w:rPr>
          <w:lang w:val="id_ID" w:bidi="id_ID"/>
        </w:rPr>
        <w:t>Menginginkan adalah keinginan kuat untuk memiliki harta benda orang lain, bahkan bisa jadi pasangan orang lain.</w:t>
      </w:r>
    </w:p>
    <w:p>
      <w:pPr>
        <w:pStyle w:val="ListBullet"/>
        <w:spacing w:line="240" w:lineRule="auto"/>
        <w:ind w:left="720"/>
      </w:pPr>
      <w:r>
        <w:rPr>
          <w:lang w:val="id_ID" w:bidi="id_ID"/>
        </w:rPr>
      </w:r>
      <w:r>
        <w:rPr>
          <w:lang w:val="id_ID" w:bidi="id_ID"/>
        </w:rPr>
        <w:t>Dalam beberapa konteks, istilah “cemburu” dan “kecemburuan” dapat berarti “iri hati”.</w:t>
      </w:r>
    </w:p>
    <w:p>
      <w:pPr>
        <w:pStyle w:val="Heading3"/>
      </w:pPr>
      <w:r>
        <w:rPr>
          <w:lang w:val="id_ID" w:bidi="id_ID"/>
        </w:rPr>
        <w:t>Saran Penerjemahan</w:t>
      </w:r>
    </w:p>
    <w:p>
      <w:pPr>
        <w:pStyle w:val="ListBullet"/>
        <w:spacing w:line="240" w:lineRule="auto"/>
        <w:ind w:left="720"/>
      </w:pPr>
      <w:r>
        <w:rPr>
          <w:lang w:val="id_ID" w:bidi="id_ID"/>
        </w:rPr>
      </w:r>
      <w:r>
        <w:rPr>
          <w:lang w:val="id_ID" w:bidi="id_ID"/>
        </w:rPr>
        <w:t>Ketika istilah “cemburu” dan “kecemburuan” merujuk pada perasaan “iri hati” yang salah terhadap seseorang, istilah “iri hati” atau “iri” dapat digunakan jika konteksnya memungkinkan.</w:t>
      </w:r>
    </w:p>
    <w:p>
      <w:pPr/>
      <w:r>
        <w:rPr>
          <w:lang w:val="id_ID" w:bidi="id_ID"/>
        </w:rPr>
      </w:r>
      <w:r>
        <w:rPr>
          <w:lang w:val="id_ID" w:bidi="id_ID"/>
        </w:rPr>
        <w:t xml:space="preserve">(Lihat juga: </w:t>
      </w:r>
      <w:r>
        <w:rPr>
          <w:lang w:val="id_ID" w:bidi="id_ID"/>
        </w:rPr>
        <w:t>cemburu, kecemburuan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Korintus 13:4–7</w:t>
      </w:r>
    </w:p>
    <w:p>
      <w:pPr>
        <w:pStyle w:val="ListBullet"/>
        <w:spacing w:line="240" w:lineRule="auto"/>
        <w:ind w:left="720"/>
      </w:pPr>
      <w:r>
        <w:rPr>
          <w:lang w:val="id_ID" w:bidi="id_ID"/>
        </w:rPr>
      </w:r>
      <w:r>
        <w:rPr>
          <w:lang w:val="id_ID" w:bidi="id_ID"/>
        </w:rPr>
        <w:t>1 Petrus 2:1</w:t>
      </w:r>
    </w:p>
    <w:p>
      <w:pPr>
        <w:pStyle w:val="ListBullet"/>
        <w:spacing w:line="240" w:lineRule="auto"/>
        <w:ind w:left="720"/>
      </w:pPr>
      <w:r>
        <w:rPr>
          <w:lang w:val="id_ID" w:bidi="id_ID"/>
        </w:rPr>
      </w:r>
      <w:r>
        <w:rPr>
          <w:lang w:val="id_ID" w:bidi="id_ID"/>
        </w:rPr>
        <w:t>Keluaran 20:17</w:t>
      </w:r>
    </w:p>
    <w:p>
      <w:pPr>
        <w:pStyle w:val="ListBullet"/>
        <w:spacing w:line="240" w:lineRule="auto"/>
        <w:ind w:left="720"/>
      </w:pPr>
      <w:r>
        <w:rPr>
          <w:lang w:val="id_ID" w:bidi="id_ID"/>
        </w:rPr>
      </w:r>
      <w:r>
        <w:rPr>
          <w:lang w:val="id_ID" w:bidi="id_ID"/>
        </w:rPr>
        <w:t>Markus 7:20–23</w:t>
      </w:r>
    </w:p>
    <w:p>
      <w:pPr>
        <w:pStyle w:val="ListBullet"/>
        <w:spacing w:line="240" w:lineRule="auto"/>
        <w:ind w:left="720"/>
      </w:pPr>
      <w:r>
        <w:rPr>
          <w:lang w:val="id_ID" w:bidi="id_ID"/>
        </w:rPr>
      </w:r>
      <w:r>
        <w:rPr>
          <w:lang w:val="id_ID" w:bidi="id_ID"/>
        </w:rPr>
        <w:t>Amsal 3:31–32</w:t>
      </w:r>
    </w:p>
    <w:p>
      <w:pPr>
        <w:pStyle w:val="ListBullet"/>
        <w:spacing w:line="240" w:lineRule="auto"/>
        <w:ind w:left="720"/>
      </w:pPr>
      <w:r>
        <w:rPr>
          <w:lang w:val="id_ID" w:bidi="id_ID"/>
        </w:rPr>
      </w:r>
      <w:r>
        <w:rPr>
          <w:lang w:val="id_ID" w:bidi="id_ID"/>
        </w:rPr>
        <w:t>Roma 1:29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H0183, H1214, H1215, H2530, H3415, H5869, H7065, H7068, G08660, G19370, G22050, G22060, G37130, G37880, G41230, G41240, G41900, G53540, G53550, G53660</w:t>
      </w:r>
      <w:r>
        <w:rPr>
          <w:lang w:val="id_ID" w:bidi="id_ID"/>
        </w:rPr>
      </w:r>
      <w:r>
        <w:rPr>
          <w:lang w:val="id_ID" w:bidi="id_ID"/>
        </w:rPr>
      </w:r>
    </w:p>
    <w:p>
      <w:pPr/>
      <w:r>
        <w:rPr>
          <w:lang w:val="id_ID" w:bidi="id_ID"/>
        </w:rPr>
      </w:r>
    </w:p>
    <w:p>
      <w:pPr>
        <w:pStyle w:val="Heading2"/>
      </w:pPr>
      <w:r>
        <w:rPr>
          <w:lang w:val="id_ID" w:bidi="id_ID"/>
        </w:rPr>
        <w:t>Isai</w:t>
      </w:r>
      <w:r>
        <w:rPr>
          <w:lang w:val="id_ID" w:bidi="id_ID"/>
        </w:rPr>
      </w:r>
    </w:p>
    <w:p>
      <w:pPr>
        <w:pStyle w:val="Heading3"/>
      </w:pPr>
      <w:r>
        <w:rPr>
          <w:lang w:val="id_ID" w:bidi="id_ID"/>
        </w:rPr>
        <w:t>Fakta-fakta:</w:t>
      </w:r>
    </w:p>
    <w:p>
      <w:pPr/>
      <w:r>
        <w:rPr>
          <w:lang w:val="id_ID" w:bidi="id_ID"/>
        </w:rPr>
      </w:r>
      <w:r>
        <w:rPr>
          <w:lang w:val="id_ID" w:bidi="id_ID"/>
        </w:rPr>
        <w:t>Isai adalah ayah Raja Daud dan cucu Rut dan Boas.</w:t>
      </w:r>
    </w:p>
    <w:p>
      <w:pPr>
        <w:pStyle w:val="ListBullet"/>
        <w:spacing w:line="240" w:lineRule="auto"/>
        <w:ind w:left="720"/>
      </w:pPr>
      <w:r>
        <w:rPr>
          <w:lang w:val="id_ID" w:bidi="id_ID"/>
        </w:rPr>
      </w:r>
      <w:r>
        <w:rPr>
          <w:lang w:val="id_ID" w:bidi="id_ID"/>
        </w:rPr>
        <w:t>Isai berasal dari suku Yehuda.</w:t>
      </w:r>
    </w:p>
    <w:p>
      <w:pPr>
        <w:pStyle w:val="ListBullet"/>
        <w:spacing w:line="240" w:lineRule="auto"/>
        <w:ind w:left="720"/>
      </w:pPr>
      <w:r>
        <w:rPr>
          <w:lang w:val="id_ID" w:bidi="id_ID"/>
        </w:rPr>
      </w:r>
      <w:r>
        <w:rPr>
          <w:lang w:val="id_ID" w:bidi="id_ID"/>
        </w:rPr>
        <w:t>Dia adalah “orang Efrat”, yang berarti dia berasal dari wilayah Efrat. Kota Betlehem terletak di wilayah Efrata.</w:t>
      </w:r>
    </w:p>
    <w:p>
      <w:pPr>
        <w:pStyle w:val="ListBullet"/>
        <w:spacing w:line="240" w:lineRule="auto"/>
        <w:ind w:left="720"/>
      </w:pPr>
      <w:r>
        <w:rPr>
          <w:lang w:val="id_ID" w:bidi="id_ID"/>
        </w:rPr>
      </w:r>
      <w:r>
        <w:rPr>
          <w:lang w:val="id_ID" w:bidi="id_ID"/>
        </w:rPr>
        <w:t>Nabi Yesaya bernubuat tentang “tunas” atau “ranting” yang akan tumbuh dari “akar Isai” dan menghasilkan buah. Ini menunjuk kepada Yesus, yang merupakan keturunan Isai.</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Bethlehem</w:t>
      </w:r>
      <w:r>
        <w:rPr>
          <w:lang w:val="id_ID" w:bidi="id_ID"/>
        </w:rPr>
        <w:t xml:space="preserve">, </w:t>
      </w:r>
      <w:r>
        <w:rPr>
          <w:lang w:val="id_ID" w:bidi="id_ID"/>
        </w:rPr>
        <w:t>Boaz</w:t>
      </w:r>
      <w:r>
        <w:rPr>
          <w:lang w:val="id_ID" w:bidi="id_ID"/>
        </w:rPr>
        <w:t xml:space="preserve">, </w:t>
      </w:r>
      <w:r>
        <w:rPr>
          <w:lang w:val="id_ID" w:bidi="id_ID"/>
        </w:rPr>
        <w:t>descendant</w:t>
      </w:r>
      <w:r>
        <w:rPr>
          <w:lang w:val="id_ID" w:bidi="id_ID"/>
        </w:rPr>
        <w:t xml:space="preserve">, </w:t>
      </w:r>
      <w:r>
        <w:rPr>
          <w:lang w:val="id_ID" w:bidi="id_ID"/>
        </w:rPr>
        <w:t>Jesus</w:t>
      </w:r>
      <w:r>
        <w:rPr>
          <w:lang w:val="id_ID" w:bidi="id_ID"/>
        </w:rPr>
        <w:t xml:space="preserve">, </w:t>
      </w:r>
      <w:r>
        <w:rPr>
          <w:lang w:val="id_ID" w:bidi="id_ID"/>
        </w:rPr>
        <w:t>king</w:t>
      </w:r>
      <w:r>
        <w:rPr>
          <w:lang w:val="id_ID" w:bidi="id_ID"/>
        </w:rPr>
        <w:t xml:space="preserve">, </w:t>
      </w:r>
      <w:r>
        <w:rPr>
          <w:lang w:val="id_ID" w:bidi="id_ID"/>
        </w:rPr>
        <w:t>prophet</w:t>
      </w:r>
      <w:r>
        <w:rPr>
          <w:lang w:val="id_ID" w:bidi="id_ID"/>
        </w:rPr>
        <w:t xml:space="preserve">, </w:t>
      </w:r>
      <w:r>
        <w:rPr>
          <w:lang w:val="id_ID" w:bidi="id_ID"/>
        </w:rPr>
        <w:t>Ruth</w:t>
      </w:r>
      <w:r>
        <w:rPr>
          <w:lang w:val="id_ID" w:bidi="id_ID"/>
        </w:rPr>
        <w:t xml:space="preserve">, </w:t>
      </w:r>
      <w:r>
        <w:rPr>
          <w:lang w:val="id_ID" w:bidi="id_ID"/>
        </w:rPr>
        <w:t>twelve tribes of Israel</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1 Tawarikh 2:12</w:t>
      </w:r>
    </w:p>
    <w:p>
      <w:pPr>
        <w:pStyle w:val="ListBullet"/>
        <w:spacing w:line="240" w:lineRule="auto"/>
        <w:ind w:left="720"/>
      </w:pPr>
      <w:r>
        <w:rPr>
          <w:lang w:val="id_ID" w:bidi="id_ID"/>
        </w:rPr>
      </w:r>
      <w:r>
        <w:rPr>
          <w:lang w:val="id_ID" w:bidi="id_ID"/>
        </w:rPr>
        <w:t>1 Raja-raja 12:16</w:t>
      </w:r>
    </w:p>
    <w:p>
      <w:pPr>
        <w:pStyle w:val="ListBullet"/>
        <w:spacing w:line="240" w:lineRule="auto"/>
        <w:ind w:left="720"/>
      </w:pPr>
      <w:r>
        <w:rPr>
          <w:lang w:val="id_ID" w:bidi="id_ID"/>
        </w:rPr>
      </w:r>
      <w:r>
        <w:rPr>
          <w:lang w:val="id_ID" w:bidi="id_ID"/>
        </w:rPr>
        <w:t>1 Samuel 16:1</w:t>
      </w:r>
    </w:p>
    <w:p>
      <w:pPr>
        <w:pStyle w:val="ListBullet"/>
        <w:spacing w:line="240" w:lineRule="auto"/>
        <w:ind w:left="720"/>
      </w:pPr>
      <w:r>
        <w:rPr>
          <w:lang w:val="id_ID" w:bidi="id_ID"/>
        </w:rPr>
      </w:r>
      <w:r>
        <w:rPr>
          <w:lang w:val="id_ID" w:bidi="id_ID"/>
        </w:rPr>
        <w:t>Lukas 3:32</w:t>
      </w:r>
    </w:p>
    <w:p>
      <w:pPr>
        <w:pStyle w:val="ListBullet"/>
        <w:spacing w:line="240" w:lineRule="auto"/>
        <w:ind w:left="720"/>
      </w:pPr>
      <w:r>
        <w:rPr>
          <w:lang w:val="id_ID" w:bidi="id_ID"/>
        </w:rPr>
      </w:r>
      <w:r>
        <w:rPr>
          <w:lang w:val="id_ID" w:bidi="id_ID"/>
        </w:rPr>
        <w:t>Matius 1:4–6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H3448, G24210</w:t>
      </w:r>
      <w:r>
        <w:rPr>
          <w:lang w:val="id_ID" w:bidi="id_ID"/>
        </w:rPr>
      </w:r>
      <w:r>
        <w:rPr>
          <w:lang w:val="id_ID" w:bidi="id_ID"/>
        </w:rPr>
      </w:r>
    </w:p>
    <w:p>
      <w:pPr/>
      <w:r>
        <w:rPr>
          <w:lang w:val="id_ID" w:bidi="id_ID"/>
        </w:rPr>
      </w:r>
    </w:p>
    <w:p>
      <w:pPr>
        <w:pStyle w:val="Heading2"/>
      </w:pPr>
      <w:r>
        <w:rPr>
          <w:lang w:val="id_ID" w:bidi="id_ID"/>
        </w:rPr>
        <w:t>Isakhar</w:t>
      </w:r>
      <w:r>
        <w:rPr>
          <w:lang w:val="id_ID" w:bidi="id_ID"/>
        </w:rPr>
      </w:r>
    </w:p>
    <w:p>
      <w:pPr>
        <w:pStyle w:val="Heading3"/>
      </w:pPr>
      <w:r>
        <w:rPr>
          <w:lang w:val="id_ID" w:bidi="id_ID"/>
        </w:rPr>
        <w:t>Fakta:</w:t>
      </w:r>
    </w:p>
    <w:p>
      <w:pPr/>
      <w:r>
        <w:rPr>
          <w:lang w:val="id_ID" w:bidi="id_ID"/>
        </w:rPr>
      </w:r>
      <w:r>
        <w:rPr>
          <w:lang w:val="id_ID" w:bidi="id_ID"/>
        </w:rPr>
        <w:t>Isakhar adalah anak Yakub yang kesembilan. Dia adalah putra kelima Leah. Keturunannya menjadi salah satu suku Israel.</w:t>
      </w:r>
    </w:p>
    <w:p>
      <w:pPr>
        <w:pStyle w:val="ListBullet"/>
        <w:spacing w:line="240" w:lineRule="auto"/>
        <w:ind w:left="720"/>
      </w:pPr>
      <w:r>
        <w:rPr>
          <w:lang w:val="id_ID" w:bidi="id_ID"/>
        </w:rPr>
      </w:r>
      <w:r>
        <w:rPr>
          <w:lang w:val="id_ID" w:bidi="id_ID"/>
        </w:rPr>
        <w:t>Suku keturunannya dikenal sebagai “suku Isakhar” atau “Isakhar”.</w:t>
      </w:r>
    </w:p>
    <w:p>
      <w:pPr>
        <w:pStyle w:val="ListBullet"/>
        <w:spacing w:line="240" w:lineRule="auto"/>
        <w:ind w:left="720"/>
      </w:pPr>
      <w:r>
        <w:rPr>
          <w:lang w:val="id_ID" w:bidi="id_ID"/>
        </w:rPr>
      </w:r>
      <w:r>
        <w:rPr>
          <w:lang w:val="id_ID" w:bidi="id_ID"/>
        </w:rPr>
        <w:t>Arti namanya tidak diketahui, namun mirip dengan kata Ibrani yang berarti ”upah, diupah”.</w:t>
      </w:r>
    </w:p>
    <w:p>
      <w:pPr>
        <w:pStyle w:val="ListBullet"/>
        <w:spacing w:line="240" w:lineRule="auto"/>
        <w:ind w:left="720"/>
      </w:pPr>
      <w:r>
        <w:rPr>
          <w:lang w:val="id_ID" w:bidi="id_ID"/>
        </w:rPr>
      </w:r>
      <w:r>
        <w:rPr>
          <w:lang w:val="id_ID" w:bidi="id_ID"/>
        </w:rPr>
        <w:t>Suku Isakhar menetap di Kanaan tengah, sebelah barat daya Danau Galilea. Tanah Isakhar berbatasan dengan tanah Naftali, Zebulon, Manasye, dan Gad.</w:t>
      </w:r>
    </w:p>
    <w:p>
      <w:pPr/>
      <w:r>
        <w:rPr>
          <w:lang w:val="id_ID" w:bidi="id_ID"/>
        </w:rPr>
      </w:r>
      <w:r>
        <w:rPr>
          <w:lang w:val="id_ID" w:bidi="id_ID"/>
        </w:rPr>
        <w:t>(Saran terjemahan: Cara Menerjemahkan Nama)</w:t>
      </w:r>
    </w:p>
    <w:p>
      <w:pPr/>
      <w:r>
        <w:rPr>
          <w:lang w:val="id_ID" w:bidi="id_ID"/>
        </w:rPr>
      </w:r>
      <w:r>
        <w:rPr>
          <w:lang w:val="id_ID" w:bidi="id_ID"/>
        </w:rPr>
        <w:t xml:space="preserve">(Lihat: </w:t>
      </w:r>
      <w:r>
        <w:rPr>
          <w:lang w:val="id_ID" w:bidi="id_ID"/>
        </w:rPr>
        <w:t>twelve tribes of Israel</w:t>
      </w:r>
      <w:r>
        <w:rPr>
          <w:lang w:val="id_ID" w:bidi="id_ID"/>
        </w:rPr>
        <w:t xml:space="preserve">, </w:t>
      </w:r>
      <w:r>
        <w:rPr>
          <w:lang w:val="id_ID" w:bidi="id_ID"/>
        </w:rPr>
        <w:t>Jacob</w:t>
      </w:r>
      <w:r>
        <w:rPr>
          <w:lang w:val="id_ID" w:bidi="id_ID"/>
        </w:rPr>
        <w:t xml:space="preserve">, </w:t>
      </w:r>
      <w:r>
        <w:rPr>
          <w:lang w:val="id_ID" w:bidi="id_ID"/>
        </w:rPr>
        <w:t>Leah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30:18</w:t>
      </w:r>
    </w:p>
    <w:p>
      <w:pPr>
        <w:pStyle w:val="ListBullet"/>
        <w:spacing w:line="240" w:lineRule="auto"/>
        <w:ind w:left="720"/>
      </w:pPr>
      <w:r>
        <w:rPr>
          <w:lang w:val="id_ID" w:bidi="id_ID"/>
        </w:rPr>
      </w:r>
      <w:r>
        <w:rPr>
          <w:lang w:val="id_ID" w:bidi="id_ID"/>
        </w:rPr>
        <w:t>Keluaran 1:1–5</w:t>
      </w:r>
    </w:p>
    <w:p>
      <w:pPr>
        <w:pStyle w:val="ListBullet"/>
        <w:spacing w:line="240" w:lineRule="auto"/>
        <w:ind w:left="720"/>
      </w:pPr>
      <w:r>
        <w:rPr>
          <w:lang w:val="id_ID" w:bidi="id_ID"/>
        </w:rPr>
      </w:r>
      <w:r>
        <w:rPr>
          <w:lang w:val="id_ID" w:bidi="id_ID"/>
        </w:rPr>
        <w:t>Yehezkiel 48:23–26</w:t>
      </w:r>
    </w:p>
    <w:p>
      <w:pPr>
        <w:pStyle w:val="ListBullet"/>
        <w:spacing w:line="240" w:lineRule="auto"/>
        <w:ind w:left="720"/>
      </w:pPr>
      <w:r>
        <w:rPr>
          <w:lang w:val="id_ID" w:bidi="id_ID"/>
        </w:rPr>
      </w:r>
      <w:r>
        <w:rPr>
          <w:lang w:val="id_ID" w:bidi="id_ID"/>
        </w:rPr>
        <w:t>Yosua 17:10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H3485, G24660</w:t>
      </w:r>
      <w:r>
        <w:rPr>
          <w:lang w:val="id_ID" w:bidi="id_ID"/>
        </w:rPr>
      </w:r>
      <w:r>
        <w:rPr>
          <w:lang w:val="id_ID" w:bidi="id_ID"/>
        </w:rPr>
      </w:r>
    </w:p>
    <w:p>
      <w:pPr/>
      <w:r>
        <w:rPr>
          <w:lang w:val="id_ID" w:bidi="id_ID"/>
        </w:rPr>
      </w:r>
    </w:p>
    <w:p>
      <w:pPr>
        <w:pStyle w:val="Heading2"/>
      </w:pPr>
      <w:r>
        <w:rPr>
          <w:lang w:val="id_ID" w:bidi="id_ID"/>
        </w:rPr>
        <w:t>Ishak</w:t>
      </w:r>
      <w:r>
        <w:rPr>
          <w:lang w:val="id_ID" w:bidi="id_ID"/>
        </w:rPr>
      </w:r>
    </w:p>
    <w:p>
      <w:pPr>
        <w:pStyle w:val="Heading3"/>
      </w:pPr>
      <w:r>
        <w:rPr>
          <w:lang w:val="id_ID" w:bidi="id_ID"/>
        </w:rPr>
        <w:t>Fakta:</w:t>
      </w:r>
    </w:p>
    <w:p>
      <w:pPr/>
      <w:r>
        <w:rPr>
          <w:lang w:val="id_ID" w:bidi="id_ID"/>
        </w:rPr>
      </w:r>
      <w:r>
        <w:rPr>
          <w:lang w:val="id_ID" w:bidi="id_ID"/>
        </w:rPr>
        <w:t>Ishak adalah anak tunggal Abraham dan Sarah. Alah telah berjanji untuk memberi mereka seorang anak laki-laki meskipun mereka sudah sangat tua.</w:t>
      </w:r>
    </w:p>
    <w:p>
      <w:pPr>
        <w:pStyle w:val="ListBullet"/>
        <w:spacing w:line="240" w:lineRule="auto"/>
        <w:ind w:left="720"/>
      </w:pPr>
      <w:r>
        <w:rPr>
          <w:lang w:val="id_ID" w:bidi="id_ID"/>
        </w:rPr>
      </w:r>
      <w:r>
        <w:rPr>
          <w:lang w:val="id_ID" w:bidi="id_ID"/>
        </w:rPr>
        <w:t>Nama “Ishak” berarti “dia tertawa.” Ketika Allah memberi tahu Abraham bahwa Sarah akan melahirkan seorang anak laki-laki, Abraham tertawa karena mereka berdua sudah sangat tua. Beberapa waktu kemudian, Sarah pun ikut tertawa mendengar kabar tersebut.</w:t>
      </w:r>
    </w:p>
    <w:p>
      <w:pPr>
        <w:pStyle w:val="ListBullet"/>
        <w:spacing w:line="240" w:lineRule="auto"/>
        <w:ind w:left="720"/>
      </w:pPr>
      <w:r>
        <w:rPr>
          <w:lang w:val="id_ID" w:bidi="id_ID"/>
        </w:rPr>
      </w:r>
      <w:r>
        <w:rPr>
          <w:lang w:val="id_ID" w:bidi="id_ID"/>
        </w:rPr>
        <w:t>Namun Allah menggenapi janjinya dan Ishak lahir dari Abraham dan Sarah di usia tua mereka.</w:t>
      </w:r>
    </w:p>
    <w:p>
      <w:pPr>
        <w:pStyle w:val="ListBullet"/>
        <w:spacing w:line="240" w:lineRule="auto"/>
        <w:ind w:left="720"/>
      </w:pPr>
      <w:r>
        <w:rPr>
          <w:lang w:val="id_ID" w:bidi="id_ID"/>
        </w:rPr>
      </w:r>
      <w:r>
        <w:rPr>
          <w:lang w:val="id_ID" w:bidi="id_ID"/>
        </w:rPr>
        <w:t>Allah memberi tahu Abraham bahwa perjanjian yang dibuat-Nya dengan Abraham juga berlaku untuk Ishak dan keturunannya selamanya.</w:t>
      </w:r>
    </w:p>
    <w:p>
      <w:pPr>
        <w:pStyle w:val="ListBullet"/>
        <w:spacing w:line="240" w:lineRule="auto"/>
        <w:ind w:left="720"/>
      </w:pPr>
      <w:r>
        <w:rPr>
          <w:lang w:val="id_ID" w:bidi="id_ID"/>
        </w:rPr>
      </w:r>
      <w:r>
        <w:rPr>
          <w:lang w:val="id_ID" w:bidi="id_ID"/>
        </w:rPr>
        <w:t>Ketika Ishak masih muda, Allah menguji iman Abraham dengan memerintahkan dia untuk mengorbankan Ishak.</w:t>
      </w:r>
    </w:p>
    <w:p>
      <w:pPr>
        <w:pStyle w:val="ListBullet"/>
        <w:spacing w:line="240" w:lineRule="auto"/>
        <w:ind w:left="720"/>
      </w:pPr>
      <w:r>
        <w:rPr>
          <w:lang w:val="id_ID" w:bidi="id_ID"/>
        </w:rPr>
      </w:r>
      <w:r>
        <w:rPr>
          <w:lang w:val="id_ID" w:bidi="id_ID"/>
        </w:rPr>
        <w:t>Putra Ishak, Yakub, mempunyai dua belas putra yang keturunannya kemudian menjadi dua belas suku bangsa Israel.</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descendant</w:t>
      </w:r>
      <w:r>
        <w:rPr>
          <w:lang w:val="id_ID" w:bidi="id_ID"/>
        </w:rPr>
        <w:t xml:space="preserve">, </w:t>
      </w:r>
      <w:r>
        <w:rPr>
          <w:lang w:val="id_ID" w:bidi="id_ID"/>
        </w:rPr>
        <w:t>eternity</w:t>
      </w:r>
      <w:r>
        <w:rPr>
          <w:lang w:val="id_ID" w:bidi="id_ID"/>
        </w:rPr>
        <w:t xml:space="preserve">, </w:t>
      </w:r>
      <w:r>
        <w:rPr>
          <w:lang w:val="id_ID" w:bidi="id_ID"/>
        </w:rPr>
        <w:t>fulfill</w:t>
      </w:r>
      <w:r>
        <w:rPr>
          <w:lang w:val="id_ID" w:bidi="id_ID"/>
        </w:rPr>
        <w:t xml:space="preserve">, </w:t>
      </w:r>
      <w:r>
        <w:rPr>
          <w:lang w:val="id_ID" w:bidi="id_ID"/>
        </w:rPr>
        <w:t>Jacob</w:t>
      </w:r>
      <w:r>
        <w:rPr>
          <w:lang w:val="id_ID" w:bidi="id_ID"/>
        </w:rPr>
        <w:t xml:space="preserve">, </w:t>
      </w:r>
      <w:r>
        <w:rPr>
          <w:lang w:val="id_ID" w:bidi="id_ID"/>
        </w:rPr>
        <w:t>Sarah</w:t>
      </w:r>
      <w:r>
        <w:rPr>
          <w:lang w:val="id_ID" w:bidi="id_ID"/>
        </w:rPr>
        <w:t xml:space="preserve">, </w:t>
      </w:r>
      <w:r>
        <w:rPr>
          <w:lang w:val="id_ID" w:bidi="id_ID"/>
        </w:rPr>
        <w:t>twelve tribes of Israel</w:t>
      </w:r>
      <w:r>
        <w:rPr>
          <w:lang w:val="id_ID" w:bidi="id_ID"/>
        </w:rPr>
        <w:t>)</w:t>
      </w:r>
    </w:p>
    <w:p>
      <w:pPr>
        <w:pStyle w:val="Heading3"/>
      </w:pPr>
      <w:r>
        <w:rPr>
          <w:lang w:val="id_ID" w:bidi="id_ID"/>
        </w:rPr>
        <w:t>Referensi Alkitab:</w:t>
      </w:r>
    </w:p>
    <w:p>
      <w:pPr/>
      <w:r>
        <w:rPr>
          <w:lang w:val="id_ID" w:bidi="id_ID"/>
        </w:rPr>
      </w:r>
      <w:r>
        <w:rPr>
          <w:lang w:val="id_ID" w:bidi="id_ID"/>
        </w:rPr>
        <w:t>*</w:t>
      </w:r>
      <w:r>
        <w:rPr>
          <w:lang w:val="id_ID" w:bidi="id_ID"/>
        </w:rPr>
        <w:t>Galatia 4:28–29</w:t>
      </w:r>
    </w:p>
    <w:p>
      <w:pPr>
        <w:pStyle w:val="ListBullet"/>
        <w:spacing w:line="240" w:lineRule="auto"/>
        <w:ind w:left="720"/>
      </w:pPr>
      <w:r>
        <w:rPr>
          <w:lang w:val="id_ID" w:bidi="id_ID"/>
        </w:rPr>
      </w:r>
      <w:r>
        <w:rPr>
          <w:lang w:val="id_ID" w:bidi="id_ID"/>
        </w:rPr>
        <w:t>Kejadian 25:9–11</w:t>
      </w:r>
    </w:p>
    <w:p>
      <w:pPr>
        <w:pStyle w:val="ListBullet"/>
        <w:spacing w:line="240" w:lineRule="auto"/>
        <w:ind w:left="720"/>
      </w:pPr>
      <w:r>
        <w:rPr>
          <w:lang w:val="id_ID" w:bidi="id_ID"/>
        </w:rPr>
      </w:r>
      <w:r>
        <w:rPr>
          <w:lang w:val="id_ID" w:bidi="id_ID"/>
        </w:rPr>
        <w:t>Kejadian 25:19</w:t>
      </w:r>
    </w:p>
    <w:p>
      <w:pPr>
        <w:pStyle w:val="ListBullet"/>
        <w:spacing w:line="240" w:lineRule="auto"/>
        <w:ind w:left="720"/>
      </w:pPr>
      <w:r>
        <w:rPr>
          <w:lang w:val="id_ID" w:bidi="id_ID"/>
        </w:rPr>
      </w:r>
      <w:r>
        <w:rPr>
          <w:lang w:val="id_ID" w:bidi="id_ID"/>
        </w:rPr>
        <w:t>Kejadian 26:1</w:t>
      </w:r>
    </w:p>
    <w:p>
      <w:pPr>
        <w:pStyle w:val="ListBullet"/>
        <w:spacing w:line="240" w:lineRule="auto"/>
        <w:ind w:left="720"/>
      </w:pPr>
      <w:r>
        <w:rPr>
          <w:lang w:val="id_ID" w:bidi="id_ID"/>
        </w:rPr>
      </w:r>
      <w:r>
        <w:rPr>
          <w:lang w:val="id_ID" w:bidi="id_ID"/>
        </w:rPr>
        <w:t>Kejadian 26:8</w:t>
      </w:r>
    </w:p>
    <w:p>
      <w:pPr>
        <w:pStyle w:val="ListBullet"/>
        <w:spacing w:line="240" w:lineRule="auto"/>
        <w:ind w:left="720"/>
      </w:pPr>
      <w:r>
        <w:rPr>
          <w:lang w:val="id_ID" w:bidi="id_ID"/>
        </w:rPr>
      </w:r>
      <w:r>
        <w:rPr>
          <w:lang w:val="id_ID" w:bidi="id_ID"/>
        </w:rPr>
        <w:t>Kejadian 28:1–2</w:t>
      </w:r>
    </w:p>
    <w:p>
      <w:pPr>
        <w:pStyle w:val="ListBullet"/>
        <w:spacing w:line="240" w:lineRule="auto"/>
        <w:ind w:left="720"/>
      </w:pPr>
      <w:r>
        <w:rPr>
          <w:lang w:val="id_ID" w:bidi="id_ID"/>
        </w:rPr>
      </w:r>
      <w:r>
        <w:rPr>
          <w:lang w:val="id_ID" w:bidi="id_ID"/>
        </w:rPr>
        <w:t>Kejadian 31:18</w:t>
      </w:r>
    </w:p>
    <w:p>
      <w:pPr>
        <w:pStyle w:val="ListBullet"/>
        <w:spacing w:line="240" w:lineRule="auto"/>
        <w:ind w:left="720"/>
      </w:pPr>
      <w:r>
        <w:rPr>
          <w:lang w:val="id_ID" w:bidi="id_ID"/>
        </w:rPr>
      </w:r>
      <w:r>
        <w:rPr>
          <w:lang w:val="id_ID" w:bidi="id_ID"/>
        </w:rPr>
        <w:t>Matius 8:11–13</w:t>
      </w:r>
    </w:p>
    <w:p>
      <w:pPr>
        <w:pStyle w:val="ListBullet"/>
        <w:spacing w:line="240" w:lineRule="auto"/>
        <w:ind w:left="720"/>
      </w:pPr>
      <w:r>
        <w:rPr>
          <w:lang w:val="id_ID" w:bidi="id_ID"/>
        </w:rPr>
      </w:r>
      <w:r>
        <w:rPr>
          <w:lang w:val="id_ID" w:bidi="id_ID"/>
        </w:rPr>
        <w:t>Matius 22:32</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5:4</w:t>
      </w:r>
      <w:r>
        <w:rPr>
          <w:lang w:val="id_ID" w:bidi="id_ID"/>
        </w:rPr>
        <w:t xml:space="preserve"> “Istrimu, Sarai, akan mempunyai seorang anak laki-laki—dia akan menjadi anak perjanjian. Beri nama dia </w:t>
      </w:r>
      <w:r>
        <w:rPr>
          <w:b/>
          <w:lang w:val="id_ID" w:bidi="id_ID"/>
        </w:rPr>
        <w:t>Ishak</w:t>
      </w:r>
      <w:r>
        <w:rPr>
          <w:lang w:val="id_ID" w:bidi="id_ID"/>
        </w:rPr>
        <w:t>.”</w:t>
      </w:r>
    </w:p>
    <w:p>
      <w:pPr>
        <w:pStyle w:val="ListBullet"/>
        <w:spacing w:line="240" w:lineRule="auto"/>
        <w:ind w:left="720"/>
      </w:pPr>
      <w:r>
        <w:rPr>
          <w:lang w:val="id_ID" w:bidi="id_ID"/>
        </w:rPr>
      </w:r>
      <w:r>
        <w:rPr>
          <w:b/>
          <w:lang w:val="id_ID" w:bidi="id_ID"/>
        </w:rPr>
        <w:t>5:6</w:t>
      </w:r>
      <w:r>
        <w:rPr>
          <w:lang w:val="id_ID" w:bidi="id_ID"/>
        </w:rPr>
        <w:t xml:space="preserve"> Ketika _</w:t>
      </w:r>
      <w:r>
        <w:rPr>
          <w:i/>
          <w:lang w:val="id_ID" w:bidi="id_ID"/>
        </w:rPr>
        <w:t>Ishak</w:t>
      </w:r>
      <w:r>
        <w:rPr>
          <w:lang w:val="id_ID" w:bidi="id_ID"/>
        </w:rPr>
        <w:t xml:space="preserve"> masih muda, Allah menguji iman Abraham dengan mengatakan, “Ambillah </w:t>
      </w:r>
      <w:r>
        <w:rPr>
          <w:b/>
          <w:lang w:val="id_ID" w:bidi="id_ID"/>
        </w:rPr>
        <w:t>Ishak</w:t>
      </w:r>
      <w:r>
        <w:rPr>
          <w:lang w:val="id_ID" w:bidi="id_ID"/>
        </w:rPr>
        <w:t>, putramu satu-satunya, dan bunuh dia sebagai kurban bagi-Ku.”</w:t>
      </w:r>
    </w:p>
    <w:p>
      <w:pPr>
        <w:pStyle w:val="ListBullet"/>
        <w:spacing w:line="240" w:lineRule="auto"/>
        <w:ind w:left="720"/>
      </w:pPr>
      <w:r>
        <w:rPr>
          <w:lang w:val="id_ID" w:bidi="id_ID"/>
        </w:rPr>
      </w:r>
      <w:r>
        <w:rPr>
          <w:b/>
          <w:lang w:val="id_ID" w:bidi="id_ID"/>
        </w:rPr>
        <w:t>5:9</w:t>
      </w:r>
      <w:r>
        <w:rPr>
          <w:lang w:val="id_ID" w:bidi="id_ID"/>
        </w:rPr>
        <w:t xml:space="preserve"> Allah telah menyediakan domba jantan untuk menjadi kurban menggantikan </w:t>
      </w:r>
      <w:r>
        <w:rPr>
          <w:b/>
          <w:lang w:val="id_ID" w:bidi="id_ID"/>
        </w:rPr>
        <w:t>Ishak</w:t>
      </w:r>
      <w:r>
        <w:rPr>
          <w:lang w:val="id_ID" w:bidi="id_ID"/>
        </w:rPr>
        <w:t>.</w:t>
      </w:r>
    </w:p>
    <w:p>
      <w:pPr>
        <w:pStyle w:val="ListBullet"/>
        <w:spacing w:line="240" w:lineRule="auto"/>
        <w:ind w:left="720"/>
      </w:pPr>
      <w:r>
        <w:rPr>
          <w:lang w:val="id_ID" w:bidi="id_ID"/>
        </w:rPr>
      </w:r>
      <w:r>
        <w:rPr>
          <w:b/>
          <w:lang w:val="id_ID" w:bidi="id_ID"/>
        </w:rPr>
        <w:t>6:1</w:t>
      </w:r>
      <w:r>
        <w:rPr>
          <w:lang w:val="id_ID" w:bidi="id_ID"/>
        </w:rPr>
        <w:t xml:space="preserve"> Ketika Abraham sudah sangat tua dan putranya, </w:t>
      </w:r>
      <w:r>
        <w:rPr>
          <w:b/>
          <w:lang w:val="id_ID" w:bidi="id_ID"/>
        </w:rPr>
        <w:t>Isaac</w:t>
      </w:r>
      <w:r>
        <w:rPr>
          <w:lang w:val="id_ID" w:bidi="id_ID"/>
        </w:rPr>
        <w:t xml:space="preserve">, telah tumbuh dewasa, Abraham mengirim salah satu pelayannya kembali ke tanah tempat tinggal kerabatnya untuk mencarikan istri bagi putranya, </w:t>
      </w:r>
      <w:r>
        <w:rPr>
          <w:b/>
          <w:lang w:val="id_ID" w:bidi="id_ID"/>
        </w:rPr>
        <w:t>Ishak.</w:t>
      </w:r>
    </w:p>
    <w:p>
      <w:pPr>
        <w:pStyle w:val="ListBullet"/>
        <w:spacing w:line="240" w:lineRule="auto"/>
        <w:ind w:left="720"/>
      </w:pPr>
      <w:r>
        <w:rPr>
          <w:lang w:val="id_ID" w:bidi="id_ID"/>
        </w:rPr>
      </w:r>
      <w:r>
        <w:rPr>
          <w:b/>
          <w:lang w:val="id_ID" w:bidi="id_ID"/>
        </w:rPr>
        <w:t>6:5</w:t>
      </w:r>
      <w:r>
        <w:rPr>
          <w:lang w:val="id_ID" w:bidi="id_ID"/>
        </w:rPr>
        <w:t xml:space="preserve"> </w:t>
      </w:r>
      <w:r>
        <w:rPr>
          <w:b/>
          <w:lang w:val="id_ID" w:bidi="id_ID"/>
        </w:rPr>
        <w:t>Ishak</w:t>
      </w:r>
      <w:r>
        <w:rPr>
          <w:lang w:val="id_ID" w:bidi="id_ID"/>
        </w:rPr>
        <w:t xml:space="preserve"> berdoa untuk Ribka, dan Allah mengizinkannya untuk mengandung anak kembar.</w:t>
      </w:r>
    </w:p>
    <w:p>
      <w:pPr>
        <w:pStyle w:val="ListBullet"/>
        <w:spacing w:line="240" w:lineRule="auto"/>
        <w:ind w:left="720"/>
      </w:pPr>
      <w:r>
        <w:rPr>
          <w:lang w:val="id_ID" w:bidi="id_ID"/>
        </w:rPr>
      </w:r>
      <w:r>
        <w:rPr>
          <w:b/>
          <w:lang w:val="id_ID" w:bidi="id_ID"/>
        </w:rPr>
        <w:t>7:10</w:t>
      </w:r>
      <w:r>
        <w:rPr>
          <w:lang w:val="id_ID" w:bidi="id_ID"/>
        </w:rPr>
        <w:t xml:space="preserve"> Kemudian </w:t>
      </w:r>
      <w:r>
        <w:rPr>
          <w:b/>
          <w:lang w:val="id_ID" w:bidi="id_ID"/>
        </w:rPr>
        <w:t>Ishak</w:t>
      </w:r>
      <w:r>
        <w:rPr>
          <w:lang w:val="id_ID" w:bidi="id_ID"/>
        </w:rPr>
        <w:t xml:space="preserve"> meninggal, dan Yakub serta Esau menguburkannya. Janji perjanjian yang telah Allah janjikan kepada Abraham dan kemudian kepada </w:t>
      </w:r>
      <w:r>
        <w:rPr>
          <w:b/>
          <w:lang w:val="id_ID" w:bidi="id_ID"/>
        </w:rPr>
        <w:t>Ishak</w:t>
      </w:r>
      <w:r>
        <w:rPr>
          <w:lang w:val="id_ID" w:bidi="id_ID"/>
        </w:rPr>
        <w:t xml:space="preserve"> kini diteruskan kepada Yakub.</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H3327, H3446, G24640</w:t>
      </w:r>
      <w:r>
        <w:rPr>
          <w:lang w:val="id_ID" w:bidi="id_ID"/>
        </w:rPr>
      </w:r>
      <w:r>
        <w:rPr>
          <w:lang w:val="id_ID" w:bidi="id_ID"/>
        </w:rPr>
      </w:r>
    </w:p>
    <w:p>
      <w:pPr/>
      <w:r>
        <w:rPr>
          <w:lang w:val="id_ID" w:bidi="id_ID"/>
        </w:rPr>
      </w:r>
    </w:p>
    <w:p>
      <w:pPr>
        <w:pStyle w:val="Heading2"/>
      </w:pPr>
      <w:r>
        <w:rPr>
          <w:lang w:val="id_ID" w:bidi="id_ID"/>
        </w:rPr>
        <w:t>Ismael</w:t>
      </w:r>
      <w:r>
        <w:rPr>
          <w:lang w:val="id_ID" w:bidi="id_ID"/>
        </w:rPr>
      </w:r>
    </w:p>
    <w:p>
      <w:pPr>
        <w:pStyle w:val="Heading3"/>
      </w:pPr>
      <w:r>
        <w:rPr>
          <w:lang w:val="id_ID" w:bidi="id_ID"/>
        </w:rPr>
        <w:t>Fakta:</w:t>
      </w:r>
    </w:p>
    <w:p>
      <w:pPr/>
      <w:r>
        <w:rPr>
          <w:lang w:val="id_ID" w:bidi="id_ID"/>
        </w:rPr>
      </w:r>
      <w:r>
        <w:rPr>
          <w:lang w:val="id_ID" w:bidi="id_ID"/>
        </w:rPr>
        <w:t>Ismael adalah putra Abraham dan budak Mesir Hagar. Ada beberapa laki-laki lain dalam Perjanjian Lama yang bernama Ismael.</w:t>
      </w:r>
    </w:p>
    <w:p>
      <w:pPr>
        <w:pStyle w:val="ListBullet"/>
        <w:spacing w:line="240" w:lineRule="auto"/>
        <w:ind w:left="720"/>
      </w:pPr>
      <w:r>
        <w:rPr>
          <w:lang w:val="id_ID" w:bidi="id_ID"/>
        </w:rPr>
      </w:r>
      <w:r>
        <w:rPr>
          <w:lang w:val="id_ID" w:bidi="id_ID"/>
        </w:rPr>
        <w:t>Nama “Ismael” berarti “Allah mendengar.”</w:t>
      </w:r>
    </w:p>
    <w:p>
      <w:pPr>
        <w:pStyle w:val="ListBullet"/>
        <w:spacing w:line="240" w:lineRule="auto"/>
        <w:ind w:left="720"/>
      </w:pPr>
      <w:r>
        <w:rPr>
          <w:lang w:val="id_ID" w:bidi="id_ID"/>
        </w:rPr>
      </w:r>
      <w:r>
        <w:rPr>
          <w:lang w:val="id_ID" w:bidi="id_ID"/>
        </w:rPr>
        <w:t>Allah berjanji akan memberkati putra Abraham, Ismael, namun ia bukanlah anak yang Allah janjikan untuk mengadakan perjanjian dengannya.</w:t>
      </w:r>
    </w:p>
    <w:p>
      <w:pPr>
        <w:pStyle w:val="ListBullet"/>
        <w:spacing w:line="240" w:lineRule="auto"/>
        <w:ind w:left="720"/>
      </w:pPr>
      <w:r>
        <w:rPr>
          <w:lang w:val="id_ID" w:bidi="id_ID"/>
        </w:rPr>
      </w:r>
      <w:r>
        <w:rPr>
          <w:lang w:val="id_ID" w:bidi="id_ID"/>
        </w:rPr>
        <w:t>Allah melindungi Hagar dan Ismael ketika mereka dikirim ke padang gurun.</w:t>
      </w:r>
    </w:p>
    <w:p>
      <w:pPr>
        <w:pStyle w:val="ListBullet"/>
        <w:spacing w:line="240" w:lineRule="auto"/>
        <w:ind w:left="720"/>
      </w:pPr>
      <w:r>
        <w:rPr>
          <w:lang w:val="id_ID" w:bidi="id_ID"/>
        </w:rPr>
      </w:r>
      <w:r>
        <w:rPr>
          <w:lang w:val="id_ID" w:bidi="id_ID"/>
        </w:rPr>
        <w:t>Ketika Ismael tinggal di gurun Paran, dia menikah dengan seorang perempuan Mesir.</w:t>
      </w:r>
    </w:p>
    <w:p>
      <w:pPr>
        <w:pStyle w:val="ListBullet"/>
        <w:spacing w:line="240" w:lineRule="auto"/>
        <w:ind w:left="720"/>
      </w:pPr>
      <w:r>
        <w:rPr>
          <w:lang w:val="id_ID" w:bidi="id_ID"/>
        </w:rPr>
      </w:r>
      <w:r>
        <w:rPr>
          <w:lang w:val="id_ID" w:bidi="id_ID"/>
        </w:rPr>
        <w:t>Ismael anak Netanya adalah seorang perwira tentara dari Yehuda yang memimpin sekelompok orang untuk membunuh seorang gubernur yang ditunjuk oleh raja Babel, Nebukadnezar.</w:t>
      </w:r>
    </w:p>
    <w:p>
      <w:pPr>
        <w:pStyle w:val="ListBullet"/>
        <w:spacing w:line="240" w:lineRule="auto"/>
        <w:ind w:left="720"/>
      </w:pPr>
      <w:r>
        <w:rPr>
          <w:lang w:val="id_ID" w:bidi="id_ID"/>
        </w:rPr>
      </w:r>
      <w:r>
        <w:rPr>
          <w:lang w:val="id_ID" w:bidi="id_ID"/>
        </w:rPr>
        <w:t>Ada juga empat laki-laki lain yang bernama Ismael di Perjanjian Lama.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Babylon</w:t>
      </w:r>
      <w:r>
        <w:rPr>
          <w:lang w:val="id_ID" w:bidi="id_ID"/>
        </w:rPr>
        <w:t xml:space="preserve">, </w:t>
      </w:r>
      <w:r>
        <w:rPr>
          <w:lang w:val="id_ID" w:bidi="id_ID"/>
        </w:rPr>
        <w:t>covenant</w:t>
      </w:r>
      <w:r>
        <w:rPr>
          <w:lang w:val="id_ID" w:bidi="id_ID"/>
        </w:rPr>
        <w:t xml:space="preserve">, </w:t>
      </w:r>
      <w:r>
        <w:rPr>
          <w:lang w:val="id_ID" w:bidi="id_ID"/>
        </w:rPr>
        <w:t>desert</w:t>
      </w:r>
      <w:r>
        <w:rPr>
          <w:lang w:val="id_ID" w:bidi="id_ID"/>
        </w:rPr>
        <w:t xml:space="preserve">, </w:t>
      </w:r>
      <w:r>
        <w:rPr>
          <w:lang w:val="id_ID" w:bidi="id_ID"/>
        </w:rPr>
        <w:t>Egypt</w:t>
      </w:r>
      <w:r>
        <w:rPr>
          <w:lang w:val="id_ID" w:bidi="id_ID"/>
        </w:rPr>
        <w:t xml:space="preserve">, </w:t>
      </w:r>
      <w:r>
        <w:rPr>
          <w:lang w:val="id_ID" w:bidi="id_ID"/>
        </w:rPr>
        <w:t>Hagar</w:t>
      </w:r>
      <w:r>
        <w:rPr>
          <w:lang w:val="id_ID" w:bidi="id_ID"/>
        </w:rPr>
        <w:t xml:space="preserve">, </w:t>
      </w:r>
      <w:r>
        <w:rPr>
          <w:lang w:val="id_ID" w:bidi="id_ID"/>
        </w:rPr>
        <w:t>Isaac</w:t>
      </w:r>
      <w:r>
        <w:rPr>
          <w:lang w:val="id_ID" w:bidi="id_ID"/>
        </w:rPr>
        <w:t xml:space="preserve">, </w:t>
      </w:r>
      <w:r>
        <w:rPr>
          <w:lang w:val="id_ID" w:bidi="id_ID"/>
        </w:rPr>
        <w:t>Nebuchadnezzar</w:t>
      </w:r>
      <w:r>
        <w:rPr>
          <w:lang w:val="id_ID" w:bidi="id_ID"/>
        </w:rPr>
        <w:t xml:space="preserve">, </w:t>
      </w:r>
      <w:r>
        <w:rPr>
          <w:lang w:val="id_ID" w:bidi="id_ID"/>
        </w:rPr>
        <w:t>Paran</w:t>
      </w:r>
      <w:r>
        <w:rPr>
          <w:lang w:val="id_ID" w:bidi="id_ID"/>
        </w:rPr>
        <w:t xml:space="preserve">, </w:t>
      </w:r>
      <w:r>
        <w:rPr>
          <w:lang w:val="id_ID" w:bidi="id_ID"/>
        </w:rPr>
        <w:t>Sarah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1:28–31</w:t>
      </w:r>
    </w:p>
    <w:p>
      <w:pPr>
        <w:pStyle w:val="ListBullet"/>
        <w:spacing w:line="240" w:lineRule="auto"/>
        <w:ind w:left="720"/>
      </w:pPr>
      <w:r>
        <w:rPr>
          <w:lang w:val="id_ID" w:bidi="id_ID"/>
        </w:rPr>
      </w:r>
      <w:r>
        <w:rPr>
          <w:lang w:val="id_ID" w:bidi="id_ID"/>
        </w:rPr>
        <w:t>2 Tawarikh 23:1</w:t>
      </w:r>
    </w:p>
    <w:p>
      <w:pPr>
        <w:pStyle w:val="ListBullet"/>
        <w:spacing w:line="240" w:lineRule="auto"/>
        <w:ind w:left="720"/>
      </w:pPr>
      <w:r>
        <w:rPr>
          <w:lang w:val="id_ID" w:bidi="id_ID"/>
        </w:rPr>
      </w:r>
      <w:r>
        <w:rPr>
          <w:lang w:val="id_ID" w:bidi="id_ID"/>
        </w:rPr>
        <w:t>Kejadian 16:12</w:t>
      </w:r>
    </w:p>
    <w:p>
      <w:pPr>
        <w:pStyle w:val="ListBullet"/>
        <w:spacing w:line="240" w:lineRule="auto"/>
        <w:ind w:left="720"/>
      </w:pPr>
      <w:r>
        <w:rPr>
          <w:lang w:val="id_ID" w:bidi="id_ID"/>
        </w:rPr>
      </w:r>
      <w:r>
        <w:rPr>
          <w:lang w:val="id_ID" w:bidi="id_ID"/>
        </w:rPr>
        <w:t>Kejadian 25:9–11</w:t>
      </w:r>
    </w:p>
    <w:p>
      <w:pPr>
        <w:pStyle w:val="ListBullet"/>
        <w:spacing w:line="240" w:lineRule="auto"/>
        <w:ind w:left="720"/>
      </w:pPr>
      <w:r>
        <w:rPr>
          <w:lang w:val="id_ID" w:bidi="id_ID"/>
        </w:rPr>
      </w:r>
      <w:r>
        <w:rPr>
          <w:lang w:val="id_ID" w:bidi="id_ID"/>
        </w:rPr>
        <w:t>Kejadian 25:16</w:t>
      </w:r>
    </w:p>
    <w:p>
      <w:pPr>
        <w:pStyle w:val="ListBullet"/>
        <w:spacing w:line="240" w:lineRule="auto"/>
        <w:ind w:left="720"/>
      </w:pPr>
      <w:r>
        <w:rPr>
          <w:lang w:val="id_ID" w:bidi="id_ID"/>
        </w:rPr>
      </w:r>
      <w:r>
        <w:rPr>
          <w:lang w:val="id_ID" w:bidi="id_ID"/>
        </w:rPr>
        <w:t>Kejadian 37:25–26</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5:2</w:t>
      </w:r>
      <w:r>
        <w:rPr>
          <w:lang w:val="id_ID" w:bidi="id_ID"/>
        </w:rPr>
        <w:t xml:space="preserve"> Maka Abram menikah dengan Hagar. Hagar mempunyai seorang bayi laki-laki, dan Abram menamainya </w:t>
      </w:r>
      <w:r>
        <w:rPr>
          <w:b/>
          <w:lang w:val="id_ID" w:bidi="id_ID"/>
        </w:rPr>
        <w:t>Ismael</w:t>
      </w:r>
      <w:r>
        <w:rPr>
          <w:lang w:val="id_ID" w:bidi="id_ID"/>
        </w:rPr>
        <w:t>.</w:t>
      </w:r>
    </w:p>
    <w:p>
      <w:pPr>
        <w:pStyle w:val="ListBullet"/>
        <w:spacing w:line="240" w:lineRule="auto"/>
        <w:ind w:left="720"/>
      </w:pPr>
      <w:r>
        <w:rPr>
          <w:lang w:val="id_ID" w:bidi="id_ID"/>
        </w:rPr>
      </w:r>
      <w:r>
        <w:rPr>
          <w:b/>
          <w:lang w:val="id_ID" w:bidi="id_ID"/>
        </w:rPr>
        <w:t>5:4</w:t>
      </w:r>
      <w:r>
        <w:rPr>
          <w:lang w:val="id_ID" w:bidi="id_ID"/>
        </w:rPr>
        <w:t xml:space="preserve"> “Aku juga akan membuat </w:t>
      </w:r>
      <w:r>
        <w:rPr>
          <w:b/>
          <w:lang w:val="id_ID" w:bidi="id_ID"/>
        </w:rPr>
        <w:t>Ismael</w:t>
      </w:r>
      <w:r>
        <w:rPr>
          <w:lang w:val="id_ID" w:bidi="id_ID"/>
        </w:rPr>
        <w:t xml:space="preserve"> menjadi bangsa yang besar, tetapi perjanjian-Ku akan dibuat dengan Ishak.”</w:t>
      </w:r>
    </w:p>
    <w:p>
      <w:pPr>
        <w:pStyle w:val="Heading3"/>
      </w:pPr>
      <w:r>
        <w:rPr>
          <w:lang w:val="id_ID" w:bidi="id_ID"/>
        </w:rPr>
        <w:t>Data-Kata:</w:t>
      </w:r>
    </w:p>
    <w:p>
      <w:pPr>
        <w:pStyle w:val="ListBullet"/>
        <w:spacing w:line="240" w:lineRule="auto"/>
        <w:ind w:left="720"/>
      </w:pPr>
      <w:r>
        <w:rPr>
          <w:lang w:val="id_ID" w:bidi="id_ID"/>
        </w:rPr>
      </w:r>
      <w:r>
        <w:rPr>
          <w:lang w:val="id_ID" w:bidi="id_ID"/>
        </w:rPr>
        <w:t>Strong’s: H3458, H3459</w:t>
      </w:r>
      <w:r>
        <w:rPr>
          <w:lang w:val="id_ID" w:bidi="id_ID"/>
        </w:rPr>
      </w:r>
      <w:r>
        <w:rPr>
          <w:lang w:val="id_ID" w:bidi="id_ID"/>
        </w:rPr>
      </w:r>
    </w:p>
    <w:p>
      <w:pPr/>
      <w:r>
        <w:rPr>
          <w:lang w:val="id_ID" w:bidi="id_ID"/>
        </w:rPr>
      </w:r>
    </w:p>
    <w:p>
      <w:pPr>
        <w:pStyle w:val="Heading2"/>
      </w:pPr>
      <w:r>
        <w:rPr>
          <w:lang w:val="id_ID" w:bidi="id_ID"/>
        </w:rPr>
        <w:t>Israel</w:t>
      </w:r>
      <w:r>
        <w:rPr>
          <w:lang w:val="id_ID" w:bidi="id_ID"/>
        </w:rPr>
      </w:r>
    </w:p>
    <w:p>
      <w:pPr>
        <w:pStyle w:val="Heading3"/>
      </w:pPr>
      <w:r>
        <w:rPr>
          <w:lang w:val="id_ID" w:bidi="id_ID"/>
        </w:rPr>
        <w:t>Fakta:</w:t>
      </w:r>
    </w:p>
    <w:p>
      <w:pPr/>
      <w:r>
        <w:rPr>
          <w:lang w:val="id_ID" w:bidi="id_ID"/>
        </w:rPr>
      </w:r>
      <w:r>
        <w:rPr>
          <w:lang w:val="id_ID" w:bidi="id_ID"/>
        </w:rPr>
        <w:t>Istilah "Israel" adalah nama yang diberikan Tuhan kepada Yakub. Sering kali istilah ini merujuk pada bangsa yang merupakan keturunannya.</w:t>
      </w:r>
    </w:p>
    <w:p>
      <w:pPr>
        <w:pStyle w:val="ListBullet"/>
        <w:spacing w:line="240" w:lineRule="auto"/>
        <w:ind w:left="720"/>
      </w:pPr>
      <w:r>
        <w:rPr>
          <w:lang w:val="id_ID" w:bidi="id_ID"/>
        </w:rPr>
      </w:r>
      <w:r>
        <w:rPr>
          <w:lang w:val="id_ID" w:bidi="id_ID"/>
        </w:rPr>
        <w:t>Nama Israel mungkin berarti "Dia bergumul dengan Allah."</w:t>
      </w:r>
    </w:p>
    <w:p>
      <w:pPr>
        <w:pStyle w:val="ListBullet"/>
        <w:spacing w:line="240" w:lineRule="auto"/>
        <w:ind w:left="720"/>
      </w:pPr>
      <w:r>
        <w:rPr>
          <w:lang w:val="id_ID" w:bidi="id_ID"/>
        </w:rPr>
      </w:r>
      <w:r>
        <w:rPr>
          <w:lang w:val="id_ID" w:bidi="id_ID"/>
        </w:rPr>
        <w:t>Keturunan Yakub dikenal sebagai "anak-anak Israel" atau "orang Israel" atau "bangsa Israel" atau "orang Israel."</w:t>
      </w:r>
    </w:p>
    <w:p>
      <w:pPr>
        <w:pStyle w:val="ListBullet"/>
        <w:spacing w:line="240" w:lineRule="auto"/>
        <w:ind w:left="720"/>
      </w:pPr>
      <w:r>
        <w:rPr>
          <w:lang w:val="id_ID" w:bidi="id_ID"/>
        </w:rPr>
      </w:r>
      <w:r>
        <w:rPr>
          <w:lang w:val="id_ID" w:bidi="id_ID"/>
        </w:rPr>
        <w:t>Allah mengadakan perjanjian dengan bangsa Israel. Mereka adalah umat pilihan-Nya.</w:t>
      </w:r>
    </w:p>
    <w:p>
      <w:pPr>
        <w:pStyle w:val="ListBullet"/>
        <w:spacing w:line="240" w:lineRule="auto"/>
        <w:ind w:left="720"/>
      </w:pPr>
      <w:r>
        <w:rPr>
          <w:lang w:val="id_ID" w:bidi="id_ID"/>
        </w:rPr>
      </w:r>
      <w:r>
        <w:rPr>
          <w:lang w:val="id_ID" w:bidi="id_ID"/>
        </w:rPr>
        <w:t>Bangsa Israel terdiri atas dua belas suku.</w:t>
      </w:r>
    </w:p>
    <w:p>
      <w:pPr>
        <w:pStyle w:val="ListBullet"/>
        <w:spacing w:line="240" w:lineRule="auto"/>
        <w:ind w:left="720"/>
      </w:pPr>
      <w:r>
        <w:rPr>
          <w:lang w:val="id_ID" w:bidi="id_ID"/>
        </w:rPr>
      </w:r>
      <w:r>
        <w:rPr>
          <w:lang w:val="id_ID" w:bidi="id_ID"/>
        </w:rPr>
        <w:t>Segera setelah Raja Salomo wafat, Israel terbagi menjadi dua kerajaan: kerajaan selatan, yang disebut "Yehuda", dan kerajaan utara, yang disebut "Israel."</w:t>
      </w:r>
    </w:p>
    <w:p>
      <w:pPr>
        <w:pStyle w:val="ListBullet"/>
        <w:spacing w:line="240" w:lineRule="auto"/>
        <w:ind w:left="720"/>
      </w:pPr>
      <w:r>
        <w:rPr>
          <w:lang w:val="id_ID" w:bidi="id_ID"/>
        </w:rPr>
      </w:r>
      <w:r>
        <w:rPr>
          <w:lang w:val="id_ID" w:bidi="id_ID"/>
        </w:rPr>
        <w:t>Sering kali istilah "Israel" bisa diterjemahkan menjadi "orang Israel" atau "bangsa Israel", tergantung pada konteksnya.</w:t>
      </w:r>
    </w:p>
    <w:p>
      <w:pPr/>
      <w:r>
        <w:rPr>
          <w:lang w:val="id_ID" w:bidi="id_ID"/>
        </w:rPr>
      </w:r>
      <w:r>
        <w:rPr>
          <w:lang w:val="id_ID" w:bidi="id_ID"/>
        </w:rPr>
        <w:t xml:space="preserve">(Lihat juga: </w:t>
      </w:r>
      <w:r>
        <w:rPr>
          <w:lang w:val="id_ID" w:bidi="id_ID"/>
        </w:rPr>
        <w:t>Yakub</w:t>
      </w:r>
      <w:r>
        <w:rPr>
          <w:lang w:val="id_ID" w:bidi="id_ID"/>
        </w:rPr>
        <w:t xml:space="preserve">, </w:t>
      </w:r>
      <w:r>
        <w:rPr>
          <w:lang w:val="id_ID" w:bidi="id_ID"/>
        </w:rPr>
        <w:t>kerajaan Israel</w:t>
      </w:r>
      <w:r>
        <w:rPr>
          <w:lang w:val="id_ID" w:bidi="id_ID"/>
        </w:rPr>
        <w:t xml:space="preserve">, </w:t>
      </w:r>
      <w:r>
        <w:rPr>
          <w:lang w:val="id_ID" w:bidi="id_ID"/>
        </w:rPr>
        <w:t>Yehuda</w:t>
      </w:r>
      <w:r>
        <w:rPr>
          <w:lang w:val="id_ID" w:bidi="id_ID"/>
        </w:rPr>
        <w:t xml:space="preserve">, </w:t>
      </w:r>
      <w:r>
        <w:rPr>
          <w:lang w:val="id_ID" w:bidi="id_ID"/>
        </w:rPr>
        <w:t>bangsa</w:t>
      </w:r>
      <w:r>
        <w:rPr>
          <w:lang w:val="id_ID" w:bidi="id_ID"/>
        </w:rPr>
        <w:t xml:space="preserve">, </w:t>
      </w:r>
      <w:r>
        <w:rPr>
          <w:lang w:val="id_ID" w:bidi="id_ID"/>
        </w:rPr>
        <w:t>dua belas suku Israel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10:1</w:t>
      </w:r>
    </w:p>
    <w:p>
      <w:pPr>
        <w:pStyle w:val="ListBullet"/>
        <w:spacing w:line="240" w:lineRule="auto"/>
        <w:ind w:left="720"/>
      </w:pPr>
      <w:r>
        <w:rPr>
          <w:lang w:val="id_ID" w:bidi="id_ID"/>
        </w:rPr>
      </w:r>
      <w:r>
        <w:rPr>
          <w:lang w:val="id_ID" w:bidi="id_ID"/>
        </w:rPr>
        <w:t>1 Raja-raja 8:2</w:t>
      </w:r>
    </w:p>
    <w:p>
      <w:pPr>
        <w:pStyle w:val="ListBullet"/>
        <w:spacing w:line="240" w:lineRule="auto"/>
        <w:ind w:left="720"/>
      </w:pPr>
      <w:r>
        <w:rPr>
          <w:lang w:val="id_ID" w:bidi="id_ID"/>
        </w:rPr>
      </w:r>
      <w:r>
        <w:rPr>
          <w:lang w:val="id_ID" w:bidi="id_ID"/>
        </w:rPr>
        <w:t>Kisah Para Rasul 2:36</w:t>
      </w:r>
    </w:p>
    <w:p>
      <w:pPr>
        <w:pStyle w:val="ListBullet"/>
        <w:spacing w:line="240" w:lineRule="auto"/>
        <w:ind w:left="720"/>
      </w:pPr>
      <w:r>
        <w:rPr>
          <w:lang w:val="id_ID" w:bidi="id_ID"/>
        </w:rPr>
      </w:r>
      <w:r>
        <w:rPr>
          <w:lang w:val="id_ID" w:bidi="id_ID"/>
        </w:rPr>
        <w:t>Kisah Para Rasul 7:24</w:t>
      </w:r>
    </w:p>
    <w:p>
      <w:pPr>
        <w:pStyle w:val="ListBullet"/>
        <w:spacing w:line="240" w:lineRule="auto"/>
        <w:ind w:left="720"/>
      </w:pPr>
      <w:r>
        <w:rPr>
          <w:lang w:val="id_ID" w:bidi="id_ID"/>
        </w:rPr>
      </w:r>
      <w:r>
        <w:rPr>
          <w:lang w:val="id_ID" w:bidi="id_ID"/>
        </w:rPr>
        <w:t>Kisah Para Rasul 13:23</w:t>
      </w:r>
    </w:p>
    <w:p>
      <w:pPr>
        <w:pStyle w:val="ListBullet"/>
        <w:spacing w:line="240" w:lineRule="auto"/>
        <w:ind w:left="720"/>
      </w:pPr>
      <w:r>
        <w:rPr>
          <w:lang w:val="id_ID" w:bidi="id_ID"/>
        </w:rPr>
      </w:r>
      <w:r>
        <w:rPr>
          <w:lang w:val="id_ID" w:bidi="id_ID"/>
        </w:rPr>
        <w:t>Yohanes 1:49–51</w:t>
      </w:r>
    </w:p>
    <w:p>
      <w:pPr>
        <w:pStyle w:val="ListBullet"/>
        <w:spacing w:line="240" w:lineRule="auto"/>
        <w:ind w:left="720"/>
      </w:pPr>
      <w:r>
        <w:rPr>
          <w:lang w:val="id_ID" w:bidi="id_ID"/>
        </w:rPr>
      </w:r>
      <w:r>
        <w:rPr>
          <w:lang w:val="id_ID" w:bidi="id_ID"/>
        </w:rPr>
        <w:t>Lukas 24:21</w:t>
      </w:r>
    </w:p>
    <w:p>
      <w:pPr>
        <w:pStyle w:val="ListBullet"/>
        <w:spacing w:line="240" w:lineRule="auto"/>
        <w:ind w:left="720"/>
      </w:pPr>
      <w:r>
        <w:rPr>
          <w:lang w:val="id_ID" w:bidi="id_ID"/>
        </w:rPr>
      </w:r>
      <w:r>
        <w:rPr>
          <w:lang w:val="id_ID" w:bidi="id_ID"/>
        </w:rPr>
        <w:t>Markus 12:29</w:t>
      </w:r>
    </w:p>
    <w:p>
      <w:pPr>
        <w:pStyle w:val="ListBullet"/>
        <w:spacing w:line="240" w:lineRule="auto"/>
        <w:ind w:left="720"/>
      </w:pPr>
      <w:r>
        <w:rPr>
          <w:lang w:val="id_ID" w:bidi="id_ID"/>
        </w:rPr>
      </w:r>
      <w:r>
        <w:rPr>
          <w:lang w:val="id_ID" w:bidi="id_ID"/>
        </w:rPr>
        <w:t>Matius 2:6</w:t>
      </w:r>
    </w:p>
    <w:p>
      <w:pPr>
        <w:pStyle w:val="ListBullet"/>
        <w:spacing w:line="240" w:lineRule="auto"/>
        <w:ind w:left="720"/>
      </w:pPr>
      <w:r>
        <w:rPr>
          <w:lang w:val="id_ID" w:bidi="id_ID"/>
        </w:rPr>
      </w:r>
      <w:r>
        <w:rPr>
          <w:lang w:val="id_ID" w:bidi="id_ID"/>
        </w:rPr>
        <w:t>Matius 27:9</w:t>
      </w:r>
    </w:p>
    <w:p>
      <w:pPr>
        <w:pStyle w:val="ListBullet"/>
        <w:spacing w:line="240" w:lineRule="auto"/>
        <w:ind w:left="720"/>
      </w:pPr>
      <w:r>
        <w:rPr>
          <w:lang w:val="id_ID" w:bidi="id_ID"/>
        </w:rPr>
      </w:r>
      <w:r>
        <w:rPr>
          <w:lang w:val="id_ID" w:bidi="id_ID"/>
        </w:rPr>
        <w:t>Filipi 3:4–5</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8:15</w:t>
      </w:r>
      <w:r>
        <w:rPr>
          <w:lang w:val="id_ID" w:bidi="id_ID"/>
        </w:rPr>
        <w:t xml:space="preserve"> Keturunan dari kedua belas anak laki-laki itu menjadi dua belas suku </w:t>
      </w:r>
      <w:r>
        <w:rPr>
          <w:b/>
          <w:lang w:val="id_ID" w:bidi="id_ID"/>
        </w:rPr>
        <w:t>Israel</w:t>
      </w:r>
      <w:r>
        <w:rPr>
          <w:lang w:val="id_ID" w:bidi="id_ID"/>
        </w:rPr>
        <w:t>.</w:t>
      </w:r>
    </w:p>
    <w:p>
      <w:pPr>
        <w:pStyle w:val="ListBullet"/>
        <w:spacing w:line="240" w:lineRule="auto"/>
        <w:ind w:left="720"/>
      </w:pPr>
      <w:r>
        <w:rPr>
          <w:lang w:val="id_ID" w:bidi="id_ID"/>
        </w:rPr>
      </w:r>
      <w:r>
        <w:rPr>
          <w:b/>
          <w:lang w:val="id_ID" w:bidi="id_ID"/>
        </w:rPr>
        <w:t>9:3</w:t>
      </w:r>
      <w:r>
        <w:rPr>
          <w:lang w:val="id_ID" w:bidi="id_ID"/>
        </w:rPr>
        <w:t xml:space="preserve"> Orang Mesir memaksa </w:t>
      </w:r>
      <w:r>
        <w:rPr>
          <w:b/>
          <w:lang w:val="id_ID" w:bidi="id_ID"/>
        </w:rPr>
        <w:t>Israel</w:t>
      </w:r>
      <w:r>
        <w:rPr>
          <w:lang w:val="id_ID" w:bidi="id_ID"/>
        </w:rPr>
        <w:t xml:space="preserve"> untuk membangun banyak bangunan dan bahkan seluruh kota.</w:t>
      </w:r>
    </w:p>
    <w:p>
      <w:pPr>
        <w:pStyle w:val="ListBullet"/>
        <w:spacing w:line="240" w:lineRule="auto"/>
        <w:ind w:left="720"/>
      </w:pPr>
      <w:r>
        <w:rPr>
          <w:lang w:val="id_ID" w:bidi="id_ID"/>
        </w:rPr>
      </w:r>
      <w:r>
        <w:rPr>
          <w:b/>
          <w:lang w:val="id_ID" w:bidi="id_ID"/>
        </w:rPr>
        <w:t>9:5</w:t>
      </w:r>
      <w:r>
        <w:rPr>
          <w:lang w:val="id_ID" w:bidi="id_ID"/>
        </w:rPr>
        <w:t xml:space="preserve"> Seorang wanita </w:t>
      </w:r>
      <w:r>
        <w:rPr>
          <w:b/>
          <w:lang w:val="id_ID" w:bidi="id_ID"/>
        </w:rPr>
        <w:t>Israel</w:t>
      </w:r>
      <w:r>
        <w:rPr>
          <w:lang w:val="id_ID" w:bidi="id_ID"/>
        </w:rPr>
        <w:t xml:space="preserve"> melahirkan seorang bayi laki-laki.</w:t>
      </w:r>
    </w:p>
    <w:p>
      <w:pPr>
        <w:pStyle w:val="ListBullet"/>
        <w:spacing w:line="240" w:lineRule="auto"/>
        <w:ind w:left="720"/>
      </w:pPr>
      <w:r>
        <w:rPr>
          <w:lang w:val="id_ID" w:bidi="id_ID"/>
        </w:rPr>
      </w:r>
      <w:r>
        <w:rPr>
          <w:b/>
          <w:lang w:val="id_ID" w:bidi="id_ID"/>
        </w:rPr>
        <w:t>10:1</w:t>
      </w:r>
      <w:r>
        <w:rPr>
          <w:lang w:val="id_ID" w:bidi="id_ID"/>
        </w:rPr>
        <w:t xml:space="preserve"> Mereka berkata, "Inilah yang dikatakan oleh Allah </w:t>
      </w:r>
      <w:r>
        <w:rPr>
          <w:b/>
          <w:lang w:val="id_ID" w:bidi="id_ID"/>
        </w:rPr>
        <w:t>Israel</w:t>
      </w:r>
      <w:r>
        <w:rPr>
          <w:lang w:val="id_ID" w:bidi="id_ID"/>
        </w:rPr>
        <w:t>, 'Lepaskanlah umat-Ku!”</w:t>
      </w:r>
    </w:p>
    <w:p>
      <w:pPr>
        <w:pStyle w:val="ListBullet"/>
        <w:spacing w:line="240" w:lineRule="auto"/>
        <w:ind w:left="720"/>
      </w:pPr>
      <w:r>
        <w:rPr>
          <w:lang w:val="id_ID" w:bidi="id_ID"/>
        </w:rPr>
      </w:r>
      <w:r>
        <w:rPr>
          <w:b/>
          <w:lang w:val="id_ID" w:bidi="id_ID"/>
        </w:rPr>
        <w:t>14:12</w:t>
      </w:r>
      <w:r>
        <w:rPr>
          <w:lang w:val="id_ID" w:bidi="id_ID"/>
        </w:rPr>
        <w:t xml:space="preserve"> Namun terlepas dari semua itu, bangsa __Israel __ mengeluh dan bersungut-sungut kepada Allah dan Musa.</w:t>
      </w:r>
    </w:p>
    <w:p>
      <w:pPr>
        <w:pStyle w:val="ListBullet"/>
        <w:spacing w:line="240" w:lineRule="auto"/>
        <w:ind w:left="720"/>
      </w:pPr>
      <w:r>
        <w:rPr>
          <w:lang w:val="id_ID" w:bidi="id_ID"/>
        </w:rPr>
      </w:r>
      <w:r>
        <w:rPr>
          <w:b/>
          <w:lang w:val="id_ID" w:bidi="id_ID"/>
        </w:rPr>
        <w:t>15:9</w:t>
      </w:r>
      <w:r>
        <w:rPr>
          <w:lang w:val="id_ID" w:bidi="id_ID"/>
        </w:rPr>
        <w:t xml:space="preserve"> Tuhan berperang untuk </w:t>
      </w:r>
      <w:r>
        <w:rPr>
          <w:b/>
          <w:lang w:val="id_ID" w:bidi="id_ID"/>
        </w:rPr>
        <w:t>Israel</w:t>
      </w:r>
      <w:r>
        <w:rPr>
          <w:lang w:val="id_ID" w:bidi="id_ID"/>
        </w:rPr>
        <w:t xml:space="preserve"> pada hari itu. Dia membuat orang Amori kebingungan dan mengirimkan hujan es besar yang membunuh banyak orang Amori.</w:t>
      </w:r>
    </w:p>
    <w:p>
      <w:pPr>
        <w:pStyle w:val="ListBullet"/>
        <w:spacing w:line="240" w:lineRule="auto"/>
        <w:ind w:left="720"/>
      </w:pPr>
      <w:r>
        <w:rPr>
          <w:lang w:val="id_ID" w:bidi="id_ID"/>
        </w:rPr>
      </w:r>
      <w:r>
        <w:rPr>
          <w:b/>
          <w:lang w:val="id_ID" w:bidi="id_ID"/>
        </w:rPr>
        <w:t>15:12</w:t>
      </w:r>
      <w:r>
        <w:rPr>
          <w:lang w:val="id_ID" w:bidi="id_ID"/>
        </w:rPr>
        <w:t xml:space="preserve"> Setelah pertempuran ini, Tuhan memberikan kepada setiap suku </w:t>
      </w:r>
      <w:r>
        <w:rPr>
          <w:b/>
          <w:lang w:val="id_ID" w:bidi="id_ID"/>
        </w:rPr>
        <w:t>Israel</w:t>
      </w:r>
      <w:r>
        <w:rPr>
          <w:lang w:val="id_ID" w:bidi="id_ID"/>
        </w:rPr>
        <w:t xml:space="preserve"> bagiannya masing-masing di Tanah Perjanjian. Kemudian Allah memberikan kedamaian kepada </w:t>
      </w:r>
      <w:r>
        <w:rPr>
          <w:b/>
          <w:lang w:val="id_ID" w:bidi="id_ID"/>
        </w:rPr>
        <w:t>Israel</w:t>
      </w:r>
      <w:r>
        <w:rPr>
          <w:lang w:val="id_ID" w:bidi="id_ID"/>
        </w:rPr>
        <w:t xml:space="preserve"> di sepanjang perbatasannya.</w:t>
      </w:r>
    </w:p>
    <w:p>
      <w:pPr>
        <w:pStyle w:val="ListBullet"/>
        <w:spacing w:line="240" w:lineRule="auto"/>
        <w:ind w:left="720"/>
      </w:pPr>
      <w:r>
        <w:rPr>
          <w:lang w:val="id_ID" w:bidi="id_ID"/>
        </w:rPr>
      </w:r>
      <w:r>
        <w:rPr>
          <w:b/>
          <w:lang w:val="id_ID" w:bidi="id_ID"/>
        </w:rPr>
        <w:t>16:16</w:t>
      </w:r>
      <w:r>
        <w:rPr>
          <w:lang w:val="id_ID" w:bidi="id_ID"/>
        </w:rPr>
        <w:t xml:space="preserve"> Maka Tuhan menghukum </w:t>
      </w:r>
      <w:r>
        <w:rPr>
          <w:b/>
          <w:lang w:val="id_ID" w:bidi="id_ID"/>
        </w:rPr>
        <w:t>Israel</w:t>
      </w:r>
      <w:r>
        <w:rPr>
          <w:lang w:val="id_ID" w:bidi="id_ID"/>
        </w:rPr>
        <w:t xml:space="preserve"> lagi karena menyembah berhala.</w:t>
      </w:r>
    </w:p>
    <w:p>
      <w:pPr>
        <w:pStyle w:val="ListBullet"/>
        <w:spacing w:line="240" w:lineRule="auto"/>
        <w:ind w:left="720"/>
      </w:pPr>
      <w:r>
        <w:rPr>
          <w:lang w:val="id_ID" w:bidi="id_ID"/>
        </w:rPr>
      </w:r>
      <w:r>
        <w:rPr>
          <w:b/>
          <w:lang w:val="id_ID" w:bidi="id_ID"/>
        </w:rPr>
        <w:t>43:6</w:t>
      </w:r>
      <w:r>
        <w:rPr>
          <w:lang w:val="id_ID" w:bidi="id_ID"/>
        </w:rPr>
        <w:t xml:space="preserve"> “Hai orang-orang </w:t>
      </w:r>
      <w:r>
        <w:rPr>
          <w:b/>
          <w:lang w:val="id_ID" w:bidi="id_ID"/>
        </w:rPr>
        <w:t>Israel</w:t>
      </w:r>
      <w:r>
        <w:rPr>
          <w:lang w:val="id_ID" w:bidi="id_ID"/>
        </w:rPr>
        <w:t>, Yesus adalah seorang yang melakukan banyak tanda dan mukjizat dengan kuasa Allah, seperti yang telah kamu lihat dan yang telah kamu ketahui."</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H3478, H3479, H3481, H3482, G09350, G24740, G24750</w:t>
      </w:r>
      <w:r>
        <w:rPr>
          <w:lang w:val="id_ID" w:bidi="id_ID"/>
        </w:rPr>
      </w:r>
      <w:r>
        <w:rPr>
          <w:lang w:val="id_ID" w:bidi="id_ID"/>
        </w:rPr>
      </w:r>
    </w:p>
    <w:p>
      <w:pPr/>
      <w:r>
        <w:rPr>
          <w:lang w:val="id_ID" w:bidi="id_ID"/>
        </w:rPr>
      </w:r>
    </w:p>
    <w:p>
      <w:pPr>
        <w:pStyle w:val="Heading2"/>
      </w:pPr>
      <w:r>
        <w:rPr>
          <w:lang w:val="id_ID" w:bidi="id_ID"/>
        </w:rPr>
        <w:t>Istana</w:t>
      </w:r>
      <w:r>
        <w:rPr>
          <w:lang w:val="id_ID" w:bidi="id_ID"/>
        </w:rPr>
      </w:r>
    </w:p>
    <w:p>
      <w:pPr>
        <w:pStyle w:val="Heading3"/>
      </w:pPr>
      <w:r>
        <w:rPr>
          <w:lang w:val="id_ID" w:bidi="id_ID"/>
        </w:rPr>
        <w:t>Pengertian:</w:t>
      </w:r>
    </w:p>
    <w:p>
      <w:pPr/>
      <w:r>
        <w:rPr>
          <w:lang w:val="id_ID" w:bidi="id_ID"/>
        </w:rPr>
      </w:r>
      <w:r>
        <w:rPr>
          <w:lang w:val="id_ID" w:bidi="id_ID"/>
        </w:rPr>
        <w:t>Istilah "istana" mengacu pada bangunan atau rumah tempat tinggal seorang raja, beserta anggota keluarganya dan para pelayan.</w:t>
      </w:r>
    </w:p>
    <w:p>
      <w:pPr>
        <w:pStyle w:val="ListBullet"/>
        <w:spacing w:line="240" w:lineRule="auto"/>
        <w:ind w:left="720"/>
      </w:pPr>
      <w:r>
        <w:rPr>
          <w:lang w:val="id_ID" w:bidi="id_ID"/>
        </w:rPr>
      </w:r>
      <w:r>
        <w:rPr>
          <w:lang w:val="id_ID" w:bidi="id_ID"/>
        </w:rPr>
        <w:t>Imam besar juga tinggal di kompleks istana, seperti disebutkan dalam Perjanjian Baru.</w:t>
      </w:r>
    </w:p>
    <w:p>
      <w:pPr>
        <w:pStyle w:val="ListBullet"/>
        <w:spacing w:line="240" w:lineRule="auto"/>
        <w:ind w:left="720"/>
      </w:pPr>
      <w:r>
        <w:rPr>
          <w:lang w:val="id_ID" w:bidi="id_ID"/>
        </w:rPr>
      </w:r>
      <w:r>
        <w:rPr>
          <w:lang w:val="id_ID" w:bidi="id_ID"/>
        </w:rPr>
        <w:t>Istana-istana tersebut sangat mewah, dengan arsitektur dan perabotan yang indah.</w:t>
      </w:r>
    </w:p>
    <w:p>
      <w:pPr>
        <w:pStyle w:val="ListBullet"/>
        <w:spacing w:line="240" w:lineRule="auto"/>
        <w:ind w:left="720"/>
      </w:pPr>
      <w:r>
        <w:rPr>
          <w:lang w:val="id_ID" w:bidi="id_ID"/>
        </w:rPr>
      </w:r>
      <w:r>
        <w:rPr>
          <w:lang w:val="id_ID" w:bidi="id_ID"/>
        </w:rPr>
        <w:t>Bangunan dan perabotan istana terbuat dari batu atau kayu, dan sering kali dilapisi dengan kayu mahal, emas, atau gading.</w:t>
      </w:r>
    </w:p>
    <w:p>
      <w:pPr>
        <w:pStyle w:val="ListBullet"/>
        <w:spacing w:line="240" w:lineRule="auto"/>
        <w:ind w:left="720"/>
      </w:pPr>
      <w:r>
        <w:rPr>
          <w:lang w:val="id_ID" w:bidi="id_ID"/>
        </w:rPr>
      </w:r>
      <w:r>
        <w:rPr>
          <w:lang w:val="id_ID" w:bidi="id_ID"/>
        </w:rPr>
        <w:t>Banyak orang lain juga tinggal dan bekerja di kompleks istana, yang umumnya terdiri dari beberapa bangunan dan halaman.</w:t>
      </w:r>
    </w:p>
    <w:p>
      <w:pPr/>
      <w:r>
        <w:rPr>
          <w:lang w:val="id_ID" w:bidi="id_ID"/>
        </w:rPr>
      </w:r>
      <w:r>
        <w:rPr>
          <w:lang w:val="id_ID" w:bidi="id_ID"/>
        </w:rPr>
        <w:t xml:space="preserve">(Lihat juga: halaman, </w:t>
      </w:r>
      <w:r>
        <w:rPr>
          <w:lang w:val="id_ID" w:bidi="id_ID"/>
        </w:rPr>
        <w:t>imam besar</w:t>
      </w:r>
      <w:r>
        <w:rPr>
          <w:lang w:val="id_ID" w:bidi="id_ID"/>
        </w:rPr>
        <w:t xml:space="preserve">, </w:t>
      </w:r>
      <w:r>
        <w:rPr>
          <w:lang w:val="id_ID" w:bidi="id_ID"/>
        </w:rPr>
        <w:t>raja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28:7–8</w:t>
      </w:r>
    </w:p>
    <w:p>
      <w:pPr>
        <w:pStyle w:val="ListBullet"/>
        <w:spacing w:line="240" w:lineRule="auto"/>
        <w:ind w:left="720"/>
      </w:pPr>
      <w:r>
        <w:rPr>
          <w:lang w:val="id_ID" w:bidi="id_ID"/>
        </w:rPr>
      </w:r>
      <w:r>
        <w:rPr>
          <w:lang w:val="id_ID" w:bidi="id_ID"/>
        </w:rPr>
        <w:t>2 Samuel 11:2–3</w:t>
      </w:r>
    </w:p>
    <w:p>
      <w:pPr>
        <w:pStyle w:val="ListBullet"/>
        <w:spacing w:line="240" w:lineRule="auto"/>
        <w:ind w:left="720"/>
      </w:pPr>
      <w:r>
        <w:rPr>
          <w:lang w:val="id_ID" w:bidi="id_ID"/>
        </w:rPr>
      </w:r>
      <w:r>
        <w:rPr>
          <w:lang w:val="id_ID" w:bidi="id_ID"/>
        </w:rPr>
        <w:t>Daniel 5:5–6</w:t>
      </w:r>
    </w:p>
    <w:p>
      <w:pPr>
        <w:pStyle w:val="ListBullet"/>
        <w:spacing w:line="240" w:lineRule="auto"/>
        <w:ind w:left="720"/>
      </w:pPr>
      <w:r>
        <w:rPr>
          <w:lang w:val="id_ID" w:bidi="id_ID"/>
        </w:rPr>
      </w:r>
      <w:r>
        <w:rPr>
          <w:lang w:val="id_ID" w:bidi="id_ID"/>
        </w:rPr>
        <w:t>Matius 26:3–5</w:t>
      </w:r>
    </w:p>
    <w:p>
      <w:pPr>
        <w:pStyle w:val="ListBullet"/>
        <w:spacing w:line="240" w:lineRule="auto"/>
        <w:ind w:left="720"/>
      </w:pPr>
      <w:r>
        <w:rPr>
          <w:lang w:val="id_ID" w:bidi="id_ID"/>
        </w:rPr>
      </w:r>
      <w:r>
        <w:rPr>
          <w:lang w:val="id_ID" w:bidi="id_ID"/>
        </w:rPr>
        <w:t>Mazmur 45:8</w:t>
      </w:r>
    </w:p>
    <w:p>
      <w:pPr>
        <w:pStyle w:val="Heading3"/>
      </w:pPr>
      <w:r>
        <w:rPr>
          <w:lang w:val="id_ID" w:bidi="id_ID"/>
        </w:rPr>
        <w:t>Data Kata:</w:t>
      </w:r>
    </w:p>
    <w:p>
      <w:pPr>
        <w:pStyle w:val="ListBullet"/>
        <w:spacing w:line="240" w:lineRule="auto"/>
        <w:ind w:left="720"/>
      </w:pPr>
      <w:r>
        <w:rPr>
          <w:lang w:val="id_ID" w:bidi="id_ID"/>
        </w:rPr>
      </w:r>
      <w:r>
        <w:rPr>
          <w:lang w:val="id_ID" w:bidi="id_ID"/>
        </w:rPr>
        <w:t>Strong: H0759, H1002, H1004, H1055, H1406, H1964, H1965, G08330, G09330, G42320</w:t>
      </w:r>
      <w:r>
        <w:rPr>
          <w:lang w:val="id_ID" w:bidi="id_ID"/>
        </w:rPr>
      </w:r>
      <w:r>
        <w:rPr>
          <w:lang w:val="id_ID" w:bidi="id_ID"/>
        </w:rPr>
      </w:r>
    </w:p>
    <w:p>
      <w:pPr/>
      <w:r>
        <w:rPr>
          <w:lang w:val="id_ID" w:bidi="id_ID"/>
        </w:rPr>
      </w:r>
    </w:p>
    <w:p>
      <w:pPr>
        <w:pStyle w:val="Heading2"/>
      </w:pPr>
      <w:r>
        <w:rPr>
          <w:lang w:val="id_ID" w:bidi="id_ID"/>
        </w:rPr>
        <w:t>Izebel</w:t>
      </w:r>
      <w:r>
        <w:rPr>
          <w:lang w:val="id_ID" w:bidi="id_ID"/>
        </w:rPr>
      </w:r>
    </w:p>
    <w:p>
      <w:pPr>
        <w:pStyle w:val="Heading3"/>
      </w:pPr>
      <w:r>
        <w:rPr>
          <w:lang w:val="id_ID" w:bidi="id_ID"/>
        </w:rPr>
        <w:t>Fakta-fakta:</w:t>
      </w:r>
    </w:p>
    <w:p>
      <w:pPr/>
      <w:r>
        <w:rPr>
          <w:lang w:val="id_ID" w:bidi="id_ID"/>
        </w:rPr>
      </w:r>
      <w:r>
        <w:rPr>
          <w:lang w:val="id_ID" w:bidi="id_ID"/>
        </w:rPr>
        <w:t>Jezebel was the wicked wife of King Ahab of Israel.</w:t>
      </w:r>
    </w:p>
    <w:p>
      <w:pPr>
        <w:pStyle w:val="ListBullet"/>
        <w:spacing w:line="240" w:lineRule="auto"/>
        <w:ind w:left="720"/>
      </w:pPr>
      <w:r>
        <w:rPr>
          <w:lang w:val="id_ID" w:bidi="id_ID"/>
        </w:rPr>
      </w:r>
      <w:r>
        <w:rPr>
          <w:lang w:val="id_ID" w:bidi="id_ID"/>
        </w:rPr>
        <w:t>Izebel mempengaruhi Ahab dan seluruh Israel untuk menyembah berhala.</w:t>
      </w:r>
    </w:p>
    <w:p>
      <w:pPr>
        <w:pStyle w:val="ListBullet"/>
        <w:spacing w:line="240" w:lineRule="auto"/>
        <w:ind w:left="720"/>
      </w:pPr>
      <w:r>
        <w:rPr>
          <w:lang w:val="id_ID" w:bidi="id_ID"/>
        </w:rPr>
      </w:r>
      <w:r>
        <w:rPr>
          <w:lang w:val="id_ID" w:bidi="id_ID"/>
        </w:rPr>
        <w:t>Dia juga membunuh banyak nabi Tuhan.</w:t>
      </w:r>
    </w:p>
    <w:p>
      <w:pPr>
        <w:pStyle w:val="ListBullet"/>
        <w:spacing w:line="240" w:lineRule="auto"/>
        <w:ind w:left="720"/>
      </w:pPr>
      <w:r>
        <w:rPr>
          <w:lang w:val="id_ID" w:bidi="id_ID"/>
        </w:rPr>
      </w:r>
      <w:r>
        <w:rPr>
          <w:lang w:val="id_ID" w:bidi="id_ID"/>
        </w:rPr>
        <w:t>Izebel membunuh orang yang tidak bersalah bernama Nabot agar Ahab bisa mencuri kebun anggur Nabot.</w:t>
      </w:r>
    </w:p>
    <w:p>
      <w:pPr>
        <w:pStyle w:val="ListBullet"/>
        <w:spacing w:line="240" w:lineRule="auto"/>
        <w:ind w:left="720"/>
      </w:pPr>
      <w:r>
        <w:rPr>
          <w:lang w:val="id_ID" w:bidi="id_ID"/>
        </w:rPr>
      </w:r>
      <w:r>
        <w:rPr>
          <w:lang w:val="id_ID" w:bidi="id_ID"/>
        </w:rPr>
        <w:t>Izebel akhirnya terbunuh akibat dari segala kejahatan yang dilakukannya. Elia bernubuat tentang bagaimana dia akan mati dan hal itu terjadi persis seperti yang dia nubuatkan.</w:t>
      </w:r>
    </w:p>
    <w:p>
      <w:pPr/>
      <w:r>
        <w:rPr>
          <w:lang w:val="id_ID" w:bidi="id_ID"/>
        </w:rPr>
      </w:r>
      <w:r>
        <w:rPr>
          <w:lang w:val="id_ID" w:bidi="id_ID"/>
        </w:rPr>
        <w:t>(Saran Penerjemahan: Translate Names)</w:t>
      </w:r>
    </w:p>
    <w:p>
      <w:pPr/>
      <w:r>
        <w:rPr>
          <w:lang w:val="id_ID" w:bidi="id_ID"/>
        </w:rPr>
      </w:r>
      <w:r>
        <w:rPr>
          <w:lang w:val="id_ID" w:bidi="id_ID"/>
        </w:rPr>
        <w:t xml:space="preserve">(Lihat juga: </w:t>
      </w:r>
      <w:r>
        <w:rPr>
          <w:lang w:val="id_ID" w:bidi="id_ID"/>
        </w:rPr>
        <w:t>Ahab</w:t>
      </w:r>
      <w:r>
        <w:rPr>
          <w:lang w:val="id_ID" w:bidi="id_ID"/>
        </w:rPr>
        <w:t xml:space="preserve">, </w:t>
      </w:r>
      <w:r>
        <w:rPr>
          <w:lang w:val="id_ID" w:bidi="id_ID"/>
        </w:rPr>
        <w:t>Elijah</w:t>
      </w:r>
      <w:r>
        <w:rPr>
          <w:lang w:val="id_ID" w:bidi="id_ID"/>
        </w:rPr>
        <w:t xml:space="preserve">, </w:t>
      </w:r>
      <w:r>
        <w:rPr>
          <w:lang w:val="id_ID" w:bidi="id_ID"/>
        </w:rPr>
        <w:t>false god</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1 Raja-raja 16:31–33</w:t>
      </w:r>
    </w:p>
    <w:p>
      <w:pPr>
        <w:pStyle w:val="ListBullet"/>
        <w:spacing w:line="240" w:lineRule="auto"/>
        <w:ind w:left="720"/>
      </w:pPr>
      <w:r>
        <w:rPr>
          <w:lang w:val="id_ID" w:bidi="id_ID"/>
        </w:rPr>
      </w:r>
      <w:r>
        <w:rPr>
          <w:lang w:val="id_ID" w:bidi="id_ID"/>
        </w:rPr>
        <w:t>1 Raja-raja 19:1–3</w:t>
      </w:r>
    </w:p>
    <w:p>
      <w:pPr>
        <w:pStyle w:val="ListBullet"/>
        <w:spacing w:line="240" w:lineRule="auto"/>
        <w:ind w:left="720"/>
      </w:pPr>
      <w:r>
        <w:rPr>
          <w:lang w:val="id_ID" w:bidi="id_ID"/>
        </w:rPr>
      </w:r>
      <w:r>
        <w:rPr>
          <w:lang w:val="id_ID" w:bidi="id_ID"/>
        </w:rPr>
        <w:t>2 Raja-raja 9:7</w:t>
      </w:r>
    </w:p>
    <w:p>
      <w:pPr>
        <w:pStyle w:val="ListBullet"/>
        <w:spacing w:line="240" w:lineRule="auto"/>
        <w:ind w:left="720"/>
      </w:pPr>
      <w:r>
        <w:rPr>
          <w:lang w:val="id_ID" w:bidi="id_ID"/>
        </w:rPr>
      </w:r>
      <w:r>
        <w:rPr>
          <w:lang w:val="id_ID" w:bidi="id_ID"/>
        </w:rPr>
        <w:t>2 Raja-raja 9:31</w:t>
      </w:r>
    </w:p>
    <w:p>
      <w:pPr>
        <w:pStyle w:val="ListBullet"/>
        <w:spacing w:line="240" w:lineRule="auto"/>
        <w:ind w:left="720"/>
      </w:pPr>
      <w:r>
        <w:rPr>
          <w:lang w:val="id_ID" w:bidi="id_ID"/>
        </w:rPr>
      </w:r>
      <w:r>
        <w:rPr>
          <w:lang w:val="id_ID" w:bidi="id_ID"/>
        </w:rPr>
        <w:t>Wahyu 2:20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H0348, G24030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