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地</w:t>
      </w:r>
      <w:r>
        <w:rPr>
          <w:lang w:val="zh_TW" w:bidi="zh_TW"/>
        </w:rPr>
      </w:r>
    </w:p>
    <w:p>
      <w:pPr>
        <w:pStyle w:val="Heading3"/>
      </w:pPr>
      <w:r>
        <w:rPr>
          <w:lang w:val="zh_TW" w:bidi="zh_TW"/>
        </w:rPr>
        <w:t>定義：</w:t>
      </w:r>
    </w:p>
    <w:p>
      <w:pPr/>
      <w:r>
        <w:rPr>
          <w:lang w:val="zh_TW" w:bidi="zh_TW"/>
        </w:rPr>
      </w:r>
      <w:r>
        <w:rPr>
          <w:lang w:val="zh_TW" w:bidi="zh_TW"/>
        </w:rPr>
        <w:t>「地」一詞指的是人和其它生物所居住的世界。在聖經中，這個詞有時被翻譯為「土地」，當它以一般方式指代地面或土壤時，或當它以特定方式指代特定地理區域時，通常是指某個國或民族的領土。</w:t>
      </w:r>
    </w:p>
    <w:p>
      <w:pPr>
        <w:pStyle w:val="ListBullet"/>
        <w:spacing w:line="240" w:lineRule="auto"/>
        <w:ind w:left="720"/>
      </w:pPr>
      <w:r>
        <w:rPr>
          <w:lang w:val="zh_TW" w:bidi="zh_TW"/>
        </w:rPr>
      </w:r>
      <w:r>
        <w:rPr>
          <w:lang w:val="zh_TW" w:bidi="zh_TW"/>
        </w:rPr>
        <w:t>在聖經中，「地」這個詞常常與「天」搭配使用，以表示人居住在地上與神居住在天上的對比。</w:t>
      </w:r>
    </w:p>
    <w:p>
      <w:pPr>
        <w:pStyle w:val="ListBullet"/>
        <w:spacing w:line="240" w:lineRule="auto"/>
        <w:ind w:left="720"/>
      </w:pPr>
      <w:r>
        <w:rPr>
          <w:lang w:val="zh_TW" w:bidi="zh_TW"/>
        </w:rPr>
      </w:r>
      <w:r>
        <w:rPr>
          <w:lang w:val="zh_TW" w:bidi="zh_TW"/>
        </w:rPr>
        <w:t>當與某個民族的名字搭配使用時，這個詞通常會被翻譯為「地」，用以指代該民族所屬的領土，例如「迦南地」。</w:t>
      </w:r>
    </w:p>
    <w:p>
      <w:pPr>
        <w:pStyle w:val="ListBullet"/>
        <w:spacing w:line="240" w:lineRule="auto"/>
        <w:ind w:left="720"/>
      </w:pPr>
      <w:r>
        <w:rPr>
          <w:lang w:val="zh_TW" w:bidi="zh_TW"/>
        </w:rPr>
      </w:r>
      <w:r>
        <w:rPr>
          <w:lang w:val="zh_TW" w:bidi="zh_TW"/>
        </w:rPr>
        <w:t>「屬地的」這個詞，有時用來指與屬靈或不可見的事物相對的物質或可見的事物。</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這個詞可以翻譯為當地語言或周邊國家語言中用來指我們所居住的地球的詞或短語。</w:t>
      </w:r>
    </w:p>
    <w:p>
      <w:pPr>
        <w:pStyle w:val="ListBullet"/>
        <w:spacing w:line="240" w:lineRule="auto"/>
        <w:ind w:left="720"/>
      </w:pPr>
      <w:r>
        <w:rPr>
          <w:lang w:val="zh_TW" w:bidi="zh_TW"/>
        </w:rPr>
      </w:r>
      <w:r>
        <w:rPr>
          <w:lang w:val="zh_TW" w:bidi="zh_TW"/>
        </w:rPr>
        <w:t>根據上下文，「地」也可以翻譯為「世界」或「土地」或「灰塵」或「田」。</w:t>
      </w:r>
    </w:p>
    <w:p>
      <w:pPr>
        <w:pStyle w:val="ListBullet"/>
        <w:spacing w:line="240" w:lineRule="auto"/>
        <w:ind w:left="720"/>
      </w:pPr>
      <w:r>
        <w:rPr>
          <w:lang w:val="zh_TW" w:bidi="zh_TW"/>
        </w:rPr>
      </w:r>
      <w:r>
        <w:rPr>
          <w:lang w:val="zh_TW" w:bidi="zh_TW"/>
        </w:rPr>
        <w:t>「屬地的」的翻譯方式可以包括「物質的」、「這地上的事物」或「可見的」。</w:t>
      </w:r>
    </w:p>
    <w:p>
      <w:pPr/>
      <w:r>
        <w:rPr>
          <w:lang w:val="zh_TW" w:bidi="zh_TW"/>
        </w:rPr>
      </w:r>
      <w:r>
        <w:rPr>
          <w:lang w:val="zh_TW" w:bidi="zh_TW"/>
        </w:rPr>
        <w:t>（另見：</w:t>
      </w:r>
      <w:r>
        <w:rPr>
          <w:lang w:val="zh_TW" w:bidi="zh_TW"/>
        </w:rPr>
        <w:t>世界</w:t>
      </w:r>
      <w:r>
        <w:rPr>
          <w:lang w:val="zh_TW" w:bidi="zh_TW"/>
        </w:rPr>
        <w:t>，</w:t>
      </w:r>
      <w:r>
        <w:rPr>
          <w:lang w:val="zh_TW" w:bidi="zh_TW"/>
        </w:rPr>
        <w:t>天堂</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列王紀上1:38–40</w:t>
      </w:r>
    </w:p>
    <w:p>
      <w:pPr>
        <w:pStyle w:val="ListBullet"/>
        <w:spacing w:line="240" w:lineRule="auto"/>
        <w:ind w:left="720"/>
      </w:pPr>
      <w:r>
        <w:rPr>
          <w:lang w:val="zh_TW" w:bidi="zh_TW"/>
        </w:rPr>
      </w:r>
      <w:r>
        <w:rPr>
          <w:lang w:val="zh_TW" w:bidi="zh_TW"/>
        </w:rPr>
        <w:t>歷代志下2:11–12</w:t>
      </w:r>
    </w:p>
    <w:p>
      <w:pPr>
        <w:pStyle w:val="ListBullet"/>
        <w:spacing w:line="240" w:lineRule="auto"/>
        <w:ind w:left="720"/>
      </w:pPr>
      <w:r>
        <w:rPr>
          <w:lang w:val="zh_TW" w:bidi="zh_TW"/>
        </w:rPr>
      </w:r>
      <w:r>
        <w:rPr>
          <w:lang w:val="zh_TW" w:bidi="zh_TW"/>
        </w:rPr>
        <w:t>但以理書4:35</w:t>
      </w:r>
    </w:p>
    <w:p>
      <w:pPr>
        <w:pStyle w:val="ListBullet"/>
        <w:spacing w:line="240" w:lineRule="auto"/>
        <w:ind w:left="720"/>
      </w:pPr>
      <w:r>
        <w:rPr>
          <w:lang w:val="zh_TW" w:bidi="zh_TW"/>
        </w:rPr>
      </w:r>
      <w:r>
        <w:rPr>
          <w:lang w:val="zh_TW" w:bidi="zh_TW"/>
        </w:rPr>
        <w:t>路加福音12:51</w:t>
      </w:r>
    </w:p>
    <w:p>
      <w:pPr>
        <w:pStyle w:val="ListBullet"/>
        <w:spacing w:line="240" w:lineRule="auto"/>
        <w:ind w:left="720"/>
      </w:pPr>
      <w:r>
        <w:rPr>
          <w:lang w:val="zh_TW" w:bidi="zh_TW"/>
        </w:rPr>
      </w:r>
      <w:r>
        <w:rPr>
          <w:lang w:val="zh_TW" w:bidi="zh_TW"/>
        </w:rPr>
        <w:t>馬太福音6:10</w:t>
      </w:r>
    </w:p>
    <w:p>
      <w:pPr>
        <w:pStyle w:val="ListBullet"/>
        <w:spacing w:line="240" w:lineRule="auto"/>
        <w:ind w:left="720"/>
      </w:pPr>
      <w:r>
        <w:rPr>
          <w:lang w:val="zh_TW" w:bidi="zh_TW"/>
        </w:rPr>
      </w:r>
      <w:r>
        <w:rPr>
          <w:lang w:val="zh_TW" w:bidi="zh_TW"/>
        </w:rPr>
        <w:t>馬太福音11:25</w:t>
      </w:r>
    </w:p>
    <w:p>
      <w:pPr>
        <w:pStyle w:val="ListBullet"/>
        <w:spacing w:line="240" w:lineRule="auto"/>
        <w:ind w:left="720"/>
      </w:pPr>
      <w:r>
        <w:rPr>
          <w:lang w:val="zh_TW" w:bidi="zh_TW"/>
        </w:rPr>
      </w:r>
      <w:r>
        <w:rPr>
          <w:lang w:val="zh_TW" w:bidi="zh_TW"/>
        </w:rPr>
        <w:t>撒迦利亞書6:5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史特朗號：H0127，H0772，H0776，H0778，H2789，H3007，H3335，H6083，H7494，G10930，G19190，G27090，G28860，G36250，G45780，G55170</w:t>
      </w:r>
      <w:r>
        <w:rPr>
          <w:lang w:val="zh_TW" w:bidi="zh_TW"/>
        </w:rPr>
      </w:r>
      <w:r>
        <w:rPr>
          <w:lang w:val="zh_TW" w:bidi="zh_TW"/>
        </w:rPr>
      </w:r>
    </w:p>
    <w:p>
      <w:pPr/>
      <w:r>
        <w:rPr>
          <w:lang w:val="zh_TW" w:bidi="zh_TW"/>
        </w:rPr>
      </w:r>
    </w:p>
    <w:p>
      <w:pPr>
        <w:pStyle w:val="Heading2"/>
      </w:pPr>
      <w:r>
        <w:rPr>
          <w:lang w:val="zh_TW" w:bidi="zh_TW"/>
        </w:rPr>
        <w:t>地方法官</w:t>
      </w:r>
      <w:r>
        <w:rPr>
          <w:lang w:val="zh_TW" w:bidi="zh_TW"/>
        </w:rPr>
      </w:r>
    </w:p>
    <w:p>
      <w:pPr>
        <w:pStyle w:val="Heading3"/>
      </w:pPr>
      <w:r>
        <w:rPr>
          <w:lang w:val="zh_TW" w:bidi="zh_TW"/>
        </w:rPr>
        <w:t>定義：</w:t>
      </w:r>
    </w:p>
    <w:p>
      <w:pPr/>
      <w:r>
        <w:rPr>
          <w:lang w:val="zh_TW" w:bidi="zh_TW"/>
        </w:rPr>
      </w:r>
      <w:r>
        <w:rPr>
          <w:lang w:val="zh_TW" w:bidi="zh_TW"/>
        </w:rPr>
        <w:t>地方法官是一種被任命的官員，擔任法官並裁決法律事務。</w:t>
      </w:r>
    </w:p>
    <w:p>
      <w:pPr>
        <w:pStyle w:val="ListBullet"/>
        <w:spacing w:line="240" w:lineRule="auto"/>
        <w:ind w:left="720"/>
      </w:pPr>
      <w:r>
        <w:rPr>
          <w:lang w:val="zh_TW" w:bidi="zh_TW"/>
        </w:rPr>
      </w:r>
      <w:r>
        <w:rPr>
          <w:lang w:val="zh_TW" w:bidi="zh_TW"/>
        </w:rPr>
        <w:t>在聖經時代，地方法官也負責解決人們之間的爭端。</w:t>
      </w:r>
    </w:p>
    <w:p>
      <w:pPr>
        <w:pStyle w:val="ListBullet"/>
        <w:spacing w:line="240" w:lineRule="auto"/>
        <w:ind w:left="720"/>
      </w:pPr>
      <w:r>
        <w:rPr>
          <w:lang w:val="zh_TW" w:bidi="zh_TW"/>
        </w:rPr>
      </w:r>
      <w:r>
        <w:rPr>
          <w:lang w:val="zh_TW" w:bidi="zh_TW"/>
        </w:rPr>
        <w:t>根據上下文，翻譯此術語的方法可以包括「審判官」或「法律官員」或「城市領袖」。</w:t>
      </w:r>
    </w:p>
    <w:p>
      <w:pPr/>
      <w:r>
        <w:rPr>
          <w:lang w:val="zh_TW" w:bidi="zh_TW"/>
        </w:rPr>
      </w:r>
      <w:r>
        <w:rPr>
          <w:lang w:val="zh_TW" w:bidi="zh_TW"/>
        </w:rPr>
        <w:t>（另見：</w:t>
      </w:r>
      <w:r>
        <w:rPr>
          <w:lang w:val="zh_TW" w:bidi="zh_TW"/>
        </w:rPr>
        <w:t>審判</w:t>
      </w:r>
      <w:r>
        <w:rPr>
          <w:lang w:val="zh_TW" w:bidi="zh_TW"/>
        </w:rPr>
        <w:t>，</w:t>
      </w:r>
      <w:r>
        <w:rPr>
          <w:lang w:val="zh_TW" w:bidi="zh_TW"/>
        </w:rPr>
        <w:t>律法</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使徒行傳16:20</w:t>
      </w:r>
    </w:p>
    <w:p>
      <w:pPr>
        <w:pStyle w:val="ListBullet"/>
        <w:spacing w:line="240" w:lineRule="auto"/>
        <w:ind w:left="720"/>
      </w:pPr>
      <w:r>
        <w:rPr>
          <w:lang w:val="zh_TW" w:bidi="zh_TW"/>
        </w:rPr>
      </w:r>
      <w:r>
        <w:rPr>
          <w:lang w:val="zh_TW" w:bidi="zh_TW"/>
        </w:rPr>
        <w:t>使徒行傳16:35</w:t>
      </w:r>
    </w:p>
    <w:p>
      <w:pPr>
        <w:pStyle w:val="ListBullet"/>
        <w:spacing w:line="240" w:lineRule="auto"/>
        <w:ind w:left="720"/>
      </w:pPr>
      <w:r>
        <w:rPr>
          <w:lang w:val="zh_TW" w:bidi="zh_TW"/>
        </w:rPr>
      </w:r>
      <w:r>
        <w:rPr>
          <w:lang w:val="zh_TW" w:bidi="zh_TW"/>
        </w:rPr>
        <w:t>但以理書3:1–2</w:t>
      </w:r>
    </w:p>
    <w:p>
      <w:pPr>
        <w:pStyle w:val="ListBullet"/>
        <w:spacing w:line="240" w:lineRule="auto"/>
        <w:ind w:left="720"/>
      </w:pPr>
      <w:r>
        <w:rPr>
          <w:lang w:val="zh_TW" w:bidi="zh_TW"/>
        </w:rPr>
      </w:r>
      <w:r>
        <w:rPr>
          <w:lang w:val="zh_TW" w:bidi="zh_TW"/>
        </w:rPr>
        <w:t>路加福音12:58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史特朗號：H8200，H8614，G07580，G47550</w:t>
      </w:r>
      <w:r>
        <w:rPr>
          <w:lang w:val="zh_TW" w:bidi="zh_TW"/>
        </w:rPr>
      </w:r>
      <w:r>
        <w:rPr>
          <w:lang w:val="zh_TW" w:bidi="zh_TW"/>
        </w:rPr>
      </w:r>
    </w:p>
    <w:p>
      <w:pPr/>
      <w:r>
        <w:rPr>
          <w:lang w:val="zh_TW" w:bidi="zh_TW"/>
        </w:rPr>
      </w:r>
    </w:p>
    <w:p>
      <w:pPr>
        <w:pStyle w:val="Heading2"/>
      </w:pPr>
      <w:r>
        <w:rPr>
          <w:lang w:val="zh_TW" w:bidi="zh_TW"/>
        </w:rPr>
        <w:t>地獄</w:t>
      </w:r>
      <w:r>
        <w:rPr>
          <w:lang w:val="zh_TW" w:bidi="zh_TW"/>
        </w:rPr>
      </w:r>
    </w:p>
    <w:p>
      <w:pPr>
        <w:pStyle w:val="Heading3"/>
      </w:pPr>
      <w:r>
        <w:rPr>
          <w:lang w:val="zh_TW" w:bidi="zh_TW"/>
        </w:rPr>
        <w:t>定義：</w:t>
      </w:r>
    </w:p>
    <w:p>
      <w:pPr/>
      <w:r>
        <w:rPr>
          <w:lang w:val="zh_TW" w:bidi="zh_TW"/>
        </w:rPr>
      </w:r>
      <w:r>
        <w:rPr>
          <w:lang w:val="zh_TW" w:bidi="zh_TW"/>
        </w:rPr>
        <w:t>地獄是最終的地方，是無盡痛苦和折磨之地，神將在那裡懲罰所有悖逆祂、拒絕接受祂透過耶穌的犧牲所提供救贖計劃的人。地獄也被稱為「火湖」。</w:t>
      </w:r>
    </w:p>
    <w:p>
      <w:pPr>
        <w:pStyle w:val="ListBullet"/>
        <w:spacing w:line="240" w:lineRule="auto"/>
        <w:ind w:left="720"/>
      </w:pPr>
      <w:r>
        <w:rPr>
          <w:lang w:val="zh_TW" w:bidi="zh_TW"/>
        </w:rPr>
      </w:r>
      <w:r>
        <w:rPr>
          <w:lang w:val="zh_TW" w:bidi="zh_TW"/>
        </w:rPr>
        <w:t>地獄被描述為一個充滿火和極度痛苦的地方。</w:t>
      </w:r>
    </w:p>
    <w:p>
      <w:pPr>
        <w:pStyle w:val="ListBullet"/>
        <w:spacing w:line="240" w:lineRule="auto"/>
        <w:ind w:left="720"/>
      </w:pPr>
      <w:r>
        <w:rPr>
          <w:lang w:val="zh_TW" w:bidi="zh_TW"/>
        </w:rPr>
      </w:r>
      <w:r>
        <w:rPr>
          <w:lang w:val="zh_TW" w:bidi="zh_TW"/>
        </w:rPr>
        <w:t>撒但和跟隨牠的邪靈將被扔進地獄，接受永恆的懲罰。</w:t>
      </w:r>
    </w:p>
    <w:p>
      <w:pPr>
        <w:pStyle w:val="ListBullet"/>
        <w:spacing w:line="240" w:lineRule="auto"/>
        <w:ind w:left="720"/>
      </w:pPr>
      <w:r>
        <w:rPr>
          <w:lang w:val="zh_TW" w:bidi="zh_TW"/>
        </w:rPr>
      </w:r>
      <w:r>
        <w:rPr>
          <w:lang w:val="zh_TW" w:bidi="zh_TW"/>
        </w:rPr>
        <w:t>不相信耶穌為他們的罪所作的犧牲，並且不信靠祂拯救他們的人，將永遠在地獄中受懲罰。</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這些詞應該根據不同的上下文來翻譯。</w:t>
      </w:r>
    </w:p>
    <w:p>
      <w:pPr>
        <w:pStyle w:val="ListBullet"/>
        <w:spacing w:line="240" w:lineRule="auto"/>
        <w:ind w:left="720"/>
      </w:pPr>
      <w:r>
        <w:rPr>
          <w:lang w:val="zh_TW" w:bidi="zh_TW"/>
        </w:rPr>
      </w:r>
      <w:r>
        <w:rPr>
          <w:lang w:val="zh_TW" w:bidi="zh_TW"/>
        </w:rPr>
        <w:t>某些語言無法使用「火湖」這個詞，因為「湖」通常是指水。</w:t>
      </w:r>
    </w:p>
    <w:p>
      <w:pPr>
        <w:pStyle w:val="ListBullet"/>
        <w:spacing w:line="240" w:lineRule="auto"/>
        <w:ind w:left="720"/>
      </w:pPr>
      <w:r>
        <w:rPr>
          <w:lang w:val="zh_TW" w:bidi="zh_TW"/>
        </w:rPr>
      </w:r>
      <w:r>
        <w:rPr>
          <w:lang w:val="zh_TW" w:bidi="zh_TW"/>
        </w:rPr>
        <w:t>「地獄」一詞可以翻譯為「受苦之地」或「最終的黑暗與痛苦之地」。</w:t>
      </w:r>
    </w:p>
    <w:p>
      <w:pPr>
        <w:pStyle w:val="ListBullet"/>
        <w:spacing w:line="240" w:lineRule="auto"/>
        <w:ind w:left="720"/>
      </w:pPr>
      <w:r>
        <w:rPr>
          <w:lang w:val="zh_TW" w:bidi="zh_TW"/>
        </w:rPr>
      </w:r>
      <w:r>
        <w:rPr>
          <w:lang w:val="zh_TW" w:bidi="zh_TW"/>
        </w:rPr>
        <w:t>「火湖」一詞也可以翻譯為「火海」或「巨大（痛苦）的火」或「火場」。</w:t>
      </w:r>
    </w:p>
    <w:p>
      <w:pPr/>
      <w:r>
        <w:rPr>
          <w:lang w:val="zh_TW" w:bidi="zh_TW"/>
        </w:rPr>
      </w:r>
      <w:r>
        <w:rPr>
          <w:lang w:val="zh_TW" w:bidi="zh_TW"/>
        </w:rPr>
        <w:t>（另見：</w:t>
      </w:r>
      <w:r>
        <w:rPr>
          <w:lang w:val="zh_TW" w:bidi="zh_TW"/>
        </w:rPr>
        <w:t>天堂</w:t>
      </w:r>
      <w:r>
        <w:rPr>
          <w:lang w:val="zh_TW" w:bidi="zh_TW"/>
        </w:rPr>
        <w:t>，死亡，</w:t>
      </w:r>
      <w:r>
        <w:rPr>
          <w:lang w:val="zh_TW" w:bidi="zh_TW"/>
        </w:rPr>
        <w:t>陰間</w:t>
      </w:r>
      <w:r>
        <w:rPr>
          <w:lang w:val="zh_TW" w:bidi="zh_TW"/>
        </w:rPr>
        <w:t>，</w:t>
      </w:r>
      <w:r>
        <w:rPr>
          <w:lang w:val="zh_TW" w:bidi="zh_TW"/>
        </w:rPr>
        <w:t>深淵</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雅各書3:6</w:t>
      </w:r>
    </w:p>
    <w:p>
      <w:pPr>
        <w:pStyle w:val="ListBullet"/>
        <w:spacing w:line="240" w:lineRule="auto"/>
        <w:ind w:left="720"/>
      </w:pPr>
      <w:r>
        <w:rPr>
          <w:lang w:val="zh_TW" w:bidi="zh_TW"/>
        </w:rPr>
      </w:r>
      <w:r>
        <w:rPr>
          <w:lang w:val="zh_TW" w:bidi="zh_TW"/>
        </w:rPr>
        <w:t>路加福音12:5</w:t>
      </w:r>
    </w:p>
    <w:p>
      <w:pPr>
        <w:pStyle w:val="ListBullet"/>
        <w:spacing w:line="240" w:lineRule="auto"/>
        <w:ind w:left="720"/>
      </w:pPr>
      <w:r>
        <w:rPr>
          <w:lang w:val="zh_TW" w:bidi="zh_TW"/>
        </w:rPr>
      </w:r>
      <w:r>
        <w:rPr>
          <w:lang w:val="zh_TW" w:bidi="zh_TW"/>
        </w:rPr>
        <w:t>馬可福音9:42–44</w:t>
      </w:r>
    </w:p>
    <w:p>
      <w:pPr>
        <w:pStyle w:val="ListBullet"/>
        <w:spacing w:line="240" w:lineRule="auto"/>
        <w:ind w:left="720"/>
      </w:pPr>
      <w:r>
        <w:rPr>
          <w:lang w:val="zh_TW" w:bidi="zh_TW"/>
        </w:rPr>
      </w:r>
      <w:r>
        <w:rPr>
          <w:lang w:val="zh_TW" w:bidi="zh_TW"/>
        </w:rPr>
        <w:t>馬太福音5:21–22</w:t>
      </w:r>
    </w:p>
    <w:p>
      <w:pPr>
        <w:pStyle w:val="ListBullet"/>
        <w:spacing w:line="240" w:lineRule="auto"/>
        <w:ind w:left="720"/>
      </w:pPr>
      <w:r>
        <w:rPr>
          <w:lang w:val="zh_TW" w:bidi="zh_TW"/>
        </w:rPr>
      </w:r>
      <w:r>
        <w:rPr>
          <w:lang w:val="zh_TW" w:bidi="zh_TW"/>
        </w:rPr>
        <w:t>馬太福音5:29</w:t>
      </w:r>
    </w:p>
    <w:p>
      <w:pPr>
        <w:pStyle w:val="ListBullet"/>
        <w:spacing w:line="240" w:lineRule="auto"/>
        <w:ind w:left="720"/>
      </w:pPr>
      <w:r>
        <w:rPr>
          <w:lang w:val="zh_TW" w:bidi="zh_TW"/>
        </w:rPr>
      </w:r>
      <w:r>
        <w:rPr>
          <w:lang w:val="zh_TW" w:bidi="zh_TW"/>
        </w:rPr>
        <w:t>馬太福音10:28–31</w:t>
      </w:r>
    </w:p>
    <w:p>
      <w:pPr>
        <w:pStyle w:val="ListBullet"/>
        <w:spacing w:line="240" w:lineRule="auto"/>
        <w:ind w:left="720"/>
      </w:pPr>
      <w:r>
        <w:rPr>
          <w:lang w:val="zh_TW" w:bidi="zh_TW"/>
        </w:rPr>
      </w:r>
      <w:r>
        <w:rPr>
          <w:lang w:val="zh_TW" w:bidi="zh_TW"/>
        </w:rPr>
        <w:t>馬太福音23:33</w:t>
      </w:r>
    </w:p>
    <w:p>
      <w:pPr>
        <w:pStyle w:val="ListBullet"/>
        <w:spacing w:line="240" w:lineRule="auto"/>
        <w:ind w:left="720"/>
      </w:pPr>
      <w:r>
        <w:rPr>
          <w:lang w:val="zh_TW" w:bidi="zh_TW"/>
        </w:rPr>
      </w:r>
      <w:r>
        <w:rPr>
          <w:lang w:val="zh_TW" w:bidi="zh_TW"/>
        </w:rPr>
        <w:t>馬太福音25:41–43</w:t>
      </w:r>
    </w:p>
    <w:p>
      <w:pPr>
        <w:pStyle w:val="ListBullet"/>
        <w:spacing w:line="240" w:lineRule="auto"/>
        <w:ind w:left="720"/>
      </w:pPr>
      <w:r>
        <w:rPr>
          <w:lang w:val="zh_TW" w:bidi="zh_TW"/>
        </w:rPr>
      </w:r>
      <w:r>
        <w:rPr>
          <w:lang w:val="zh_TW" w:bidi="zh_TW"/>
        </w:rPr>
        <w:t>啟示錄20:15</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50:14</w:t>
      </w:r>
      <w:r>
        <w:rPr>
          <w:lang w:val="zh_TW" w:bidi="zh_TW"/>
        </w:rPr>
        <w:t xml:space="preserve"> 祂（神）</w:t>
      </w:r>
      <w:r>
        <w:rPr>
          <w:lang w:val="zh_TW" w:bidi="zh_TW"/>
        </w:rPr>
        <w:t>卻要審判那些不相信耶穌的人，把他們扔到</w:t>
      </w:r>
      <w:r>
        <w:rPr>
          <w:b/>
          <w:lang w:val="zh_TW" w:bidi="zh_TW"/>
        </w:rPr>
        <w:t>地獄</w:t>
      </w:r>
      <w:r>
        <w:rPr>
          <w:lang w:val="zh_TW" w:bidi="zh_TW"/>
        </w:rPr>
        <w:t>裡，他們將永遠哀哭切齒，被永不熄滅的火焚燒，被永遠不死的蟲嗜咬</w:t>
      </w:r>
      <w:r>
        <w:rPr>
          <w:lang w:val="zh_TW" w:bidi="zh_TW"/>
        </w:rPr>
        <w:t>。</w:t>
      </w:r>
    </w:p>
    <w:p>
      <w:pPr>
        <w:pStyle w:val="ListBullet"/>
        <w:spacing w:line="240" w:lineRule="auto"/>
        <w:ind w:left="720"/>
      </w:pPr>
      <w:r>
        <w:rPr>
          <w:lang w:val="zh_TW" w:bidi="zh_TW"/>
        </w:rPr>
      </w:r>
      <w:r>
        <w:rPr>
          <w:b/>
          <w:lang w:val="zh_TW" w:bidi="zh_TW"/>
        </w:rPr>
        <w:t>50:15</w:t>
      </w:r>
      <w:r>
        <w:rPr>
          <w:lang w:val="zh_TW" w:bidi="zh_TW"/>
        </w:rPr>
        <w:t xml:space="preserve"> </w:t>
      </w:r>
      <w:r>
        <w:rPr>
          <w:lang w:val="zh_TW" w:bidi="zh_TW"/>
        </w:rPr>
        <w:t xml:space="preserve"> 祂會把撒但和選擇跟從牠的人扔到</w:t>
      </w:r>
      <w:r>
        <w:rPr>
          <w:b/>
          <w:lang w:val="zh_TW" w:bidi="zh_TW"/>
        </w:rPr>
        <w:t>地獄</w:t>
      </w:r>
      <w:r>
        <w:rPr>
          <w:lang w:val="zh_TW" w:bidi="zh_TW"/>
        </w:rPr>
        <w:t>裡永遠焚燒</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史特朗號：H7585，G00860，G04390，G04400，G10670，G30410，G44420，G44430，G44470，G44480，G50200，G53940，G54570</w:t>
      </w:r>
      <w:r>
        <w:rPr>
          <w:lang w:val="zh_TW" w:bidi="zh_TW"/>
        </w:rPr>
      </w:r>
      <w:r>
        <w:rPr>
          <w:lang w:val="zh_TW" w:bidi="zh_TW"/>
        </w:rPr>
      </w:r>
    </w:p>
    <w:p>
      <w:pPr/>
      <w:r>
        <w:rPr>
          <w:lang w:val="zh_TW" w:bidi="zh_TW"/>
        </w:rPr>
      </w:r>
    </w:p>
    <w:p>
      <w:pPr>
        <w:pStyle w:val="Heading2"/>
      </w:pPr>
      <w:r>
        <w:rPr>
          <w:lang w:val="zh_TW" w:bidi="zh_TW"/>
        </w:rPr>
        <w:t>地中海</w:t>
      </w:r>
      <w:r>
        <w:rPr>
          <w:lang w:val="zh_TW" w:bidi="zh_TW"/>
        </w:rPr>
      </w:r>
    </w:p>
    <w:p>
      <w:pPr>
        <w:pStyle w:val="Heading3"/>
      </w:pPr>
      <w:r>
        <w:rPr>
          <w:lang w:val="zh_TW" w:bidi="zh_TW"/>
        </w:rPr>
        <w:t>定義：</w:t>
      </w:r>
    </w:p>
    <w:p>
      <w:pPr/>
      <w:r>
        <w:rPr>
          <w:lang w:val="zh_TW" w:bidi="zh_TW"/>
        </w:rPr>
      </w:r>
      <w:r>
        <w:rPr>
          <w:lang w:val="zh_TW" w:bidi="zh_TW"/>
        </w:rPr>
        <w:t>在聖經中，「大海」或「西海」指的是現在稱為「地中海」的地方，這是聖經時代的人們所知的最大水體。</w:t>
      </w:r>
    </w:p>
    <w:p>
      <w:pPr>
        <w:pStyle w:val="ListBullet"/>
        <w:spacing w:line="240" w:lineRule="auto"/>
        <w:ind w:left="720"/>
      </w:pPr>
      <w:r>
        <w:rPr>
          <w:lang w:val="zh_TW" w:bidi="zh_TW"/>
        </w:rPr>
      </w:r>
      <w:r>
        <w:rPr>
          <w:lang w:val="zh_TW" w:bidi="zh_TW"/>
        </w:rPr>
        <w:t>地中海的邊界是：以色列（東）、歐洲（北和西）、非洲（南）。</w:t>
      </w:r>
    </w:p>
    <w:p>
      <w:pPr>
        <w:pStyle w:val="ListBullet"/>
        <w:spacing w:line="240" w:lineRule="auto"/>
        <w:ind w:left="720"/>
      </w:pPr>
      <w:r>
        <w:rPr>
          <w:lang w:val="zh_TW" w:bidi="zh_TW"/>
        </w:rPr>
      </w:r>
      <w:r>
        <w:rPr>
          <w:lang w:val="zh_TW" w:bidi="zh_TW"/>
        </w:rPr>
        <w:t>這片海洋在古代對於貿易和旅行非常重要，因為它與許多國家接壤。位於這片海岸的城市和族群非常繁榮，因為可以輕易的通過船隻從其它國家獲取商品。</w:t>
      </w:r>
    </w:p>
    <w:p>
      <w:pPr>
        <w:pStyle w:val="ListBullet"/>
        <w:spacing w:line="240" w:lineRule="auto"/>
        <w:ind w:left="720"/>
      </w:pPr>
      <w:r>
        <w:rPr>
          <w:lang w:val="zh_TW" w:bidi="zh_TW"/>
        </w:rPr>
      </w:r>
      <w:r>
        <w:rPr>
          <w:lang w:val="zh_TW" w:bidi="zh_TW"/>
        </w:rPr>
        <w:t>由於大海位於以色列的西邊，它有時被稱為「西海」。</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w:t>
      </w:r>
      <w:r>
        <w:rPr>
          <w:lang w:val="zh_TW" w:bidi="zh_TW"/>
        </w:rPr>
        <w:t>，</w:t>
      </w:r>
      <w:r>
        <w:rPr>
          <w:lang w:val="zh_TW" w:bidi="zh_TW"/>
        </w:rPr>
        <w:t>族群</w:t>
      </w:r>
      <w:r>
        <w:rPr>
          <w:lang w:val="zh_TW" w:bidi="zh_TW"/>
        </w:rPr>
        <w:t>，</w:t>
      </w:r>
      <w:r>
        <w:rPr>
          <w:lang w:val="zh_TW" w:bidi="zh_TW"/>
        </w:rPr>
        <w:t>亨通</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以西結書47:15–17</w:t>
      </w:r>
    </w:p>
    <w:p>
      <w:pPr>
        <w:pStyle w:val="ListBullet"/>
        <w:spacing w:line="240" w:lineRule="auto"/>
        <w:ind w:left="720"/>
      </w:pPr>
      <w:r>
        <w:rPr>
          <w:lang w:val="zh_TW" w:bidi="zh_TW"/>
        </w:rPr>
      </w:r>
      <w:r>
        <w:rPr>
          <w:lang w:val="zh_TW" w:bidi="zh_TW"/>
        </w:rPr>
        <w:t>以西結書47:18–20</w:t>
      </w:r>
    </w:p>
    <w:p>
      <w:pPr>
        <w:pStyle w:val="ListBullet"/>
        <w:spacing w:line="240" w:lineRule="auto"/>
        <w:ind w:left="720"/>
      </w:pPr>
      <w:r>
        <w:rPr>
          <w:lang w:val="zh_TW" w:bidi="zh_TW"/>
        </w:rPr>
      </w:r>
      <w:r>
        <w:rPr>
          <w:lang w:val="zh_TW" w:bidi="zh_TW"/>
        </w:rPr>
        <w:t>約書亞記15:3–4</w:t>
      </w:r>
    </w:p>
    <w:p>
      <w:pPr>
        <w:pStyle w:val="ListBullet"/>
        <w:spacing w:line="240" w:lineRule="auto"/>
        <w:ind w:left="720"/>
      </w:pPr>
      <w:r>
        <w:rPr>
          <w:lang w:val="zh_TW" w:bidi="zh_TW"/>
        </w:rPr>
      </w:r>
      <w:r>
        <w:rPr>
          <w:lang w:val="zh_TW" w:bidi="zh_TW"/>
        </w:rPr>
        <w:t>民數記13:27–29</w:t>
      </w:r>
    </w:p>
    <w:p>
      <w:pPr>
        <w:pStyle w:val="Heading3"/>
      </w:pPr>
      <w:r>
        <w:rPr>
          <w:lang w:val="zh_TW" w:bidi="zh_TW"/>
        </w:rPr>
        <w:t>原文參照：</w:t>
      </w:r>
    </w:p>
    <w:p>
      <w:pPr>
        <w:pStyle w:val="ListBullet"/>
        <w:spacing w:line="240" w:lineRule="auto"/>
        <w:ind w:left="720"/>
      </w:pPr>
      <w:r>
        <w:rPr>
          <w:lang w:val="zh_TW" w:bidi="zh_TW"/>
        </w:rPr>
      </w:r>
      <w:r>
        <w:rPr>
          <w:lang w:val="zh_TW" w:bidi="zh_TW"/>
        </w:rPr>
        <w:t xml:space="preserve"> 史特朗號：</w:t>
      </w:r>
      <w:r>
        <w:rPr>
          <w:lang w:val="zh_TW" w:bidi="zh_TW"/>
        </w:rPr>
        <w:t>H0314，H1419，H3220</w:t>
      </w:r>
      <w:r>
        <w:rPr>
          <w:lang w:val="zh_TW" w:bidi="zh_TW"/>
        </w:rPr>
      </w:r>
      <w:r>
        <w:rPr>
          <w:lang w:val="zh_TW" w:bidi="zh_TW"/>
        </w:rPr>
      </w:r>
    </w:p>
    <w:p>
      <w:pPr/>
      <w:r>
        <w:rPr>
          <w:lang w:val="zh_TW" w:bidi="zh_TW"/>
        </w:rPr>
      </w:r>
    </w:p>
    <w:p>
      <w:pPr>
        <w:pStyle w:val="Heading2"/>
      </w:pPr>
      <w:r>
        <w:rPr>
          <w:lang w:val="zh_TW" w:bidi="zh_TW"/>
        </w:rPr>
        <w:t>笛</w:t>
      </w:r>
      <w:r>
        <w:rPr>
          <w:lang w:val="zh_TW" w:bidi="zh_TW"/>
        </w:rPr>
      </w:r>
    </w:p>
    <w:p>
      <w:pPr>
        <w:pStyle w:val="Heading3"/>
      </w:pPr>
      <w:r>
        <w:rPr>
          <w:lang w:val="zh_TW" w:bidi="zh_TW"/>
        </w:rPr>
        <w:t>定義：</w:t>
      </w:r>
    </w:p>
    <w:p>
      <w:pPr/>
      <w:r>
        <w:rPr>
          <w:lang w:val="zh_TW" w:bidi="zh_TW"/>
        </w:rPr>
      </w:r>
      <w:r>
        <w:rPr>
          <w:lang w:val="zh_TW" w:bidi="zh_TW"/>
        </w:rPr>
        <w:t>在聖經時代，管樂器是由骨頭或木頭製成的樂器，帶有幾個孔以讓聲音發出。笛是一種管樂器。</w:t>
      </w:r>
    </w:p>
    <w:p>
      <w:pPr>
        <w:pStyle w:val="ListBullet"/>
        <w:spacing w:line="240" w:lineRule="auto"/>
        <w:ind w:left="720"/>
      </w:pPr>
      <w:r>
        <w:rPr>
          <w:lang w:val="zh_TW" w:bidi="zh_TW"/>
        </w:rPr>
      </w:r>
      <w:r>
        <w:rPr>
          <w:lang w:val="zh_TW" w:bidi="zh_TW"/>
        </w:rPr>
        <w:t>大多數管樂器都有某種厚草製成的簧片，當空氣吹過時會振動發聲。</w:t>
      </w:r>
    </w:p>
    <w:p>
      <w:pPr>
        <w:pStyle w:val="ListBullet"/>
        <w:spacing w:line="240" w:lineRule="auto"/>
        <w:ind w:left="720"/>
      </w:pPr>
      <w:r>
        <w:rPr>
          <w:lang w:val="zh_TW" w:bidi="zh_TW"/>
        </w:rPr>
      </w:r>
      <w:r>
        <w:rPr>
          <w:lang w:val="zh_TW" w:bidi="zh_TW"/>
        </w:rPr>
        <w:t>沒有簧片的管樂器通常被稱為「笛」。</w:t>
      </w:r>
    </w:p>
    <w:p>
      <w:pPr>
        <w:pStyle w:val="ListBullet"/>
        <w:spacing w:line="240" w:lineRule="auto"/>
        <w:ind w:left="720"/>
      </w:pPr>
      <w:r>
        <w:rPr>
          <w:lang w:val="zh_TW" w:bidi="zh_TW"/>
        </w:rPr>
      </w:r>
      <w:r>
        <w:rPr>
          <w:lang w:val="zh_TW" w:bidi="zh_TW"/>
        </w:rPr>
        <w:t>牧羊人吹簫來安撫他的羊群。</w:t>
      </w:r>
    </w:p>
    <w:p>
      <w:pPr>
        <w:pStyle w:val="ListBullet"/>
        <w:spacing w:line="240" w:lineRule="auto"/>
        <w:ind w:left="720"/>
      </w:pPr>
      <w:r>
        <w:rPr>
          <w:lang w:val="zh_TW" w:bidi="zh_TW"/>
        </w:rPr>
      </w:r>
      <w:r>
        <w:rPr>
          <w:lang w:val="zh_TW" w:bidi="zh_TW"/>
        </w:rPr>
        <w:t>簫和笛被用來演奏悲傷或歡樂的音樂。</w:t>
      </w:r>
    </w:p>
    <w:p>
      <w:pPr/>
      <w:r>
        <w:rPr>
          <w:lang w:val="zh_TW" w:bidi="zh_TW"/>
        </w:rPr>
      </w:r>
      <w:r>
        <w:rPr>
          <w:lang w:val="zh_TW" w:bidi="zh_TW"/>
        </w:rPr>
        <w:t>（另見：</w:t>
      </w:r>
      <w:r>
        <w:rPr>
          <w:lang w:val="zh_TW" w:bidi="zh_TW"/>
        </w:rPr>
        <w:t>羊群</w:t>
      </w:r>
      <w:r>
        <w:rPr>
          <w:lang w:val="zh_TW" w:bidi="zh_TW"/>
        </w:rPr>
        <w:t>，</w:t>
      </w:r>
      <w:r>
        <w:rPr>
          <w:lang w:val="zh_TW" w:bidi="zh_TW"/>
        </w:rPr>
        <w:t>牧羊人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哥林多前書14:7</w:t>
      </w:r>
    </w:p>
    <w:p>
      <w:pPr>
        <w:pStyle w:val="ListBullet"/>
        <w:spacing w:line="240" w:lineRule="auto"/>
        <w:ind w:left="720"/>
      </w:pPr>
      <w:r>
        <w:rPr>
          <w:lang w:val="zh_TW" w:bidi="zh_TW"/>
        </w:rPr>
      </w:r>
      <w:r>
        <w:rPr>
          <w:lang w:val="zh_TW" w:bidi="zh_TW"/>
        </w:rPr>
        <w:t>列王紀上1:38–40</w:t>
      </w:r>
    </w:p>
    <w:p>
      <w:pPr>
        <w:pStyle w:val="ListBullet"/>
        <w:spacing w:line="240" w:lineRule="auto"/>
        <w:ind w:left="720"/>
      </w:pPr>
      <w:r>
        <w:rPr>
          <w:lang w:val="zh_TW" w:bidi="zh_TW"/>
        </w:rPr>
      </w:r>
      <w:r>
        <w:rPr>
          <w:lang w:val="zh_TW" w:bidi="zh_TW"/>
        </w:rPr>
        <w:t>但以理書3:3–5</w:t>
      </w:r>
    </w:p>
    <w:p>
      <w:pPr>
        <w:pStyle w:val="ListBullet"/>
        <w:spacing w:line="240" w:lineRule="auto"/>
        <w:ind w:left="720"/>
      </w:pPr>
      <w:r>
        <w:rPr>
          <w:lang w:val="zh_TW" w:bidi="zh_TW"/>
        </w:rPr>
      </w:r>
      <w:r>
        <w:rPr>
          <w:lang w:val="zh_TW" w:bidi="zh_TW"/>
        </w:rPr>
        <w:t>路加福音7:31–32</w:t>
      </w:r>
    </w:p>
    <w:p>
      <w:pPr>
        <w:pStyle w:val="ListBullet"/>
        <w:spacing w:line="240" w:lineRule="auto"/>
        <w:ind w:left="720"/>
      </w:pPr>
      <w:r>
        <w:rPr>
          <w:lang w:val="zh_TW" w:bidi="zh_TW"/>
        </w:rPr>
      </w:r>
      <w:r>
        <w:rPr>
          <w:lang w:val="zh_TW" w:bidi="zh_TW"/>
        </w:rPr>
        <w:t>馬太福音9:23</w:t>
      </w:r>
    </w:p>
    <w:p>
      <w:pPr>
        <w:pStyle w:val="ListBullet"/>
        <w:spacing w:line="240" w:lineRule="auto"/>
        <w:ind w:left="720"/>
      </w:pPr>
      <w:r>
        <w:rPr>
          <w:lang w:val="zh_TW" w:bidi="zh_TW"/>
        </w:rPr>
      </w:r>
      <w:r>
        <w:rPr>
          <w:lang w:val="zh_TW" w:bidi="zh_TW"/>
        </w:rPr>
        <w:t>馬太福音11:17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史特朗號：H4953，H5748，H2485，H2490，G08320，G08340，G08360</w:t>
      </w:r>
      <w:r>
        <w:rPr>
          <w:lang w:val="zh_TW" w:bidi="zh_TW"/>
        </w:rPr>
      </w:r>
      <w:r>
        <w:rPr>
          <w:lang w:val="zh_TW" w:bidi="zh_TW"/>
        </w:rPr>
      </w:r>
    </w:p>
    <w:p>
      <w:pPr/>
      <w:r>
        <w:rPr>
          <w:lang w:val="zh_TW" w:bidi="zh_TW"/>
        </w:rPr>
      </w:r>
    </w:p>
    <w:p>
      <w:pPr>
        <w:pStyle w:val="Heading2"/>
      </w:pPr>
      <w:r>
        <w:rPr>
          <w:lang w:val="zh_TW" w:bidi="zh_TW"/>
        </w:rPr>
        <w:t>敵基督</w:t>
      </w:r>
      <w:r>
        <w:rPr>
          <w:lang w:val="zh_TW" w:bidi="zh_TW"/>
        </w:rPr>
      </w:r>
    </w:p>
    <w:p>
      <w:pPr>
        <w:pStyle w:val="Heading3"/>
      </w:pPr>
      <w:r>
        <w:rPr>
          <w:lang w:val="zh_TW" w:bidi="zh_TW"/>
        </w:rPr>
        <w:t>定義：</w:t>
      </w:r>
    </w:p>
    <w:p>
      <w:pPr/>
      <w:r>
        <w:rPr>
          <w:lang w:val="zh_TW" w:bidi="zh_TW"/>
        </w:rPr>
      </w:r>
      <w:r>
        <w:rPr>
          <w:lang w:val="zh_TW" w:bidi="zh_TW"/>
        </w:rPr>
        <w:t>「敵基督」這個詞指的是反對耶穌基督及其工作的個人或學說。世上有許多敵基督者。</w:t>
      </w:r>
    </w:p>
    <w:p>
      <w:pPr>
        <w:pStyle w:val="ListBullet"/>
        <w:spacing w:line="240" w:lineRule="auto"/>
        <w:ind w:left="720"/>
      </w:pPr>
      <w:r>
        <w:rPr>
          <w:lang w:val="zh_TW" w:bidi="zh_TW"/>
        </w:rPr>
      </w:r>
      <w:r>
        <w:rPr>
          <w:lang w:val="zh_TW" w:bidi="zh_TW"/>
        </w:rPr>
        <w:t>使徒約翰告訴我們，如果有人欺騙人們說耶穌不是彌賽亞，或否認耶穌既是神又是人，那麼這個人就是敵基督者。</w:t>
      </w:r>
    </w:p>
    <w:p>
      <w:pPr>
        <w:pStyle w:val="ListBullet"/>
        <w:spacing w:line="240" w:lineRule="auto"/>
        <w:ind w:left="720"/>
      </w:pPr>
      <w:r>
        <w:rPr>
          <w:lang w:val="zh_TW" w:bidi="zh_TW"/>
        </w:rPr>
      </w:r>
      <w:r>
        <w:rPr>
          <w:lang w:val="zh_TW" w:bidi="zh_TW"/>
        </w:rPr>
        <w:t>聖經也教導說，世界上有一種普遍的敵基督的精神在對抗耶穌的工作。</w:t>
      </w:r>
    </w:p>
    <w:p>
      <w:pPr>
        <w:pStyle w:val="ListBullet"/>
        <w:spacing w:line="240" w:lineRule="auto"/>
        <w:ind w:left="720"/>
      </w:pPr>
      <w:r>
        <w:rPr>
          <w:lang w:val="zh_TW" w:bidi="zh_TW"/>
        </w:rPr>
      </w:r>
      <w:r>
        <w:rPr>
          <w:lang w:val="zh_TW" w:bidi="zh_TW"/>
        </w:rPr>
        <w:t>新約聖經啟示錄第十三章中的獸通常被認為是終極的敵基督者。這個人或存有將試圖摧毀神的子民，但牠將被耶穌擊敗。</w:t>
      </w:r>
    </w:p>
    <w:p>
      <w:pPr>
        <w:pStyle w:val="ListBullet"/>
        <w:spacing w:line="240" w:lineRule="auto"/>
        <w:ind w:left="720"/>
      </w:pPr>
      <w:r>
        <w:rPr>
          <w:lang w:val="zh_TW" w:bidi="zh_TW"/>
        </w:rPr>
      </w:r>
      <w:r>
        <w:rPr>
          <w:lang w:val="zh_TW" w:bidi="zh_TW"/>
        </w:rPr>
        <w:t>使徒保羅稱這個人為「大罪人」（帖後2:3），並將世界上的敵基督精神稱為「不法的隱意（the secret power of lawlessness）」（帖後2:7）。</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其它翻譯此詞語的方式可以包括一個詞或短語，意思是「基督的反對者」或「基督的敵人」或「反對基督的人」。</w:t>
      </w:r>
    </w:p>
    <w:p>
      <w:pPr>
        <w:pStyle w:val="ListBullet"/>
        <w:spacing w:line="240" w:lineRule="auto"/>
        <w:ind w:left="720"/>
      </w:pPr>
      <w:r>
        <w:rPr>
          <w:lang w:val="zh_TW" w:bidi="zh_TW"/>
        </w:rPr>
      </w:r>
      <w:r>
        <w:rPr>
          <w:lang w:val="zh_TW" w:bidi="zh_TW"/>
        </w:rPr>
        <w:t>「敵基督的靈」這個詞語也可以翻譯為「反對基督的靈」或「傳播關於基督謊言的態度」或「教導關於基督謊言的靈」。</w:t>
      </w:r>
    </w:p>
    <w:p>
      <w:pPr>
        <w:pStyle w:val="ListBullet"/>
        <w:spacing w:line="240" w:lineRule="auto"/>
        <w:ind w:left="720"/>
      </w:pPr>
      <w:r>
        <w:rPr>
          <w:lang w:val="zh_TW" w:bidi="zh_TW"/>
        </w:rPr>
      </w:r>
      <w:r>
        <w:rPr>
          <w:lang w:val="zh_TW" w:bidi="zh_TW"/>
        </w:rPr>
        <w:t>還要考慮這個詞在本地或國家語言的聖經翻譯中是如何翻譯的。（見：如何翻譯未知內容）</w:t>
      </w:r>
    </w:p>
    <w:p>
      <w:pPr/>
      <w:r>
        <w:rPr>
          <w:lang w:val="zh_TW" w:bidi="zh_TW"/>
        </w:rPr>
      </w:r>
      <w:r>
        <w:rPr>
          <w:lang w:val="zh_TW" w:bidi="zh_TW"/>
        </w:rPr>
        <w:t>（另見：</w:t>
      </w:r>
      <w:r>
        <w:rPr>
          <w:lang w:val="zh_TW" w:bidi="zh_TW"/>
        </w:rPr>
        <w:t>基督</w:t>
      </w:r>
      <w:r>
        <w:rPr>
          <w:lang w:val="zh_TW" w:bidi="zh_TW"/>
        </w:rPr>
        <w:t>、</w:t>
      </w:r>
      <w:r>
        <w:rPr>
          <w:lang w:val="zh_TW" w:bidi="zh_TW"/>
        </w:rPr>
        <w:t>患難</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約翰一書2:18</w:t>
      </w:r>
    </w:p>
    <w:p>
      <w:pPr>
        <w:pStyle w:val="ListBullet"/>
        <w:spacing w:line="240" w:lineRule="auto"/>
        <w:ind w:left="720"/>
      </w:pPr>
      <w:r>
        <w:rPr>
          <w:lang w:val="zh_TW" w:bidi="zh_TW"/>
        </w:rPr>
      </w:r>
      <w:r>
        <w:rPr>
          <w:lang w:val="zh_TW" w:bidi="zh_TW"/>
        </w:rPr>
        <w:t>約翰一書2:22</w:t>
      </w:r>
    </w:p>
    <w:p>
      <w:pPr>
        <w:pStyle w:val="ListBullet"/>
        <w:spacing w:line="240" w:lineRule="auto"/>
        <w:ind w:left="720"/>
      </w:pPr>
      <w:r>
        <w:rPr>
          <w:lang w:val="zh_TW" w:bidi="zh_TW"/>
        </w:rPr>
      </w:r>
      <w:r>
        <w:rPr>
          <w:lang w:val="zh_TW" w:bidi="zh_TW"/>
        </w:rPr>
        <w:t>約翰一書4:3</w:t>
      </w:r>
    </w:p>
    <w:p>
      <w:pPr>
        <w:pStyle w:val="ListBullet"/>
        <w:spacing w:line="240" w:lineRule="auto"/>
        <w:ind w:left="720"/>
      </w:pPr>
      <w:r>
        <w:rPr>
          <w:lang w:val="zh_TW" w:bidi="zh_TW"/>
        </w:rPr>
      </w:r>
      <w:r>
        <w:rPr>
          <w:lang w:val="zh_TW" w:bidi="zh_TW"/>
        </w:rPr>
        <w:t>約翰二書1:7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史特朗號：G05000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