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塞魯士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塞魯士是波斯國王，他在約公元前550年通過武力征服建立了波斯帝國。在歷史上，他也被稱為塞魯士大帝。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塞魯士王征服了巴比倫城，讓被擄在那裡的以色列人獲得釋放。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塞魯士以寬容對待被征服的國的人民而聞名。他仁慈對待猶太人，促成了被擄歸回後耶路撒冷聖殿的重建。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塞魯士統治的時期，正值但以理、以斯拉和尼希米生活的時代。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大流士</w:t>
      </w:r>
      <w:r>
        <w:rPr>
          <w:lang w:val="zh_TW" w:bidi="zh_TW"/>
        </w:rPr>
        <w:t>，</w:t>
      </w:r>
      <w:r>
        <w:rPr>
          <w:lang w:val="zh_TW" w:bidi="zh_TW"/>
        </w:rPr>
        <w:t>以斯拉</w:t>
      </w:r>
      <w:r>
        <w:rPr>
          <w:lang w:val="zh_TW" w:bidi="zh_TW"/>
        </w:rPr>
        <w:t>，</w:t>
      </w:r>
      <w:r>
        <w:rPr>
          <w:lang w:val="zh_TW" w:bidi="zh_TW"/>
        </w:rPr>
        <w:t>尼希米</w:t>
      </w:r>
      <w:r>
        <w:rPr>
          <w:lang w:val="zh_TW" w:bidi="zh_TW"/>
        </w:rPr>
        <w:t>，</w:t>
      </w:r>
      <w:r>
        <w:rPr>
          <w:lang w:val="zh_TW" w:bidi="zh_TW"/>
        </w:rPr>
        <w:t>波斯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歷代志下36:23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以賽亞書44:28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史特朗號：H3566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塞浦路斯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塞浦路斯是地中海的一個島嶼，位於現代土耳其國家以南約64公里處。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巴拿巴來自塞浦路斯，所以他的表弟約翰馬可也可能來自那裡。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保羅和巴拿巴在第一次宣教旅程開始時一起在塞浦路斯島上傳道。約翰馬可隨行協助他們。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後來，巴拿巴和馬可再次到訪塞浦路斯。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在舊約中，塞浦路斯（和合本譯為基提）被提到是柏樹的豐富來源。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巴拿巴</w:t>
      </w:r>
      <w:r>
        <w:rPr>
          <w:lang w:val="zh_TW" w:bidi="zh_TW"/>
        </w:rPr>
        <w:t>，</w:t>
      </w:r>
      <w:r>
        <w:rPr>
          <w:lang w:val="zh_TW" w:bidi="zh_TW"/>
        </w:rPr>
        <w:t>約翰馬可</w:t>
      </w:r>
      <w:r>
        <w:rPr>
          <w:lang w:val="zh_TW" w:bidi="zh_TW"/>
        </w:rPr>
        <w:t>，海）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使徒行傳4:36–37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以賽亞書23:10–12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史特朗號：G29530，G29540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在創世記中，塞特是亞當和夏娃的第三個兒子。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夏娃說，神賜給她塞特來代替她的兒子亞伯，因為亞伯被他的兄弟該隱殺了。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挪亞是塞特的後代，因此，自洪水以來生活的每個人也是塞特的後代。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塞特和他的家人是第一批「求告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的名」的人。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</w:t>
      </w:r>
      <w:r>
        <w:rPr>
          <w:lang w:val="zh_TW" w:bidi="zh_TW"/>
        </w:rPr>
        <w:t>、</w:t>
      </w:r>
      <w:r>
        <w:rPr>
          <w:lang w:val="zh_TW" w:bidi="zh_TW"/>
        </w:rPr>
        <w:t>該隱</w:t>
      </w:r>
      <w:r>
        <w:rPr>
          <w:lang w:val="zh_TW" w:bidi="zh_TW"/>
        </w:rPr>
        <w:t>、呼叫、</w:t>
      </w:r>
      <w:r>
        <w:rPr>
          <w:lang w:val="zh_TW" w:bidi="zh_TW"/>
        </w:rPr>
        <w:t>後裔</w:t>
      </w:r>
      <w:r>
        <w:rPr>
          <w:lang w:val="zh_TW" w:bidi="zh_TW"/>
        </w:rPr>
        <w:t>、祖先、</w:t>
      </w:r>
      <w:r>
        <w:rPr>
          <w:lang w:val="zh_TW" w:bidi="zh_TW"/>
        </w:rPr>
        <w:t>洪水</w:t>
      </w:r>
      <w:r>
        <w:rPr>
          <w:lang w:val="zh_TW" w:bidi="zh_TW"/>
        </w:rPr>
        <w:t>、</w:t>
      </w:r>
      <w:r>
        <w:rPr>
          <w:lang w:val="zh_TW" w:bidi="zh_TW"/>
        </w:rPr>
        <w:t>挪亞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民數記24:17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史特朗號：H8352，G45890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