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 Updated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 Updated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 Updated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 Updated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 elder, to the chosen lady and her children, whom I love in truth, and not I only, but also all those who know the truth,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for the truth’s sake, which remains in us, and it will be with us forever: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Grace, mercy, and peace will be with us, from God the Father and from the Lord Jesus Christ, the Son of the Father, in truth and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rejoice greatly that I have found some of your children walking in truth, even as we have been commanded by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Now I beg you, dear lady, not as though I wrote to you a new commandment, but that which we had from the beginning, that we love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This is love, that we should walk according to his commandments. This is the commandment, even as you heard from the beginning, that you should walk in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many deceivers have gone out into the world, those who don’t confess that Jesus Christ came in the flesh. This is the deceiver and the Antichrist.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Watch yourselves, that we don’t lose the things which we have accomplished, but that we receive a full reward.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Whoever transgresses and doesn’t remain in the teaching of Christ doesn’t have God. He who remains in the teaching has both the Father and the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If anyone comes to you and doesn’t bring this teaching, don’t receive him into your house, and don’t welcome him,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he who welcomes him participates in his evil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Having many things to write to you, I don’t want to do so with paper and ink, but I hope to come to you and to speak face to face, that our joy may be made full.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The children of your chosen sister greet you.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