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© 2022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our brother Timothy to Philemon, the beloved and our fellow worker,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and to Apphia our sister, and to Archippus our fellow soldier, and to the church in your house.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our Lord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making mention of you in my prayers,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the faith that you have in the Lord Jesus and for all the saints,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through the knowledge of everything good {that is} among us for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I had much joy and comfort because of your love, because the inner parts of the saints are being refreshed by you, brother.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Therefore, having much boldness in Christ to command you the {thing that} is proper {to do},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because of love I appeal to you instead—being such a one as Paul, an elder, and now also a prisoner of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am appealing to you on behalf of my child Onesimus, whom I have fathered in my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The one formerly useless to you, but now useful both to you and to me,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whom I have sent back to you—him—this one is my inner parts;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so that he might serve me on behalf of you in the chains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 {deed} might not be as according to compulsion but according to good will.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because of this he was separated from {you} for an hour, so that you might have him back forever,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slave—a beloved brother, especially to me, but much more so to you, in both the flesh and in the Lord.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Therefore, if you have me {as} a partner, receive him as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or owes {you} anything, charge that to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wrote this with my own hand. I myself will pay it back—in order not to say to you that you also owe me even your own self!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may I benefit from you in the Lord; refresh my inner parts in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become confident in your obedience, I wrote to you, having known that you will do even beyond what I am saying.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at the same time, also prepare a guest room for me, for I hope that through your prayers I will be given back to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Mark, Aristarchus, Demas, {and} Luke, my fellow workers.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{be} with your spirit. Amen.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