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p>
    <w:p>
      <w:r>
        <w:rPr>
          <w:b/>
        </w:rPr>
        <w:t xml:space="preserve">6 </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this voice which came from heaven we heard, when we were with him in the holy</w:t>
      </w:r>
      <w:r>
        <w:rPr>
          <w:rStyle w:val="FootnoteReference"/>
        </w:rPr>
        <w:footnoteReference w:id="17782"/>
      </w:r>
      <w:r>
        <w:t xml:space="preserve"> mount.</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the scripture is of any private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that he has promised us, even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p>
    <w:p>
      <w:r>
        <w:rPr>
          <w:b/>
        </w:rPr>
        <w:t xml:space="preserve">3 </w:t>
      </w:r>
      <w:r>
        <w:t xml:space="preserve">And every man that has this hope in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condemn us not, then have we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of the world: therefore speak they of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have we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record,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of God, and the whole world lies in wickedness</w:t>
      </w:r>
      <w:r>
        <w:rPr>
          <w:rStyle w:val="FootnoteReference"/>
        </w:rPr>
        <w:footnoteReference w:id="18207"/>
      </w:r>
      <w:r>
        <w:t xml:space="preserve">.</w:t>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to hear that my children walk</w:t>
      </w:r>
      <w:r>
        <w:rPr>
          <w:rStyle w:val="FootnoteReference"/>
        </w:rPr>
        <w:footnoteReference w:id="18254"/>
      </w:r>
      <w:r>
        <w:t xml:space="preserve"> in truth.</w:t>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of some have compassion, making a difference:</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have seen, and the things which are, and the things which shall be hereafter;</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deeds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p>
    <w:p>
      <w:r>
        <w:rPr>
          <w:b/>
        </w:rPr>
        <w:t xml:space="preserve">16 </w:t>
      </w:r>
      <w:r>
        <w:t xml:space="preserve">So then because you are lukewarm, and neither cold nor hot, I will spew you out of my mouth.</w:t>
      </w:r>
      <w:r>
        <w:rPr>
          <w:rStyle w:val="FootnoteReference"/>
        </w:rPr>
        <w:footnoteReference w:id="18611"/>
      </w:r>
    </w:p>
    <w:p>
      <w:r>
        <w:rPr>
          <w:b/>
        </w:rPr>
        <w:t xml:space="preserve">17 </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had opened the second seal, I heard the second beast say,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p>
    <w:p>
      <w:r>
        <w:rPr>
          <w:b/>
        </w:rPr>
        <w:t xml:space="preserve">10 </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p>
    <w:p>
      <w:r>
        <w:rPr>
          <w:b/>
        </w:rPr>
        <w:t xml:space="preserve">11 </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