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That in the dispensation of the fullness of times he might gather together in one all things in Christ, both which are in heaven, and which are on earth; even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have obtained an inheritance, being predestinated according to the purpose</w:t>
      </w:r>
      <w:r>
        <w:rPr>
          <w:rStyle w:val="FootnoteReference"/>
        </w:rPr>
        <w:footnoteReference w:id="13697"/>
      </w:r>
      <w:r>
        <w:t xml:space="preserve"> of him who works all things after the counsel</w:t>
      </w:r>
      <w:r>
        <w:rPr>
          <w:rStyle w:val="FootnoteReference"/>
        </w:rPr>
        <w:footnoteReference w:id="13698"/>
      </w:r>
      <w:r>
        <w:t xml:space="preserve"> of his own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who first trusted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Cease</w:t>
      </w:r>
      <w:r>
        <w:rPr>
          <w:rStyle w:val="FootnoteReference"/>
        </w:rPr>
        <w:footnoteReference w:id="13713"/>
      </w:r>
      <w:r>
        <w:t xml:space="preserve"> not to give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exceeding</w:t>
      </w:r>
      <w:r>
        <w:rPr>
          <w:rStyle w:val="FootnoteReference"/>
        </w:rPr>
        <w:footnoteReference w:id="13724"/>
      </w:r>
      <w:r>
        <w:t xml:space="preserve"> greatness of his power toward us who believe, according to the working of his mighty power,</w:t>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3780"/>
      </w:r>
      <w:r>
        <w:t xml:space="preserve"> one, and has broken down the middle</w:t>
      </w:r>
      <w:r>
        <w:rPr>
          <w:rStyle w:val="FootnoteReference"/>
        </w:rPr>
        <w:footnoteReference w:id="13781"/>
      </w:r>
      <w:r>
        <w:t xml:space="preserve"> wall of partition between us;</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Jesus</w:t>
      </w:r>
      <w:r>
        <w:rPr>
          <w:rStyle w:val="FootnoteReference"/>
        </w:rPr>
        <w:footnoteReference w:id="13795"/>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3827"/>
      </w:r>
      <w:r>
        <w:t xml:space="preserve"> of the mystery, which from the beginning</w:t>
      </w:r>
      <w:r>
        <w:rPr>
          <w:rStyle w:val="FootnoteReference"/>
        </w:rPr>
        <w:footnoteReference w:id="13828"/>
      </w:r>
      <w:r>
        <w:t xml:space="preserve"> of the world has been hid in God, who created</w:t>
      </w:r>
      <w:r>
        <w:rPr>
          <w:rStyle w:val="FootnoteReference"/>
        </w:rPr>
        <w:footnoteReference w:id="13829"/>
      </w:r>
      <w:r>
        <w:t xml:space="preserve"> all things by Jesus Christ:</w:t>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3842"/>
      </w:r>
      <w:r>
        <w:t xml:space="preserve"> family in heaven and earth is named,</w:t>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above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3882"/>
      </w:r>
      <w:r>
        <w:t xml:space="preserve">, what is it but that he also</w:t>
      </w:r>
      <w:r>
        <w:rPr>
          <w:rStyle w:val="FootnoteReference"/>
        </w:rPr>
        <w:footnoteReference w:id="13883"/>
      </w:r>
      <w:r>
        <w:t xml:space="preserve"> descended first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3887"/>
      </w:r>
      <w:r>
        <w:t xml:space="preserve">; and some,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3910"/>
      </w:r>
      <w:r>
        <w:t xml:space="preserve"> darkened, being alienated</w:t>
      </w:r>
      <w:r>
        <w:rPr>
          <w:rStyle w:val="FootnoteReference"/>
        </w:rPr>
        <w:footnoteReference w:id="13911"/>
      </w:r>
      <w:r>
        <w:t xml:space="preserve"> from the life of God through the ignorance that is in them, because of the blindness</w:t>
      </w:r>
      <w:r>
        <w:rPr>
          <w:rStyle w:val="FootnoteReference"/>
        </w:rPr>
        <w:footnoteReference w:id="13912"/>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3967"/>
      </w:r>
      <w:r>
        <w:t xml:space="preserve">, nor foolish talking, nor jesting, which are not convenient</w:t>
      </w:r>
      <w:r>
        <w:rPr>
          <w:rStyle w:val="FootnoteReference"/>
        </w:rPr>
        <w:footnoteReference w:id="13968"/>
      </w:r>
      <w:r>
        <w:t xml:space="preserve">: but rather giving of thanks.</w:t>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3987"/>
      </w:r>
      <w:r>
        <w:t xml:space="preserve"> works</w:t>
      </w:r>
      <w:r>
        <w:rPr>
          <w:rStyle w:val="FootnoteReference"/>
        </w:rPr>
        <w:footnoteReference w:id="13988"/>
      </w:r>
      <w:r>
        <w:t xml:space="preserve"> of darkness, but rather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yourselves one to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your loins girt about with truth, and having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upon</w:t>
      </w:r>
      <w:r>
        <w:rPr>
          <w:rStyle w:val="FootnoteReference"/>
        </w:rPr>
        <w:footnoteReference w:id="14127"/>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4151"/>
      </w:r>
      <w:r>
        <w:t xml:space="preserve"> are manifest in all the palace</w:t>
      </w:r>
      <w:r>
        <w:rPr>
          <w:rStyle w:val="FootnoteReference"/>
        </w:rPr>
        <w:footnoteReference w:id="14152"/>
      </w:r>
      <w:r>
        <w:t xml:space="preserve">, and in all other places</w:t>
      </w:r>
      <w:r>
        <w:rPr>
          <w:rStyle w:val="FootnoteReference"/>
        </w:rPr>
        <w:footnoteReference w:id="14153"/>
      </w:r>
      <w:r>
        <w:t xml:space="preserve">;</w:t>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4157"/>
      </w:r>
      <w:r>
        <w:t xml:space="preserve"> Christ even of envy and strife; and some also of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4177"/>
      </w:r>
      <w:r>
        <w:t xml:space="preserve">, I know that I shall abide and continue with you all for your furtherance and joy of faith;</w:t>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being in the form of God</w:t>
      </w:r>
      <w:r>
        <w:rPr>
          <w:rStyle w:val="FootnoteReference"/>
        </w:rPr>
        <w:footnoteReference w:id="14207"/>
      </w:r>
      <w:r>
        <w:t xml:space="preserve">, thought</w:t>
      </w:r>
      <w:r>
        <w:rPr>
          <w:rStyle w:val="FootnoteReference"/>
        </w:rPr>
        <w:footnoteReference w:id="14208"/>
      </w:r>
      <w:r>
        <w:t xml:space="preserve"> it not robbery to be equal with God:</w:t>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murmurings and disputings</w:t>
      </w:r>
      <w:r>
        <w:rPr>
          <w:rStyle w:val="FootnoteReference"/>
        </w:rPr>
        <w:footnoteReference w:id="14229"/>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concision.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4322"/>
      </w:r>
      <w:r>
        <w:t xml:space="preserve"> already attained, either were already perfect</w:t>
      </w:r>
      <w:r>
        <w:rPr>
          <w:rStyle w:val="FootnoteReference"/>
        </w:rPr>
        <w:footnoteReference w:id="14323"/>
      </w:r>
      <w:r>
        <w:t xml:space="preserve">: but I follow</w:t>
      </w:r>
      <w:r>
        <w:rPr>
          <w:rStyle w:val="FootnoteReference"/>
        </w:rPr>
        <w:footnoteReference w:id="14324"/>
      </w:r>
      <w:r>
        <w:t xml:space="preserve"> after, if that I may apprehend that for which also I am</w:t>
      </w:r>
      <w:r>
        <w:rPr>
          <w:rStyle w:val="FootnoteReference"/>
        </w:rPr>
        <w:footnoteReference w:id="14325"/>
      </w:r>
      <w:r>
        <w:t xml:space="preserve"> apprehended</w:t>
      </w:r>
      <w:r>
        <w:rPr>
          <w:rStyle w:val="FootnoteReference"/>
        </w:rPr>
        <w:footnoteReference w:id="14326"/>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7"/>
      </w:r>
      <w:r>
        <w:t xml:space="preserve"> not myself to have apprehended: but this one thing I do, forgetting</w:t>
      </w:r>
      <w:r>
        <w:rPr>
          <w:rStyle w:val="FootnoteReference"/>
        </w:rPr>
        <w:footnoteReference w:id="14328"/>
      </w:r>
      <w:r>
        <w:t xml:space="preserve"> those things which are behind, and reaching</w:t>
      </w:r>
      <w:r>
        <w:rPr>
          <w:rStyle w:val="FootnoteReference"/>
        </w:rPr>
        <w:footnoteReference w:id="14329"/>
      </w:r>
      <w:r>
        <w:t xml:space="preserve"> forth to those things which are before,</w:t>
      </w:r>
      <w:r>
        <w:rPr>
          <w:rStyle w:val="FootnoteReference"/>
        </w:rPr>
        <w:footnoteReference w:id="14330"/>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1"/>
      </w:r>
      <w:r>
        <w:t xml:space="preserve"> toward the mark for the prize of the high</w:t>
      </w:r>
      <w:r>
        <w:rPr>
          <w:rStyle w:val="FootnoteReference"/>
        </w:rPr>
        <w:footnoteReference w:id="14332"/>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3"/>
      </w:r>
      <w:r>
        <w:t xml:space="preserve"> minded: and if in anything you be otherwise minded, God shall reveal even this to you.</w:t>
      </w:r>
      <w:r>
        <w:rPr>
          <w:rStyle w:val="FootnoteReference"/>
        </w:rPr>
        <w:footnoteReference w:id="14334"/>
      </w:r>
      <w:r>
        <w:rPr>
          <w:rStyle w:val="FootnoteReference"/>
        </w:rPr>
        <w:footnoteReference w:id="14335"/>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4336"/>
      </w:r>
      <w:r>
        <w:t xml:space="preserve"> we have already attained, let us walk</w:t>
      </w:r>
      <w:r>
        <w:rPr>
          <w:rStyle w:val="FootnoteReference"/>
        </w:rPr>
        <w:footnoteReference w:id="14337"/>
      </w:r>
      <w:r>
        <w:t xml:space="preserve"> by the same rule, let us mind</w:t>
      </w:r>
      <w:r>
        <w:rPr>
          <w:rStyle w:val="FootnoteReference"/>
        </w:rPr>
        <w:footnoteReference w:id="14338"/>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9"/>
      </w:r>
      <w:r>
        <w:t xml:space="preserve"> those who walk so as you have us for an example.</w:t>
      </w:r>
      <w:r>
        <w:rPr>
          <w:rStyle w:val="FootnoteReference"/>
        </w:rPr>
        <w:footnoteReference w:id="14340"/>
      </w:r>
      <w:r>
        <w:t xml:space="preserve">{{field-off:Bible}}</w:t>
      </w:r>
    </w:p>
    <w:p>
      <w:r>
        <w:rPr>
          <w:sz w:val="18"/>
          <w:color w:val="777777"/>
        </w:rPr>
        <w:t xml:space="preserve">[[@Bible:Philippians 3:18]] </w:t>
      </w:r>
      <w:r>
        <w:rPr>
          <w:b/>
        </w:rPr>
        <w:t xml:space="preserve">18 </w:t>
      </w:r>
      <w:r>
        <w:t xml:space="preserve"> {{field-on:Bible}}</w:t>
      </w:r>
      <w:r>
        <w:t xml:space="preserve">(For many walk, of whom I have told you often, and now tell you even weeping, that they are the enemies</w:t>
      </w:r>
      <w:r>
        <w:rPr>
          <w:rStyle w:val="FootnoteReference"/>
        </w:rPr>
        <w:footnoteReference w:id="14341"/>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2"/>
      </w:r>
      <w:r>
        <w:t xml:space="preserve"> is their belly, and whose glory</w:t>
      </w:r>
      <w:r>
        <w:rPr>
          <w:rStyle w:val="FootnoteReference"/>
        </w:rPr>
        <w:footnoteReference w:id="14343"/>
      </w:r>
      <w:r>
        <w:t xml:space="preserve"> is in their shame, who mind earthly things.)</w:t>
      </w:r>
      <w:r>
        <w:rPr>
          <w:rStyle w:val="FootnoteReference"/>
        </w:rPr>
        <w:footnoteReference w:id="14344"/>
      </w:r>
      <w:r>
        <w:rPr>
          <w:rStyle w:val="FootnoteReference"/>
        </w:rPr>
        <w:footnoteReference w:id="14345"/>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6"/>
      </w:r>
      <w:r>
        <w:t xml:space="preserve"> for the Savior, the Lord Jesus Christ:</w:t>
      </w:r>
      <w:r>
        <w:rPr>
          <w:rStyle w:val="FootnoteReference"/>
        </w:rPr>
        <w:footnoteReference w:id="14347"/>
      </w:r>
      <w:r>
        <w:rPr>
          <w:rStyle w:val="FootnoteReference"/>
        </w:rPr>
        <w:footnoteReference w:id="14348"/>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9"/>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50"/>
      </w:r>
      <w:r>
        <w:t xml:space="preserve">, my brothers dearly beloved and longed for, my joy</w:t>
      </w:r>
      <w:r>
        <w:rPr>
          <w:rStyle w:val="FootnoteReference"/>
        </w:rPr>
        <w:footnoteReference w:id="14351"/>
      </w:r>
      <w:r>
        <w:t xml:space="preserve"> and crown, so stand fast in the Lord, my dearly beloved.</w:t>
      </w:r>
      <w:r>
        <w:rPr>
          <w:rStyle w:val="FootnoteReference"/>
        </w:rPr>
        <w:footnoteReference w:id="14352"/>
      </w:r>
      <w:r>
        <w:rPr>
          <w:rStyle w:val="FootnoteReference"/>
        </w:rPr>
        <w:footnoteReference w:id="14353"/>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4"/>
      </w:r>
      <w:r>
        <w:t xml:space="preserve">, and plead to Syntyche</w:t>
      </w:r>
      <w:r>
        <w:rPr>
          <w:rStyle w:val="FootnoteReference"/>
        </w:rPr>
        <w:footnoteReference w:id="14355"/>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6"/>
      </w:r>
      <w:r>
        <w:t xml:space="preserve"> yokefellow, help</w:t>
      </w:r>
      <w:r>
        <w:rPr>
          <w:rStyle w:val="FootnoteReference"/>
        </w:rPr>
        <w:footnoteReference w:id="14357"/>
      </w:r>
      <w:r>
        <w:t xml:space="preserve"> those women who labored with me in the good news, with Clement</w:t>
      </w:r>
      <w:r>
        <w:rPr>
          <w:rStyle w:val="FootnoteReference"/>
        </w:rPr>
        <w:footnoteReference w:id="14358"/>
      </w:r>
      <w:r>
        <w:t xml:space="preserve"> also, and with other my fellow laborers, whose names are in the book of life.</w:t>
      </w:r>
      <w:r>
        <w:rPr>
          <w:rStyle w:val="FootnoteReference"/>
        </w:rPr>
        <w:footnoteReference w:id="14359"/>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60"/>
      </w:r>
      <w:r>
        <w:t xml:space="preserve"> in the Lord always: and again</w:t>
      </w:r>
      <w:r>
        <w:rPr>
          <w:rStyle w:val="FootnoteReference"/>
        </w:rPr>
        <w:footnoteReference w:id="14361"/>
      </w:r>
      <w:r>
        <w:t xml:space="preserve"> I say, Rejoice.</w:t>
      </w:r>
      <w:r>
        <w:rPr>
          <w:rStyle w:val="FootnoteReference"/>
        </w:rPr>
        <w:footnoteReference w:id="14362"/>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3"/>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4"/>
      </w:r>
      <w:r>
        <w:t xml:space="preserve"> for nothing; but in everything by prayer and supplication with thanksgiving</w:t>
      </w:r>
      <w:r>
        <w:rPr>
          <w:rStyle w:val="FootnoteReference"/>
        </w:rPr>
        <w:footnoteReference w:id="14365"/>
      </w:r>
      <w:r>
        <w:t xml:space="preserve"> let your requests be made known</w:t>
      </w:r>
      <w:r>
        <w:rPr>
          <w:rStyle w:val="FootnoteReference"/>
        </w:rPr>
        <w:footnoteReference w:id="14366"/>
      </w:r>
      <w:r>
        <w:t xml:space="preserve"> to God</w:t>
      </w:r>
      <w:r>
        <w:rPr>
          <w:rStyle w:val="FootnoteReference"/>
        </w:rPr>
        <w:footnoteReference w:id="14367"/>
      </w:r>
      <w:r>
        <w:t xml:space="preserve">.</w:t>
      </w:r>
      <w:r>
        <w:rPr>
          <w:rStyle w:val="FootnoteReference"/>
        </w:rPr>
        <w:footnoteReference w:id="14368"/>
      </w:r>
      <w:r>
        <w:rPr>
          <w:rStyle w:val="FootnoteReference"/>
        </w:rPr>
        <w:footnoteReference w:id="14369"/>
      </w:r>
      <w:r>
        <w:rPr>
          <w:rStyle w:val="FootnoteReference"/>
        </w:rPr>
        <w:footnoteReference w:id="14370"/>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1"/>
      </w:r>
      <w:r>
        <w:t xml:space="preserve"> of God, who passes all understanding, shall keep your hearts and minds through Christ</w:t>
      </w:r>
      <w:r>
        <w:rPr>
          <w:rStyle w:val="FootnoteReference"/>
        </w:rPr>
        <w:footnoteReference w:id="14372"/>
      </w:r>
      <w:r>
        <w:t xml:space="preserve"> Jesus</w:t>
      </w:r>
      <w:r>
        <w:rPr>
          <w:rStyle w:val="FootnoteReference"/>
        </w:rPr>
        <w:footnoteReference w:id="14373"/>
      </w:r>
      <w:r>
        <w:t xml:space="preserve">.</w:t>
      </w:r>
      <w:r>
        <w:rPr>
          <w:rStyle w:val="FootnoteReference"/>
        </w:rPr>
        <w:footnoteReference w:id="14374"/>
      </w:r>
      <w:r>
        <w:rPr>
          <w:rStyle w:val="FootnoteReference"/>
        </w:rPr>
        <w:footnoteReference w:id="14375"/>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6"/>
      </w:r>
      <w:r>
        <w:t xml:space="preserve">, brothers, whatever things are true</w:t>
      </w:r>
      <w:r>
        <w:rPr>
          <w:rStyle w:val="FootnoteReference"/>
        </w:rPr>
        <w:footnoteReference w:id="14377"/>
      </w:r>
      <w:r>
        <w:t xml:space="preserve">, whatever things are honest</w:t>
      </w:r>
      <w:r>
        <w:rPr>
          <w:rStyle w:val="FootnoteReference"/>
        </w:rPr>
        <w:footnoteReference w:id="14378"/>
      </w:r>
      <w:r>
        <w:t xml:space="preserve">, whatever things are just</w:t>
      </w:r>
      <w:r>
        <w:rPr>
          <w:rStyle w:val="FootnoteReference"/>
        </w:rPr>
        <w:footnoteReference w:id="14379"/>
      </w:r>
      <w:r>
        <w:t xml:space="preserve">, whatever things are pure</w:t>
      </w:r>
      <w:r>
        <w:rPr>
          <w:rStyle w:val="FootnoteReference"/>
        </w:rPr>
        <w:footnoteReference w:id="14380"/>
      </w:r>
      <w:r>
        <w:t xml:space="preserve">, whatever things are lovely</w:t>
      </w:r>
      <w:r>
        <w:rPr>
          <w:rStyle w:val="FootnoteReference"/>
        </w:rPr>
        <w:footnoteReference w:id="14381"/>
      </w:r>
      <w:r>
        <w:t xml:space="preserve">, whatever things are of</w:t>
      </w:r>
      <w:r>
        <w:rPr>
          <w:rStyle w:val="FootnoteReference"/>
        </w:rPr>
        <w:footnoteReference w:id="14382"/>
      </w:r>
      <w:r>
        <w:t xml:space="preserve"> good report; if there is any virtue</w:t>
      </w:r>
      <w:r>
        <w:rPr>
          <w:rStyle w:val="FootnoteReference"/>
        </w:rPr>
        <w:footnoteReference w:id="14383"/>
      </w:r>
      <w:r>
        <w:t xml:space="preserve">, and if there is any praise</w:t>
      </w:r>
      <w:r>
        <w:rPr>
          <w:rStyle w:val="FootnoteReference"/>
        </w:rPr>
        <w:footnoteReference w:id="14384"/>
      </w:r>
      <w:r>
        <w:t xml:space="preserve">, think</w:t>
      </w:r>
      <w:r>
        <w:rPr>
          <w:rStyle w:val="FootnoteReference"/>
        </w:rPr>
        <w:footnoteReference w:id="14385"/>
      </w:r>
      <w:r>
        <w:t xml:space="preserve"> on these things.</w:t>
      </w:r>
      <w:r>
        <w:rPr>
          <w:rStyle w:val="FootnoteReference"/>
        </w:rPr>
        <w:footnoteReference w:id="14386"/>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7"/>
      </w:r>
      <w:r>
        <w:t xml:space="preserve"> of peace shall be with you.</w:t>
      </w:r>
      <w:r>
        <w:rPr>
          <w:rStyle w:val="FootnoteReference"/>
        </w:rPr>
        <w:footnoteReference w:id="14388"/>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9"/>
      </w:r>
      <w:r>
        <w:rPr>
          <w:rStyle w:val="FootnoteReference"/>
        </w:rPr>
        <w:footnoteReference w:id="14390"/>
      </w:r>
      <w:r>
        <w:rPr>
          <w:rStyle w:val="FootnoteReference"/>
        </w:rPr>
        <w:footnoteReference w:id="14391"/>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2"/>
      </w:r>
      <w:r>
        <w:t xml:space="preserve"> of lack: for I have learned, in whatever state I am</w:t>
      </w:r>
      <w:r>
        <w:rPr>
          <w:rStyle w:val="FootnoteReference"/>
        </w:rPr>
        <w:footnoteReference w:id="14393"/>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4"/>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5"/>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6"/>
      </w:r>
      <w:r>
        <w:rPr>
          <w:rStyle w:val="FootnoteReference"/>
        </w:rPr>
        <w:footnoteReference w:id="14397"/>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8"/>
      </w:r>
      <w:r>
        <w:t xml:space="preserve"> know also, that in the beginning of the good news, when I departed from Macedonia</w:t>
      </w:r>
      <w:r>
        <w:rPr>
          <w:rStyle w:val="FootnoteReference"/>
        </w:rPr>
        <w:footnoteReference w:id="14399"/>
      </w:r>
      <w:r>
        <w:t xml:space="preserve">, no assembly communicated with me as concerning giving and receiving, but you only.</w:t>
      </w:r>
      <w:r>
        <w:rPr>
          <w:rStyle w:val="FootnoteReference"/>
        </w:rPr>
        <w:footnoteReference w:id="14400"/>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1"/>
      </w:r>
      <w:r>
        <w:t xml:space="preserve"> you sent once</w:t>
      </w:r>
      <w:r>
        <w:rPr>
          <w:rStyle w:val="FootnoteReference"/>
        </w:rPr>
        <w:footnoteReference w:id="14402"/>
      </w:r>
      <w:r>
        <w:t xml:space="preserve"> and again to my necessity.</w:t>
      </w:r>
      <w:r>
        <w:rPr>
          <w:rStyle w:val="FootnoteReference"/>
        </w:rPr>
        <w:footnoteReference w:id="14403"/>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4"/>
      </w:r>
      <w:r>
        <w:t xml:space="preserve"> that may abound to your account.</w:t>
      </w:r>
      <w:r>
        <w:rPr>
          <w:rStyle w:val="FootnoteReference"/>
        </w:rPr>
        <w:footnoteReference w:id="14405"/>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4406"/>
      </w:r>
      <w:r>
        <w:t xml:space="preserve">: I am full, having received of Epaphroditus</w:t>
      </w:r>
      <w:r>
        <w:rPr>
          <w:rStyle w:val="FootnoteReference"/>
        </w:rPr>
        <w:footnoteReference w:id="14407"/>
      </w:r>
      <w:r>
        <w:t xml:space="preserve"> the things which were sent from you, an odour of a sweet smell, a sacrifice acceptable</w:t>
      </w:r>
      <w:r>
        <w:rPr>
          <w:rStyle w:val="FootnoteReference"/>
        </w:rPr>
        <w:footnoteReference w:id="14408"/>
      </w:r>
      <w:r>
        <w:t xml:space="preserve">, well-pleasing to God.</w:t>
      </w:r>
      <w:r>
        <w:rPr>
          <w:rStyle w:val="FootnoteReference"/>
        </w:rPr>
        <w:footnoteReference w:id="14409"/>
      </w:r>
      <w:r>
        <w:rPr>
          <w:rStyle w:val="FootnoteReference"/>
        </w:rPr>
        <w:footnoteReference w:id="14410"/>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4411"/>
      </w:r>
      <w:r>
        <w:t xml:space="preserve"> all your need according to his riches in glory</w:t>
      </w:r>
      <w:r>
        <w:rPr>
          <w:rStyle w:val="FootnoteReference"/>
        </w:rPr>
        <w:footnoteReference w:id="14412"/>
      </w:r>
      <w:r>
        <w:t xml:space="preserve"> by Christ Jesus.</w:t>
      </w:r>
      <w:r>
        <w:rPr>
          <w:rStyle w:val="FootnoteReference"/>
        </w:rPr>
        <w:footnoteReference w:id="14413"/>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4"/>
      </w:r>
      <w:r>
        <w:t xml:space="preserve">.</w:t>
      </w:r>
      <w:r>
        <w:rPr>
          <w:rStyle w:val="FootnoteReference"/>
        </w:rPr>
        <w:footnoteReference w:id="14415"/>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6"/>
      </w:r>
      <w:r>
        <w:t xml:space="preserve"> every holy one in Christ Jesus. the brothers who are with me greet you.</w:t>
      </w:r>
      <w:r>
        <w:rPr>
          <w:rStyle w:val="FootnoteReference"/>
        </w:rPr>
        <w:footnoteReference w:id="14417"/>
      </w:r>
      <w:r>
        <w:rPr>
          <w:rStyle w:val="FootnoteReference"/>
        </w:rPr>
        <w:footnoteReference w:id="14418"/>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9"/>
      </w:r>
      <w:r>
        <w:t xml:space="preserve">'s household.</w:t>
      </w:r>
      <w:r>
        <w:rPr>
          <w:rStyle w:val="FootnoteReference"/>
        </w:rPr>
        <w:footnoteReference w:id="14420"/>
      </w:r>
      <w:r>
        <w:rPr>
          <w:rStyle w:val="FootnoteReference"/>
        </w:rPr>
        <w:footnoteReference w:id="14421"/>
      </w:r>
      <w:r>
        <w:rPr>
          <w:rStyle w:val="FootnoteReference"/>
        </w:rPr>
        <w:footnoteReference w:id="14422"/>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3"/>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4"/>
      </w:r>
      <w:r>
        <w:t xml:space="preserve">, an apostle of Jesus</w:t>
      </w:r>
      <w:r>
        <w:rPr>
          <w:rStyle w:val="FootnoteReference"/>
        </w:rPr>
        <w:footnoteReference w:id="14425"/>
      </w:r>
      <w:r>
        <w:t xml:space="preserve"> Christ</w:t>
      </w:r>
      <w:r>
        <w:rPr>
          <w:rStyle w:val="FootnoteReference"/>
        </w:rPr>
        <w:footnoteReference w:id="14426"/>
      </w:r>
      <w:r>
        <w:t xml:space="preserve"> by the will of God</w:t>
      </w:r>
      <w:r>
        <w:rPr>
          <w:rStyle w:val="FootnoteReference"/>
        </w:rPr>
        <w:footnoteReference w:id="14427"/>
      </w:r>
      <w:r>
        <w:t xml:space="preserve">, and Timothy</w:t>
      </w:r>
      <w:r>
        <w:rPr>
          <w:rStyle w:val="FootnoteReference"/>
        </w:rPr>
        <w:footnoteReference w:id="14428"/>
      </w:r>
      <w:r>
        <w:t xml:space="preserve"> our brother,</w:t>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rPr>
          <w:rStyle w:val="FootnoteReference"/>
        </w:rPr>
        <w:footnoteReference w:id="14434"/>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5"/>
      </w:r>
      <w:r>
        <w:t xml:space="preserve"> brothers in Christ who are at Colosse</w:t>
      </w:r>
      <w:r>
        <w:rPr>
          <w:rStyle w:val="FootnoteReference"/>
        </w:rPr>
        <w:footnoteReference w:id="14436"/>
      </w:r>
      <w:r>
        <w:t xml:space="preserve">: Grace</w:t>
      </w:r>
      <w:r>
        <w:rPr>
          <w:rStyle w:val="FootnoteReference"/>
        </w:rPr>
        <w:footnoteReference w:id="14437"/>
      </w:r>
      <w:r>
        <w:t xml:space="preserve"> be to you, and peace, from God our Father and the Lord Jesus Christ.</w:t>
      </w:r>
      <w:r>
        <w:rPr>
          <w:rStyle w:val="FootnoteReference"/>
        </w:rPr>
        <w:footnoteReference w:id="14438"/>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9"/>
      </w:r>
      <w:r>
        <w:t xml:space="preserve"> thanks to God and the Father of our Lord Jesus Christ, praying</w:t>
      </w:r>
      <w:r>
        <w:rPr>
          <w:rStyle w:val="FootnoteReference"/>
        </w:rPr>
        <w:footnoteReference w:id="14440"/>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1"/>
      </w:r>
      <w:r>
        <w:t xml:space="preserve"> in Christ Jesus, and of the love</w:t>
      </w:r>
      <w:r>
        <w:rPr>
          <w:rStyle w:val="FootnoteReference"/>
        </w:rPr>
        <w:footnoteReference w:id="14442"/>
      </w:r>
      <w:r>
        <w:t xml:space="preserve"> which you have to all the holy ones,</w:t>
      </w:r>
      <w:r>
        <w:rPr>
          <w:rStyle w:val="FootnoteReference"/>
        </w:rPr>
        <w:footnoteReference w:id="14443"/>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4"/>
      </w:r>
      <w:r>
        <w:t xml:space="preserve"> which is laid</w:t>
      </w:r>
      <w:r>
        <w:rPr>
          <w:rStyle w:val="FootnoteReference"/>
        </w:rPr>
        <w:footnoteReference w:id="14445"/>
      </w:r>
      <w:r>
        <w:t xml:space="preserve"> up for you in heaven, of which you heard before in the word</w:t>
      </w:r>
      <w:r>
        <w:rPr>
          <w:rStyle w:val="FootnoteReference"/>
        </w:rPr>
        <w:footnoteReference w:id="14446"/>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7"/>
      </w:r>
      <w:r>
        <w:t xml:space="preserve"> the day you heard of it, and knew</w:t>
      </w:r>
      <w:r>
        <w:rPr>
          <w:rStyle w:val="FootnoteReference"/>
        </w:rPr>
        <w:footnoteReference w:id="14448"/>
      </w:r>
      <w:r>
        <w:t xml:space="preserve"> the grace of God in truth</w:t>
      </w:r>
      <w:r>
        <w:rPr>
          <w:rStyle w:val="FootnoteReference"/>
        </w:rPr>
        <w:footnoteReference w:id="14449"/>
      </w:r>
      <w:r>
        <w:t xml:space="preserve">:</w:t>
      </w:r>
      <w:r>
        <w:rPr>
          <w:rStyle w:val="FootnoteReference"/>
        </w:rPr>
        <w:footnoteReference w:id="14450"/>
      </w:r>
      <w:r>
        <w:rPr>
          <w:rStyle w:val="FootnoteReference"/>
        </w:rPr>
        <w:footnoteReference w:id="14451"/>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2"/>
      </w:r>
      <w:r>
        <w:t xml:space="preserve"> our dear fellow slave, who is for you a faithful minister of Christ;</w:t>
      </w:r>
      <w:r>
        <w:rPr>
          <w:rStyle w:val="FootnoteReference"/>
        </w:rPr>
        <w:footnoteReference w:id="14453"/>
      </w:r>
      <w:r>
        <w:rPr>
          <w:rStyle w:val="FootnoteReference"/>
        </w:rPr>
        <w:footnoteReference w:id="14454"/>
      </w:r>
      <w:r>
        <w:rPr>
          <w:rStyle w:val="FootnoteReference"/>
        </w:rPr>
        <w:footnoteReference w:id="14455"/>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6"/>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7"/>
      </w:r>
      <w:r>
        <w:t xml:space="preserve"> the day we heard it, do not cease to pray for you, and to desire that you might be filled with the knowledge of his</w:t>
      </w:r>
      <w:r>
        <w:rPr>
          <w:rStyle w:val="FootnoteReference"/>
        </w:rPr>
        <w:footnoteReference w:id="14458"/>
      </w:r>
      <w:r>
        <w:t xml:space="preserve"> will in all wisdom</w:t>
      </w:r>
      <w:r>
        <w:rPr>
          <w:rStyle w:val="FootnoteReference"/>
        </w:rPr>
        <w:footnoteReference w:id="14459"/>
      </w:r>
      <w:r>
        <w:t xml:space="preserve"> and spiritual</w:t>
      </w:r>
      <w:r>
        <w:rPr>
          <w:rStyle w:val="FootnoteReference"/>
        </w:rPr>
        <w:footnoteReference w:id="14460"/>
      </w:r>
      <w:r>
        <w:t xml:space="preserve"> understanding;</w:t>
      </w:r>
      <w:r>
        <w:rPr>
          <w:rStyle w:val="FootnoteReference"/>
        </w:rPr>
        <w:footnoteReference w:id="14461"/>
      </w:r>
      <w:r>
        <w:rPr>
          <w:rStyle w:val="FootnoteReference"/>
        </w:rPr>
        <w:footnoteReference w:id="14462"/>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3"/>
      </w:r>
      <w:r>
        <w:t xml:space="preserve"> in every good work, and increasing</w:t>
      </w:r>
      <w:r>
        <w:rPr>
          <w:rStyle w:val="FootnoteReference"/>
        </w:rPr>
        <w:footnoteReference w:id="14464"/>
      </w:r>
      <w:r>
        <w:t xml:space="preserve"> in the knowledge of God;</w:t>
      </w:r>
      <w:r>
        <w:rPr>
          <w:rStyle w:val="FootnoteReference"/>
        </w:rPr>
        <w:footnoteReference w:id="14465"/>
      </w:r>
      <w:r>
        <w:rPr>
          <w:rStyle w:val="FootnoteReference"/>
        </w:rPr>
        <w:footnoteReference w:id="14466"/>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7"/>
      </w:r>
      <w:r>
        <w:t xml:space="preserve"> with all might, according to his glorious power, to all patience and longsuffering with joyfulness;</w:t>
      </w:r>
      <w:r>
        <w:rPr>
          <w:rStyle w:val="FootnoteReference"/>
        </w:rPr>
        <w:footnoteReference w:id="14468"/>
      </w:r>
      <w:r>
        <w:rPr>
          <w:rStyle w:val="FootnoteReference"/>
        </w:rPr>
        <w:footnoteReference w:id="14469"/>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70"/>
      </w:r>
      <w:r>
        <w:t xml:space="preserve"> thanks to the Father</w:t>
      </w:r>
      <w:r>
        <w:rPr>
          <w:rStyle w:val="FootnoteReference"/>
        </w:rPr>
        <w:footnoteReference w:id="14471"/>
      </w:r>
      <w:r>
        <w:t xml:space="preserve">, who has made</w:t>
      </w:r>
      <w:r>
        <w:rPr>
          <w:rStyle w:val="FootnoteReference"/>
        </w:rPr>
        <w:footnoteReference w:id="14472"/>
      </w:r>
      <w:r>
        <w:t xml:space="preserve"> us fit to be partakers</w:t>
      </w:r>
      <w:r>
        <w:rPr>
          <w:rStyle w:val="FootnoteReference"/>
        </w:rPr>
        <w:footnoteReference w:id="14473"/>
      </w:r>
      <w:r>
        <w:t xml:space="preserve"> of the inheritance</w:t>
      </w:r>
      <w:r>
        <w:rPr>
          <w:rStyle w:val="FootnoteReference"/>
        </w:rPr>
        <w:footnoteReference w:id="14474"/>
      </w:r>
      <w:r>
        <w:t xml:space="preserve"> of the holy ones in light:</w:t>
      </w:r>
      <w:r>
        <w:rPr>
          <w:rStyle w:val="FootnoteReference"/>
        </w:rPr>
        <w:footnoteReference w:id="14475"/>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6"/>
      </w:r>
      <w:r>
        <w:t xml:space="preserve"> us from the power</w:t>
      </w:r>
      <w:r>
        <w:rPr>
          <w:rStyle w:val="FootnoteReference"/>
        </w:rPr>
        <w:footnoteReference w:id="14477"/>
      </w:r>
      <w:r>
        <w:t xml:space="preserve"> of darkness, and has translated us into the kingdom</w:t>
      </w:r>
      <w:r>
        <w:rPr>
          <w:rStyle w:val="FootnoteReference"/>
        </w:rPr>
        <w:footnoteReference w:id="14478"/>
      </w:r>
      <w:r>
        <w:t xml:space="preserve"> of his dear Son</w:t>
      </w:r>
      <w:r>
        <w:rPr>
          <w:rStyle w:val="FootnoteReference"/>
        </w:rPr>
        <w:footnoteReference w:id="14479"/>
      </w:r>
      <w:r>
        <w:t xml:space="preserve">:</w:t>
      </w:r>
      <w:r>
        <w:rPr>
          <w:rStyle w:val="FootnoteReference"/>
        </w:rPr>
        <w:footnoteReference w:id="14480"/>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1"/>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2"/>
      </w:r>
      <w:r>
        <w:t xml:space="preserve"> of the invisible</w:t>
      </w:r>
      <w:r>
        <w:rPr>
          <w:rStyle w:val="FootnoteReference"/>
        </w:rPr>
        <w:footnoteReference w:id="14483"/>
      </w:r>
      <w:r>
        <w:t xml:space="preserve"> God, the firstborn</w:t>
      </w:r>
      <w:r>
        <w:rPr>
          <w:rStyle w:val="FootnoteReference"/>
        </w:rPr>
        <w:footnoteReference w:id="14484"/>
      </w:r>
      <w:r>
        <w:t xml:space="preserve"> of every</w:t>
      </w:r>
      <w:r>
        <w:rPr>
          <w:rStyle w:val="FootnoteReference"/>
        </w:rPr>
        <w:footnoteReference w:id="14485"/>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6"/>
      </w:r>
      <w:r>
        <w:t xml:space="preserve"> all things created, that are in heaven</w:t>
      </w:r>
      <w:r>
        <w:rPr>
          <w:rStyle w:val="FootnoteReference"/>
        </w:rPr>
        <w:footnoteReference w:id="14487"/>
      </w:r>
      <w:r>
        <w:t xml:space="preserve">, and that are on earth, visible and invisible, whether they be thrones</w:t>
      </w:r>
      <w:r>
        <w:rPr>
          <w:rStyle w:val="FootnoteReference"/>
        </w:rPr>
        <w:footnoteReference w:id="14488"/>
      </w:r>
      <w:r>
        <w:t xml:space="preserve">, or dominions, or principalities, or powers: all things were created by him, and for him:</w:t>
      </w:r>
      <w:r>
        <w:rPr>
          <w:rStyle w:val="FootnoteReference"/>
        </w:rPr>
        <w:footnoteReference w:id="14489"/>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4490"/>
      </w:r>
      <w:r>
        <w:t xml:space="preserve"> him all things consist.</w:t>
      </w:r>
      <w:r>
        <w:rPr>
          <w:rStyle w:val="FootnoteReference"/>
        </w:rPr>
        <w:footnoteReference w:id="14491"/>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2"/>
      </w:r>
      <w:r>
        <w:t xml:space="preserve">, the firstborn</w:t>
      </w:r>
      <w:r>
        <w:rPr>
          <w:rStyle w:val="FootnoteReference"/>
        </w:rPr>
        <w:footnoteReference w:id="14493"/>
      </w:r>
      <w:r>
        <w:t xml:space="preserve"> from the dead; that in all</w:t>
      </w:r>
      <w:r>
        <w:rPr>
          <w:rStyle w:val="FootnoteReference"/>
        </w:rPr>
        <w:footnoteReference w:id="14494"/>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4495"/>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6"/>
      </w:r>
      <w:r>
        <w:t xml:space="preserve"> through the blood of his cross, by him to reconcile</w:t>
      </w:r>
      <w:r>
        <w:rPr>
          <w:rStyle w:val="FootnoteReference"/>
        </w:rPr>
        <w:footnoteReference w:id="14497"/>
      </w:r>
      <w:r>
        <w:t xml:space="preserve"> all things to himself; by him, I say, whether they be things on earth</w:t>
      </w:r>
      <w:r>
        <w:rPr>
          <w:rStyle w:val="FootnoteReference"/>
        </w:rPr>
        <w:footnoteReference w:id="14498"/>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4499"/>
      </w:r>
      <w:r>
        <w:t xml:space="preserve"> alienated and enemies in your mind by</w:t>
      </w:r>
      <w:r>
        <w:rPr>
          <w:rStyle w:val="FootnoteReference"/>
        </w:rPr>
        <w:footnoteReference w:id="14500"/>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1"/>
      </w:r>
      <w:r>
        <w:t xml:space="preserve"> of his flesh through death, to present you holy and blameless and above reproach in his</w:t>
      </w:r>
      <w:r>
        <w:rPr>
          <w:rStyle w:val="FootnoteReference"/>
        </w:rPr>
        <w:footnoteReference w:id="14502"/>
      </w:r>
      <w:r>
        <w:t xml:space="preserve"> sight:</w:t>
      </w:r>
      <w:r>
        <w:rPr>
          <w:rStyle w:val="FootnoteReference"/>
        </w:rPr>
        <w:footnoteReference w:id="14503"/>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4"/>
      </w:r>
      <w:r>
        <w:t xml:space="preserve"> and settled, and be not moved</w:t>
      </w:r>
      <w:r>
        <w:rPr>
          <w:rStyle w:val="FootnoteReference"/>
        </w:rPr>
        <w:footnoteReference w:id="14505"/>
      </w:r>
      <w:r>
        <w:t xml:space="preserve"> away from the hope</w:t>
      </w:r>
      <w:r>
        <w:rPr>
          <w:rStyle w:val="FootnoteReference"/>
        </w:rPr>
        <w:footnoteReference w:id="14506"/>
      </w:r>
      <w:r>
        <w:t xml:space="preserve"> of the good news, which you have heard, and which was preached to every creature which is under</w:t>
      </w:r>
      <w:r>
        <w:rPr>
          <w:rStyle w:val="FootnoteReference"/>
        </w:rPr>
        <w:footnoteReference w:id="14507"/>
      </w:r>
      <w:r>
        <w:t xml:space="preserve"> heaven; of which I Paul am made a minister;</w:t>
      </w:r>
      <w:r>
        <w:rPr>
          <w:rStyle w:val="FootnoteReference"/>
        </w:rPr>
        <w:footnoteReference w:id="14508"/>
      </w:r>
      <w:r>
        <w:rPr>
          <w:rStyle w:val="FootnoteReference"/>
        </w:rPr>
        <w:footnoteReference w:id="14509"/>
      </w:r>
      <w:r>
        <w:rPr>
          <w:rStyle w:val="FootnoteReference"/>
        </w:rPr>
        <w:footnoteReference w:id="14510"/>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1"/>
      </w:r>
      <w:r>
        <w:t xml:space="preserve"> in my sufferings for you, and fill</w:t>
      </w:r>
      <w:r>
        <w:rPr>
          <w:rStyle w:val="FootnoteReference"/>
        </w:rPr>
        <w:footnoteReference w:id="14512"/>
      </w:r>
      <w:r>
        <w:t xml:space="preserve"> up that which is behind of the afflictions of Christ in my flesh for his body's sake, which is the assembly:</w:t>
      </w:r>
      <w:r>
        <w:rPr>
          <w:rStyle w:val="FootnoteReference"/>
        </w:rPr>
        <w:footnoteReference w:id="14513"/>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4"/>
      </w:r>
      <w:r>
        <w:t xml:space="preserve"> made a minister, according to the dispensation of God which is given to me for you, to fulfill the word of God;</w:t>
      </w:r>
      <w:r>
        <w:rPr>
          <w:rStyle w:val="FootnoteReference"/>
        </w:rPr>
        <w:footnoteReference w:id="14515"/>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6"/>
      </w:r>
      <w:r>
        <w:t xml:space="preserve"> which has been hid from ages and from generations, but now is made manifest to his holy ones:</w:t>
      </w:r>
      <w:r>
        <w:rPr>
          <w:rStyle w:val="FootnoteReference"/>
        </w:rPr>
        <w:footnoteReference w:id="14517"/>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8"/>
      </w:r>
      <w:r>
        <w:t xml:space="preserve"> of the glory of this mystery among the nations; which is Christ</w:t>
      </w:r>
      <w:r>
        <w:rPr>
          <w:rStyle w:val="FootnoteReference"/>
        </w:rPr>
        <w:footnoteReference w:id="14519"/>
      </w:r>
      <w:r>
        <w:t xml:space="preserve"> in you, the hope</w:t>
      </w:r>
      <w:r>
        <w:rPr>
          <w:rStyle w:val="FootnoteReference"/>
        </w:rPr>
        <w:footnoteReference w:id="14520"/>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preach, warning</w:t>
      </w:r>
      <w:r>
        <w:rPr>
          <w:rStyle w:val="FootnoteReference"/>
        </w:rPr>
        <w:footnoteReference w:id="14521"/>
      </w:r>
      <w:r>
        <w:t xml:space="preserve"> every man, and teaching</w:t>
      </w:r>
      <w:r>
        <w:rPr>
          <w:rStyle w:val="FootnoteReference"/>
        </w:rPr>
        <w:footnoteReference w:id="14522"/>
      </w:r>
      <w:r>
        <w:t xml:space="preserve"> every man in all</w:t>
      </w:r>
      <w:r>
        <w:rPr>
          <w:rStyle w:val="FootnoteReference"/>
        </w:rPr>
        <w:footnoteReference w:id="14523"/>
      </w:r>
      <w:r>
        <w:t xml:space="preserve"> wisdom; that we may</w:t>
      </w:r>
      <w:r>
        <w:rPr>
          <w:rStyle w:val="FootnoteReference"/>
        </w:rPr>
        <w:footnoteReference w:id="14524"/>
      </w:r>
      <w:r>
        <w:t xml:space="preserve"> present every man perfect</w:t>
      </w:r>
      <w:r>
        <w:rPr>
          <w:rStyle w:val="FootnoteReference"/>
        </w:rPr>
        <w:footnoteReference w:id="14525"/>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6"/>
      </w:r>
      <w:r>
        <w:t xml:space="preserve"> according to his working, which works in me mightily</w:t>
      </w:r>
      <w:r>
        <w:rPr>
          <w:rStyle w:val="FootnoteReference"/>
        </w:rPr>
        <w:footnoteReference w:id="14527"/>
      </w:r>
      <w:r>
        <w:t xml:space="preserve">.</w:t>
      </w:r>
      <w:r>
        <w:rPr>
          <w:rStyle w:val="FootnoteReference"/>
        </w:rPr>
        <w:footnoteReference w:id="14528"/>
      </w:r>
      <w:r>
        <w:rPr>
          <w:rStyle w:val="FootnoteReference"/>
        </w:rPr>
        <w:footnoteReference w:id="145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30"/>
      </w:r>
      <w:r>
        <w:t xml:space="preserve">, and for as many as have not seen my face in the flesh;</w:t>
      </w:r>
      <w:r>
        <w:rPr>
          <w:rStyle w:val="FootnoteReference"/>
        </w:rPr>
        <w:footnoteReference w:id="14531"/>
      </w:r>
      <w:r>
        <w:rPr>
          <w:rStyle w:val="FootnoteReference"/>
        </w:rPr>
        <w:footnoteReference w:id="14532"/>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3"/>
      </w:r>
      <w:r>
        <w:t xml:space="preserve"> hearts might be comforted, being knit together in love, and to all riches of the full</w:t>
      </w:r>
      <w:r>
        <w:rPr>
          <w:rStyle w:val="FootnoteReference"/>
        </w:rPr>
        <w:footnoteReference w:id="14534"/>
      </w:r>
      <w:r>
        <w:t xml:space="preserve"> assurance of understanding</w:t>
      </w:r>
      <w:r>
        <w:rPr>
          <w:rStyle w:val="FootnoteReference"/>
        </w:rPr>
        <w:footnoteReference w:id="14535"/>
      </w:r>
      <w:r>
        <w:t xml:space="preserve">, to the acknowledgement of the mystery of God</w:t>
      </w:r>
      <w:r>
        <w:rPr>
          <w:rStyle w:val="FootnoteReference"/>
        </w:rPr>
        <w:footnoteReference w:id="14536"/>
      </w:r>
      <w:r>
        <w:t xml:space="preserve">, and of the Father</w:t>
      </w:r>
      <w:r>
        <w:rPr>
          <w:rStyle w:val="FootnoteReference"/>
        </w:rPr>
        <w:footnoteReference w:id="14537"/>
      </w:r>
      <w:r>
        <w:t xml:space="preserve">, and of Christ</w:t>
      </w:r>
      <w:r>
        <w:rPr>
          <w:rStyle w:val="FootnoteReference"/>
        </w:rPr>
        <w:footnoteReference w:id="14538"/>
      </w:r>
      <w:r>
        <w:t xml:space="preserve">;</w:t>
      </w:r>
      <w:r>
        <w:rPr>
          <w:rStyle w:val="FootnoteReference"/>
        </w:rPr>
        <w:footnoteReference w:id="14539"/>
      </w:r>
      <w:r>
        <w:rPr>
          <w:rStyle w:val="FootnoteReference"/>
        </w:rPr>
        <w:footnoteReference w:id="14540"/>
      </w:r>
      <w:r>
        <w:rPr>
          <w:rStyle w:val="FootnoteReference"/>
        </w:rPr>
        <w:footnoteReference w:id="14541"/>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2"/>
      </w:r>
      <w:r>
        <w:t xml:space="preserve"> are hid all the treasures of wisdom and knowledge.</w:t>
      </w:r>
      <w:r>
        <w:rPr>
          <w:rStyle w:val="FootnoteReference"/>
        </w:rPr>
        <w:footnoteReference w:id="14543"/>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4"/>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5"/>
      </w:r>
      <w:r>
        <w:t xml:space="preserve"> your order, and the steadfastness of your faith in Christ.</w:t>
      </w:r>
      <w:r>
        <w:rPr>
          <w:rStyle w:val="FootnoteReference"/>
        </w:rPr>
        <w:footnoteReference w:id="14546"/>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7"/>
      </w:r>
      <w:r>
        <w:t xml:space="preserve"> Christ Jesus</w:t>
      </w:r>
      <w:r>
        <w:rPr>
          <w:rStyle w:val="FootnoteReference"/>
        </w:rPr>
        <w:footnoteReference w:id="14548"/>
      </w:r>
      <w:r>
        <w:t xml:space="preserve"> the Lord, so walk</w:t>
      </w:r>
      <w:r>
        <w:rPr>
          <w:rStyle w:val="FootnoteReference"/>
        </w:rPr>
        <w:footnoteReference w:id="14549"/>
      </w:r>
      <w:r>
        <w:t xml:space="preserve"> you in him:</w:t>
      </w:r>
      <w:r>
        <w:rPr>
          <w:rStyle w:val="FootnoteReference"/>
        </w:rPr>
        <w:footnoteReference w:id="14550"/>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1"/>
      </w:r>
      <w:r>
        <w:t xml:space="preserve"> and built</w:t>
      </w:r>
      <w:r>
        <w:rPr>
          <w:rStyle w:val="FootnoteReference"/>
        </w:rPr>
        <w:footnoteReference w:id="14552"/>
      </w:r>
      <w:r>
        <w:t xml:space="preserve"> up in him, and established in the faith, as you have been taught, abounding in it with thanksgiving.</w:t>
      </w:r>
      <w:r>
        <w:rPr>
          <w:rStyle w:val="FootnoteReference"/>
        </w:rPr>
        <w:footnoteReference w:id="14553"/>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4"/>
      </w:r>
      <w:r>
        <w:t xml:space="preserve"> lest anyone spoil</w:t>
      </w:r>
      <w:r>
        <w:rPr>
          <w:rStyle w:val="FootnoteReference"/>
        </w:rPr>
        <w:footnoteReference w:id="14555"/>
      </w:r>
      <w:r>
        <w:t xml:space="preserve"> you through philosophy</w:t>
      </w:r>
      <w:r>
        <w:rPr>
          <w:rStyle w:val="FootnoteReference"/>
        </w:rPr>
        <w:footnoteReference w:id="14556"/>
      </w:r>
      <w:r>
        <w:t xml:space="preserve"> and vain deceit, after the tradition</w:t>
      </w:r>
      <w:r>
        <w:rPr>
          <w:rStyle w:val="FootnoteReference"/>
        </w:rPr>
        <w:footnoteReference w:id="14557"/>
      </w:r>
      <w:r>
        <w:t xml:space="preserve"> of men, after the rudiments</w:t>
      </w:r>
      <w:r>
        <w:rPr>
          <w:rStyle w:val="FootnoteReference"/>
        </w:rPr>
        <w:footnoteReference w:id="14558"/>
      </w:r>
      <w:r>
        <w:t xml:space="preserve"> of the world, and not after Christ</w:t>
      </w:r>
      <w:r>
        <w:rPr>
          <w:rStyle w:val="FootnoteReference"/>
        </w:rPr>
        <w:footnoteReference w:id="14559"/>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4560"/>
      </w:r>
      <w:r>
        <w:t xml:space="preserve">.</w:t>
      </w:r>
      <w:r>
        <w:rPr>
          <w:rStyle w:val="FootnoteReference"/>
        </w:rPr>
        <w:footnoteReference w:id="14561"/>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2"/>
      </w:r>
      <w:r>
        <w:t xml:space="preserve"> in him, which is the head</w:t>
      </w:r>
      <w:r>
        <w:rPr>
          <w:rStyle w:val="FootnoteReference"/>
        </w:rPr>
        <w:footnoteReference w:id="14563"/>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4"/>
      </w:r>
      <w:r>
        <w:t xml:space="preserve"> off the body of the sins of the flesh by the circumcision of Christ:</w:t>
      </w:r>
      <w:r>
        <w:rPr>
          <w:rStyle w:val="FootnoteReference"/>
        </w:rPr>
        <w:footnoteReference w:id="14565"/>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6"/>
      </w:r>
      <w:r>
        <w:t xml:space="preserve"> with him in baptism</w:t>
      </w:r>
      <w:r>
        <w:rPr>
          <w:rStyle w:val="FootnoteReference"/>
        </w:rPr>
        <w:footnoteReference w:id="14567"/>
      </w:r>
      <w:r>
        <w:t xml:space="preserve">, in which also you are risen with him through the faith</w:t>
      </w:r>
      <w:r>
        <w:rPr>
          <w:rStyle w:val="FootnoteReference"/>
        </w:rPr>
        <w:footnoteReference w:id="14568"/>
      </w:r>
      <w:r>
        <w:t xml:space="preserve"> of the operation of God, who has raised him from the dead.</w:t>
      </w:r>
      <w:r>
        <w:rPr>
          <w:rStyle w:val="FootnoteReference"/>
        </w:rPr>
        <w:footnoteReference w:id="14569"/>
      </w:r>
      <w:r>
        <w:rPr>
          <w:rStyle w:val="FootnoteReference"/>
        </w:rPr>
        <w:footnoteReference w:id="14570"/>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1"/>
      </w:r>
      <w:r>
        <w:t xml:space="preserve"> in your sins and the uncircumcision</w:t>
      </w:r>
      <w:r>
        <w:rPr>
          <w:rStyle w:val="FootnoteReference"/>
        </w:rPr>
        <w:footnoteReference w:id="14572"/>
      </w:r>
      <w:r>
        <w:t xml:space="preserve"> of your flesh, he made alive together with him, having forgiven you all trespasses;</w:t>
      </w:r>
      <w:r>
        <w:rPr>
          <w:rStyle w:val="FootnoteReference"/>
        </w:rPr>
        <w:footnoteReference w:id="14573"/>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4574"/>
      </w:r>
      <w:r>
        <w:t xml:space="preserve"> out the handwriting</w:t>
      </w:r>
      <w:r>
        <w:rPr>
          <w:rStyle w:val="FootnoteReference"/>
        </w:rPr>
        <w:footnoteReference w:id="14575"/>
      </w:r>
      <w:r>
        <w:t xml:space="preserve"> of ordinances that was against us, which was contrary to us, and took</w:t>
      </w:r>
      <w:r>
        <w:rPr>
          <w:rStyle w:val="FootnoteReference"/>
        </w:rPr>
        <w:footnoteReference w:id="14576"/>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 spoiled principalities</w:t>
      </w:r>
      <w:r>
        <w:rPr>
          <w:rStyle w:val="FootnoteReference"/>
        </w:rPr>
        <w:footnoteReference w:id="14577"/>
      </w:r>
      <w:r>
        <w:t xml:space="preserve"> and powers, he made a show of them openly, triumphing</w:t>
      </w:r>
      <w:r>
        <w:rPr>
          <w:rStyle w:val="FootnoteReference"/>
        </w:rPr>
        <w:footnoteReference w:id="14578"/>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9"/>
      </w:r>
      <w:r>
        <w:t xml:space="preserve"> you in food, or in drink, or in respect of a holy day, or of the new</w:t>
      </w:r>
      <w:r>
        <w:rPr>
          <w:rStyle w:val="FootnoteReference"/>
        </w:rPr>
        <w:footnoteReference w:id="14580"/>
      </w:r>
      <w:r>
        <w:t xml:space="preserve"> moon, or of the sabbath</w:t>
      </w:r>
      <w:r>
        <w:rPr>
          <w:rStyle w:val="FootnoteReference"/>
        </w:rPr>
        <w:footnoteReference w:id="14581"/>
      </w:r>
      <w:r>
        <w:t xml:space="preserve"> days:</w:t>
      </w:r>
      <w:r>
        <w:rPr>
          <w:rStyle w:val="FootnoteReference"/>
        </w:rPr>
        <w:footnoteReference w:id="14582"/>
      </w:r>
      <w:r>
        <w:rPr>
          <w:rStyle w:val="FootnoteReference"/>
        </w:rPr>
        <w:footnoteReference w:id="14583"/>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4"/>
      </w:r>
      <w:r>
        <w:t xml:space="preserve"> of things to come; but the body</w:t>
      </w:r>
      <w:r>
        <w:rPr>
          <w:rStyle w:val="FootnoteReference"/>
        </w:rPr>
        <w:footnoteReference w:id="14585"/>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6"/>
      </w:r>
      <w:r>
        <w:t xml:space="preserve"> of your reward in a voluntary humility</w:t>
      </w:r>
      <w:r>
        <w:rPr>
          <w:rStyle w:val="FootnoteReference"/>
        </w:rPr>
        <w:footnoteReference w:id="14587"/>
      </w:r>
      <w:r>
        <w:t xml:space="preserve"> and worshiping of angels, intruding</w:t>
      </w:r>
      <w:r>
        <w:rPr>
          <w:rStyle w:val="FootnoteReference"/>
        </w:rPr>
        <w:footnoteReference w:id="14588"/>
      </w:r>
      <w:r>
        <w:t xml:space="preserve"> into those things which he has not seen, vainly</w:t>
      </w:r>
      <w:r>
        <w:rPr>
          <w:rStyle w:val="FootnoteReference"/>
        </w:rPr>
        <w:footnoteReference w:id="14589"/>
      </w:r>
      <w:r>
        <w:t xml:space="preserve"> puffed up by his fleshly</w:t>
      </w:r>
      <w:r>
        <w:rPr>
          <w:rStyle w:val="FootnoteReference"/>
        </w:rPr>
        <w:footnoteReference w:id="14590"/>
      </w:r>
      <w:r>
        <w:t xml:space="preserve"> mind,</w:t>
      </w:r>
      <w:r>
        <w:rPr>
          <w:rStyle w:val="FootnoteReference"/>
        </w:rPr>
        <w:footnoteReference w:id="14591"/>
      </w:r>
      <w:r>
        <w:rPr>
          <w:rStyle w:val="FootnoteReference"/>
        </w:rPr>
        <w:footnoteReference w:id="14592"/>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3"/>
      </w:r>
      <w:r>
        <w:t xml:space="preserve"> supplied, and knit</w:t>
      </w:r>
      <w:r>
        <w:rPr>
          <w:rStyle w:val="FootnoteReference"/>
        </w:rPr>
        <w:footnoteReference w:id="14594"/>
      </w:r>
      <w:r>
        <w:t xml:space="preserve"> together, increases with the increase of God.</w:t>
      </w:r>
      <w:r>
        <w:rPr>
          <w:rStyle w:val="FootnoteReference"/>
        </w:rPr>
        <w:footnoteReference w:id="14595"/>
      </w:r>
      <w:r>
        <w:rPr>
          <w:rStyle w:val="FootnoteReference"/>
        </w:rPr>
        <w:footnoteReference w:id="14596"/>
      </w:r>
      <w:r>
        <w:rPr>
          <w:rStyle w:val="FootnoteReference"/>
        </w:rPr>
        <w:footnoteReference w:id="14597"/>
      </w:r>
      <w:r>
        <w:rPr>
          <w:rStyle w:val="FootnoteReference"/>
        </w:rPr>
        <w:footnoteReference w:id="14598"/>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9"/>
      </w:r>
      <w:r>
        <w:t xml:space="preserve"> in the world, are you subject</w:t>
      </w:r>
      <w:r>
        <w:rPr>
          <w:rStyle w:val="FootnoteReference"/>
        </w:rPr>
        <w:footnoteReference w:id="14600"/>
      </w:r>
      <w:r>
        <w:t xml:space="preserve"> to ordinances,</w:t>
      </w:r>
      <w:r>
        <w:rPr>
          <w:rStyle w:val="FootnoteReference"/>
        </w:rPr>
        <w:footnoteReference w:id="14601"/>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2"/>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 the commandments and doctrines of men?</w:t>
      </w:r>
      <w:r>
        <w:rPr>
          <w:rStyle w:val="FootnoteReference"/>
        </w:rPr>
        <w:footnoteReference w:id="14603"/>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4"/>
      </w:r>
      <w:r>
        <w:t xml:space="preserve"> of wisdom religious outlook, and humility, and neglecting</w:t>
      </w:r>
      <w:r>
        <w:rPr>
          <w:rStyle w:val="FootnoteReference"/>
        </w:rPr>
        <w:footnoteReference w:id="14605"/>
      </w:r>
      <w:r>
        <w:t xml:space="preserve"> of the body: not in any honor to the satisfying of the flesh.</w:t>
      </w:r>
      <w:r>
        <w:rPr>
          <w:rStyle w:val="FootnoteReference"/>
        </w:rPr>
        <w:footnoteReference w:id="146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7"/>
      </w:r>
      <w:r>
        <w:t xml:space="preserve"> with Christ</w:t>
      </w:r>
      <w:r>
        <w:rPr>
          <w:rStyle w:val="FootnoteReference"/>
        </w:rPr>
        <w:footnoteReference w:id="14608"/>
      </w:r>
      <w:r>
        <w:t xml:space="preserve">, seek</w:t>
      </w:r>
      <w:r>
        <w:rPr>
          <w:rStyle w:val="FootnoteReference"/>
        </w:rPr>
        <w:footnoteReference w:id="14609"/>
      </w:r>
      <w:r>
        <w:t xml:space="preserve"> those things which are above, where Christ sits on the right hand of God</w:t>
      </w:r>
      <w:r>
        <w:rPr>
          <w:rStyle w:val="FootnoteReference"/>
        </w:rPr>
        <w:footnoteReference w:id="14610"/>
      </w:r>
      <w:r>
        <w:t xml:space="preserve">.</w:t>
      </w:r>
      <w:r>
        <w:rPr>
          <w:rStyle w:val="FootnoteReference"/>
        </w:rPr>
        <w:footnoteReference w:id="14611"/>
      </w:r>
      <w:r>
        <w:rPr>
          <w:rStyle w:val="FootnoteReference"/>
        </w:rPr>
        <w:footnoteReference w:id="14612"/>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4613"/>
      </w:r>
      <w:r>
        <w:rPr>
          <w:rStyle w:val="FootnoteReference"/>
        </w:rPr>
        <w:footnoteReference w:id="14614"/>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5"/>
      </w:r>
      <w:r>
        <w:rPr>
          <w:rStyle w:val="FootnoteReference"/>
        </w:rPr>
        <w:footnoteReference w:id="14616"/>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7"/>
      </w:r>
      <w:r>
        <w:t xml:space="preserve">, then shall you also appear with him in glory.</w:t>
      </w:r>
      <w:r>
        <w:rPr>
          <w:rStyle w:val="FootnoteReference"/>
        </w:rPr>
        <w:footnoteReference w:id="14618"/>
      </w:r>
      <w:r>
        <w:rPr>
          <w:rStyle w:val="FootnoteReference"/>
        </w:rPr>
        <w:footnoteReference w:id="14619"/>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20"/>
      </w:r>
      <w:r>
        <w:t xml:space="preserve"> which are upon the earth; sexual immorality, uncleanness, passion, evil</w:t>
      </w:r>
      <w:r>
        <w:rPr>
          <w:rStyle w:val="FootnoteReference"/>
        </w:rPr>
        <w:footnoteReference w:id="14621"/>
      </w:r>
      <w:r>
        <w:t xml:space="preserve"> desire, and covetousness</w:t>
      </w:r>
      <w:r>
        <w:rPr>
          <w:rStyle w:val="FootnoteReference"/>
        </w:rPr>
        <w:footnoteReference w:id="14622"/>
      </w:r>
      <w:r>
        <w:t xml:space="preserve">, which is idolatry:</w:t>
      </w:r>
      <w:r>
        <w:rPr>
          <w:rStyle w:val="FootnoteReference"/>
        </w:rPr>
        <w:footnoteReference w:id="14623"/>
      </w:r>
      <w:r>
        <w:rPr>
          <w:rStyle w:val="FootnoteReference"/>
        </w:rPr>
        <w:footnoteReference w:id="14624"/>
      </w:r>
      <w:r>
        <w:rPr>
          <w:rStyle w:val="FootnoteReference"/>
        </w:rPr>
        <w:footnoteReference w:id="14625"/>
      </w:r>
      <w:r>
        <w:t xml:space="preserve">{{field-off:Bible}}</w:t>
      </w:r>
    </w:p>
    <w:p>
      <w:r>
        <w:rPr>
          <w:sz w:val="18"/>
          <w:color w:val="777777"/>
        </w:rPr>
        <w:t xml:space="preserve">[[@Bible:Colossians 3:6]] </w:t>
      </w:r>
      <w:r>
        <w:rPr>
          <w:b/>
        </w:rPr>
        <w:t xml:space="preserve">6 </w:t>
      </w:r>
      <w:r>
        <w:t xml:space="preserve"> {{field-on:Bible}}</w:t>
      </w:r>
      <w:r>
        <w:t xml:space="preserve">For which things' sake the wrath of God comes 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6"/>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7"/>
      </w:r>
      <w:r>
        <w:t xml:space="preserve">, wrath, malice, blasphemy</w:t>
      </w:r>
      <w:r>
        <w:rPr>
          <w:rStyle w:val="FootnoteReference"/>
        </w:rPr>
        <w:footnoteReference w:id="14628"/>
      </w:r>
      <w:r>
        <w:t xml:space="preserve">, filthy</w:t>
      </w:r>
      <w:r>
        <w:rPr>
          <w:rStyle w:val="FootnoteReference"/>
        </w:rPr>
        <w:footnoteReference w:id="14629"/>
      </w:r>
      <w:r>
        <w:t xml:space="preserve"> communication out of your mouth.</w:t>
      </w:r>
      <w:r>
        <w:rPr>
          <w:rStyle w:val="FootnoteReference"/>
        </w:rPr>
        <w:footnoteReference w:id="14630"/>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1"/>
      </w:r>
      <w:r>
        <w:rPr>
          <w:rStyle w:val="FootnoteReference"/>
        </w:rPr>
        <w:footnoteReference w:id="14632"/>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3"/>
      </w:r>
      <w:r>
        <w:t xml:space="preserve"> man, who is renewed</w:t>
      </w:r>
      <w:r>
        <w:rPr>
          <w:rStyle w:val="FootnoteReference"/>
        </w:rPr>
        <w:footnoteReference w:id="14634"/>
      </w:r>
      <w:r>
        <w:t xml:space="preserve"> in knowledge</w:t>
      </w:r>
      <w:r>
        <w:rPr>
          <w:rStyle w:val="FootnoteReference"/>
        </w:rPr>
        <w:footnoteReference w:id="14635"/>
      </w:r>
      <w:r>
        <w:t xml:space="preserve"> after the image of him who created him:</w:t>
      </w:r>
      <w:r>
        <w:rPr>
          <w:rStyle w:val="FootnoteReference"/>
        </w:rPr>
        <w:footnoteReference w:id="14636"/>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7"/>
      </w:r>
      <w:r>
        <w:t xml:space="preserve"> nor Jew</w:t>
      </w:r>
      <w:r>
        <w:rPr>
          <w:rStyle w:val="FootnoteReference"/>
        </w:rPr>
        <w:footnoteReference w:id="14638"/>
      </w:r>
      <w:r>
        <w:t xml:space="preserve">, circumcision</w:t>
      </w:r>
      <w:r>
        <w:rPr>
          <w:rStyle w:val="FootnoteReference"/>
        </w:rPr>
        <w:footnoteReference w:id="14639"/>
      </w:r>
      <w:r>
        <w:t xml:space="preserve"> nor uncircumcision, Barbarian</w:t>
      </w:r>
      <w:r>
        <w:rPr>
          <w:rStyle w:val="FootnoteReference"/>
        </w:rPr>
        <w:footnoteReference w:id="14640"/>
      </w:r>
      <w:r>
        <w:t xml:space="preserve">, Scythian</w:t>
      </w:r>
      <w:r>
        <w:rPr>
          <w:rStyle w:val="FootnoteReference"/>
        </w:rPr>
        <w:footnoteReference w:id="14641"/>
      </w:r>
      <w:r>
        <w:t xml:space="preserve">, slave nor free: but Christ is all, and in all.</w:t>
      </w:r>
      <w:r>
        <w:rPr>
          <w:rStyle w:val="FootnoteReference"/>
        </w:rPr>
        <w:footnoteReference w:id="14642"/>
      </w:r>
      <w:r>
        <w:rPr>
          <w:rStyle w:val="FootnoteReference"/>
        </w:rPr>
        <w:footnoteReference w:id="14643"/>
      </w:r>
      <w:r>
        <w:rPr>
          <w:rStyle w:val="FootnoteReference"/>
        </w:rPr>
        <w:footnoteReference w:id="14644"/>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5"/>
      </w:r>
      <w:r>
        <w:t xml:space="preserve"> and beloved</w:t>
      </w:r>
      <w:r>
        <w:rPr>
          <w:rStyle w:val="FootnoteReference"/>
        </w:rPr>
        <w:footnoteReference w:id="14646"/>
      </w:r>
      <w:r>
        <w:t xml:space="preserve">, inward parts of mercies</w:t>
      </w:r>
      <w:r>
        <w:rPr>
          <w:rStyle w:val="FootnoteReference"/>
        </w:rPr>
        <w:footnoteReference w:id="14647"/>
      </w:r>
      <w:r>
        <w:t xml:space="preserve">, kindness, humbleness of mind, meekness, longsuffering;</w:t>
      </w:r>
      <w:r>
        <w:rPr>
          <w:rStyle w:val="FootnoteReference"/>
        </w:rPr>
        <w:footnoteReference w:id="14648"/>
      </w:r>
      <w:r>
        <w:rPr>
          <w:rStyle w:val="FootnoteReference"/>
        </w:rPr>
        <w:footnoteReference w:id="14649"/>
      </w:r>
      <w:r>
        <w:rPr>
          <w:rStyle w:val="FootnoteReference"/>
        </w:rPr>
        <w:footnoteReference w:id="14650"/>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1"/>
      </w:r>
      <w:r>
        <w:t xml:space="preserve"> one another, and forgiving</w:t>
      </w:r>
      <w:r>
        <w:rPr>
          <w:rStyle w:val="FootnoteReference"/>
        </w:rPr>
        <w:footnoteReference w:id="14652"/>
      </w:r>
      <w:r>
        <w:t xml:space="preserve"> one another, if anyone have a quarrel</w:t>
      </w:r>
      <w:r>
        <w:rPr>
          <w:rStyle w:val="FootnoteReference"/>
        </w:rPr>
        <w:footnoteReference w:id="14653"/>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4"/>
      </w:r>
      <w:r>
        <w:rPr>
          <w:rStyle w:val="FootnoteReference"/>
        </w:rPr>
        <w:footnoteReference w:id="14655"/>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6"/>
      </w:r>
      <w:r>
        <w:t xml:space="preserve"> of God rule in your hearts, to the which also you are called in one body; and be</w:t>
      </w:r>
      <w:r>
        <w:rPr>
          <w:rStyle w:val="FootnoteReference"/>
        </w:rPr>
        <w:footnoteReference w:id="14657"/>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8"/>
      </w:r>
      <w:r>
        <w:t xml:space="preserve"> of Christ dwell</w:t>
      </w:r>
      <w:r>
        <w:rPr>
          <w:rStyle w:val="FootnoteReference"/>
        </w:rPr>
        <w:footnoteReference w:id="14659"/>
      </w:r>
      <w:r>
        <w:t xml:space="preserve"> in you richly</w:t>
      </w:r>
      <w:r>
        <w:rPr>
          <w:rStyle w:val="FootnoteReference"/>
        </w:rPr>
        <w:footnoteReference w:id="14660"/>
      </w:r>
      <w:r>
        <w:t xml:space="preserve"> in all wisdom; teaching</w:t>
      </w:r>
      <w:r>
        <w:rPr>
          <w:rStyle w:val="FootnoteReference"/>
        </w:rPr>
        <w:footnoteReference w:id="14661"/>
      </w:r>
      <w:r>
        <w:t xml:space="preserve"> and admonishing one another in psalms</w:t>
      </w:r>
      <w:r>
        <w:rPr>
          <w:rStyle w:val="FootnoteReference"/>
        </w:rPr>
        <w:footnoteReference w:id="14662"/>
      </w:r>
      <w:r>
        <w:t xml:space="preserve"> and hymns and spiritual</w:t>
      </w:r>
      <w:r>
        <w:rPr>
          <w:rStyle w:val="FootnoteReference"/>
        </w:rPr>
        <w:footnoteReference w:id="14663"/>
      </w:r>
      <w:r>
        <w:t xml:space="preserve"> songs, singing</w:t>
      </w:r>
      <w:r>
        <w:rPr>
          <w:rStyle w:val="FootnoteReference"/>
        </w:rPr>
        <w:footnoteReference w:id="14664"/>
      </w:r>
      <w:r>
        <w:t xml:space="preserve"> with grace in your hearts to the Lord.</w:t>
      </w:r>
      <w:r>
        <w:rPr>
          <w:rStyle w:val="FootnoteReference"/>
        </w:rPr>
        <w:footnoteReference w:id="14665"/>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6"/>
      </w:r>
      <w:r>
        <w:t xml:space="preserve"> or deed, do all in the name of the Lord Jesus</w:t>
      </w:r>
      <w:r>
        <w:rPr>
          <w:rStyle w:val="FootnoteReference"/>
        </w:rPr>
        <w:footnoteReference w:id="14667"/>
      </w:r>
      <w:r>
        <w:t xml:space="preserve">, giving</w:t>
      </w:r>
      <w:r>
        <w:rPr>
          <w:rStyle w:val="FootnoteReference"/>
        </w:rPr>
        <w:footnoteReference w:id="14668"/>
      </w:r>
      <w:r>
        <w:t xml:space="preserve"> thanks to God and the Father by him.</w:t>
      </w:r>
      <w:r>
        <w:rPr>
          <w:rStyle w:val="FootnoteReference"/>
        </w:rPr>
        <w:footnoteReference w:id="14669"/>
      </w:r>
      <w:r>
        <w:rPr>
          <w:rStyle w:val="FootnoteReference"/>
        </w:rPr>
        <w:footnoteReference w:id="14670"/>
      </w:r>
      <w:r>
        <w:rPr>
          <w:rStyle w:val="FootnoteReference"/>
        </w:rPr>
        <w:footnoteReference w:id="14671"/>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2"/>
      </w:r>
      <w:r>
        <w:t xml:space="preserve"> yourselves to your own husbands, as it is fit in the Lord.</w:t>
      </w:r>
      <w:r>
        <w:rPr>
          <w:rStyle w:val="FootnoteReference"/>
        </w:rPr>
        <w:footnoteReference w:id="14673"/>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4"/>
      </w:r>
      <w:r>
        <w:t xml:space="preserve"> your wives, and do not be bitter</w:t>
      </w:r>
      <w:r>
        <w:rPr>
          <w:rStyle w:val="FootnoteReference"/>
        </w:rPr>
        <w:footnoteReference w:id="14675"/>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6"/>
      </w:r>
      <w:r>
        <w:t xml:space="preserve"> your parents in all things: for this is well pleasing</w:t>
      </w:r>
      <w:r>
        <w:rPr>
          <w:rStyle w:val="FootnoteReference"/>
        </w:rPr>
        <w:footnoteReference w:id="14677"/>
      </w:r>
      <w:r>
        <w:t xml:space="preserve"> to the Lord.</w:t>
      </w:r>
      <w:r>
        <w:rPr>
          <w:rStyle w:val="FootnoteReference"/>
        </w:rPr>
        <w:footnoteReference w:id="14678"/>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4679"/>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80"/>
      </w:r>
      <w:r>
        <w:t xml:space="preserve"> in all things your masters according to the flesh; not with eye-service, as men-pleasers; but in singleness</w:t>
      </w:r>
      <w:r>
        <w:rPr>
          <w:rStyle w:val="FootnoteReference"/>
        </w:rPr>
        <w:footnoteReference w:id="14681"/>
      </w:r>
      <w:r>
        <w:t xml:space="preserve"> of heart, fearing</w:t>
      </w:r>
      <w:r>
        <w:rPr>
          <w:rStyle w:val="FootnoteReference"/>
        </w:rPr>
        <w:footnoteReference w:id="14682"/>
      </w:r>
      <w:r>
        <w:t xml:space="preserve"> God;</w:t>
      </w:r>
      <w:r>
        <w:rPr>
          <w:rStyle w:val="FootnoteReference"/>
        </w:rPr>
        <w:footnoteReference w:id="14683"/>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4"/>
      </w:r>
      <w:r>
        <w:rPr>
          <w:rStyle w:val="FootnoteReference"/>
        </w:rPr>
        <w:footnoteReference w:id="14685"/>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6"/>
      </w:r>
      <w:r>
        <w:rPr>
          <w:rStyle w:val="FootnoteReference"/>
        </w:rPr>
        <w:footnoteReference w:id="14687"/>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8"/>
      </w:r>
      <w:r>
        <w:t xml:space="preserve"> for the wrong which he has done: and there is no respect of persons.</w:t>
      </w:r>
      <w:r>
        <w:rPr>
          <w:rStyle w:val="FootnoteReference"/>
        </w:rPr>
        <w:footnoteReference w:id="14689"/>
      </w:r>
      <w:r>
        <w:rPr>
          <w:rStyle w:val="FootnoteReference"/>
        </w:rPr>
        <w:footnoteReference w:id="146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1"/>
      </w:r>
      <w:r>
        <w:t xml:space="preserve"> to your slaves that which is just and equal; knowing that you also have a Master in heaven.</w:t>
      </w:r>
      <w:r>
        <w:rPr>
          <w:rStyle w:val="FootnoteReference"/>
        </w:rPr>
        <w:footnoteReference w:id="14692"/>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3"/>
      </w:r>
      <w:r>
        <w:t xml:space="preserve"> in prayer, and watch</w:t>
      </w:r>
      <w:r>
        <w:rPr>
          <w:rStyle w:val="FootnoteReference"/>
        </w:rPr>
        <w:footnoteReference w:id="14694"/>
      </w:r>
      <w:r>
        <w:t xml:space="preserve"> in the same with thanksgiving</w:t>
      </w:r>
      <w:r>
        <w:rPr>
          <w:rStyle w:val="FootnoteReference"/>
        </w:rPr>
        <w:footnoteReference w:id="14695"/>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6"/>
      </w:r>
      <w:r>
        <w:t xml:space="preserve"> also for us, that God</w:t>
      </w:r>
      <w:r>
        <w:rPr>
          <w:rStyle w:val="FootnoteReference"/>
        </w:rPr>
        <w:footnoteReference w:id="14697"/>
      </w:r>
      <w:r>
        <w:t xml:space="preserve"> would open to us a door of utterance, to speak the mystery</w:t>
      </w:r>
      <w:r>
        <w:rPr>
          <w:rStyle w:val="FootnoteReference"/>
        </w:rPr>
        <w:footnoteReference w:id="14698"/>
      </w:r>
      <w:r>
        <w:t xml:space="preserve"> of Christ</w:t>
      </w:r>
      <w:r>
        <w:rPr>
          <w:rStyle w:val="FootnoteReference"/>
        </w:rPr>
        <w:footnoteReference w:id="14699"/>
      </w:r>
      <w:r>
        <w:t xml:space="preserve">, for which I am</w:t>
      </w:r>
      <w:r>
        <w:rPr>
          <w:rStyle w:val="FootnoteReference"/>
        </w:rPr>
        <w:footnoteReference w:id="14700"/>
      </w:r>
      <w:r>
        <w:t xml:space="preserve"> also in bonds:</w:t>
      </w:r>
      <w:r>
        <w:rPr>
          <w:rStyle w:val="FootnoteReference"/>
        </w:rPr>
        <w:footnoteReference w:id="14701"/>
      </w:r>
      <w:r>
        <w:rPr>
          <w:rStyle w:val="FootnoteReference"/>
        </w:rPr>
        <w:footnoteReference w:id="14702"/>
      </w:r>
      <w:r>
        <w:rPr>
          <w:rStyle w:val="FootnoteReference"/>
        </w:rPr>
        <w:footnoteReference w:id="14703"/>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4"/>
      </w:r>
      <w:r>
        <w:t xml:space="preserve"> make it manifest, as I ought to speak.</w:t>
      </w:r>
      <w:r>
        <w:rPr>
          <w:rStyle w:val="FootnoteReference"/>
        </w:rPr>
        <w:footnoteReference w:id="14705"/>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6"/>
      </w:r>
      <w:r>
        <w:t xml:space="preserve"> in wisdom toward those who are without, redeeming</w:t>
      </w:r>
      <w:r>
        <w:rPr>
          <w:rStyle w:val="FootnoteReference"/>
        </w:rPr>
        <w:footnoteReference w:id="14707"/>
      </w:r>
      <w:r>
        <w:t xml:space="preserve"> the time.</w:t>
      </w:r>
      <w:r>
        <w:rPr>
          <w:rStyle w:val="FootnoteReference"/>
        </w:rPr>
        <w:footnoteReference w:id="14708"/>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9"/>
      </w:r>
      <w:r>
        <w:t xml:space="preserve"> with salt, that you may know how you ought to answer every man.</w:t>
      </w:r>
      <w:r>
        <w:rPr>
          <w:rStyle w:val="FootnoteReference"/>
        </w:rPr>
        <w:footnoteReference w:id="14710"/>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1"/>
      </w:r>
      <w:r>
        <w:t xml:space="preserve"> declare to you, who is a beloved</w:t>
      </w:r>
      <w:r>
        <w:rPr>
          <w:rStyle w:val="FootnoteReference"/>
        </w:rPr>
        <w:footnoteReference w:id="14712"/>
      </w:r>
      <w:r>
        <w:t xml:space="preserve"> brother, and a faithful</w:t>
      </w:r>
      <w:r>
        <w:rPr>
          <w:rStyle w:val="FootnoteReference"/>
        </w:rPr>
        <w:footnoteReference w:id="14713"/>
      </w:r>
      <w:r>
        <w:t xml:space="preserve"> minister and fellow slave in the Lord:</w:t>
      </w:r>
      <w:r>
        <w:rPr>
          <w:rStyle w:val="FootnoteReference"/>
        </w:rPr>
        <w:footnoteReference w:id="14714"/>
      </w:r>
      <w:r>
        <w:rPr>
          <w:rStyle w:val="FootnoteReference"/>
        </w:rPr>
        <w:footnoteReference w:id="14715"/>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6"/>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7"/>
      </w:r>
      <w:r>
        <w:t xml:space="preserve">, a faithful and beloved brother, who is one of you. They shall make known to you all things which are done here.</w:t>
      </w:r>
      <w:r>
        <w:rPr>
          <w:rStyle w:val="FootnoteReference"/>
        </w:rPr>
        <w:footnoteReference w:id="14718"/>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9"/>
      </w:r>
      <w:r>
        <w:t xml:space="preserve"> my fellow-prisoner salutes you, and Mark</w:t>
      </w:r>
      <w:r>
        <w:rPr>
          <w:rStyle w:val="FootnoteReference"/>
        </w:rPr>
        <w:footnoteReference w:id="14720"/>
      </w:r>
      <w:r>
        <w:t xml:space="preserve">, sister's (concerning whom you received commandments: if he comes to you, receive</w:t>
      </w:r>
      <w:r>
        <w:rPr>
          <w:rStyle w:val="FootnoteReference"/>
        </w:rPr>
        <w:footnoteReference w:id="14721"/>
      </w:r>
      <w:r>
        <w:t xml:space="preserve"> him;)</w:t>
      </w:r>
      <w:r>
        <w:rPr>
          <w:rStyle w:val="FootnoteReference"/>
        </w:rPr>
        <w:footnoteReference w:id="14722"/>
      </w:r>
      <w:r>
        <w:rPr>
          <w:rStyle w:val="FootnoteReference"/>
        </w:rPr>
        <w:footnoteReference w:id="14723"/>
      </w:r>
      <w:r>
        <w:rPr>
          <w:rStyle w:val="FootnoteReference"/>
        </w:rPr>
        <w:footnoteReference w:id="14724"/>
      </w:r>
      <w:r>
        <w:rPr>
          <w:rStyle w:val="FootnoteReference"/>
        </w:rPr>
        <w:footnoteReference w:id="14725"/>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6"/>
      </w:r>
      <w:r>
        <w:t xml:space="preserve">, who is called Justus</w:t>
      </w:r>
      <w:r>
        <w:rPr>
          <w:rStyle w:val="FootnoteReference"/>
        </w:rPr>
        <w:footnoteReference w:id="14727"/>
      </w:r>
      <w:r>
        <w:t xml:space="preserve">, who are of the circumcision. These only are my fellow workers to the kingdom of God, who have been a comfort</w:t>
      </w:r>
      <w:r>
        <w:rPr>
          <w:rStyle w:val="FootnoteReference"/>
        </w:rPr>
        <w:footnoteReference w:id="14728"/>
      </w:r>
      <w:r>
        <w:t xml:space="preserve"> to me.</w:t>
      </w:r>
      <w:r>
        <w:rPr>
          <w:rStyle w:val="FootnoteReference"/>
        </w:rPr>
        <w:footnoteReference w:id="14729"/>
      </w:r>
      <w:r>
        <w:rPr>
          <w:rStyle w:val="FootnoteReference"/>
        </w:rPr>
        <w:footnoteReference w:id="14730"/>
      </w:r>
      <w:r>
        <w:rPr>
          <w:rStyle w:val="FootnoteReference"/>
        </w:rPr>
        <w:footnoteReference w:id="14731"/>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2"/>
      </w:r>
      <w:r>
        <w:t xml:space="preserve">, who is one of you, a slave of Christ, salutes you, always</w:t>
      </w:r>
      <w:r>
        <w:rPr>
          <w:rStyle w:val="FootnoteReference"/>
        </w:rPr>
        <w:footnoteReference w:id="14733"/>
      </w:r>
      <w:r>
        <w:t xml:space="preserve"> laboring fervently for you in prayers, that you may stand perfect and complete</w:t>
      </w:r>
      <w:r>
        <w:rPr>
          <w:rStyle w:val="FootnoteReference"/>
        </w:rPr>
        <w:footnoteReference w:id="14734"/>
      </w:r>
      <w:r>
        <w:t xml:space="preserve"> in all the will of God.</w:t>
      </w:r>
      <w:r>
        <w:rPr>
          <w:rStyle w:val="FootnoteReference"/>
        </w:rPr>
        <w:footnoteReference w:id="14735"/>
      </w:r>
      <w:r>
        <w:rPr>
          <w:rStyle w:val="FootnoteReference"/>
        </w:rPr>
        <w:footnoteReference w:id="14736"/>
      </w:r>
      <w:r>
        <w:rPr>
          <w:rStyle w:val="FootnoteReference"/>
        </w:rPr>
        <w:footnoteReference w:id="14737"/>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8"/>
      </w:r>
      <w:r>
        <w:t xml:space="preserve"> him record, that he has a great zeal for you, and those who are in Laodicea</w:t>
      </w:r>
      <w:r>
        <w:rPr>
          <w:rStyle w:val="FootnoteReference"/>
        </w:rPr>
        <w:footnoteReference w:id="14739"/>
      </w:r>
      <w:r>
        <w:t xml:space="preserve">, and them in Hierapolis</w:t>
      </w:r>
      <w:r>
        <w:rPr>
          <w:rStyle w:val="FootnoteReference"/>
        </w:rPr>
        <w:footnoteReference w:id="14740"/>
      </w:r>
      <w:r>
        <w:t xml:space="preserve">.</w:t>
      </w:r>
      <w:r>
        <w:rPr>
          <w:rStyle w:val="FootnoteReference"/>
        </w:rPr>
        <w:footnoteReference w:id="14741"/>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2"/>
      </w:r>
      <w:r>
        <w:t xml:space="preserve">, the beloved physician, and Demas</w:t>
      </w:r>
      <w:r>
        <w:rPr>
          <w:rStyle w:val="FootnoteReference"/>
        </w:rPr>
        <w:footnoteReference w:id="14743"/>
      </w:r>
      <w:r>
        <w:t xml:space="preserve">, greet you.</w:t>
      </w:r>
      <w:r>
        <w:rPr>
          <w:rStyle w:val="FootnoteReference"/>
        </w:rPr>
        <w:footnoteReference w:id="14744"/>
      </w:r>
      <w:r>
        <w:rPr>
          <w:rStyle w:val="FootnoteReference"/>
        </w:rPr>
        <w:footnoteReference w:id="14745"/>
      </w:r>
      <w:r>
        <w:rPr>
          <w:rStyle w:val="FootnoteReference"/>
        </w:rPr>
        <w:footnoteReference w:id="14746"/>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7"/>
      </w:r>
      <w:r>
        <w:t xml:space="preserve">, and Nymphas</w:t>
      </w:r>
      <w:r>
        <w:rPr>
          <w:rStyle w:val="FootnoteReference"/>
        </w:rPr>
        <w:footnoteReference w:id="14748"/>
      </w:r>
      <w:r>
        <w:t xml:space="preserve">, and the assembly which is in his house.</w:t>
      </w:r>
      <w:r>
        <w:rPr>
          <w:rStyle w:val="FootnoteReference"/>
        </w:rPr>
        <w:footnoteReference w:id="14749"/>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50"/>
      </w:r>
      <w:r>
        <w:t xml:space="preserve">; and that you likewise read the epistle from Laodicea.</w:t>
      </w:r>
      <w:r>
        <w:rPr>
          <w:rStyle w:val="FootnoteReference"/>
        </w:rPr>
        <w:footnoteReference w:id="14751"/>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2"/>
      </w:r>
      <w:r>
        <w:t xml:space="preserve">, Take</w:t>
      </w:r>
      <w:r>
        <w:rPr>
          <w:rStyle w:val="FootnoteReference"/>
        </w:rPr>
        <w:footnoteReference w:id="14753"/>
      </w:r>
      <w:r>
        <w:t xml:space="preserve"> heed to the ministry</w:t>
      </w:r>
      <w:r>
        <w:rPr>
          <w:rStyle w:val="FootnoteReference"/>
        </w:rPr>
        <w:footnoteReference w:id="14754"/>
      </w:r>
      <w:r>
        <w:t xml:space="preserve"> which you have received in the Lord, that you fulfill it.</w:t>
      </w:r>
      <w:r>
        <w:rPr>
          <w:rStyle w:val="FootnoteReference"/>
        </w:rPr>
        <w:footnoteReference w:id="14755"/>
      </w:r>
      <w:r>
        <w:rPr>
          <w:rStyle w:val="FootnoteReference"/>
        </w:rPr>
        <w:footnoteReference w:id="14756"/>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4757"/>
      </w:r>
      <w:r>
        <w:t xml:space="preserve">. Remember</w:t>
      </w:r>
      <w:r>
        <w:rPr>
          <w:rStyle w:val="FootnoteReference"/>
        </w:rPr>
        <w:footnoteReference w:id="14758"/>
      </w:r>
      <w:r>
        <w:t xml:space="preserve"> my bonds. Grace</w:t>
      </w:r>
      <w:r>
        <w:rPr>
          <w:rStyle w:val="FootnoteReference"/>
        </w:rPr>
        <w:footnoteReference w:id="14759"/>
      </w:r>
      <w:r>
        <w:t xml:space="preserve"> be with you. Amen.</w:t>
      </w:r>
      <w:r>
        <w:rPr>
          <w:rStyle w:val="FootnoteReference"/>
        </w:rPr>
        <w:footnoteReference w:id="14760"/>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1"/>
      </w:r>
      <w:r>
        <w:t xml:space="preserve">, and Silvanus</w:t>
      </w:r>
      <w:r>
        <w:rPr>
          <w:rStyle w:val="FootnoteReference"/>
        </w:rPr>
        <w:footnoteReference w:id="14762"/>
      </w:r>
      <w:r>
        <w:t xml:space="preserve">, and Timothy</w:t>
      </w:r>
      <w:r>
        <w:rPr>
          <w:rStyle w:val="FootnoteReference"/>
        </w:rPr>
        <w:footnoteReference w:id="14763"/>
      </w:r>
      <w:r>
        <w:t xml:space="preserve">, to the assembly of the Thessalonians</w:t>
      </w:r>
      <w:r>
        <w:rPr>
          <w:rStyle w:val="FootnoteReference"/>
        </w:rPr>
        <w:footnoteReference w:id="14764"/>
      </w:r>
      <w:r>
        <w:t xml:space="preserve"> which is in God</w:t>
      </w:r>
      <w:r>
        <w:rPr>
          <w:rStyle w:val="FootnoteReference"/>
        </w:rPr>
        <w:footnoteReference w:id="14765"/>
      </w:r>
      <w:r>
        <w:t xml:space="preserve"> the Father and in the Lord Jesus</w:t>
      </w:r>
      <w:r>
        <w:rPr>
          <w:rStyle w:val="FootnoteReference"/>
        </w:rPr>
        <w:footnoteReference w:id="14766"/>
      </w:r>
      <w:r>
        <w:t xml:space="preserve"> Christ</w:t>
      </w:r>
      <w:r>
        <w:rPr>
          <w:rStyle w:val="FootnoteReference"/>
        </w:rPr>
        <w:footnoteReference w:id="14767"/>
      </w:r>
      <w:r>
        <w:t xml:space="preserve">: Grace</w:t>
      </w:r>
      <w:r>
        <w:rPr>
          <w:rStyle w:val="FootnoteReference"/>
        </w:rPr>
        <w:footnoteReference w:id="14768"/>
      </w:r>
      <w:r>
        <w:t xml:space="preserve"> be to you, and peace, from God our Father, and the Lord Jesus Christ.</w:t>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rPr>
          <w:rStyle w:val="FootnoteReference"/>
        </w:rPr>
        <w:footnoteReference w:id="14777"/>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8"/>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9"/>
      </w:r>
      <w:r>
        <w:t xml:space="preserve"> without ceasing your work of faith, and labor of love, and patience</w:t>
      </w:r>
      <w:r>
        <w:rPr>
          <w:rStyle w:val="FootnoteReference"/>
        </w:rPr>
        <w:footnoteReference w:id="14780"/>
      </w:r>
      <w:r>
        <w:t xml:space="preserve"> of hope in our Lord Jesus Christ, in the sight of God and our Father;</w:t>
      </w:r>
      <w:r>
        <w:rPr>
          <w:rStyle w:val="FootnoteReference"/>
        </w:rPr>
        <w:footnoteReference w:id="14781"/>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2"/>
      </w:r>
      <w:r>
        <w:t xml:space="preserve">, brothers beloved, your election</w:t>
      </w:r>
      <w:r>
        <w:rPr>
          <w:rStyle w:val="FootnoteReference"/>
        </w:rPr>
        <w:footnoteReference w:id="14783"/>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4"/>
      </w:r>
      <w:r>
        <w:t xml:space="preserve"> only, but also in power, and in the Holy Spirit, and in much</w:t>
      </w:r>
      <w:r>
        <w:rPr>
          <w:rStyle w:val="FootnoteReference"/>
        </w:rPr>
        <w:footnoteReference w:id="14785"/>
      </w:r>
      <w:r>
        <w:t xml:space="preserve"> assurance; as you know what manner of men we were among you for your sake.</w:t>
      </w:r>
      <w:r>
        <w:rPr>
          <w:rStyle w:val="FootnoteReference"/>
        </w:rPr>
        <w:footnoteReference w:id="14786"/>
      </w:r>
      <w:r>
        <w:rPr>
          <w:rStyle w:val="FootnoteReference"/>
        </w:rPr>
        <w:footnoteReference w:id="14787"/>
      </w:r>
      <w:r>
        <w:rPr>
          <w:rStyle w:val="FootnoteReference"/>
        </w:rPr>
        <w:footnoteReference w:id="14788"/>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9"/>
      </w:r>
      <w:r>
        <w:t xml:space="preserve"> the Lord, having received</w:t>
      </w:r>
      <w:r>
        <w:rPr>
          <w:rStyle w:val="FootnoteReference"/>
        </w:rPr>
        <w:footnoteReference w:id="14790"/>
      </w:r>
      <w:r>
        <w:t xml:space="preserve"> the word in much affliction, with joy</w:t>
      </w:r>
      <w:r>
        <w:rPr>
          <w:rStyle w:val="FootnoteReference"/>
        </w:rPr>
        <w:footnoteReference w:id="14791"/>
      </w:r>
      <w:r>
        <w:t xml:space="preserve"> of the Holy Spirit.</w:t>
      </w:r>
      <w:r>
        <w:rPr>
          <w:rStyle w:val="FootnoteReference"/>
        </w:rPr>
        <w:footnoteReference w:id="14792"/>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3"/>
      </w:r>
      <w:r>
        <w:t xml:space="preserve"> to all that believe in Macedonia</w:t>
      </w:r>
      <w:r>
        <w:rPr>
          <w:rStyle w:val="FootnoteReference"/>
        </w:rPr>
        <w:footnoteReference w:id="14794"/>
      </w:r>
      <w:r>
        <w:t xml:space="preserve"> and Achaia</w:t>
      </w:r>
      <w:r>
        <w:rPr>
          <w:rStyle w:val="FootnoteReference"/>
        </w:rPr>
        <w:footnoteReference w:id="14795"/>
      </w:r>
      <w:r>
        <w:t xml:space="preserve">.</w:t>
      </w:r>
      <w:r>
        <w:rPr>
          <w:rStyle w:val="FootnoteReference"/>
        </w:rPr>
        <w:footnoteReference w:id="14796"/>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7"/>
      </w:r>
      <w:r>
        <w:t xml:space="preserve"> place your faith toward God is spread widely; so that we need not to speak anything.</w:t>
      </w:r>
      <w:r>
        <w:rPr>
          <w:rStyle w:val="FootnoteReference"/>
        </w:rPr>
        <w:footnoteReference w:id="14798"/>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9"/>
      </w:r>
      <w:r>
        <w:t xml:space="preserve"> and true God;</w:t>
      </w:r>
      <w:r>
        <w:rPr>
          <w:rStyle w:val="FootnoteReference"/>
        </w:rPr>
        <w:footnoteReference w:id="14800"/>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1"/>
      </w:r>
      <w:r>
        <w:t xml:space="preserve"> for his Son from heaven, whom he raised from the dead, even Jesus</w:t>
      </w:r>
      <w:r>
        <w:rPr>
          <w:rStyle w:val="FootnoteReference"/>
        </w:rPr>
        <w:footnoteReference w:id="14802"/>
      </w:r>
      <w:r>
        <w:t xml:space="preserve">, who delivered us from the wrath</w:t>
      </w:r>
      <w:r>
        <w:rPr>
          <w:rStyle w:val="FootnoteReference"/>
        </w:rPr>
        <w:footnoteReference w:id="14803"/>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4"/>
      </w:r>
      <w:r>
        <w:t xml:space="preserve">:</w:t>
      </w:r>
      <w:r>
        <w:rPr>
          <w:rStyle w:val="FootnoteReference"/>
        </w:rPr>
        <w:footnoteReference w:id="14805"/>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6"/>
      </w:r>
      <w:r>
        <w:t xml:space="preserve"> entreated, as you know, at Philippi</w:t>
      </w:r>
      <w:r>
        <w:rPr>
          <w:rStyle w:val="FootnoteReference"/>
        </w:rPr>
        <w:footnoteReference w:id="14807"/>
      </w:r>
      <w:r>
        <w:t xml:space="preserve">, we were bold</w:t>
      </w:r>
      <w:r>
        <w:rPr>
          <w:rStyle w:val="FootnoteReference"/>
        </w:rPr>
        <w:footnoteReference w:id="14808"/>
      </w:r>
      <w:r>
        <w:t xml:space="preserve"> in our God</w:t>
      </w:r>
      <w:r>
        <w:rPr>
          <w:rStyle w:val="FootnoteReference"/>
        </w:rPr>
        <w:footnoteReference w:id="14809"/>
      </w:r>
      <w:r>
        <w:t xml:space="preserve"> to speak to you the good news of God with much</w:t>
      </w:r>
      <w:r>
        <w:rPr>
          <w:rStyle w:val="FootnoteReference"/>
        </w:rPr>
        <w:footnoteReference w:id="14810"/>
      </w:r>
      <w:r>
        <w:t xml:space="preserve"> contention.</w:t>
      </w:r>
      <w:r>
        <w:rPr>
          <w:rStyle w:val="FootnoteReference"/>
        </w:rPr>
        <w:footnoteReference w:id="14811"/>
      </w:r>
      <w:r>
        <w:rPr>
          <w:rStyle w:val="FootnoteReference"/>
        </w:rPr>
        <w:footnoteReference w:id="14812"/>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4813"/>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4"/>
      </w:r>
      <w:r>
        <w:t xml:space="preserve"> were allowed of God to be</w:t>
      </w:r>
      <w:r>
        <w:rPr>
          <w:rStyle w:val="FootnoteReference"/>
        </w:rPr>
        <w:footnoteReference w:id="14815"/>
      </w:r>
      <w:r>
        <w:t xml:space="preserve"> put in trust with the good news, even so we speak; not as pleasing men, but God</w:t>
      </w:r>
      <w:r>
        <w:rPr>
          <w:rStyle w:val="FootnoteReference"/>
        </w:rPr>
        <w:footnoteReference w:id="14816"/>
      </w:r>
      <w:r>
        <w:t xml:space="preserve">, who tries our hearts.</w:t>
      </w:r>
      <w:r>
        <w:rPr>
          <w:rStyle w:val="FootnoteReference"/>
        </w:rPr>
        <w:footnoteReference w:id="14817"/>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8"/>
      </w:r>
      <w:r>
        <w:t xml:space="preserve"> we flattering words, as you know, nor a pretext of covetousness; God is witness:</w:t>
      </w:r>
      <w:r>
        <w:rPr>
          <w:rStyle w:val="FootnoteReference"/>
        </w:rPr>
        <w:footnoteReference w:id="14819"/>
      </w:r>
      <w:r>
        <w:rPr>
          <w:rStyle w:val="FootnoteReference"/>
        </w:rPr>
        <w:footnoteReference w:id="14820"/>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4821"/>
      </w:r>
      <w:r>
        <w:t xml:space="preserve"> sought we glory, neither of you, nor yet of others, when we might have been burdensome</w:t>
      </w:r>
      <w:r>
        <w:rPr>
          <w:rStyle w:val="FootnoteReference"/>
        </w:rPr>
        <w:footnoteReference w:id="14822"/>
      </w:r>
      <w:r>
        <w:t xml:space="preserve">, as the</w:t>
      </w:r>
      <w:r>
        <w:rPr>
          <w:rStyle w:val="FootnoteReference"/>
        </w:rPr>
        <w:footnoteReference w:id="14823"/>
      </w:r>
      <w:r>
        <w:t xml:space="preserve"> apostles of Christ</w:t>
      </w:r>
      <w:r>
        <w:rPr>
          <w:rStyle w:val="FootnoteReference"/>
        </w:rPr>
        <w:footnoteReference w:id="14824"/>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4825"/>
      </w:r>
      <w:r>
        <w:rPr>
          <w:rStyle w:val="FootnoteReference"/>
        </w:rPr>
        <w:footnoteReference w:id="14826"/>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7"/>
      </w:r>
      <w:r>
        <w:t xml:space="preserve"> desirous of you, we were willing to have imparted to you, not the good news of God only, but also our own souls, because you were dear</w:t>
      </w:r>
      <w:r>
        <w:rPr>
          <w:rStyle w:val="FootnoteReference"/>
        </w:rPr>
        <w:footnoteReference w:id="14828"/>
      </w:r>
      <w:r>
        <w:t xml:space="preserve"> to us.</w:t>
      </w:r>
      <w:r>
        <w:rPr>
          <w:rStyle w:val="FootnoteReference"/>
        </w:rPr>
        <w:footnoteReference w:id="14829"/>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30"/>
      </w:r>
      <w:r>
        <w:t xml:space="preserve"> and day, because we would not be chargeable</w:t>
      </w:r>
      <w:r>
        <w:rPr>
          <w:rStyle w:val="FootnoteReference"/>
        </w:rPr>
        <w:footnoteReference w:id="14831"/>
      </w:r>
      <w:r>
        <w:t xml:space="preserve"> to any of you, we preached to you the good news of God.</w:t>
      </w:r>
      <w:r>
        <w:rPr>
          <w:rStyle w:val="FootnoteReference"/>
        </w:rPr>
        <w:footnoteReference w:id="14832"/>
      </w:r>
      <w:r>
        <w:rPr>
          <w:rStyle w:val="FootnoteReference"/>
        </w:rPr>
        <w:footnoteReference w:id="14833"/>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4"/>
      </w:r>
      <w:r>
        <w:t xml:space="preserve">, and God also, how holily and justly and unblameably we behaved ourselves among you that believe:</w:t>
      </w:r>
      <w:r>
        <w:rPr>
          <w:rStyle w:val="FootnoteReference"/>
        </w:rPr>
        <w:footnoteReference w:id="14835"/>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6"/>
      </w:r>
      <w:r>
        <w:t xml:space="preserve"> every one of you, as a father does his children,</w:t>
      </w:r>
      <w:r>
        <w:rPr>
          <w:rStyle w:val="FootnoteReference"/>
        </w:rPr>
        <w:footnoteReference w:id="14837"/>
      </w:r>
      <w:r>
        <w:rPr>
          <w:rStyle w:val="FootnoteReference"/>
        </w:rPr>
        <w:footnoteReference w:id="14838"/>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9"/>
      </w:r>
      <w:r>
        <w:t xml:space="preserve"> worthy of God, who has called you to his kingdom and glory.</w:t>
      </w:r>
      <w:r>
        <w:rPr>
          <w:rStyle w:val="FootnoteReference"/>
        </w:rPr>
        <w:footnoteReference w:id="14840"/>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1"/>
      </w:r>
      <w:r>
        <w:t xml:space="preserve"> we God without ceasing, because, when you received the word of God</w:t>
      </w:r>
      <w:r>
        <w:rPr>
          <w:rStyle w:val="FootnoteReference"/>
        </w:rPr>
        <w:footnoteReference w:id="14842"/>
      </w:r>
      <w:r>
        <w:t xml:space="preserve"> who you heard of us, you received it not as the word of men, but as it is in truth, the word of God, who effectually</w:t>
      </w:r>
      <w:r>
        <w:rPr>
          <w:rStyle w:val="FootnoteReference"/>
        </w:rPr>
        <w:footnoteReference w:id="14843"/>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4"/>
      </w:r>
      <w:r>
        <w:t xml:space="preserve"> followers of the assemblies of God who in Judea</w:t>
      </w:r>
      <w:r>
        <w:rPr>
          <w:rStyle w:val="FootnoteReference"/>
        </w:rPr>
        <w:footnoteReference w:id="14845"/>
      </w:r>
      <w:r>
        <w:t xml:space="preserve"> are in Christ Jesus</w:t>
      </w:r>
      <w:r>
        <w:rPr>
          <w:rStyle w:val="FootnoteReference"/>
        </w:rPr>
        <w:footnoteReference w:id="14846"/>
      </w:r>
      <w:r>
        <w:t xml:space="preserve">: for you also have suffered like things of your own countrymen, even as they have of the Jews</w:t>
      </w:r>
      <w:r>
        <w:rPr>
          <w:rStyle w:val="FootnoteReference"/>
        </w:rPr>
        <w:footnoteReference w:id="14847"/>
      </w:r>
      <w:r>
        <w:t xml:space="preserve">:</w:t>
      </w:r>
      <w:r>
        <w:rPr>
          <w:rStyle w:val="FootnoteReference"/>
        </w:rPr>
        <w:footnoteReference w:id="14848"/>
      </w:r>
      <w:r>
        <w:rPr>
          <w:rStyle w:val="FootnoteReference"/>
        </w:rPr>
        <w:footnoteReference w:id="14849"/>
      </w:r>
      <w:r>
        <w:rPr>
          <w:rStyle w:val="FootnoteReference"/>
        </w:rPr>
        <w:footnoteReference w:id="14850"/>
      </w:r>
      <w:r>
        <w:rPr>
          <w:rStyle w:val="FootnoteReference"/>
        </w:rPr>
        <w:footnoteReference w:id="14851"/>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2"/>
      </w:r>
      <w:r>
        <w:t xml:space="preserve"> the Lord Jesus, and their own prophets, and have persecuted us</w:t>
      </w:r>
      <w:r>
        <w:rPr>
          <w:rStyle w:val="FootnoteReference"/>
        </w:rPr>
        <w:footnoteReference w:id="14853"/>
      </w:r>
      <w:r>
        <w:t xml:space="preserve">; and they please</w:t>
      </w:r>
      <w:r>
        <w:rPr>
          <w:rStyle w:val="FootnoteReference"/>
        </w:rPr>
        <w:footnoteReference w:id="14854"/>
      </w:r>
      <w:r>
        <w:t xml:space="preserve"> not God, and are contrary</w:t>
      </w:r>
      <w:r>
        <w:rPr>
          <w:rStyle w:val="FootnoteReference"/>
        </w:rPr>
        <w:footnoteReference w:id="14855"/>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6"/>
      </w:r>
      <w:r>
        <w:t xml:space="preserve"> us to speak to the nations that they might be saved, to fill</w:t>
      </w:r>
      <w:r>
        <w:rPr>
          <w:rStyle w:val="FootnoteReference"/>
        </w:rPr>
        <w:footnoteReference w:id="14857"/>
      </w:r>
      <w:r>
        <w:t xml:space="preserve"> up their sins always: for the wrath has come upon them to the uttermost.</w:t>
      </w:r>
      <w:r>
        <w:rPr>
          <w:rStyle w:val="FootnoteReference"/>
        </w:rPr>
        <w:footnoteReference w:id="14858"/>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9"/>
      </w:r>
      <w:r>
        <w:t xml:space="preserve">, not in heart, endeavoured</w:t>
      </w:r>
      <w:r>
        <w:rPr>
          <w:rStyle w:val="FootnoteReference"/>
        </w:rPr>
        <w:footnoteReference w:id="14860"/>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1"/>
      </w:r>
      <w:r>
        <w:t xml:space="preserve">, once</w:t>
      </w:r>
      <w:r>
        <w:rPr>
          <w:rStyle w:val="FootnoteReference"/>
        </w:rPr>
        <w:footnoteReference w:id="14862"/>
      </w:r>
      <w:r>
        <w:t xml:space="preserve"> and again; but Satan</w:t>
      </w:r>
      <w:r>
        <w:rPr>
          <w:rStyle w:val="FootnoteReference"/>
        </w:rPr>
        <w:footnoteReference w:id="14863"/>
      </w:r>
      <w:r>
        <w:t xml:space="preserve"> hindered us.</w:t>
      </w:r>
      <w:r>
        <w:rPr>
          <w:rStyle w:val="FootnoteReference"/>
        </w:rPr>
        <w:footnoteReference w:id="14864"/>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5"/>
      </w:r>
      <w:r>
        <w:t xml:space="preserve">, or joy, or crown</w:t>
      </w:r>
      <w:r>
        <w:rPr>
          <w:rStyle w:val="FootnoteReference"/>
        </w:rPr>
        <w:footnoteReference w:id="14866"/>
      </w:r>
      <w:r>
        <w:t xml:space="preserve"> of rejoicing</w:t>
      </w:r>
      <w:r>
        <w:rPr>
          <w:rStyle w:val="FootnoteReference"/>
        </w:rPr>
        <w:footnoteReference w:id="14867"/>
      </w:r>
      <w:r>
        <w:t xml:space="preserve">? Are not even you in the presence of our Lord</w:t>
      </w:r>
      <w:r>
        <w:rPr>
          <w:rStyle w:val="FootnoteReference"/>
        </w:rPr>
        <w:footnoteReference w:id="14868"/>
      </w:r>
      <w:r>
        <w:t xml:space="preserve"> Jesus Christ at his coming?</w:t>
      </w:r>
      <w:r>
        <w:rPr>
          <w:rStyle w:val="FootnoteReference"/>
        </w:rPr>
        <w:footnoteReference w:id="14869"/>
      </w:r>
      <w:r>
        <w:rPr>
          <w:rStyle w:val="FootnoteReference"/>
        </w:rPr>
        <w:footnoteReference w:id="14870"/>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2"/>
      </w:r>
      <w:r>
        <w:t xml:space="preserve"> it good to be left at Athens</w:t>
      </w:r>
      <w:r>
        <w:rPr>
          <w:rStyle w:val="FootnoteReference"/>
        </w:rPr>
        <w:footnoteReference w:id="14873"/>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4"/>
      </w:r>
      <w:r>
        <w:t xml:space="preserve">, our brother</w:t>
      </w:r>
      <w:r>
        <w:rPr>
          <w:rStyle w:val="FootnoteReference"/>
        </w:rPr>
        <w:footnoteReference w:id="14875"/>
      </w:r>
      <w:r>
        <w:t xml:space="preserve">, and minister of God</w:t>
      </w:r>
      <w:r>
        <w:rPr>
          <w:rStyle w:val="FootnoteReference"/>
        </w:rPr>
        <w:footnoteReference w:id="14876"/>
      </w:r>
      <w:r>
        <w:t xml:space="preserve">, and our fellow laborer in the good news of Christ</w:t>
      </w:r>
      <w:r>
        <w:rPr>
          <w:rStyle w:val="FootnoteReference"/>
        </w:rPr>
        <w:footnoteReference w:id="14877"/>
      </w:r>
      <w:r>
        <w:t xml:space="preserve">, to establish</w:t>
      </w:r>
      <w:r>
        <w:rPr>
          <w:rStyle w:val="FootnoteReference"/>
        </w:rPr>
        <w:footnoteReference w:id="14878"/>
      </w:r>
      <w:r>
        <w:t xml:space="preserve"> you, and to comfort you concerning your faith:</w:t>
      </w:r>
      <w:r>
        <w:rPr>
          <w:rStyle w:val="FootnoteReference"/>
        </w:rPr>
        <w:footnoteReference w:id="14879"/>
      </w:r>
      <w:r>
        <w:rPr>
          <w:rStyle w:val="FootnoteReference"/>
        </w:rPr>
        <w:footnoteReference w:id="14880"/>
      </w:r>
      <w:r>
        <w:rPr>
          <w:rStyle w:val="FootnoteReference"/>
        </w:rPr>
        <w:footnoteReference w:id="14881"/>
      </w:r>
      <w:r>
        <w:rPr>
          <w:rStyle w:val="FootnoteReference"/>
        </w:rPr>
        <w:footnoteReference w:id="14882"/>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3"/>
      </w:r>
      <w:r>
        <w:t xml:space="preserve"> by these afflictions: for yourselves know that we are</w:t>
      </w:r>
      <w:r>
        <w:rPr>
          <w:rStyle w:val="FootnoteReference"/>
        </w:rPr>
        <w:footnoteReference w:id="14884"/>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5"/>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6"/>
      </w:r>
      <w:r>
        <w:t xml:space="preserve"> to know your faith, lest by some means the tempter have tempted you, and our</w:t>
      </w:r>
      <w:r>
        <w:rPr>
          <w:rStyle w:val="FootnoteReference"/>
        </w:rPr>
        <w:footnoteReference w:id="14887"/>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8"/>
      </w:r>
      <w:r>
        <w:t xml:space="preserve"> us good tidings of your faith</w:t>
      </w:r>
      <w:r>
        <w:rPr>
          <w:rStyle w:val="FootnoteReference"/>
        </w:rPr>
        <w:footnoteReference w:id="14889"/>
      </w:r>
      <w:r>
        <w:t xml:space="preserve"> and love, and that</w:t>
      </w:r>
      <w:r>
        <w:rPr>
          <w:rStyle w:val="FootnoteReference"/>
        </w:rPr>
        <w:footnoteReference w:id="14890"/>
      </w:r>
      <w:r>
        <w:t xml:space="preserve"> you have good remembrance of us always, desiring</w:t>
      </w:r>
      <w:r>
        <w:rPr>
          <w:rStyle w:val="FootnoteReference"/>
        </w:rPr>
        <w:footnoteReference w:id="14891"/>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2"/>
      </w:r>
      <w:r>
        <w:t xml:space="preserve"> comforted over you in all</w:t>
      </w:r>
      <w:r>
        <w:rPr>
          <w:rStyle w:val="FootnoteReference"/>
        </w:rPr>
        <w:footnoteReference w:id="14893"/>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4"/>
      </w:r>
      <w:r>
        <w:t xml:space="preserve">, if you stand fast in the Lord.</w:t>
      </w:r>
      <w:r>
        <w:rPr>
          <w:rStyle w:val="FootnoteReference"/>
        </w:rPr>
        <w:footnoteReference w:id="14895"/>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6"/>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7"/>
      </w:r>
      <w:r>
        <w:t xml:space="preserve"> and day praying</w:t>
      </w:r>
      <w:r>
        <w:rPr>
          <w:rStyle w:val="FootnoteReference"/>
        </w:rPr>
        <w:footnoteReference w:id="14898"/>
      </w:r>
      <w:r>
        <w:t xml:space="preserve"> exceedingly that we might see your face, and might perfect</w:t>
      </w:r>
      <w:r>
        <w:rPr>
          <w:rStyle w:val="FootnoteReference"/>
        </w:rPr>
        <w:footnoteReference w:id="14899"/>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900"/>
      </w:r>
      <w:r>
        <w:t xml:space="preserve"> Jesus</w:t>
      </w:r>
      <w:r>
        <w:rPr>
          <w:rStyle w:val="FootnoteReference"/>
        </w:rPr>
        <w:footnoteReference w:id="14901"/>
      </w:r>
      <w:r>
        <w:t xml:space="preserve"> Christ, direct our way</w:t>
      </w:r>
      <w:r>
        <w:rPr>
          <w:rStyle w:val="FootnoteReference"/>
        </w:rPr>
        <w:footnoteReference w:id="14902"/>
      </w:r>
      <w:r>
        <w:t xml:space="preserve"> to you.</w:t>
      </w:r>
      <w:r>
        <w:rPr>
          <w:rStyle w:val="FootnoteReference"/>
        </w:rPr>
        <w:footnoteReference w:id="14903"/>
      </w:r>
      <w:r>
        <w:rPr>
          <w:rStyle w:val="FootnoteReference"/>
        </w:rPr>
        <w:footnoteReference w:id="14904"/>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5"/>
      </w:r>
      <w:r>
        <w:t xml:space="preserve"> make you to increase and abound</w:t>
      </w:r>
      <w:r>
        <w:rPr>
          <w:rStyle w:val="FootnoteReference"/>
        </w:rPr>
        <w:footnoteReference w:id="14906"/>
      </w:r>
      <w:r>
        <w:t xml:space="preserve"> in love</w:t>
      </w:r>
      <w:r>
        <w:rPr>
          <w:rStyle w:val="FootnoteReference"/>
        </w:rPr>
        <w:footnoteReference w:id="14907"/>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8"/>
      </w:r>
      <w:r>
        <w:t xml:space="preserve"> establish your hearts blameless in holiness before God, even our Father, at the</w:t>
      </w:r>
      <w:r>
        <w:rPr>
          <w:rStyle w:val="FootnoteReference"/>
        </w:rPr>
        <w:footnoteReference w:id="14909"/>
      </w:r>
      <w:r>
        <w:t xml:space="preserve"> coming of our Lord Jesus Christ with all his holy ones.</w:t>
      </w:r>
      <w:r>
        <w:rPr>
          <w:rStyle w:val="FootnoteReference"/>
        </w:rPr>
        <w:footnoteReference w:id="149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1"/>
      </w:r>
      <w:r>
        <w:t xml:space="preserve">, that as you have received of us how you ought to walk and to please</w:t>
      </w:r>
      <w:r>
        <w:rPr>
          <w:rStyle w:val="FootnoteReference"/>
        </w:rPr>
        <w:footnoteReference w:id="14912"/>
      </w:r>
      <w:r>
        <w:t xml:space="preserve"> God</w:t>
      </w:r>
      <w:r>
        <w:rPr>
          <w:rStyle w:val="FootnoteReference"/>
        </w:rPr>
        <w:footnoteReference w:id="14913"/>
      </w:r>
      <w:r>
        <w:t xml:space="preserve">, so you would abound more and more.</w:t>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rPr>
          <w:rStyle w:val="FootnoteReference"/>
        </w:rPr>
        <w:footnoteReference w:id="14920"/>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1"/>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2"/>
      </w:r>
      <w:r>
        <w:t xml:space="preserve"> know how to possess his vessel in sanctification and honor;</w:t>
      </w:r>
      <w:r>
        <w:rPr>
          <w:rStyle w:val="FootnoteReference"/>
        </w:rPr>
        <w:footnoteReference w:id="14923"/>
      </w:r>
      <w:r>
        <w:rPr>
          <w:rStyle w:val="FootnoteReference"/>
        </w:rPr>
        <w:footnoteReference w:id="14924"/>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5"/>
      </w:r>
      <w:r>
        <w:t xml:space="preserve"> nations who do not know</w:t>
      </w:r>
      <w:r>
        <w:rPr>
          <w:rStyle w:val="FootnoteReference"/>
        </w:rPr>
        <w:footnoteReference w:id="14926"/>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7"/>
      </w:r>
      <w:r>
        <w:t xml:space="preserve"> his brother in any matter: because the Lord</w:t>
      </w:r>
      <w:r>
        <w:rPr>
          <w:rStyle w:val="FootnoteReference"/>
        </w:rPr>
        <w:footnoteReference w:id="14928"/>
      </w:r>
      <w:r>
        <w:t xml:space="preserve"> is the avenger of all such, as we</w:t>
      </w:r>
      <w:r>
        <w:rPr>
          <w:rStyle w:val="FootnoteReference"/>
        </w:rPr>
        <w:footnoteReference w:id="14929"/>
      </w:r>
      <w:r>
        <w:t xml:space="preserve"> also have forewarned you and testified.</w:t>
      </w:r>
      <w:r>
        <w:rPr>
          <w:rStyle w:val="FootnoteReference"/>
        </w:rPr>
        <w:footnoteReference w:id="14930"/>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1"/>
      </w:r>
      <w:r>
        <w:t xml:space="preserve">, but to holiness.</w:t>
      </w:r>
      <w:r>
        <w:rPr>
          <w:rStyle w:val="FootnoteReference"/>
        </w:rPr>
        <w:footnoteReference w:id="14932"/>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3"/>
      </w:r>
      <w:r>
        <w:rPr>
          <w:rStyle w:val="FootnoteReference"/>
        </w:rPr>
        <w:footnoteReference w:id="14934"/>
      </w:r>
      <w:r>
        <w:rPr>
          <w:rStyle w:val="FootnoteReference"/>
        </w:rPr>
        <w:footnoteReference w:id="14935"/>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6"/>
      </w:r>
      <w:r>
        <w:rPr>
          <w:rStyle w:val="FootnoteReference"/>
        </w:rPr>
        <w:footnoteReference w:id="14937"/>
      </w:r>
      <w:r>
        <w:rPr>
          <w:rStyle w:val="FootnoteReference"/>
        </w:rPr>
        <w:footnoteReference w:id="14938"/>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9"/>
      </w:r>
      <w:r>
        <w:t xml:space="preserve">: but we plead to you, brothers, that you increase more and more;</w:t>
      </w:r>
      <w:r>
        <w:rPr>
          <w:rStyle w:val="FootnoteReference"/>
        </w:rPr>
        <w:footnoteReference w:id="14940"/>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1"/>
      </w:r>
      <w:r>
        <w:t xml:space="preserve"> to be quiet, and to do</w:t>
      </w:r>
      <w:r>
        <w:rPr>
          <w:rStyle w:val="FootnoteReference"/>
        </w:rPr>
        <w:footnoteReference w:id="14942"/>
      </w:r>
      <w:r>
        <w:t xml:space="preserve"> your own business, and to work</w:t>
      </w:r>
      <w:r>
        <w:rPr>
          <w:rStyle w:val="FootnoteReference"/>
        </w:rPr>
        <w:footnoteReference w:id="14943"/>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4"/>
      </w:r>
      <w:r>
        <w:t xml:space="preserve">.</w:t>
      </w:r>
      <w:r>
        <w:rPr>
          <w:rStyle w:val="FootnoteReference"/>
        </w:rPr>
        <w:footnoteReference w:id="14945"/>
      </w:r>
      <w:r>
        <w:rPr>
          <w:rStyle w:val="FootnoteReference"/>
        </w:rPr>
        <w:footnoteReference w:id="14946"/>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7"/>
      </w:r>
      <w:r>
        <w:t xml:space="preserve"> not have you to be ignorant, brothers, concerning those who are asleep, that you sorrow not, even as others which have</w:t>
      </w:r>
      <w:r>
        <w:rPr>
          <w:rStyle w:val="FootnoteReference"/>
        </w:rPr>
        <w:footnoteReference w:id="14948"/>
      </w:r>
      <w:r>
        <w:t xml:space="preserve"> no hope.</w:t>
      </w:r>
      <w:r>
        <w:rPr>
          <w:rStyle w:val="FootnoteReference"/>
        </w:rPr>
        <w:footnoteReference w:id="14949"/>
      </w:r>
      <w:r>
        <w:rPr>
          <w:rStyle w:val="FootnoteReference"/>
        </w:rPr>
        <w:footnoteReference w:id="14950"/>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1"/>
      </w:r>
      <w:r>
        <w:t xml:space="preserve"> believe that Jesus died and rose again, even so those also who sleep</w:t>
      </w:r>
      <w:r>
        <w:rPr>
          <w:rStyle w:val="FootnoteReference"/>
        </w:rPr>
        <w:footnoteReference w:id="14952"/>
      </w:r>
      <w:r>
        <w:t xml:space="preserve"> in Jesus will God bring with him.</w:t>
      </w:r>
      <w:r>
        <w:rPr>
          <w:rStyle w:val="FootnoteReference"/>
        </w:rPr>
        <w:footnoteReference w:id="14953"/>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4"/>
      </w:r>
      <w:r>
        <w:t xml:space="preserve"> alive and remain to the coming of the Lord shall not prevent</w:t>
      </w:r>
      <w:r>
        <w:rPr>
          <w:rStyle w:val="FootnoteReference"/>
        </w:rPr>
        <w:footnoteReference w:id="14955"/>
      </w:r>
      <w:r>
        <w:t xml:space="preserve"> those who are asleep</w:t>
      </w:r>
      <w:r>
        <w:rPr>
          <w:rStyle w:val="FootnoteReference"/>
        </w:rPr>
        <w:footnoteReference w:id="14956"/>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7"/>
      </w:r>
      <w:r>
        <w:t xml:space="preserve"> himself shall descend from heaven with a</w:t>
      </w:r>
      <w:r>
        <w:rPr>
          <w:rStyle w:val="FootnoteReference"/>
        </w:rPr>
        <w:footnoteReference w:id="14958"/>
      </w:r>
      <w:r>
        <w:t xml:space="preserve"> shout, with the voice of the archangel</w:t>
      </w:r>
      <w:r>
        <w:rPr>
          <w:rStyle w:val="FootnoteReference"/>
        </w:rPr>
        <w:footnoteReference w:id="14959"/>
      </w:r>
      <w:r>
        <w:t xml:space="preserve">, and with the trump</w:t>
      </w:r>
      <w:r>
        <w:rPr>
          <w:rStyle w:val="FootnoteReference"/>
        </w:rPr>
        <w:footnoteReference w:id="14960"/>
      </w:r>
      <w:r>
        <w:t xml:space="preserve"> of God: and the dead in Christ</w:t>
      </w:r>
      <w:r>
        <w:rPr>
          <w:rStyle w:val="FootnoteReference"/>
        </w:rPr>
        <w:footnoteReference w:id="14961"/>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2"/>
      </w:r>
      <w:r>
        <w:t xml:space="preserve"> are alive and remain shall be caught</w:t>
      </w:r>
      <w:r>
        <w:rPr>
          <w:rStyle w:val="FootnoteReference"/>
        </w:rPr>
        <w:footnoteReference w:id="14963"/>
      </w:r>
      <w:r>
        <w:t xml:space="preserve"> up together with them in the clouds, to meet the Lord in the air: and so</w:t>
      </w:r>
      <w:r>
        <w:rPr>
          <w:rStyle w:val="FootnoteReference"/>
        </w:rPr>
        <w:footnoteReference w:id="14964"/>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5"/>
      </w:r>
      <w:r>
        <w:t xml:space="preserve"> one another with these words.</w:t>
      </w:r>
      <w:r>
        <w:rPr>
          <w:rStyle w:val="FootnoteReference"/>
        </w:rPr>
        <w:footnoteReference w:id="149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7"/>
      </w:r>
      <w:r>
        <w:t xml:space="preserve"> and the seasons, brothers, you have no need that I write to you.</w:t>
      </w:r>
      <w:r>
        <w:rPr>
          <w:rStyle w:val="FootnoteReference"/>
        </w:rPr>
        <w:footnoteReference w:id="14968"/>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9"/>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4970"/>
      </w:r>
      <w:r>
        <w:t xml:space="preserve"> and safety; then sudden destruction comes upon them, as travail upon a woman with child; and they shall not escape.</w:t>
      </w:r>
      <w:r>
        <w:rPr>
          <w:rStyle w:val="FootnoteReference"/>
        </w:rPr>
        <w:footnoteReference w:id="14971"/>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2"/>
      </w:r>
      <w:r>
        <w:t xml:space="preserve"> you as a thief.</w:t>
      </w:r>
      <w:r>
        <w:rPr>
          <w:rStyle w:val="FootnoteReference"/>
        </w:rPr>
        <w:footnoteReference w:id="14973"/>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4"/>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5"/>
      </w:r>
      <w:r>
        <w:t xml:space="preserve"> sleep, as do others; but let us watch</w:t>
      </w:r>
      <w:r>
        <w:rPr>
          <w:rStyle w:val="FootnoteReference"/>
        </w:rPr>
        <w:footnoteReference w:id="14976"/>
      </w:r>
      <w:r>
        <w:t xml:space="preserve"> and be sober</w:t>
      </w:r>
      <w:r>
        <w:rPr>
          <w:rStyle w:val="FootnoteReference"/>
        </w:rPr>
        <w:footnoteReference w:id="14977"/>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8"/>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9"/>
      </w:r>
      <w:r>
        <w:t xml:space="preserve"> of faith and love; and for a helmet, the hope</w:t>
      </w:r>
      <w:r>
        <w:rPr>
          <w:rStyle w:val="FootnoteReference"/>
        </w:rPr>
        <w:footnoteReference w:id="14980"/>
      </w:r>
      <w:r>
        <w:t xml:space="preserve"> of salvation.</w:t>
      </w:r>
      <w:r>
        <w:rPr>
          <w:rStyle w:val="FootnoteReference"/>
        </w:rPr>
        <w:footnoteReference w:id="14981"/>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2"/>
      </w:r>
      <w:r>
        <w:t xml:space="preserve"> has not appointed us to wrath, but to obtain</w:t>
      </w:r>
      <w:r>
        <w:rPr>
          <w:rStyle w:val="FootnoteReference"/>
        </w:rPr>
        <w:footnoteReference w:id="14983"/>
      </w:r>
      <w:r>
        <w:t xml:space="preserve"> salvation by our Lord Jesus</w:t>
      </w:r>
      <w:r>
        <w:rPr>
          <w:rStyle w:val="FootnoteReference"/>
        </w:rPr>
        <w:footnoteReference w:id="14984"/>
      </w:r>
      <w:r>
        <w:t xml:space="preserve"> Christ</w:t>
      </w:r>
      <w:r>
        <w:rPr>
          <w:rStyle w:val="FootnoteReference"/>
        </w:rPr>
        <w:footnoteReference w:id="14985"/>
      </w:r>
      <w:r>
        <w:t xml:space="preserve">,</w:t>
      </w:r>
      <w:r>
        <w:rPr>
          <w:rStyle w:val="FootnoteReference"/>
        </w:rPr>
        <w:footnoteReference w:id="14986"/>
      </w:r>
      <w:r>
        <w:rPr>
          <w:rStyle w:val="FootnoteReference"/>
        </w:rPr>
        <w:footnoteReference w:id="14987"/>
      </w:r>
      <w:r>
        <w:rPr>
          <w:rStyle w:val="FootnoteReference"/>
        </w:rPr>
        <w:footnoteReference w:id="14988"/>
      </w:r>
      <w:r>
        <w:rPr>
          <w:rStyle w:val="FootnoteReference"/>
        </w:rPr>
        <w:footnoteReference w:id="14989"/>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90"/>
      </w:r>
      <w:r>
        <w:t xml:space="preserve"> for us, that, whether</w:t>
      </w:r>
      <w:r>
        <w:rPr>
          <w:rStyle w:val="FootnoteReference"/>
        </w:rPr>
        <w:footnoteReference w:id="14991"/>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2"/>
      </w:r>
      <w:r>
        <w:t xml:space="preserve"> yourselves together, and edify</w:t>
      </w:r>
      <w:r>
        <w:rPr>
          <w:rStyle w:val="FootnoteReference"/>
        </w:rPr>
        <w:footnoteReference w:id="14993"/>
      </w:r>
      <w:r>
        <w:t xml:space="preserve"> one another, even as also you do.</w:t>
      </w:r>
      <w:r>
        <w:rPr>
          <w:rStyle w:val="FootnoteReference"/>
        </w:rPr>
        <w:footnoteReference w:id="14994"/>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5"/>
      </w:r>
      <w:r>
        <w:t xml:space="preserve"> those who labor among you, and are</w:t>
      </w:r>
      <w:r>
        <w:rPr>
          <w:rStyle w:val="FootnoteReference"/>
        </w:rPr>
        <w:footnoteReference w:id="14996"/>
      </w:r>
      <w:r>
        <w:t xml:space="preserve"> over you in the Lord, and admonish</w:t>
      </w:r>
      <w:r>
        <w:rPr>
          <w:rStyle w:val="FootnoteReference"/>
        </w:rPr>
        <w:footnoteReference w:id="14997"/>
      </w:r>
      <w:r>
        <w:t xml:space="preserve"> you;</w:t>
      </w:r>
      <w:r>
        <w:rPr>
          <w:rStyle w:val="FootnoteReference"/>
        </w:rPr>
        <w:footnoteReference w:id="14998"/>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9"/>
      </w:r>
      <w:r>
        <w:t xml:space="preserve"> them very highly in love for their work's sake. And be</w:t>
      </w:r>
      <w:r>
        <w:rPr>
          <w:rStyle w:val="FootnoteReference"/>
        </w:rPr>
        <w:footnoteReference w:id="15000"/>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1"/>
      </w:r>
      <w:r>
        <w:t xml:space="preserve"> you, brothers, warn</w:t>
      </w:r>
      <w:r>
        <w:rPr>
          <w:rStyle w:val="FootnoteReference"/>
        </w:rPr>
        <w:footnoteReference w:id="15002"/>
      </w:r>
      <w:r>
        <w:t xml:space="preserve"> those who are unruly</w:t>
      </w:r>
      <w:r>
        <w:rPr>
          <w:rStyle w:val="FootnoteReference"/>
        </w:rPr>
        <w:footnoteReference w:id="15003"/>
      </w:r>
      <w:r>
        <w:t xml:space="preserve">, comfort</w:t>
      </w:r>
      <w:r>
        <w:rPr>
          <w:rStyle w:val="FootnoteReference"/>
        </w:rPr>
        <w:footnoteReference w:id="15004"/>
      </w:r>
      <w:r>
        <w:t xml:space="preserve"> the feebleminded, support</w:t>
      </w:r>
      <w:r>
        <w:rPr>
          <w:rStyle w:val="FootnoteReference"/>
        </w:rPr>
        <w:footnoteReference w:id="15005"/>
      </w:r>
      <w:r>
        <w:t xml:space="preserve"> the weak, be patient toward all men.</w:t>
      </w:r>
      <w:r>
        <w:rPr>
          <w:rStyle w:val="FootnoteReference"/>
        </w:rPr>
        <w:footnoteReference w:id="15006"/>
      </w:r>
      <w:r>
        <w:rPr>
          <w:rStyle w:val="FootnoteReference"/>
        </w:rPr>
        <w:footnoteReference w:id="15007"/>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8"/>
      </w:r>
      <w:r>
        <w:t xml:space="preserve"> render evil for evil to anyone; but ever</w:t>
      </w:r>
      <w:r>
        <w:rPr>
          <w:rStyle w:val="FootnoteReference"/>
        </w:rPr>
        <w:footnoteReference w:id="15009"/>
      </w:r>
      <w:r>
        <w:t xml:space="preserve"> follow that which is good, both among yourselves, and to all men.</w:t>
      </w:r>
      <w:r>
        <w:rPr>
          <w:rStyle w:val="FootnoteReference"/>
        </w:rPr>
        <w:footnoteReference w:id="15010"/>
      </w:r>
      <w:r>
        <w:rPr>
          <w:rStyle w:val="FootnoteReference"/>
        </w:rPr>
        <w:footnoteReference w:id="15011"/>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2"/>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3"/>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4"/>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5"/>
      </w:r>
      <w:r>
        <w:t xml:space="preserve"> not the Spirit</w:t>
      </w:r>
      <w:r>
        <w:rPr>
          <w:rStyle w:val="FootnoteReference"/>
        </w:rPr>
        <w:footnoteReference w:id="15016"/>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5017"/>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5018"/>
      </w:r>
      <w:r>
        <w:t xml:space="preserve"> all things; hold</w:t>
      </w:r>
      <w:r>
        <w:rPr>
          <w:rStyle w:val="FootnoteReference"/>
        </w:rPr>
        <w:footnoteReference w:id="15019"/>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5020"/>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1"/>
      </w:r>
      <w:r>
        <w:t xml:space="preserve"> you wholly; and I pray God your whole spirit and soul and body be preserved</w:t>
      </w:r>
      <w:r>
        <w:rPr>
          <w:rStyle w:val="FootnoteReference"/>
        </w:rPr>
        <w:footnoteReference w:id="15022"/>
      </w:r>
      <w:r>
        <w:t xml:space="preserve"> blameless to the coming of our Lord Jesus Christ.</w:t>
      </w:r>
      <w:r>
        <w:rPr>
          <w:rStyle w:val="FootnoteReference"/>
        </w:rPr>
        <w:footnoteReference w:id="15023"/>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4"/>
      </w:r>
      <w:r>
        <w:t xml:space="preserve"> is the one who calls you, who also will do it.</w:t>
      </w:r>
      <w:r>
        <w:rPr>
          <w:rStyle w:val="FootnoteReference"/>
        </w:rPr>
        <w:footnoteReference w:id="15025"/>
      </w:r>
      <w:r>
        <w:rPr>
          <w:rStyle w:val="FootnoteReference"/>
        </w:rPr>
        <w:footnoteReference w:id="15026"/>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7"/>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8"/>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9"/>
      </w:r>
      <w:r>
        <w:t xml:space="preserve"> you by the Lord that this epistle be read to all the holy</w:t>
      </w:r>
      <w:r>
        <w:rPr>
          <w:rStyle w:val="FootnoteReference"/>
        </w:rPr>
        <w:footnoteReference w:id="15030"/>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1"/>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2"/>
      </w:r>
      <w:r>
        <w:t xml:space="preserve">, and Silvanus</w:t>
      </w:r>
      <w:r>
        <w:rPr>
          <w:rStyle w:val="FootnoteReference"/>
        </w:rPr>
        <w:footnoteReference w:id="15033"/>
      </w:r>
      <w:r>
        <w:t xml:space="preserve">, and Timothy</w:t>
      </w:r>
      <w:r>
        <w:rPr>
          <w:rStyle w:val="FootnoteReference"/>
        </w:rPr>
        <w:footnoteReference w:id="15034"/>
      </w:r>
      <w:r>
        <w:t xml:space="preserve">, to the assembly of the Thessalonians</w:t>
      </w:r>
      <w:r>
        <w:rPr>
          <w:rStyle w:val="FootnoteReference"/>
        </w:rPr>
        <w:footnoteReference w:id="15035"/>
      </w:r>
      <w:r>
        <w:t xml:space="preserve"> in God</w:t>
      </w:r>
      <w:r>
        <w:rPr>
          <w:rStyle w:val="FootnoteReference"/>
        </w:rPr>
        <w:footnoteReference w:id="15036"/>
      </w:r>
      <w:r>
        <w:t xml:space="preserve"> our Father and the Lord Jesus</w:t>
      </w:r>
      <w:r>
        <w:rPr>
          <w:rStyle w:val="FootnoteReference"/>
        </w:rPr>
        <w:footnoteReference w:id="15037"/>
      </w:r>
      <w:r>
        <w:t xml:space="preserve"> Christ</w:t>
      </w:r>
      <w:r>
        <w:rPr>
          <w:rStyle w:val="FootnoteReference"/>
        </w:rPr>
        <w:footnoteReference w:id="15038"/>
      </w:r>
      <w:r>
        <w:t xml:space="preserve">:</w:t>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rPr>
          <w:rStyle w:val="FootnoteReference"/>
        </w:rPr>
        <w:footnoteReference w:id="15043"/>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4"/>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5"/>
      </w:r>
      <w:r>
        <w:rPr>
          <w:rStyle w:val="FootnoteReference"/>
        </w:rPr>
        <w:footnoteReference w:id="15046"/>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7"/>
      </w:r>
      <w:r>
        <w:t xml:space="preserve"> and faith in all your persecutions</w:t>
      </w:r>
      <w:r>
        <w:rPr>
          <w:rStyle w:val="FootnoteReference"/>
        </w:rPr>
        <w:footnoteReference w:id="15048"/>
      </w:r>
      <w:r>
        <w:t xml:space="preserve"> and tribulations that you endure:</w:t>
      </w:r>
      <w:r>
        <w:rPr>
          <w:rStyle w:val="FootnoteReference"/>
        </w:rPr>
        <w:footnoteReference w:id="15049"/>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50"/>
      </w:r>
      <w:r>
        <w:t xml:space="preserve"> token of the righteous</w:t>
      </w:r>
      <w:r>
        <w:rPr>
          <w:rStyle w:val="FootnoteReference"/>
        </w:rPr>
        <w:footnoteReference w:id="15051"/>
      </w:r>
      <w:r>
        <w:t xml:space="preserve"> judgment of God, that you may be counted worthy of the kingdom of God, for which you also suffer:</w:t>
      </w:r>
      <w:r>
        <w:rPr>
          <w:rStyle w:val="FootnoteReference"/>
        </w:rPr>
        <w:footnoteReference w:id="15052"/>
      </w:r>
      <w:r>
        <w:rPr>
          <w:rStyle w:val="FootnoteReference"/>
        </w:rPr>
        <w:footnoteReference w:id="15053"/>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4"/>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5"/>
      </w:r>
      <w:r>
        <w:t xml:space="preserve">,</w:t>
      </w:r>
      <w:r>
        <w:rPr>
          <w:rStyle w:val="FootnoteReference"/>
        </w:rPr>
        <w:footnoteReference w:id="15056"/>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7"/>
      </w:r>
      <w:r>
        <w:t xml:space="preserve"> fire taking</w:t>
      </w:r>
      <w:r>
        <w:rPr>
          <w:rStyle w:val="FootnoteReference"/>
        </w:rPr>
        <w:footnoteReference w:id="15058"/>
      </w:r>
      <w:r>
        <w:t xml:space="preserve"> vengeance on those who do not know God, and that</w:t>
      </w:r>
      <w:r>
        <w:rPr>
          <w:rStyle w:val="FootnoteReference"/>
        </w:rPr>
        <w:footnoteReference w:id="15059"/>
      </w:r>
      <w:r>
        <w:t xml:space="preserve"> obey not the good news of our Lord Jesus Christ:</w:t>
      </w:r>
      <w:r>
        <w:rPr>
          <w:rStyle w:val="FootnoteReference"/>
        </w:rPr>
        <w:footnoteReference w:id="15060"/>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1"/>
      </w:r>
      <w:r>
        <w:t xml:space="preserve"> of the Lord, and from the glory</w:t>
      </w:r>
      <w:r>
        <w:rPr>
          <w:rStyle w:val="FootnoteReference"/>
        </w:rPr>
        <w:footnoteReference w:id="15062"/>
      </w:r>
      <w:r>
        <w:t xml:space="preserve"> of his power;</w:t>
      </w:r>
      <w:r>
        <w:rPr>
          <w:rStyle w:val="FootnoteReference"/>
        </w:rPr>
        <w:footnoteReference w:id="15063"/>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4"/>
      </w:r>
      <w:r>
        <w:t xml:space="preserve"> in his holy ones, and to be admired</w:t>
      </w:r>
      <w:r>
        <w:rPr>
          <w:rStyle w:val="FootnoteReference"/>
        </w:rPr>
        <w:footnoteReference w:id="15065"/>
      </w:r>
      <w:r>
        <w:t xml:space="preserve"> in all those who believe (because our testimony among you was believed) in that</w:t>
      </w:r>
      <w:r>
        <w:rPr>
          <w:rStyle w:val="FootnoteReference"/>
        </w:rPr>
        <w:footnoteReference w:id="15066"/>
      </w:r>
      <w:r>
        <w:t xml:space="preserve"> day.</w:t>
      </w:r>
      <w:r>
        <w:rPr>
          <w:rStyle w:val="FootnoteReference"/>
        </w:rPr>
        <w:footnoteReference w:id="15067"/>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8"/>
      </w:r>
      <w:r>
        <w:t xml:space="preserve"> always for you, that our God</w:t>
      </w:r>
      <w:r>
        <w:rPr>
          <w:rStyle w:val="FootnoteReference"/>
        </w:rPr>
        <w:footnoteReference w:id="15069"/>
      </w:r>
      <w:r>
        <w:t xml:space="preserve"> would count you worthy of this calling</w:t>
      </w:r>
      <w:r>
        <w:rPr>
          <w:rStyle w:val="FootnoteReference"/>
        </w:rPr>
        <w:footnoteReference w:id="15070"/>
      </w:r>
      <w:r>
        <w:t xml:space="preserve">, and fulfill all the good</w:t>
      </w:r>
      <w:r>
        <w:rPr>
          <w:rStyle w:val="FootnoteReference"/>
        </w:rPr>
        <w:footnoteReference w:id="15071"/>
      </w:r>
      <w:r>
        <w:t xml:space="preserve"> pleasure of his goodness, and the work</w:t>
      </w:r>
      <w:r>
        <w:rPr>
          <w:rStyle w:val="FootnoteReference"/>
        </w:rPr>
        <w:footnoteReference w:id="15072"/>
      </w:r>
      <w:r>
        <w:t xml:space="preserve"> of faith with power:</w:t>
      </w:r>
      <w:r>
        <w:rPr>
          <w:rStyle w:val="FootnoteReference"/>
        </w:rPr>
        <w:footnoteReference w:id="15073"/>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4"/>
      </w:r>
      <w:r>
        <w:t xml:space="preserve"> of our Lord Jesus Christ may be glorified in you, and you in him, according to the grace</w:t>
      </w:r>
      <w:r>
        <w:rPr>
          <w:rStyle w:val="FootnoteReference"/>
        </w:rPr>
        <w:footnoteReference w:id="15075"/>
      </w:r>
      <w:r>
        <w:t xml:space="preserve"> of our God and the Lord Jesus Christ.</w:t>
      </w:r>
      <w:r>
        <w:rPr>
          <w:rStyle w:val="FootnoteReference"/>
        </w:rPr>
        <w:footnoteReference w:id="150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7"/>
      </w:r>
      <w:r>
        <w:t xml:space="preserve"> Christ</w:t>
      </w:r>
      <w:r>
        <w:rPr>
          <w:rStyle w:val="FootnoteReference"/>
        </w:rPr>
        <w:footnoteReference w:id="15078"/>
      </w:r>
      <w:r>
        <w:t xml:space="preserve">, and by</w:t>
      </w:r>
      <w:r>
        <w:rPr>
          <w:rStyle w:val="FootnoteReference"/>
        </w:rPr>
        <w:footnoteReference w:id="15079"/>
      </w:r>
      <w:r>
        <w:t xml:space="preserve"> our gathering together to him,</w:t>
      </w:r>
      <w:r>
        <w:rPr>
          <w:rStyle w:val="FootnoteReference"/>
        </w:rPr>
        <w:footnoteReference w:id="15080"/>
      </w:r>
      <w:r>
        <w:rPr>
          <w:rStyle w:val="FootnoteReference"/>
        </w:rPr>
        <w:footnoteReference w:id="15081"/>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2"/>
      </w:r>
      <w:r>
        <w:t xml:space="preserve"> in mind, or be troubled, neither by spirit</w:t>
      </w:r>
      <w:r>
        <w:rPr>
          <w:rStyle w:val="FootnoteReference"/>
        </w:rPr>
        <w:footnoteReference w:id="15083"/>
      </w:r>
      <w:r>
        <w:t xml:space="preserve">, nor by word, nor by letter</w:t>
      </w:r>
      <w:r>
        <w:rPr>
          <w:rStyle w:val="FootnoteReference"/>
        </w:rPr>
        <w:footnoteReference w:id="15084"/>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5"/>
      </w:r>
      <w:r>
        <w:t xml:space="preserve"> there come a falling away first, and that man of sin be revealed, the son</w:t>
      </w:r>
      <w:r>
        <w:rPr>
          <w:rStyle w:val="FootnoteReference"/>
        </w:rPr>
        <w:footnoteReference w:id="15086"/>
      </w:r>
      <w:r>
        <w:t xml:space="preserve"> of destruction;</w:t>
      </w:r>
      <w:r>
        <w:rPr>
          <w:rStyle w:val="FootnoteReference"/>
        </w:rPr>
        <w:footnoteReference w:id="15087"/>
      </w:r>
      <w:r>
        <w:rPr>
          <w:rStyle w:val="FootnoteReference"/>
        </w:rPr>
        <w:footnoteReference w:id="15088"/>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9"/>
      </w:r>
      <w:r>
        <w:t xml:space="preserve"> God</w:t>
      </w:r>
      <w:r>
        <w:rPr>
          <w:rStyle w:val="FootnoteReference"/>
        </w:rPr>
        <w:footnoteReference w:id="15090"/>
      </w:r>
      <w:r>
        <w:t xml:space="preserve">, or that is worshiped; so that he as God sits in the temple of God, showing himself that he is God.</w:t>
      </w:r>
      <w:r>
        <w:rPr>
          <w:rStyle w:val="FootnoteReference"/>
        </w:rPr>
        <w:footnoteReference w:id="15091"/>
      </w:r>
      <w:r>
        <w:rPr>
          <w:rStyle w:val="FootnoteReference"/>
        </w:rPr>
        <w:footnoteReference w:id="15092"/>
      </w:r>
      <w:r>
        <w:rPr>
          <w:rStyle w:val="FootnoteReference"/>
        </w:rPr>
        <w:footnoteReference w:id="15093"/>
      </w:r>
      <w:r>
        <w:rPr>
          <w:rStyle w:val="FootnoteReference"/>
        </w:rPr>
        <w:footnoteReference w:id="15094"/>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5"/>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6"/>
      </w:r>
      <w:r>
        <w:t xml:space="preserve"> in his time.</w:t>
      </w:r>
      <w:r>
        <w:rPr>
          <w:rStyle w:val="FootnoteReference"/>
        </w:rPr>
        <w:footnoteReference w:id="15097"/>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8"/>
      </w:r>
      <w:r>
        <w:t xml:space="preserve"> of iniquity does already work: only he who</w:t>
      </w:r>
      <w:r>
        <w:rPr>
          <w:rStyle w:val="FootnoteReference"/>
        </w:rPr>
        <w:footnoteReference w:id="15099"/>
      </w:r>
      <w:r>
        <w:t xml:space="preserve"> now lets will let, until he be taken out of the way.</w:t>
      </w:r>
      <w:r>
        <w:rPr>
          <w:rStyle w:val="FootnoteReference"/>
        </w:rPr>
        <w:footnoteReference w:id="15100"/>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1"/>
      </w:r>
      <w:r>
        <w:t xml:space="preserve"> of his mouth, and shall destroy with the brightness</w:t>
      </w:r>
      <w:r>
        <w:rPr>
          <w:rStyle w:val="FootnoteReference"/>
        </w:rPr>
        <w:footnoteReference w:id="15102"/>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5103"/>
      </w:r>
      <w:r>
        <w:t xml:space="preserve"> with all power and signs</w:t>
      </w:r>
      <w:r>
        <w:rPr>
          <w:rStyle w:val="FootnoteReference"/>
        </w:rPr>
        <w:footnoteReference w:id="15104"/>
      </w:r>
      <w:r>
        <w:t xml:space="preserve"> and lying wonders,</w:t>
      </w:r>
      <w:r>
        <w:rPr>
          <w:rStyle w:val="FootnoteReference"/>
        </w:rPr>
        <w:footnoteReference w:id="15105"/>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6"/>
      </w:r>
      <w:r>
        <w:t xml:space="preserve"> of unrighteousness in those who perish; because they did not receive the love of the truth, that they might be saved.</w:t>
      </w:r>
      <w:r>
        <w:rPr>
          <w:rStyle w:val="FootnoteReference"/>
        </w:rPr>
        <w:footnoteReference w:id="15107"/>
      </w:r>
      <w:r>
        <w:rPr>
          <w:rStyle w:val="FootnoteReference"/>
        </w:rPr>
        <w:footnoteReference w:id="15108"/>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 they should believe a lie:</w:t>
      </w:r>
      <w:r>
        <w:rPr>
          <w:rStyle w:val="FootnoteReference"/>
        </w:rPr>
        <w:footnoteReference w:id="15109"/>
      </w:r>
      <w:r>
        <w:rPr>
          <w:rStyle w:val="FootnoteReference"/>
        </w:rPr>
        <w:footnoteReference w:id="15110"/>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1"/>
      </w:r>
      <w:r>
        <w:rPr>
          <w:rStyle w:val="FootnoteReference"/>
        </w:rPr>
        <w:footnoteReference w:id="15112"/>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3"/>
      </w:r>
      <w:r>
        <w:t xml:space="preserve"> of the Lord, because God has from the beginning chosen</w:t>
      </w:r>
      <w:r>
        <w:rPr>
          <w:rStyle w:val="FootnoteReference"/>
        </w:rPr>
        <w:footnoteReference w:id="15114"/>
      </w:r>
      <w:r>
        <w:t xml:space="preserve"> you to salvation through sanctification of the Spirit and belief</w:t>
      </w:r>
      <w:r>
        <w:rPr>
          <w:rStyle w:val="FootnoteReference"/>
        </w:rPr>
        <w:footnoteReference w:id="15115"/>
      </w:r>
      <w:r>
        <w:t xml:space="preserve"> of the truth:</w:t>
      </w:r>
      <w:r>
        <w:rPr>
          <w:rStyle w:val="FootnoteReference"/>
        </w:rPr>
        <w:footnoteReference w:id="15116"/>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7"/>
      </w:r>
      <w:r>
        <w:t xml:space="preserve"> you by our good news, to the obtaining of the glory of our Lord Jesus Christ.</w:t>
      </w:r>
      <w:r>
        <w:rPr>
          <w:rStyle w:val="FootnoteReference"/>
        </w:rPr>
        <w:footnoteReference w:id="15118"/>
      </w:r>
      <w:r>
        <w:rPr>
          <w:rStyle w:val="FootnoteReference"/>
        </w:rPr>
        <w:footnoteReference w:id="15119"/>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20"/>
      </w:r>
      <w:r>
        <w:t xml:space="preserve"> fast, and hold</w:t>
      </w:r>
      <w:r>
        <w:rPr>
          <w:rStyle w:val="FootnoteReference"/>
        </w:rPr>
        <w:footnoteReference w:id="15121"/>
      </w:r>
      <w:r>
        <w:t xml:space="preserve"> the traditions</w:t>
      </w:r>
      <w:r>
        <w:rPr>
          <w:rStyle w:val="FootnoteReference"/>
        </w:rPr>
        <w:footnoteReference w:id="15122"/>
      </w:r>
      <w:r>
        <w:t xml:space="preserve"> which you have been taught, whether</w:t>
      </w:r>
      <w:r>
        <w:rPr>
          <w:rStyle w:val="FootnoteReference"/>
        </w:rPr>
        <w:footnoteReference w:id="15123"/>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4"/>
      </w:r>
      <w:r>
        <w:t xml:space="preserve"> Jesus Christ himself, and God, even our Father, who has loved us, and has given us eternal consolation and good</w:t>
      </w:r>
      <w:r>
        <w:rPr>
          <w:rStyle w:val="FootnoteReference"/>
        </w:rPr>
        <w:footnoteReference w:id="15125"/>
      </w:r>
      <w:r>
        <w:t xml:space="preserve"> hope through grace,</w:t>
      </w:r>
      <w:r>
        <w:rPr>
          <w:rStyle w:val="FootnoteReference"/>
        </w:rPr>
        <w:footnoteReference w:id="15126"/>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7"/>
      </w:r>
      <w:r>
        <w:t xml:space="preserve"> your hearts, and establish you in every good word and work.</w:t>
      </w:r>
      <w:r>
        <w:rPr>
          <w:rStyle w:val="FootnoteReference"/>
        </w:rPr>
        <w:footnoteReference w:id="15128"/>
      </w:r>
      <w:r>
        <w:rPr>
          <w:rStyle w:val="FootnoteReference"/>
        </w:rPr>
        <w:footnoteReference w:id="151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30"/>
      </w:r>
      <w:r>
        <w:t xml:space="preserve"> for us, that the word</w:t>
      </w:r>
      <w:r>
        <w:rPr>
          <w:rStyle w:val="FootnoteReference"/>
        </w:rPr>
        <w:footnoteReference w:id="15131"/>
      </w:r>
      <w:r>
        <w:t xml:space="preserve"> of the Lord may have free course, and be glorified, even as it is with you:</w:t>
      </w:r>
      <w:r>
        <w:rPr>
          <w:rStyle w:val="FootnoteReference"/>
        </w:rPr>
        <w:footnoteReference w:id="15132"/>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3"/>
      </w:r>
      <w:r>
        <w:t xml:space="preserve"> from unreasonable and wicked men: for all men have not faith.</w:t>
      </w:r>
      <w:r>
        <w:rPr>
          <w:rStyle w:val="FootnoteReference"/>
        </w:rPr>
        <w:footnoteReference w:id="15134"/>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5"/>
      </w:r>
      <w:r>
        <w:t xml:space="preserve"> is faithful, who shall establish you, and keep you from evil.</w:t>
      </w:r>
      <w:r>
        <w:rPr>
          <w:rStyle w:val="FootnoteReference"/>
        </w:rPr>
        <w:footnoteReference w:id="15136"/>
      </w:r>
      <w:r>
        <w:rPr>
          <w:rStyle w:val="FootnoteReference"/>
        </w:rPr>
        <w:footnoteReference w:id="15137"/>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8"/>
      </w:r>
      <w:r>
        <w:t xml:space="preserve"> direct your hearts into the love of God</w:t>
      </w:r>
      <w:r>
        <w:rPr>
          <w:rStyle w:val="FootnoteReference"/>
        </w:rPr>
        <w:footnoteReference w:id="15139"/>
      </w:r>
      <w:r>
        <w:t xml:space="preserve">, and into</w:t>
      </w:r>
      <w:r>
        <w:rPr>
          <w:rStyle w:val="FootnoteReference"/>
        </w:rPr>
        <w:footnoteReference w:id="15140"/>
      </w:r>
      <w:r>
        <w:t xml:space="preserve"> the patient waiting for Christ</w:t>
      </w:r>
      <w:r>
        <w:rPr>
          <w:rStyle w:val="FootnoteReference"/>
        </w:rPr>
        <w:footnoteReference w:id="15141"/>
      </w:r>
      <w:r>
        <w:t xml:space="preserve">.</w:t>
      </w:r>
      <w:r>
        <w:rPr>
          <w:rStyle w:val="FootnoteReference"/>
        </w:rPr>
        <w:footnoteReference w:id="15142"/>
      </w:r>
      <w:r>
        <w:rPr>
          <w:rStyle w:val="FootnoteReference"/>
        </w:rPr>
        <w:footnoteReference w:id="15143"/>
      </w:r>
      <w:r>
        <w:rPr>
          <w:rStyle w:val="FootnoteReference"/>
        </w:rPr>
        <w:footnoteReference w:id="15144"/>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5"/>
      </w:r>
      <w:r>
        <w:t xml:space="preserve"> Christ, that you withdraw yourselves from every brother that walks disorderly, and not after the tradition which he received of us.</w:t>
      </w:r>
      <w:r>
        <w:rPr>
          <w:rStyle w:val="FootnoteReference"/>
        </w:rPr>
        <w:footnoteReference w:id="15146"/>
      </w:r>
      <w:r>
        <w:rPr>
          <w:rStyle w:val="FootnoteReference"/>
        </w:rPr>
        <w:footnoteReference w:id="15147"/>
      </w:r>
      <w:r>
        <w:rPr>
          <w:rStyle w:val="FootnoteReference"/>
        </w:rPr>
        <w:footnoteReference w:id="15148"/>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9"/>
      </w:r>
      <w:r>
        <w:rPr>
          <w:rStyle w:val="FootnoteReference"/>
        </w:rPr>
        <w:footnoteReference w:id="15150"/>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1"/>
      </w:r>
      <w:r>
        <w:t xml:space="preserve"> and day, that we might not be chargeable to any of you:</w:t>
      </w:r>
      <w:r>
        <w:rPr>
          <w:rStyle w:val="FootnoteReference"/>
        </w:rPr>
        <w:footnoteReference w:id="15152"/>
      </w:r>
      <w:r>
        <w:rPr>
          <w:rStyle w:val="FootnoteReference"/>
        </w:rPr>
        <w:footnoteReference w:id="15153"/>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4"/>
      </w:r>
      <w:r>
        <w:t xml:space="preserve"> ourselves an example to you to follow us.</w:t>
      </w:r>
      <w:r>
        <w:rPr>
          <w:rStyle w:val="FootnoteReference"/>
        </w:rPr>
        <w:footnoteReference w:id="15155"/>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5156"/>
      </w:r>
      <w:r>
        <w:t xml:space="preserve"> among you disorderly, working</w:t>
      </w:r>
      <w:r>
        <w:rPr>
          <w:rStyle w:val="FootnoteReference"/>
        </w:rPr>
        <w:footnoteReference w:id="15157"/>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8"/>
      </w:r>
      <w:r>
        <w:t xml:space="preserve"> quietness they work, and eat their own bread.</w:t>
      </w:r>
      <w:r>
        <w:rPr>
          <w:rStyle w:val="FootnoteReference"/>
        </w:rPr>
        <w:footnoteReference w:id="15159"/>
      </w:r>
      <w:r>
        <w:rPr>
          <w:rStyle w:val="FootnoteReference"/>
        </w:rPr>
        <w:footnoteReference w:id="15160"/>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1"/>
      </w:r>
      <w:r>
        <w:rPr>
          <w:rStyle w:val="FootnoteReference"/>
        </w:rPr>
        <w:footnoteReference w:id="15162"/>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3"/>
      </w:r>
      <w:r>
        <w:t xml:space="preserve"> not our word by this epistle, note that man</w:t>
      </w:r>
      <w:r>
        <w:rPr>
          <w:rStyle w:val="FootnoteReference"/>
        </w:rPr>
        <w:footnoteReference w:id="15164"/>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5165"/>
      </w:r>
      <w:r>
        <w:t xml:space="preserve"> him not as an enemy, but admonish</w:t>
      </w:r>
      <w:r>
        <w:rPr>
          <w:rStyle w:val="FootnoteReference"/>
        </w:rPr>
        <w:footnoteReference w:id="15166"/>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7"/>
      </w:r>
      <w:r>
        <w:t xml:space="preserve"> peace himself give</w:t>
      </w:r>
      <w:r>
        <w:rPr>
          <w:rStyle w:val="FootnoteReference"/>
        </w:rPr>
        <w:footnoteReference w:id="15168"/>
      </w:r>
      <w:r>
        <w:t xml:space="preserve"> you peace always by all means. The Lord be</w:t>
      </w:r>
      <w:r>
        <w:rPr>
          <w:rStyle w:val="FootnoteReference"/>
        </w:rPr>
        <w:footnoteReference w:id="15169"/>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70"/>
      </w:r>
      <w:r>
        <w:t xml:space="preserve"> with my own hand, which is the token</w:t>
      </w:r>
      <w:r>
        <w:rPr>
          <w:rStyle w:val="FootnoteReference"/>
        </w:rPr>
        <w:footnoteReference w:id="15171"/>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2"/>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3"/>
      </w:r>
      <w:r>
        <w:t xml:space="preserve">, an apostle</w:t>
      </w:r>
      <w:r>
        <w:rPr>
          <w:rStyle w:val="FootnoteReference"/>
        </w:rPr>
        <w:footnoteReference w:id="15174"/>
      </w:r>
      <w:r>
        <w:t xml:space="preserve"> of Jesus</w:t>
      </w:r>
      <w:r>
        <w:rPr>
          <w:rStyle w:val="FootnoteReference"/>
        </w:rPr>
        <w:footnoteReference w:id="15175"/>
      </w:r>
      <w:r>
        <w:t xml:space="preserve"> Christ</w:t>
      </w:r>
      <w:r>
        <w:rPr>
          <w:rStyle w:val="FootnoteReference"/>
        </w:rPr>
        <w:footnoteReference w:id="15176"/>
      </w:r>
      <w:r>
        <w:t xml:space="preserve"> by the commandment of God</w:t>
      </w:r>
      <w:r>
        <w:rPr>
          <w:rStyle w:val="FootnoteReference"/>
        </w:rPr>
        <w:footnoteReference w:id="15177"/>
      </w:r>
      <w:r>
        <w:t xml:space="preserve"> our Savior, and Lord Jesus Christ, who is our hope;</w:t>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rPr>
          <w:rStyle w:val="FootnoteReference"/>
        </w:rPr>
        <w:footnoteReference w:id="15183"/>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4"/>
      </w:r>
      <w:r>
        <w:t xml:space="preserve">, my own son in the faith: Grace</w:t>
      </w:r>
      <w:r>
        <w:rPr>
          <w:rStyle w:val="FootnoteReference"/>
        </w:rPr>
        <w:footnoteReference w:id="15185"/>
      </w:r>
      <w:r>
        <w:t xml:space="preserve">, mercy, and peace, from God our Father and Jesus Christ our Lord.</w:t>
      </w:r>
      <w:r>
        <w:rPr>
          <w:rStyle w:val="FootnoteReference"/>
        </w:rPr>
        <w:footnoteReference w:id="15186"/>
      </w:r>
      <w:r>
        <w:rPr>
          <w:rStyle w:val="FootnoteReference"/>
        </w:rPr>
        <w:footnoteReference w:id="15187"/>
      </w:r>
      <w:r>
        <w:rPr>
          <w:rStyle w:val="FootnoteReference"/>
        </w:rPr>
        <w:footnoteReference w:id="15188"/>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9"/>
      </w:r>
      <w:r>
        <w:t xml:space="preserve">, when I went into Macedonia</w:t>
      </w:r>
      <w:r>
        <w:rPr>
          <w:rStyle w:val="FootnoteReference"/>
        </w:rPr>
        <w:footnoteReference w:id="15190"/>
      </w:r>
      <w:r>
        <w:t xml:space="preserve">, that you might charge</w:t>
      </w:r>
      <w:r>
        <w:rPr>
          <w:rStyle w:val="FootnoteReference"/>
        </w:rPr>
        <w:footnoteReference w:id="15191"/>
      </w:r>
      <w:r>
        <w:t xml:space="preserve"> some that they teach no other doctrine,</w:t>
      </w:r>
      <w:r>
        <w:rPr>
          <w:rStyle w:val="FootnoteReference"/>
        </w:rPr>
        <w:footnoteReference w:id="15192"/>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3"/>
      </w:r>
      <w:r>
        <w:t xml:space="preserve"> genealogies, which produce disputes</w:t>
      </w:r>
      <w:r>
        <w:rPr>
          <w:rStyle w:val="FootnoteReference"/>
        </w:rPr>
        <w:footnoteReference w:id="15194"/>
      </w:r>
      <w:r>
        <w:t xml:space="preserve"> rather than godly</w:t>
      </w:r>
      <w:r>
        <w:rPr>
          <w:rStyle w:val="FootnoteReference"/>
        </w:rPr>
        <w:footnoteReference w:id="15195"/>
      </w:r>
      <w:r>
        <w:t xml:space="preserve"> edification which is in faith.</w:t>
      </w:r>
      <w:r>
        <w:rPr>
          <w:rStyle w:val="FootnoteReference"/>
        </w:rPr>
        <w:footnoteReference w:id="15196"/>
      </w:r>
      <w:r>
        <w:rPr>
          <w:rStyle w:val="FootnoteReference"/>
        </w:rPr>
        <w:footnoteReference w:id="15197"/>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8"/>
      </w:r>
      <w:r>
        <w:t xml:space="preserve"> of the commandment is love out of a pure</w:t>
      </w:r>
      <w:r>
        <w:rPr>
          <w:rStyle w:val="FootnoteReference"/>
        </w:rPr>
        <w:footnoteReference w:id="15199"/>
      </w:r>
      <w:r>
        <w:t xml:space="preserve"> heart, and of a good</w:t>
      </w:r>
      <w:r>
        <w:rPr>
          <w:rStyle w:val="FootnoteReference"/>
        </w:rPr>
        <w:footnoteReference w:id="15200"/>
      </w:r>
      <w:r>
        <w:t xml:space="preserve"> conscience, and of faith</w:t>
      </w:r>
      <w:r>
        <w:rPr>
          <w:rStyle w:val="FootnoteReference"/>
        </w:rPr>
        <w:footnoteReference w:id="15201"/>
      </w:r>
      <w:r>
        <w:t xml:space="preserve"> sincere:</w:t>
      </w:r>
      <w:r>
        <w:rPr>
          <w:rStyle w:val="FootnoteReference"/>
        </w:rPr>
        <w:footnoteReference w:id="15202"/>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3"/>
      </w:r>
      <w:r>
        <w:t xml:space="preserve"> aside to vain arguments;</w:t>
      </w:r>
      <w:r>
        <w:rPr>
          <w:rStyle w:val="FootnoteReference"/>
        </w:rPr>
        <w:footnoteReference w:id="15204"/>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5"/>
      </w:r>
      <w:r>
        <w:t xml:space="preserve"> neither what they say, nor of which they affirm.</w:t>
      </w:r>
      <w:r>
        <w:rPr>
          <w:rStyle w:val="FootnoteReference"/>
        </w:rPr>
        <w:footnoteReference w:id="15206"/>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7"/>
      </w:r>
      <w:r>
        <w:t xml:space="preserve"> is good, if a man use it lawfully</w:t>
      </w:r>
      <w:r>
        <w:rPr>
          <w:rStyle w:val="FootnoteReference"/>
        </w:rPr>
        <w:footnoteReference w:id="15208"/>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5209"/>
      </w:r>
      <w:r>
        <w:t xml:space="preserve"> is not made for a righteous man, but for the lawless</w:t>
      </w:r>
      <w:r>
        <w:rPr>
          <w:rStyle w:val="FootnoteReference"/>
        </w:rPr>
        <w:footnoteReference w:id="15210"/>
      </w:r>
      <w:r>
        <w:t xml:space="preserve"> and disobedient</w:t>
      </w:r>
      <w:r>
        <w:rPr>
          <w:rStyle w:val="FootnoteReference"/>
        </w:rPr>
        <w:footnoteReference w:id="15211"/>
      </w:r>
      <w:r>
        <w:t xml:space="preserve">, for the ungodly</w:t>
      </w:r>
      <w:r>
        <w:rPr>
          <w:rStyle w:val="FootnoteReference"/>
        </w:rPr>
        <w:footnoteReference w:id="15212"/>
      </w:r>
      <w:r>
        <w:t xml:space="preserve"> and for sinners, for unholy and profane</w:t>
      </w:r>
      <w:r>
        <w:rPr>
          <w:rStyle w:val="FootnoteReference"/>
        </w:rPr>
        <w:footnoteReference w:id="15213"/>
      </w:r>
      <w:r>
        <w:t xml:space="preserve">, for murderers</w:t>
      </w:r>
      <w:r>
        <w:rPr>
          <w:rStyle w:val="FootnoteReference"/>
        </w:rPr>
        <w:footnoteReference w:id="15214"/>
      </w:r>
      <w:r>
        <w:t xml:space="preserve"> of fathers and murderers of mothers, for manslayers</w:t>
      </w:r>
      <w:r>
        <w:rPr>
          <w:rStyle w:val="FootnoteReference"/>
        </w:rPr>
        <w:footnoteReference w:id="15215"/>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6"/>
      </w:r>
      <w:r>
        <w:t xml:space="preserve"> themselves with mankind, for men-stealers, for liars</w:t>
      </w:r>
      <w:r>
        <w:rPr>
          <w:rStyle w:val="FootnoteReference"/>
        </w:rPr>
        <w:footnoteReference w:id="15217"/>
      </w:r>
      <w:r>
        <w:t xml:space="preserve">, for promise breakers, and if there is any other thing that is contrary</w:t>
      </w:r>
      <w:r>
        <w:rPr>
          <w:rStyle w:val="FootnoteReference"/>
        </w:rPr>
        <w:footnoteReference w:id="15218"/>
      </w:r>
      <w:r>
        <w:t xml:space="preserve"> to sound doctrine;</w:t>
      </w:r>
      <w:r>
        <w:rPr>
          <w:rStyle w:val="FootnoteReference"/>
        </w:rPr>
        <w:footnoteReference w:id="15219"/>
      </w:r>
      <w:r>
        <w:rPr>
          <w:rStyle w:val="FootnoteReference"/>
        </w:rPr>
        <w:footnoteReference w:id="15220"/>
      </w:r>
      <w:r>
        <w:rPr>
          <w:rStyle w:val="FootnoteReference"/>
        </w:rPr>
        <w:footnoteReference w:id="15221"/>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2"/>
      </w:r>
      <w:r>
        <w:t xml:space="preserve"> good news of the blessed</w:t>
      </w:r>
      <w:r>
        <w:rPr>
          <w:rStyle w:val="FootnoteReference"/>
        </w:rPr>
        <w:footnoteReference w:id="15223"/>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4"/>
      </w:r>
      <w:r>
        <w:t xml:space="preserve"> Christ Jesus our Lord, who has enabled me, for that he counted</w:t>
      </w:r>
      <w:r>
        <w:rPr>
          <w:rStyle w:val="FootnoteReference"/>
        </w:rPr>
        <w:footnoteReference w:id="15225"/>
      </w:r>
      <w:r>
        <w:t xml:space="preserve"> me faithful, putting</w:t>
      </w:r>
      <w:r>
        <w:rPr>
          <w:rStyle w:val="FootnoteReference"/>
        </w:rPr>
        <w:footnoteReference w:id="15226"/>
      </w:r>
      <w:r>
        <w:t xml:space="preserve"> me into the ministry;</w:t>
      </w:r>
      <w:r>
        <w:rPr>
          <w:rStyle w:val="FootnoteReference"/>
        </w:rPr>
        <w:footnoteReference w:id="15227"/>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 I did it ignorantly in unbelief.</w:t>
      </w:r>
      <w:r>
        <w:rPr>
          <w:rStyle w:val="FootnoteReference"/>
        </w:rPr>
        <w:footnoteReference w:id="15228"/>
      </w:r>
      <w:r>
        <w:rPr>
          <w:rStyle w:val="FootnoteReference"/>
        </w:rPr>
        <w:footnoteReference w:id="15229"/>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30"/>
      </w:r>
      <w:r>
        <w:t xml:space="preserve"> of our Lord was exceeding</w:t>
      </w:r>
      <w:r>
        <w:rPr>
          <w:rStyle w:val="FootnoteReference"/>
        </w:rPr>
        <w:footnoteReference w:id="15231"/>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2"/>
      </w:r>
      <w:r>
        <w:t xml:space="preserve"> saying, and worthy</w:t>
      </w:r>
      <w:r>
        <w:rPr>
          <w:rStyle w:val="FootnoteReference"/>
        </w:rPr>
        <w:footnoteReference w:id="15233"/>
      </w:r>
      <w:r>
        <w:t xml:space="preserve"> of all acceptation, that Christ Jesus came into the world to save sinners; of whom I am</w:t>
      </w:r>
      <w:r>
        <w:rPr>
          <w:rStyle w:val="FootnoteReference"/>
        </w:rPr>
        <w:footnoteReference w:id="15234"/>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5"/>
      </w:r>
      <w:r>
        <w:t xml:space="preserve"> cause I obtained</w:t>
      </w:r>
      <w:r>
        <w:rPr>
          <w:rStyle w:val="FootnoteReference"/>
        </w:rPr>
        <w:footnoteReference w:id="15236"/>
      </w:r>
      <w:r>
        <w:t xml:space="preserve"> mercy, that in me first Jesus Christ might show forth all longsuffering, for a</w:t>
      </w:r>
      <w:r>
        <w:rPr>
          <w:rStyle w:val="FootnoteReference"/>
        </w:rPr>
        <w:footnoteReference w:id="15237"/>
      </w:r>
      <w:r>
        <w:t xml:space="preserve"> pattern to those who should hereafter believe</w:t>
      </w:r>
      <w:r>
        <w:rPr>
          <w:rStyle w:val="FootnoteReference"/>
        </w:rPr>
        <w:footnoteReference w:id="15238"/>
      </w:r>
      <w:r>
        <w:t xml:space="preserve"> on him to life eternal.</w:t>
      </w:r>
      <w:r>
        <w:rPr>
          <w:rStyle w:val="FootnoteReference"/>
        </w:rPr>
        <w:footnoteReference w:id="15239"/>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40"/>
      </w:r>
      <w:r>
        <w:t xml:space="preserve">, the only</w:t>
      </w:r>
      <w:r>
        <w:rPr>
          <w:rStyle w:val="FootnoteReference"/>
        </w:rPr>
        <w:footnoteReference w:id="15241"/>
      </w:r>
      <w:r>
        <w:t xml:space="preserve"> wise God, be honor and glory forever and ever. Amen</w:t>
      </w:r>
      <w:r>
        <w:rPr>
          <w:rStyle w:val="FootnoteReference"/>
        </w:rPr>
        <w:footnoteReference w:id="15242"/>
      </w:r>
      <w:r>
        <w:t xml:space="preserve">.</w:t>
      </w:r>
      <w:r>
        <w:rPr>
          <w:rStyle w:val="FootnoteReference"/>
        </w:rPr>
        <w:footnoteReference w:id="15243"/>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4"/>
      </w:r>
      <w:r>
        <w:t xml:space="preserve"> I commit to you, son Timothy, according to the prophecies which went before on you, that you by them might war a good warfare;</w:t>
      </w:r>
      <w:r>
        <w:rPr>
          <w:rStyle w:val="FootnoteReference"/>
        </w:rPr>
        <w:footnoteReference w:id="15245"/>
      </w:r>
      <w:r>
        <w:rPr>
          <w:rStyle w:val="FootnoteReference"/>
        </w:rPr>
        <w:footnoteReference w:id="15246"/>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7"/>
      </w:r>
      <w:r>
        <w:t xml:space="preserve"> faith, and a good conscience; which some having put away concerning</w:t>
      </w:r>
      <w:r>
        <w:rPr>
          <w:rStyle w:val="FootnoteReference"/>
        </w:rPr>
        <w:footnoteReference w:id="15248"/>
      </w:r>
      <w:r>
        <w:t xml:space="preserve"> faith have made</w:t>
      </w:r>
      <w:r>
        <w:rPr>
          <w:rStyle w:val="FootnoteReference"/>
        </w:rPr>
        <w:footnoteReference w:id="15249"/>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50"/>
      </w:r>
      <w:r>
        <w:t xml:space="preserve"> and Alexander</w:t>
      </w:r>
      <w:r>
        <w:rPr>
          <w:rStyle w:val="FootnoteReference"/>
        </w:rPr>
        <w:footnoteReference w:id="15251"/>
      </w:r>
      <w:r>
        <w:t xml:space="preserve">; whom I have delivered to Satan</w:t>
      </w:r>
      <w:r>
        <w:rPr>
          <w:rStyle w:val="FootnoteReference"/>
        </w:rPr>
        <w:footnoteReference w:id="15252"/>
      </w:r>
      <w:r>
        <w:t xml:space="preserve">, that they may learn not to blaspheme</w:t>
      </w:r>
      <w:r>
        <w:rPr>
          <w:rStyle w:val="FootnoteReference"/>
        </w:rPr>
        <w:footnoteReference w:id="15253"/>
      </w:r>
      <w:r>
        <w:t xml:space="preserve">.</w:t>
      </w:r>
      <w:r>
        <w:rPr>
          <w:rStyle w:val="FootnoteReference"/>
        </w:rPr>
        <w:footnoteReference w:id="15254"/>
      </w:r>
      <w:r>
        <w:rPr>
          <w:rStyle w:val="FootnoteReference"/>
        </w:rPr>
        <w:footnoteReference w:id="152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6"/>
      </w:r>
      <w:r>
        <w:t xml:space="preserve"> therefore, that, first</w:t>
      </w:r>
      <w:r>
        <w:rPr>
          <w:rStyle w:val="FootnoteReference"/>
        </w:rPr>
        <w:footnoteReference w:id="15257"/>
      </w:r>
      <w:r>
        <w:t xml:space="preserve"> of all, supplications</w:t>
      </w:r>
      <w:r>
        <w:rPr>
          <w:rStyle w:val="FootnoteReference"/>
        </w:rPr>
        <w:footnoteReference w:id="15258"/>
      </w:r>
      <w:r>
        <w:t xml:space="preserve">, prayers, intercessions, and giving of thanks, be made for all men</w:t>
      </w:r>
      <w:r>
        <w:rPr>
          <w:rStyle w:val="FootnoteReference"/>
        </w:rPr>
        <w:footnoteReference w:id="15259"/>
      </w:r>
      <w:r>
        <w:t xml:space="preserve">;</w:t>
      </w:r>
      <w:r>
        <w:rPr>
          <w:rStyle w:val="FootnoteReference"/>
        </w:rPr>
        <w:footnoteReference w:id="15260"/>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1"/>
      </w:r>
      <w:r>
        <w:t xml:space="preserve">, and for all</w:t>
      </w:r>
      <w:r>
        <w:rPr>
          <w:rStyle w:val="FootnoteReference"/>
        </w:rPr>
        <w:footnoteReference w:id="15262"/>
      </w:r>
      <w:r>
        <w:t xml:space="preserve"> that are in authority; that we may lead a quiet and peaceable life in all godliness</w:t>
      </w:r>
      <w:r>
        <w:rPr>
          <w:rStyle w:val="FootnoteReference"/>
        </w:rPr>
        <w:footnoteReference w:id="15263"/>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4"/>
      </w:r>
      <w:r>
        <w:t xml:space="preserve"> our Savior;</w:t>
      </w:r>
      <w:r>
        <w:rPr>
          <w:rStyle w:val="FootnoteReference"/>
        </w:rPr>
        <w:footnoteReference w:id="15265"/>
      </w:r>
      <w:r>
        <w:rPr>
          <w:rStyle w:val="FootnoteReference"/>
        </w:rPr>
        <w:footnoteReference w:id="15266"/>
      </w:r>
      <w:r>
        <w:rPr>
          <w:rStyle w:val="FootnoteReference"/>
        </w:rPr>
        <w:footnoteReference w:id="15267"/>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8"/>
      </w:r>
      <w:r>
        <w:t xml:space="preserve"> have all men to be saved, and to come to the knowledge</w:t>
      </w:r>
      <w:r>
        <w:rPr>
          <w:rStyle w:val="FootnoteReference"/>
        </w:rPr>
        <w:footnoteReference w:id="15269"/>
      </w:r>
      <w:r>
        <w:t xml:space="preserve"> of the truth.</w:t>
      </w:r>
      <w:r>
        <w:rPr>
          <w:rStyle w:val="FootnoteReference"/>
        </w:rPr>
        <w:footnoteReference w:id="15270"/>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1"/>
      </w:r>
      <w:r>
        <w:t xml:space="preserve">, and one mediator between God and men, the man</w:t>
      </w:r>
      <w:r>
        <w:rPr>
          <w:rStyle w:val="FootnoteReference"/>
        </w:rPr>
        <w:footnoteReference w:id="15272"/>
      </w:r>
      <w:r>
        <w:t xml:space="preserve"> Christ</w:t>
      </w:r>
      <w:r>
        <w:rPr>
          <w:rStyle w:val="FootnoteReference"/>
        </w:rPr>
        <w:footnoteReference w:id="15273"/>
      </w:r>
      <w:r>
        <w:t xml:space="preserve"> Jesus</w:t>
      </w:r>
      <w:r>
        <w:rPr>
          <w:rStyle w:val="FootnoteReference"/>
        </w:rPr>
        <w:footnoteReference w:id="15274"/>
      </w:r>
      <w:r>
        <w:t xml:space="preserve">;</w:t>
      </w:r>
      <w:r>
        <w:rPr>
          <w:rStyle w:val="FootnoteReference"/>
        </w:rPr>
        <w:footnoteReference w:id="15275"/>
      </w:r>
      <w:r>
        <w:rPr>
          <w:rStyle w:val="FootnoteReference"/>
        </w:rPr>
        <w:footnoteReference w:id="15276"/>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7"/>
      </w:r>
      <w:r>
        <w:t xml:space="preserve"> himself a ransom for all, to be testified</w:t>
      </w:r>
      <w:r>
        <w:rPr>
          <w:rStyle w:val="FootnoteReference"/>
        </w:rPr>
        <w:footnoteReference w:id="15278"/>
      </w:r>
      <w:r>
        <w:t xml:space="preserve"> in due time.</w:t>
      </w:r>
      <w:r>
        <w:rPr>
          <w:rStyle w:val="FootnoteReference"/>
        </w:rPr>
        <w:footnoteReference w:id="15279"/>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80"/>
      </w:r>
      <w:r>
        <w:t xml:space="preserve"> ordained a preacher</w:t>
      </w:r>
      <w:r>
        <w:rPr>
          <w:rStyle w:val="FootnoteReference"/>
        </w:rPr>
        <w:footnoteReference w:id="15281"/>
      </w:r>
      <w:r>
        <w:t xml:space="preserve">, and an apostle, (I speak</w:t>
      </w:r>
      <w:r>
        <w:rPr>
          <w:rStyle w:val="FootnoteReference"/>
        </w:rPr>
        <w:footnoteReference w:id="15282"/>
      </w:r>
      <w:r>
        <w:t xml:space="preserve"> the truth in Christ, and lie not;) a teacher</w:t>
      </w:r>
      <w:r>
        <w:rPr>
          <w:rStyle w:val="FootnoteReference"/>
        </w:rPr>
        <w:footnoteReference w:id="15283"/>
      </w:r>
      <w:r>
        <w:t xml:space="preserve"> of the nations in faith</w:t>
      </w:r>
      <w:r>
        <w:rPr>
          <w:rStyle w:val="FootnoteReference"/>
        </w:rPr>
        <w:footnoteReference w:id="15284"/>
      </w:r>
      <w:r>
        <w:t xml:space="preserve"> and verity</w:t>
      </w:r>
      <w:r>
        <w:rPr>
          <w:rStyle w:val="FootnoteReference"/>
        </w:rPr>
        <w:footnoteReference w:id="15285"/>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6"/>
      </w:r>
      <w:r>
        <w:t xml:space="preserve"> everywhere, lifting</w:t>
      </w:r>
      <w:r>
        <w:rPr>
          <w:rStyle w:val="FootnoteReference"/>
        </w:rPr>
        <w:footnoteReference w:id="15287"/>
      </w:r>
      <w:r>
        <w:t xml:space="preserve"> up holy hands, without wrath and doubting.</w:t>
      </w:r>
      <w:r>
        <w:rPr>
          <w:rStyle w:val="FootnoteReference"/>
        </w:rPr>
        <w:footnoteReference w:id="15288"/>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9"/>
      </w:r>
      <w:r>
        <w:rPr>
          <w:rStyle w:val="FootnoteReference"/>
        </w:rPr>
        <w:footnoteReference w:id="15290"/>
      </w:r>
      <w:r>
        <w:rPr>
          <w:rStyle w:val="FootnoteReference"/>
        </w:rPr>
        <w:footnoteReference w:id="15291"/>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5292"/>
      </w:r>
      <w:r>
        <w:t xml:space="preserve"> professing godliness) with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5293"/>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usurp authority over the man, but to be in silence.</w:t>
      </w:r>
      <w:r>
        <w:rPr>
          <w:rStyle w:val="FootnoteReference"/>
        </w:rPr>
        <w:footnoteReference w:id="15294"/>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5"/>
      </w:r>
      <w:r>
        <w:t xml:space="preserve"> was first formed, then Eve</w:t>
      </w:r>
      <w:r>
        <w:rPr>
          <w:rStyle w:val="FootnoteReference"/>
        </w:rPr>
        <w:footnoteReference w:id="15296"/>
      </w:r>
      <w:r>
        <w:t xml:space="preserve">.</w:t>
      </w:r>
      <w:r>
        <w:rPr>
          <w:rStyle w:val="FootnoteReference"/>
        </w:rPr>
        <w:footnoteReference w:id="15297"/>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5298"/>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9"/>
      </w:r>
      <w:r>
        <w:t xml:space="preserve">, if they continue in faith</w:t>
      </w:r>
      <w:r>
        <w:rPr>
          <w:rStyle w:val="FootnoteReference"/>
        </w:rPr>
        <w:footnoteReference w:id="15300"/>
      </w:r>
      <w:r>
        <w:t xml:space="preserve"> and love and holiness with sobriety</w:t>
      </w:r>
      <w:r>
        <w:rPr>
          <w:rStyle w:val="FootnoteReference"/>
        </w:rPr>
        <w:footnoteReference w:id="15301"/>
      </w:r>
      <w:r>
        <w:t xml:space="preserve">.</w:t>
      </w:r>
      <w:r>
        <w:rPr>
          <w:rStyle w:val="FootnoteReference"/>
        </w:rPr>
        <w:footnoteReference w:id="153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3"/>
      </w:r>
      <w:r>
        <w:t xml:space="preserve"> true saying, If a man desire the oversight, he desires a good work.</w:t>
      </w:r>
      <w:r>
        <w:rPr>
          <w:rStyle w:val="FootnoteReference"/>
        </w:rPr>
        <w:footnoteReference w:id="15304"/>
      </w:r>
      <w:r>
        <w:rPr>
          <w:rStyle w:val="FootnoteReference"/>
        </w:rPr>
        <w:footnoteReference w:id="15305"/>
      </w:r>
      <w:r>
        <w:rPr>
          <w:rStyle w:val="FootnoteReference"/>
        </w:rPr>
        <w:footnoteReference w:id="15306"/>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7"/>
      </w:r>
      <w:r>
        <w:t xml:space="preserve">, the husband</w:t>
      </w:r>
      <w:r>
        <w:rPr>
          <w:rStyle w:val="FootnoteReference"/>
        </w:rPr>
        <w:footnoteReference w:id="15308"/>
      </w:r>
      <w:r>
        <w:t xml:space="preserve"> of one wife, vigilant</w:t>
      </w:r>
      <w:r>
        <w:rPr>
          <w:rStyle w:val="FootnoteReference"/>
        </w:rPr>
        <w:footnoteReference w:id="15309"/>
      </w:r>
      <w:r>
        <w:t xml:space="preserve">, sober, of good behavior, given</w:t>
      </w:r>
      <w:r>
        <w:rPr>
          <w:rStyle w:val="FootnoteReference"/>
        </w:rPr>
        <w:footnoteReference w:id="15310"/>
      </w:r>
      <w:r>
        <w:t xml:space="preserve"> to hospitality, able to teach;</w:t>
      </w:r>
      <w:r>
        <w:rPr>
          <w:rStyle w:val="FootnoteReference"/>
        </w:rPr>
        <w:footnoteReference w:id="15311"/>
      </w:r>
      <w:r>
        <w:rPr>
          <w:rStyle w:val="FootnoteReference"/>
        </w:rPr>
        <w:footnoteReference w:id="15312"/>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3"/>
      </w:r>
      <w:r>
        <w:t xml:space="preserve">, not an attacker, not greedy</w:t>
      </w:r>
      <w:r>
        <w:rPr>
          <w:rStyle w:val="FootnoteReference"/>
        </w:rPr>
        <w:footnoteReference w:id="15314"/>
      </w:r>
      <w:r>
        <w:t xml:space="preserve"> of filthy</w:t>
      </w:r>
      <w:r>
        <w:rPr>
          <w:rStyle w:val="FootnoteReference"/>
        </w:rPr>
        <w:footnoteReference w:id="15315"/>
      </w:r>
      <w:r>
        <w:t xml:space="preserve"> illegal gain; but patient</w:t>
      </w:r>
      <w:r>
        <w:rPr>
          <w:rStyle w:val="FootnoteReference"/>
        </w:rPr>
        <w:footnoteReference w:id="15316"/>
      </w:r>
      <w:r>
        <w:t xml:space="preserve">, not a brawler</w:t>
      </w:r>
      <w:r>
        <w:rPr>
          <w:rStyle w:val="FootnoteReference"/>
        </w:rPr>
        <w:footnoteReference w:id="15317"/>
      </w:r>
      <w:r>
        <w:t xml:space="preserve">, not covetous</w:t>
      </w:r>
      <w:r>
        <w:rPr>
          <w:rStyle w:val="FootnoteReference"/>
        </w:rPr>
        <w:footnoteReference w:id="15318"/>
      </w:r>
      <w:r>
        <w:t xml:space="preserve">;</w:t>
      </w:r>
      <w:r>
        <w:rPr>
          <w:rStyle w:val="FootnoteReference"/>
        </w:rPr>
        <w:footnoteReference w:id="15319"/>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 all gravity;</w:t>
      </w:r>
      <w:r>
        <w:rPr>
          <w:rStyle w:val="FootnoteReference"/>
        </w:rPr>
        <w:footnoteReference w:id="15320"/>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1"/>
      </w:r>
      <w:r>
        <w:t xml:space="preserve">?)</w:t>
      </w:r>
      <w:r>
        <w:rPr>
          <w:rStyle w:val="FootnoteReference"/>
        </w:rPr>
        <w:footnoteReference w:id="15322"/>
      </w:r>
      <w:r>
        <w:rPr>
          <w:rStyle w:val="FootnoteReference"/>
        </w:rPr>
        <w:footnoteReference w:id="15323"/>
      </w:r>
      <w:r>
        <w:rPr>
          <w:rStyle w:val="FootnoteReference"/>
        </w:rPr>
        <w:footnoteReference w:id="15324"/>
      </w:r>
      <w:r>
        <w:rPr>
          <w:rStyle w:val="FootnoteReference"/>
        </w:rPr>
        <w:footnoteReference w:id="15325"/>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6"/>
      </w:r>
      <w:r>
        <w:t xml:space="preserve"> of the devil.</w:t>
      </w:r>
      <w:r>
        <w:rPr>
          <w:rStyle w:val="FootnoteReference"/>
        </w:rPr>
        <w:footnoteReference w:id="15327"/>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8"/>
      </w:r>
      <w:r>
        <w:t xml:space="preserve"> report of those who are without; lest he fall into reproach and the snare</w:t>
      </w:r>
      <w:r>
        <w:rPr>
          <w:rStyle w:val="FootnoteReference"/>
        </w:rPr>
        <w:footnoteReference w:id="15329"/>
      </w:r>
      <w:r>
        <w:t xml:space="preserve"> of the devil.</w:t>
      </w:r>
      <w:r>
        <w:rPr>
          <w:rStyle w:val="FootnoteReference"/>
        </w:rPr>
        <w:footnoteReference w:id="15330"/>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1"/>
      </w:r>
      <w:r>
        <w:t xml:space="preserve"> to much wine, not greedy of filthy illegal gain;</w:t>
      </w:r>
      <w:r>
        <w:rPr>
          <w:rStyle w:val="FootnoteReference"/>
        </w:rPr>
        <w:footnoteReference w:id="15332"/>
      </w:r>
      <w:r>
        <w:rPr>
          <w:rStyle w:val="FootnoteReference"/>
        </w:rPr>
        <w:footnoteReference w:id="15333"/>
      </w:r>
      <w:r>
        <w:rPr>
          <w:rStyle w:val="FootnoteReference"/>
        </w:rPr>
        <w:footnoteReference w:id="15334"/>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5"/>
      </w:r>
      <w:r>
        <w:t xml:space="preserve"> the mystery</w:t>
      </w:r>
      <w:r>
        <w:rPr>
          <w:rStyle w:val="FootnoteReference"/>
        </w:rPr>
        <w:footnoteReference w:id="15336"/>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7"/>
      </w:r>
      <w:r>
        <w:t xml:space="preserve"> also first be proved; then let them serve, being found blameless.</w:t>
      </w:r>
      <w:r>
        <w:rPr>
          <w:rStyle w:val="FootnoteReference"/>
        </w:rPr>
        <w:footnoteReference w:id="15338"/>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5339"/>
      </w:r>
      <w:r>
        <w:t xml:space="preserve"> wives be grave, not slanderers, sober</w:t>
      </w:r>
      <w:r>
        <w:rPr>
          <w:rStyle w:val="FootnoteReference"/>
        </w:rPr>
        <w:footnoteReference w:id="15340"/>
      </w:r>
      <w:r>
        <w:t xml:space="preserve">, faithful</w:t>
      </w:r>
      <w:r>
        <w:rPr>
          <w:rStyle w:val="FootnoteReference"/>
        </w:rPr>
        <w:footnoteReference w:id="15341"/>
      </w:r>
      <w:r>
        <w:t xml:space="preserve"> in all things.</w:t>
      </w:r>
      <w:r>
        <w:rPr>
          <w:rStyle w:val="FootnoteReference"/>
        </w:rPr>
        <w:footnoteReference w:id="15342"/>
      </w:r>
      <w:r>
        <w:rPr>
          <w:rStyle w:val="FootnoteReference"/>
        </w:rPr>
        <w:footnoteReference w:id="15343"/>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4"/>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5"/>
      </w:r>
      <w:r>
        <w:t xml:space="preserve">, and great boldness in the faith which is in Christ</w:t>
      </w:r>
      <w:r>
        <w:rPr>
          <w:rStyle w:val="FootnoteReference"/>
        </w:rPr>
        <w:footnoteReference w:id="15346"/>
      </w:r>
      <w:r>
        <w:t xml:space="preserve"> Jesus</w:t>
      </w:r>
      <w:r>
        <w:rPr>
          <w:rStyle w:val="FootnoteReference"/>
        </w:rPr>
        <w:footnoteReference w:id="15347"/>
      </w:r>
      <w:r>
        <w:t xml:space="preserve">.</w:t>
      </w:r>
      <w:r>
        <w:rPr>
          <w:rStyle w:val="FootnoteReference"/>
        </w:rPr>
        <w:footnoteReference w:id="15348"/>
      </w:r>
      <w:r>
        <w:rPr>
          <w:rStyle w:val="FootnoteReference"/>
        </w:rPr>
        <w:footnoteReference w:id="15349"/>
      </w:r>
      <w:r>
        <w:rPr>
          <w:rStyle w:val="FootnoteReference"/>
        </w:rPr>
        <w:footnoteReference w:id="15350"/>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1"/>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2"/>
      </w:r>
      <w:r>
        <w:t xml:space="preserve"> how you ought to behave yourself in the house</w:t>
      </w:r>
      <w:r>
        <w:rPr>
          <w:rStyle w:val="FootnoteReference"/>
        </w:rPr>
        <w:footnoteReference w:id="15353"/>
      </w:r>
      <w:r>
        <w:t xml:space="preserve"> of God, who is the assembly of the living</w:t>
      </w:r>
      <w:r>
        <w:rPr>
          <w:rStyle w:val="FootnoteReference"/>
        </w:rPr>
        <w:footnoteReference w:id="15354"/>
      </w:r>
      <w:r>
        <w:t xml:space="preserve"> God, the pillar</w:t>
      </w:r>
      <w:r>
        <w:rPr>
          <w:rStyle w:val="FootnoteReference"/>
        </w:rPr>
        <w:footnoteReference w:id="15355"/>
      </w:r>
      <w:r>
        <w:t xml:space="preserve"> and ground of the truth</w:t>
      </w:r>
      <w:r>
        <w:rPr>
          <w:rStyle w:val="FootnoteReference"/>
        </w:rPr>
        <w:footnoteReference w:id="15356"/>
      </w:r>
      <w:r>
        <w:t xml:space="preserve">.</w:t>
      </w:r>
      <w:r>
        <w:rPr>
          <w:rStyle w:val="FootnoteReference"/>
        </w:rPr>
        <w:footnoteReference w:id="15357"/>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8"/>
      </w:r>
      <w:r>
        <w:t xml:space="preserve"> of godliness: God was manifest</w:t>
      </w:r>
      <w:r>
        <w:rPr>
          <w:rStyle w:val="FootnoteReference"/>
        </w:rPr>
        <w:footnoteReference w:id="15359"/>
      </w:r>
      <w:r>
        <w:t xml:space="preserve"> in the flesh, justified</w:t>
      </w:r>
      <w:r>
        <w:rPr>
          <w:rStyle w:val="FootnoteReference"/>
        </w:rPr>
        <w:footnoteReference w:id="15360"/>
      </w:r>
      <w:r>
        <w:t xml:space="preserve"> in the Spirit, seen</w:t>
      </w:r>
      <w:r>
        <w:rPr>
          <w:rStyle w:val="FootnoteReference"/>
        </w:rPr>
        <w:footnoteReference w:id="15361"/>
      </w:r>
      <w:r>
        <w:t xml:space="preserve"> of angels, preached</w:t>
      </w:r>
      <w:r>
        <w:rPr>
          <w:rStyle w:val="FootnoteReference"/>
        </w:rPr>
        <w:footnoteReference w:id="15362"/>
      </w:r>
      <w:r>
        <w:t xml:space="preserve"> to the nations, believed</w:t>
      </w:r>
      <w:r>
        <w:rPr>
          <w:rStyle w:val="FootnoteReference"/>
        </w:rPr>
        <w:footnoteReference w:id="15363"/>
      </w:r>
      <w:r>
        <w:t xml:space="preserve"> on in the world, received</w:t>
      </w:r>
      <w:r>
        <w:rPr>
          <w:rStyle w:val="FootnoteReference"/>
        </w:rPr>
        <w:footnoteReference w:id="15364"/>
      </w:r>
      <w:r>
        <w:t xml:space="preserve"> up into glory.</w:t>
      </w:r>
      <w:r>
        <w:rPr>
          <w:rStyle w:val="FootnoteReference"/>
        </w:rPr>
        <w:footnoteReference w:id="153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6"/>
      </w:r>
      <w:r>
        <w:t xml:space="preserve"> speaks expressly</w:t>
      </w:r>
      <w:r>
        <w:rPr>
          <w:rStyle w:val="FootnoteReference"/>
        </w:rPr>
        <w:footnoteReference w:id="15367"/>
      </w:r>
      <w:r>
        <w:t xml:space="preserve">, that in the latter</w:t>
      </w:r>
      <w:r>
        <w:rPr>
          <w:rStyle w:val="FootnoteReference"/>
        </w:rPr>
        <w:footnoteReference w:id="15368"/>
      </w:r>
      <w:r>
        <w:t xml:space="preserve"> times some shall depart</w:t>
      </w:r>
      <w:r>
        <w:rPr>
          <w:rStyle w:val="FootnoteReference"/>
        </w:rPr>
        <w:footnoteReference w:id="15369"/>
      </w:r>
      <w:r>
        <w:t xml:space="preserve"> from the faith, giving heed to seducing</w:t>
      </w:r>
      <w:r>
        <w:rPr>
          <w:rStyle w:val="FootnoteReference"/>
        </w:rPr>
        <w:footnoteReference w:id="15370"/>
      </w:r>
      <w:r>
        <w:t xml:space="preserve"> spirits, and doctrines</w:t>
      </w:r>
      <w:r>
        <w:rPr>
          <w:rStyle w:val="FootnoteReference"/>
        </w:rPr>
        <w:footnoteReference w:id="15371"/>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5372"/>
      </w:r>
      <w:r>
        <w:t xml:space="preserve"> in hypocrisy; having their</w:t>
      </w:r>
      <w:r>
        <w:rPr>
          <w:rStyle w:val="FootnoteReference"/>
        </w:rPr>
        <w:footnoteReference w:id="15373"/>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4"/>
      </w:r>
      <w:r>
        <w:t xml:space="preserve"> to marry, and commanding to abstain</w:t>
      </w:r>
      <w:r>
        <w:rPr>
          <w:rStyle w:val="FootnoteReference"/>
        </w:rPr>
        <w:footnoteReference w:id="15375"/>
      </w:r>
      <w:r>
        <w:t xml:space="preserve"> from foods, which God</w:t>
      </w:r>
      <w:r>
        <w:rPr>
          <w:rStyle w:val="FootnoteReference"/>
        </w:rPr>
        <w:footnoteReference w:id="15376"/>
      </w:r>
      <w:r>
        <w:t xml:space="preserve"> has created to be received with thanksgiving of those who believe</w:t>
      </w:r>
      <w:r>
        <w:rPr>
          <w:rStyle w:val="FootnoteReference"/>
        </w:rPr>
        <w:footnoteReference w:id="15377"/>
      </w:r>
      <w:r>
        <w:t xml:space="preserve"> and know the truth.</w:t>
      </w:r>
      <w:r>
        <w:rPr>
          <w:rStyle w:val="FootnoteReference"/>
        </w:rPr>
        <w:footnoteReference w:id="15378"/>
      </w:r>
      <w:r>
        <w:rPr>
          <w:rStyle w:val="FootnoteReference"/>
        </w:rPr>
        <w:footnoteReference w:id="15379"/>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to be refused, if it be received with thanksgiving:</w:t>
      </w:r>
      <w:r>
        <w:rPr>
          <w:rStyle w:val="FootnoteReference"/>
        </w:rPr>
        <w:footnoteReference w:id="15380"/>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1"/>
      </w:r>
      <w:r>
        <w:rPr>
          <w:rStyle w:val="FootnoteReference"/>
        </w:rPr>
        <w:footnoteReference w:id="15382"/>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3"/>
      </w:r>
      <w:r>
        <w:t xml:space="preserve"> minister of Jesus</w:t>
      </w:r>
      <w:r>
        <w:rPr>
          <w:rStyle w:val="FootnoteReference"/>
        </w:rPr>
        <w:footnoteReference w:id="15384"/>
      </w:r>
      <w:r>
        <w:t xml:space="preserve"> Christ</w:t>
      </w:r>
      <w:r>
        <w:rPr>
          <w:rStyle w:val="FootnoteReference"/>
        </w:rPr>
        <w:footnoteReference w:id="15385"/>
      </w:r>
      <w:r>
        <w:t xml:space="preserve">, nourished</w:t>
      </w:r>
      <w:r>
        <w:rPr>
          <w:rStyle w:val="FootnoteReference"/>
        </w:rPr>
        <w:footnoteReference w:id="15386"/>
      </w:r>
      <w:r>
        <w:t xml:space="preserve"> up in the words of faith and of good doctrine</w:t>
      </w:r>
      <w:r>
        <w:rPr>
          <w:rStyle w:val="FootnoteReference"/>
        </w:rPr>
        <w:footnoteReference w:id="15387"/>
      </w:r>
      <w:r>
        <w:t xml:space="preserve">, to which you have attained.</w:t>
      </w:r>
      <w:r>
        <w:rPr>
          <w:rStyle w:val="FootnoteReference"/>
        </w:rPr>
        <w:footnoteReference w:id="15388"/>
      </w:r>
      <w:r>
        <w:rPr>
          <w:rStyle w:val="FootnoteReference"/>
        </w:rPr>
        <w:footnoteReference w:id="15389"/>
      </w:r>
      <w:r>
        <w:rPr>
          <w:rStyle w:val="FootnoteReference"/>
        </w:rPr>
        <w:footnoteReference w:id="15390"/>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1"/>
      </w:r>
      <w:r>
        <w:t xml:space="preserve"> profane and old wives' fables, and exercise</w:t>
      </w:r>
      <w:r>
        <w:rPr>
          <w:rStyle w:val="FootnoteReference"/>
        </w:rPr>
        <w:footnoteReference w:id="15392"/>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3"/>
      </w:r>
      <w:r>
        <w:t xml:space="preserve"> exercise profits little</w:t>
      </w:r>
      <w:r>
        <w:rPr>
          <w:rStyle w:val="FootnoteReference"/>
        </w:rPr>
        <w:footnoteReference w:id="15394"/>
      </w:r>
      <w:r>
        <w:t xml:space="preserve">: but godliness</w:t>
      </w:r>
      <w:r>
        <w:rPr>
          <w:rStyle w:val="FootnoteReference"/>
        </w:rPr>
        <w:footnoteReference w:id="15395"/>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6"/>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7"/>
      </w:r>
      <w:r>
        <w:t xml:space="preserve"> we both labor and suffer reproach, because we trust in the living</w:t>
      </w:r>
      <w:r>
        <w:rPr>
          <w:rStyle w:val="FootnoteReference"/>
        </w:rPr>
        <w:footnoteReference w:id="15398"/>
      </w:r>
      <w:r>
        <w:t xml:space="preserve"> God, who is the Savior of all men, specially</w:t>
      </w:r>
      <w:r>
        <w:rPr>
          <w:rStyle w:val="FootnoteReference"/>
        </w:rPr>
        <w:footnoteReference w:id="15399"/>
      </w:r>
      <w:r>
        <w:t xml:space="preserve"> of those that believe.</w:t>
      </w:r>
      <w:r>
        <w:rPr>
          <w:rStyle w:val="FootnoteReference"/>
        </w:rPr>
        <w:footnoteReference w:id="15400"/>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5401"/>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2"/>
      </w:r>
      <w:r>
        <w:t xml:space="preserve">, in conduct, in love, in spirit, in faith, in purity.</w:t>
      </w:r>
      <w:r>
        <w:rPr>
          <w:rStyle w:val="FootnoteReference"/>
        </w:rPr>
        <w:footnoteReference w:id="15403"/>
      </w:r>
      <w:r>
        <w:rPr>
          <w:rStyle w:val="FootnoteReference"/>
        </w:rPr>
        <w:footnoteReference w:id="15404"/>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5405"/>
      </w:r>
      <w:r>
        <w:t xml:space="preserve">, give attendance to reading</w:t>
      </w:r>
      <w:r>
        <w:rPr>
          <w:rStyle w:val="FootnoteReference"/>
        </w:rPr>
        <w:footnoteReference w:id="15406"/>
      </w:r>
      <w:r>
        <w:t xml:space="preserve">, to exhortation</w:t>
      </w:r>
      <w:r>
        <w:rPr>
          <w:rStyle w:val="FootnoteReference"/>
        </w:rPr>
        <w:footnoteReference w:id="15407"/>
      </w:r>
      <w:r>
        <w:t xml:space="preserve">, to doctrine</w:t>
      </w:r>
      <w:r>
        <w:rPr>
          <w:rStyle w:val="FootnoteReference"/>
        </w:rPr>
        <w:footnoteReference w:id="15408"/>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5409"/>
      </w:r>
      <w:r>
        <w:t xml:space="preserve"> not the gift that is in you, which was given you by prophecy, with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5410"/>
      </w:r>
      <w:r>
        <w:t xml:space="preserve"> upon these things; give</w:t>
      </w:r>
      <w:r>
        <w:rPr>
          <w:rStyle w:val="FootnoteReference"/>
        </w:rPr>
        <w:footnoteReference w:id="15411"/>
      </w:r>
      <w:r>
        <w:t xml:space="preserve"> yourself wholly to them; that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2"/>
      </w:r>
      <w:r>
        <w:t xml:space="preserve"> heed to yourself, and to the doctrine; continue</w:t>
      </w:r>
      <w:r>
        <w:rPr>
          <w:rStyle w:val="FootnoteReference"/>
        </w:rPr>
        <w:footnoteReference w:id="15413"/>
      </w:r>
      <w:r>
        <w:t xml:space="preserve"> in them</w:t>
      </w:r>
      <w:r>
        <w:rPr>
          <w:rStyle w:val="FootnoteReference"/>
        </w:rPr>
        <w:footnoteReference w:id="15414"/>
      </w:r>
      <w:r>
        <w:t xml:space="preserve">: for in doing this you shall both save yourself, and those who hear you.</w:t>
      </w:r>
      <w:r>
        <w:rPr>
          <w:rStyle w:val="FootnoteReference"/>
        </w:rPr>
        <w:footnoteReference w:id="15415"/>
      </w:r>
      <w:r>
        <w:rPr>
          <w:rStyle w:val="FootnoteReference"/>
        </w:rPr>
        <w:footnoteReference w:id="154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7"/>
      </w:r>
      <w:r>
        <w:t xml:space="preserve"> not an elder</w:t>
      </w:r>
      <w:r>
        <w:rPr>
          <w:rStyle w:val="FootnoteReference"/>
        </w:rPr>
        <w:footnoteReference w:id="15418"/>
      </w:r>
      <w:r>
        <w:t xml:space="preserve">, but implore him as a father; and the younger men as brothers;</w:t>
      </w:r>
      <w:r>
        <w:rPr>
          <w:rStyle w:val="FootnoteReference"/>
        </w:rPr>
        <w:footnoteReference w:id="15419"/>
      </w:r>
      <w:r>
        <w:rPr>
          <w:rStyle w:val="FootnoteReference"/>
        </w:rPr>
        <w:footnoteReference w:id="15420"/>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1"/>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2"/>
      </w:r>
      <w:r>
        <w:t xml:space="preserve"> that are widows indeed</w:t>
      </w:r>
      <w:r>
        <w:rPr>
          <w:rStyle w:val="FootnoteReference"/>
        </w:rPr>
        <w:footnoteReference w:id="15423"/>
      </w:r>
      <w:r>
        <w:t xml:space="preserve">.</w:t>
      </w:r>
      <w:r>
        <w:rPr>
          <w:rStyle w:val="FootnoteReference"/>
        </w:rPr>
        <w:footnoteReference w:id="15424"/>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5425"/>
      </w:r>
      <w:r>
        <w:t xml:space="preserve">, let them learn</w:t>
      </w:r>
      <w:r>
        <w:rPr>
          <w:rStyle w:val="FootnoteReference"/>
        </w:rPr>
        <w:footnoteReference w:id="15426"/>
      </w:r>
      <w:r>
        <w:t xml:space="preserve"> first to show piety</w:t>
      </w:r>
      <w:r>
        <w:rPr>
          <w:rStyle w:val="FootnoteReference"/>
        </w:rPr>
        <w:footnoteReference w:id="15427"/>
      </w:r>
      <w:r>
        <w:t xml:space="preserve"> at home, and to requite</w:t>
      </w:r>
      <w:r>
        <w:rPr>
          <w:rStyle w:val="FootnoteReference"/>
        </w:rPr>
        <w:footnoteReference w:id="15428"/>
      </w:r>
      <w:r>
        <w:t xml:space="preserve"> their parents: for that is good</w:t>
      </w:r>
      <w:r>
        <w:rPr>
          <w:rStyle w:val="FootnoteReference"/>
        </w:rPr>
        <w:footnoteReference w:id="15429"/>
      </w:r>
      <w:r>
        <w:t xml:space="preserve"> and acceptable before God</w:t>
      </w:r>
      <w:r>
        <w:rPr>
          <w:rStyle w:val="FootnoteReference"/>
        </w:rPr>
        <w:footnoteReference w:id="15430"/>
      </w:r>
      <w:r>
        <w:t xml:space="preserve">.</w:t>
      </w:r>
      <w:r>
        <w:rPr>
          <w:rStyle w:val="FootnoteReference"/>
        </w:rPr>
        <w:footnoteReference w:id="15431"/>
      </w:r>
      <w:r>
        <w:rPr>
          <w:rStyle w:val="FootnoteReference"/>
        </w:rPr>
        <w:footnoteReference w:id="15432"/>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5433"/>
      </w:r>
      <w:r>
        <w:t xml:space="preserve"> indeed, and desolate</w:t>
      </w:r>
      <w:r>
        <w:rPr>
          <w:rStyle w:val="FootnoteReference"/>
        </w:rPr>
        <w:footnoteReference w:id="15434"/>
      </w:r>
      <w:r>
        <w:t xml:space="preserve">, trusts in God, and continues in supplications and prayers night and day.</w:t>
      </w:r>
      <w:r>
        <w:rPr>
          <w:rStyle w:val="FootnoteReference"/>
        </w:rPr>
        <w:footnoteReference w:id="15435"/>
      </w:r>
      <w:r>
        <w:rPr>
          <w:rStyle w:val="FootnoteReference"/>
        </w:rPr>
        <w:footnoteReference w:id="15436"/>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5437"/>
      </w:r>
      <w:r>
        <w:t xml:space="preserve"> is dead</w:t>
      </w:r>
      <w:r>
        <w:rPr>
          <w:rStyle w:val="FootnoteReference"/>
        </w:rPr>
        <w:footnoteReference w:id="15438"/>
      </w:r>
      <w:r>
        <w:t xml:space="preserve"> while she lives.</w:t>
      </w:r>
      <w:r>
        <w:rPr>
          <w:rStyle w:val="FootnoteReference"/>
        </w:rPr>
        <w:footnoteReference w:id="15439"/>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5440"/>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5441"/>
      </w:r>
      <w:r>
        <w:t xml:space="preserve"> for those of his own house</w:t>
      </w:r>
      <w:r>
        <w:rPr>
          <w:rStyle w:val="FootnoteReference"/>
        </w:rPr>
        <w:footnoteReference w:id="15442"/>
      </w:r>
      <w:r>
        <w:t xml:space="preserve">, he has denied the faith, and is</w:t>
      </w:r>
      <w:r>
        <w:rPr>
          <w:rStyle w:val="FootnoteReference"/>
        </w:rPr>
        <w:footnoteReference w:id="15443"/>
      </w:r>
      <w:r>
        <w:t xml:space="preserve"> worse than an infidel.</w:t>
      </w:r>
      <w:r>
        <w:rPr>
          <w:rStyle w:val="FootnoteReference"/>
        </w:rPr>
        <w:footnoteReference w:id="15444"/>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5445"/>
      </w:r>
      <w:r>
        <w:t xml:space="preserve"> be taken into the number under</w:t>
      </w:r>
      <w:r>
        <w:rPr>
          <w:rStyle w:val="FootnoteReference"/>
        </w:rPr>
        <w:footnoteReference w:id="15446"/>
      </w:r>
      <w:r>
        <w:t xml:space="preserve"> threescore years old, having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7"/>
      </w:r>
      <w:r>
        <w:t xml:space="preserve"> of for good</w:t>
      </w:r>
      <w:r>
        <w:rPr>
          <w:rStyle w:val="FootnoteReference"/>
        </w:rPr>
        <w:footnoteReference w:id="15448"/>
      </w:r>
      <w:r>
        <w:t xml:space="preserve"> works; if she have brought</w:t>
      </w:r>
      <w:r>
        <w:rPr>
          <w:rStyle w:val="FootnoteReference"/>
        </w:rPr>
        <w:footnoteReference w:id="15449"/>
      </w:r>
      <w:r>
        <w:t xml:space="preserve"> up children, if she have lodged</w:t>
      </w:r>
      <w:r>
        <w:rPr>
          <w:rStyle w:val="FootnoteReference"/>
        </w:rPr>
        <w:footnoteReference w:id="15450"/>
      </w:r>
      <w:r>
        <w:t xml:space="preserve"> strangers, if she have washed</w:t>
      </w:r>
      <w:r>
        <w:rPr>
          <w:rStyle w:val="FootnoteReference"/>
        </w:rPr>
        <w:footnoteReference w:id="15451"/>
      </w:r>
      <w:r>
        <w:t xml:space="preserve"> the holy ones' feet, if she have relieved</w:t>
      </w:r>
      <w:r>
        <w:rPr>
          <w:rStyle w:val="FootnoteReference"/>
        </w:rPr>
        <w:footnoteReference w:id="15452"/>
      </w:r>
      <w:r>
        <w:t xml:space="preserve"> the afflicted, if she have diligently</w:t>
      </w:r>
      <w:r>
        <w:rPr>
          <w:rStyle w:val="FootnoteReference"/>
        </w:rPr>
        <w:footnoteReference w:id="15453"/>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5454"/>
      </w:r>
      <w:r>
        <w:t xml:space="preserve"> widows refuse: for when they have begun to wax</w:t>
      </w:r>
      <w:r>
        <w:rPr>
          <w:rStyle w:val="FootnoteReference"/>
        </w:rPr>
        <w:footnoteReference w:id="15455"/>
      </w:r>
      <w:r>
        <w:t xml:space="preserve"> wanton against Christ</w:t>
      </w:r>
      <w:r>
        <w:rPr>
          <w:rStyle w:val="FootnoteReference"/>
        </w:rPr>
        <w:footnoteReference w:id="15456"/>
      </w:r>
      <w:r>
        <w:t xml:space="preserve">, they will</w:t>
      </w:r>
      <w:r>
        <w:rPr>
          <w:rStyle w:val="FootnoteReference"/>
        </w:rPr>
        <w:footnoteReference w:id="15457"/>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8"/>
      </w:r>
      <w:r>
        <w:t xml:space="preserve"> first faith.</w:t>
      </w:r>
      <w:r>
        <w:rPr>
          <w:rStyle w:val="FootnoteReference"/>
        </w:rPr>
        <w:footnoteReference w:id="15459"/>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5460"/>
      </w:r>
      <w:r>
        <w:t xml:space="preserve"> idle, wandering</w:t>
      </w:r>
      <w:r>
        <w:rPr>
          <w:rStyle w:val="FootnoteReference"/>
        </w:rPr>
        <w:footnoteReference w:id="15461"/>
      </w:r>
      <w:r>
        <w:t xml:space="preserve"> about from house to house; and not only idle, but gossiping also and busybodies</w:t>
      </w:r>
      <w:r>
        <w:rPr>
          <w:rStyle w:val="FootnoteReference"/>
        </w:rPr>
        <w:footnoteReference w:id="15462"/>
      </w:r>
      <w:r>
        <w:t xml:space="preserve">, speaking</w:t>
      </w:r>
      <w:r>
        <w:rPr>
          <w:rStyle w:val="FootnoteReference"/>
        </w:rPr>
        <w:footnoteReference w:id="15463"/>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 therefore that the younger</w:t>
      </w:r>
      <w:r>
        <w:rPr>
          <w:rStyle w:val="FootnoteReference"/>
        </w:rPr>
        <w:footnoteReference w:id="15464"/>
      </w:r>
      <w:r>
        <w:t xml:space="preserve"> women marry, bear children, guide</w:t>
      </w:r>
      <w:r>
        <w:rPr>
          <w:rStyle w:val="FootnoteReference"/>
        </w:rPr>
        <w:footnoteReference w:id="15465"/>
      </w:r>
      <w:r>
        <w:t xml:space="preserve"> the house, give</w:t>
      </w:r>
      <w:r>
        <w:rPr>
          <w:rStyle w:val="FootnoteReference"/>
        </w:rPr>
        <w:footnoteReference w:id="15466"/>
      </w:r>
      <w:r>
        <w:t xml:space="preserve"> none occasion to the adversary to speak reproachfully</w:t>
      </w:r>
      <w:r>
        <w:rPr>
          <w:rStyle w:val="FootnoteReference"/>
        </w:rPr>
        <w:footnoteReference w:id="15467"/>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8"/>
      </w:r>
      <w:r>
        <w:t xml:space="preserve">.</w:t>
      </w:r>
      <w:r>
        <w:rPr>
          <w:rStyle w:val="FootnoteReference"/>
        </w:rPr>
        <w:footnoteReference w:id="15469"/>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70"/>
      </w:r>
      <w:r>
        <w:t xml:space="preserve"> relieve them, and let not the assembly be charged; that it may relieve those who are widows indeed</w:t>
      </w:r>
      <w:r>
        <w:rPr>
          <w:rStyle w:val="FootnoteReference"/>
        </w:rPr>
        <w:footnoteReference w:id="15471"/>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2"/>
      </w:r>
      <w:r>
        <w:t xml:space="preserve"> that rule</w:t>
      </w:r>
      <w:r>
        <w:rPr>
          <w:rStyle w:val="FootnoteReference"/>
        </w:rPr>
        <w:footnoteReference w:id="15473"/>
      </w:r>
      <w:r>
        <w:t xml:space="preserve"> well be counted worthy of double</w:t>
      </w:r>
      <w:r>
        <w:rPr>
          <w:rStyle w:val="FootnoteReference"/>
        </w:rPr>
        <w:footnoteReference w:id="15474"/>
      </w:r>
      <w:r>
        <w:t xml:space="preserve"> honor, especially they who labor in the word</w:t>
      </w:r>
      <w:r>
        <w:rPr>
          <w:rStyle w:val="FootnoteReference"/>
        </w:rPr>
        <w:footnoteReference w:id="15475"/>
      </w:r>
      <w:r>
        <w:t xml:space="preserve"> and doctrine.</w:t>
      </w:r>
      <w:r>
        <w:rPr>
          <w:rStyle w:val="FootnoteReference"/>
        </w:rPr>
        <w:footnoteReference w:id="15476"/>
      </w:r>
      <w:r>
        <w:rPr>
          <w:rStyle w:val="FootnoteReference"/>
        </w:rPr>
        <w:footnoteReference w:id="15477"/>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8"/>
      </w:r>
      <w:r>
        <w:t xml:space="preserve"> says, You shall not suppress the ox that treads out the grain. And, The laborer is worthy of his reward.</w:t>
      </w:r>
      <w:r>
        <w:rPr>
          <w:rStyle w:val="FootnoteReference"/>
        </w:rPr>
        <w:footnoteReference w:id="15479"/>
      </w:r>
      <w:r>
        <w:rPr>
          <w:rStyle w:val="FootnoteReference"/>
        </w:rPr>
        <w:footnoteReference w:id="15480"/>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5481"/>
      </w:r>
      <w:r>
        <w:t xml:space="preserve"> not an accusation, but before two or three witnesses.</w:t>
      </w:r>
      <w:r>
        <w:rPr>
          <w:rStyle w:val="FootnoteReference"/>
        </w:rPr>
        <w:footnoteReference w:id="15482"/>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3"/>
      </w:r>
      <w:r>
        <w:t xml:space="preserve"> before all, that others</w:t>
      </w:r>
      <w:r>
        <w:rPr>
          <w:rStyle w:val="FootnoteReference"/>
        </w:rPr>
        <w:footnoteReference w:id="15484"/>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5"/>
      </w:r>
      <w:r>
        <w:t xml:space="preserve"> you before God, and the Lord Jesus</w:t>
      </w:r>
      <w:r>
        <w:rPr>
          <w:rStyle w:val="FootnoteReference"/>
        </w:rPr>
        <w:footnoteReference w:id="15486"/>
      </w:r>
      <w:r>
        <w:t xml:space="preserve"> Christ, and the elect</w:t>
      </w:r>
      <w:r>
        <w:rPr>
          <w:rStyle w:val="FootnoteReference"/>
        </w:rPr>
        <w:footnoteReference w:id="15487"/>
      </w:r>
      <w:r>
        <w:t xml:space="preserve"> angels, that you observe these things without preferring</w:t>
      </w:r>
      <w:r>
        <w:rPr>
          <w:rStyle w:val="FootnoteReference"/>
        </w:rPr>
        <w:footnoteReference w:id="15488"/>
      </w:r>
      <w:r>
        <w:t xml:space="preserve"> one before another, doing nothing by partiality</w:t>
      </w:r>
      <w:r>
        <w:rPr>
          <w:rStyle w:val="FootnoteReference"/>
        </w:rPr>
        <w:footnoteReference w:id="15489"/>
      </w:r>
      <w:r>
        <w:t xml:space="preserve">.</w:t>
      </w:r>
      <w:r>
        <w:rPr>
          <w:rStyle w:val="FootnoteReference"/>
        </w:rPr>
        <w:footnoteReference w:id="15490"/>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1"/>
      </w:r>
      <w:r>
        <w:t xml:space="preserve"> on no one, neither be partaker of other men's sins: keep</w:t>
      </w:r>
      <w:r>
        <w:rPr>
          <w:rStyle w:val="FootnoteReference"/>
        </w:rPr>
        <w:footnoteReference w:id="15492"/>
      </w:r>
      <w:r>
        <w:t xml:space="preserve"> yourself pure.</w:t>
      </w:r>
      <w:r>
        <w:rPr>
          <w:rStyle w:val="FootnoteReference"/>
        </w:rPr>
        <w:footnoteReference w:id="15493"/>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4"/>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5495"/>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6"/>
      </w:r>
      <w:r>
        <w:t xml:space="preserve"> works of some are manifest beforehand; and those who are otherwise cannot</w:t>
      </w:r>
      <w:r>
        <w:rPr>
          <w:rStyle w:val="FootnoteReference"/>
        </w:rPr>
        <w:footnoteReference w:id="15497"/>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8"/>
      </w:r>
      <w:r>
        <w:t xml:space="preserve"> their own teachers worthy of all honor, that the name of God</w:t>
      </w:r>
      <w:r>
        <w:rPr>
          <w:rStyle w:val="FootnoteReference"/>
        </w:rPr>
        <w:footnoteReference w:id="15499"/>
      </w:r>
      <w:r>
        <w:t xml:space="preserve"> and his doctrine be not blasphemed.</w:t>
      </w:r>
      <w:r>
        <w:rPr>
          <w:rStyle w:val="FootnoteReference"/>
        </w:rPr>
        <w:footnoteReference w:id="15500"/>
      </w:r>
      <w:r>
        <w:rPr>
          <w:rStyle w:val="FootnoteReference"/>
        </w:rPr>
        <w:footnoteReference w:id="15501"/>
      </w:r>
      <w:r>
        <w:rPr>
          <w:rStyle w:val="FootnoteReference"/>
        </w:rPr>
        <w:footnoteReference w:id="15502"/>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3"/>
      </w:r>
      <w:r>
        <w:t xml:space="preserve"> masters, let them not despise them, because they are</w:t>
      </w:r>
      <w:r>
        <w:rPr>
          <w:rStyle w:val="FootnoteReference"/>
        </w:rPr>
        <w:footnoteReference w:id="15504"/>
      </w:r>
      <w:r>
        <w:t xml:space="preserve"> brothers; but rather do them service, because they are faithful and beloved, partakers</w:t>
      </w:r>
      <w:r>
        <w:rPr>
          <w:rStyle w:val="FootnoteReference"/>
        </w:rPr>
        <w:footnoteReference w:id="15505"/>
      </w:r>
      <w:r>
        <w:t xml:space="preserve"> of the benefit. These things teach and exhort.</w:t>
      </w:r>
      <w:r>
        <w:rPr>
          <w:rStyle w:val="FootnoteReference"/>
        </w:rPr>
        <w:footnoteReference w:id="15506"/>
      </w:r>
      <w:r>
        <w:rPr>
          <w:rStyle w:val="FootnoteReference"/>
        </w:rPr>
        <w:footnoteReference w:id="15507"/>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8"/>
      </w:r>
      <w:r>
        <w:t xml:space="preserve"> words, even the words</w:t>
      </w:r>
      <w:r>
        <w:rPr>
          <w:rStyle w:val="FootnoteReference"/>
        </w:rPr>
        <w:footnoteReference w:id="15509"/>
      </w:r>
      <w:r>
        <w:t xml:space="preserve"> of our Lord Jesus</w:t>
      </w:r>
      <w:r>
        <w:rPr>
          <w:rStyle w:val="FootnoteReference"/>
        </w:rPr>
        <w:footnoteReference w:id="15510"/>
      </w:r>
      <w:r>
        <w:t xml:space="preserve"> Christ</w:t>
      </w:r>
      <w:r>
        <w:rPr>
          <w:rStyle w:val="FootnoteReference"/>
        </w:rPr>
        <w:footnoteReference w:id="15511"/>
      </w:r>
      <w:r>
        <w:t xml:space="preserve">, and to the doctrine</w:t>
      </w:r>
      <w:r>
        <w:rPr>
          <w:rStyle w:val="FootnoteReference"/>
        </w:rPr>
        <w:footnoteReference w:id="15512"/>
      </w:r>
      <w:r>
        <w:t xml:space="preserve"> which is according to godliness;</w:t>
      </w:r>
      <w:r>
        <w:rPr>
          <w:rStyle w:val="FootnoteReference"/>
        </w:rPr>
        <w:footnoteReference w:id="15513"/>
      </w:r>
      <w:r>
        <w:rPr>
          <w:rStyle w:val="FootnoteReference"/>
        </w:rPr>
        <w:footnoteReference w:id="15514"/>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5"/>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5516"/>
      </w:r>
      <w:r>
        <w:t xml:space="preserve"> disputings of men of corrupt minds, and destitute of the truth, supposing</w:t>
      </w:r>
      <w:r>
        <w:rPr>
          <w:rStyle w:val="FootnoteReference"/>
        </w:rPr>
        <w:footnoteReference w:id="15517"/>
      </w:r>
      <w:r>
        <w:t xml:space="preserve"> that gain is godliness: from such withdraw yourself.</w:t>
      </w:r>
      <w:r>
        <w:rPr>
          <w:rStyle w:val="FootnoteReference"/>
        </w:rPr>
        <w:footnoteReference w:id="15518"/>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9"/>
      </w:r>
      <w:r>
        <w:t xml:space="preserve"> with contentment</w:t>
      </w:r>
      <w:r>
        <w:rPr>
          <w:rStyle w:val="FootnoteReference"/>
        </w:rPr>
        <w:footnoteReference w:id="15520"/>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1"/>
      </w:r>
      <w:r>
        <w:t xml:space="preserve"> nothing into this world, and it is certain</w:t>
      </w:r>
      <w:r>
        <w:rPr>
          <w:rStyle w:val="FootnoteReference"/>
        </w:rPr>
        <w:footnoteReference w:id="15522"/>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3"/>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4"/>
      </w:r>
      <w:r>
        <w:t xml:space="preserve">, and into many foolish and hurtful lusts, which drown men in destruction and ruin.</w:t>
      </w:r>
      <w:r>
        <w:rPr>
          <w:rStyle w:val="FootnoteReference"/>
        </w:rPr>
        <w:footnoteReference w:id="15525"/>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6"/>
      </w:r>
      <w:r>
        <w:t xml:space="preserve"> of money is the root of all evil: which while some coveted</w:t>
      </w:r>
      <w:r>
        <w:rPr>
          <w:rStyle w:val="FootnoteReference"/>
        </w:rPr>
        <w:footnoteReference w:id="15527"/>
      </w:r>
      <w:r>
        <w:t xml:space="preserve"> after, they have erred from the faith, and pierced</w:t>
      </w:r>
      <w:r>
        <w:rPr>
          <w:rStyle w:val="FootnoteReference"/>
        </w:rPr>
        <w:footnoteReference w:id="15528"/>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9"/>
      </w:r>
      <w:r>
        <w:t xml:space="preserve"> of God, flee</w:t>
      </w:r>
      <w:r>
        <w:rPr>
          <w:rStyle w:val="FootnoteReference"/>
        </w:rPr>
        <w:footnoteReference w:id="15530"/>
      </w:r>
      <w:r>
        <w:t xml:space="preserve"> these things; and follow after righteousness</w:t>
      </w:r>
      <w:r>
        <w:rPr>
          <w:rStyle w:val="FootnoteReference"/>
        </w:rPr>
        <w:footnoteReference w:id="15531"/>
      </w:r>
      <w:r>
        <w:t xml:space="preserve">, godliness, faith, love, patience, meekness.</w:t>
      </w:r>
      <w:r>
        <w:rPr>
          <w:rStyle w:val="FootnoteReference"/>
        </w:rPr>
        <w:footnoteReference w:id="15532"/>
      </w:r>
      <w:r>
        <w:rPr>
          <w:rStyle w:val="FootnoteReference"/>
        </w:rPr>
        <w:footnoteReference w:id="15533"/>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4"/>
      </w:r>
      <w:r>
        <w:t xml:space="preserve"> the good fight of faith, lay hold on eternal life, to which you are also called, and have professed a good confession before many witnesses.</w:t>
      </w:r>
      <w:r>
        <w:rPr>
          <w:rStyle w:val="FootnoteReference"/>
        </w:rPr>
        <w:footnoteReference w:id="15535"/>
      </w:r>
      <w:r>
        <w:rPr>
          <w:rStyle w:val="FootnoteReference"/>
        </w:rPr>
        <w:footnoteReference w:id="15536"/>
      </w:r>
      <w:r>
        <w:rPr>
          <w:rStyle w:val="FootnoteReference"/>
        </w:rPr>
        <w:footnoteReference w:id="15537"/>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8"/>
      </w:r>
      <w:r>
        <w:t xml:space="preserve"> you charge in the sight of God, who gives life to all things, and before Christ Jesus, who before</w:t>
      </w:r>
      <w:r>
        <w:rPr>
          <w:rStyle w:val="FootnoteReference"/>
        </w:rPr>
        <w:footnoteReference w:id="15539"/>
      </w:r>
      <w:r>
        <w:t xml:space="preserve"> Pontius</w:t>
      </w:r>
      <w:r>
        <w:rPr>
          <w:rStyle w:val="FootnoteReference"/>
        </w:rPr>
        <w:footnoteReference w:id="15540"/>
      </w:r>
      <w:r>
        <w:t xml:space="preserve"> Pilate</w:t>
      </w:r>
      <w:r>
        <w:rPr>
          <w:rStyle w:val="FootnoteReference"/>
        </w:rPr>
        <w:footnoteReference w:id="15541"/>
      </w:r>
      <w:r>
        <w:t xml:space="preserve"> witnessed a good confession;</w:t>
      </w:r>
      <w:r>
        <w:rPr>
          <w:rStyle w:val="FootnoteReference"/>
        </w:rPr>
        <w:footnoteReference w:id="15542"/>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3"/>
      </w:r>
      <w:r>
        <w:t xml:space="preserve"> this commandment without spot, blameless, until the appearing of our Lord Jesus Christ:</w:t>
      </w:r>
      <w:r>
        <w:rPr>
          <w:rStyle w:val="FootnoteReference"/>
        </w:rPr>
        <w:footnoteReference w:id="15544"/>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5"/>
      </w:r>
      <w:r>
        <w:t xml:space="preserve">, and Lord of lords;</w:t>
      </w:r>
      <w:r>
        <w:rPr>
          <w:rStyle w:val="FootnoteReference"/>
        </w:rPr>
        <w:footnoteReference w:id="15546"/>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7"/>
      </w:r>
      <w:r>
        <w:t xml:space="preserve"> has immortality, dwelling</w:t>
      </w:r>
      <w:r>
        <w:rPr>
          <w:rStyle w:val="FootnoteReference"/>
        </w:rPr>
        <w:footnoteReference w:id="15548"/>
      </w:r>
      <w:r>
        <w:t xml:space="preserve"> in the light which no one can approach to; whom no one has seen, nor can see: to whom</w:t>
      </w:r>
      <w:r>
        <w:rPr>
          <w:rStyle w:val="FootnoteReference"/>
        </w:rPr>
        <w:footnoteReference w:id="15549"/>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50"/>
      </w:r>
      <w:r>
        <w:t xml:space="preserve"> those who are rich</w:t>
      </w:r>
      <w:r>
        <w:rPr>
          <w:rStyle w:val="FootnoteReference"/>
        </w:rPr>
        <w:footnoteReference w:id="15551"/>
      </w:r>
      <w:r>
        <w:t xml:space="preserve"> in this world, that they Do not be high-minded, nor trust</w:t>
      </w:r>
      <w:r>
        <w:rPr>
          <w:rStyle w:val="FootnoteReference"/>
        </w:rPr>
        <w:footnoteReference w:id="15552"/>
      </w:r>
      <w:r>
        <w:t xml:space="preserve"> in uncertain riches</w:t>
      </w:r>
      <w:r>
        <w:rPr>
          <w:rStyle w:val="FootnoteReference"/>
        </w:rPr>
        <w:footnoteReference w:id="15553"/>
      </w:r>
      <w:r>
        <w:t xml:space="preserve">, but in the living</w:t>
      </w:r>
      <w:r>
        <w:rPr>
          <w:rStyle w:val="FootnoteReference"/>
        </w:rPr>
        <w:footnoteReference w:id="15554"/>
      </w:r>
      <w:r>
        <w:t xml:space="preserve"> God, who gives us richly</w:t>
      </w:r>
      <w:r>
        <w:rPr>
          <w:rStyle w:val="FootnoteReference"/>
        </w:rPr>
        <w:footnoteReference w:id="15555"/>
      </w:r>
      <w:r>
        <w:t xml:space="preserve"> all things to enjoy;</w:t>
      </w:r>
      <w:r>
        <w:rPr>
          <w:rStyle w:val="FootnoteReference"/>
        </w:rPr>
        <w:footnoteReference w:id="15556"/>
      </w:r>
      <w:r>
        <w:rPr>
          <w:rStyle w:val="FootnoteReference"/>
        </w:rPr>
        <w:footnoteReference w:id="15557"/>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8"/>
      </w:r>
      <w:r>
        <w:t xml:space="preserve"> good, that they be rich</w:t>
      </w:r>
      <w:r>
        <w:rPr>
          <w:rStyle w:val="FootnoteReference"/>
        </w:rPr>
        <w:footnoteReference w:id="15559"/>
      </w:r>
      <w:r>
        <w:t xml:space="preserve"> in good works, ready</w:t>
      </w:r>
      <w:r>
        <w:rPr>
          <w:rStyle w:val="FootnoteReference"/>
        </w:rPr>
        <w:footnoteReference w:id="15560"/>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5561"/>
      </w:r>
      <w:r>
        <w:t xml:space="preserve"> up in store for themselves a good foundation</w:t>
      </w:r>
      <w:r>
        <w:rPr>
          <w:rStyle w:val="FootnoteReference"/>
        </w:rPr>
        <w:footnoteReference w:id="15562"/>
      </w:r>
      <w:r>
        <w:t xml:space="preserve"> against the time</w:t>
      </w:r>
      <w:r>
        <w:rPr>
          <w:rStyle w:val="FootnoteReference"/>
        </w:rPr>
        <w:footnoteReference w:id="15563"/>
      </w:r>
      <w:r>
        <w:t xml:space="preserve"> to come, that they may lay hold on eternal life.</w:t>
      </w:r>
      <w:r>
        <w:rPr>
          <w:rStyle w:val="FootnoteReference"/>
        </w:rPr>
        <w:footnoteReference w:id="15564"/>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5"/>
      </w:r>
      <w:r>
        <w:t xml:space="preserve">, keep</w:t>
      </w:r>
      <w:r>
        <w:rPr>
          <w:rStyle w:val="FootnoteReference"/>
        </w:rPr>
        <w:footnoteReference w:id="15566"/>
      </w:r>
      <w:r>
        <w:t xml:space="preserve"> that which is committed to your trust, avoiding</w:t>
      </w:r>
      <w:r>
        <w:rPr>
          <w:rStyle w:val="FootnoteReference"/>
        </w:rPr>
        <w:footnoteReference w:id="15567"/>
      </w:r>
      <w:r>
        <w:t xml:space="preserve"> profane and vain babblings, and oppositions</w:t>
      </w:r>
      <w:r>
        <w:rPr>
          <w:rStyle w:val="FootnoteReference"/>
        </w:rPr>
        <w:footnoteReference w:id="15568"/>
      </w:r>
      <w:r>
        <w:t xml:space="preserve"> of science falsely so called:</w:t>
      </w:r>
      <w:r>
        <w:rPr>
          <w:rStyle w:val="FootnoteReference"/>
        </w:rPr>
        <w:footnoteReference w:id="15569"/>
      </w:r>
      <w:r>
        <w:rPr>
          <w:rStyle w:val="FootnoteReference"/>
        </w:rPr>
        <w:footnoteReference w:id="15570"/>
      </w:r>
      <w:r>
        <w:t xml:space="preserve">{{field-off:Bible}}</w:t>
      </w:r>
    </w:p>
    <w:p>
      <w:r>
        <w:rPr>
          <w:sz w:val="18"/>
          <w:color w:val="777777"/>
        </w:rPr>
        <w:t xml:space="preserve">[[@Bible:1 Timothy 6:21]] </w:t>
      </w:r>
      <w:r>
        <w:rPr>
          <w:b/>
        </w:rPr>
        <w:t xml:space="preserve">21 </w:t>
      </w:r>
      <w:r>
        <w:t xml:space="preserve"> {{field-on:Bible}}</w:t>
      </w:r>
      <w:r>
        <w:t xml:space="preserve">Which some professing have erred concerning the faith. Grace</w:t>
      </w:r>
      <w:r>
        <w:rPr>
          <w:rStyle w:val="FootnoteReference"/>
        </w:rPr>
        <w:footnoteReference w:id="15571"/>
      </w:r>
      <w:r>
        <w:t xml:space="preserve"> be with you. Amen</w:t>
      </w:r>
      <w:r>
        <w:rPr>
          <w:rStyle w:val="FootnoteReference"/>
        </w:rPr>
        <w:footnoteReference w:id="15572"/>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3"/>
      </w:r>
      <w:r>
        <w:t xml:space="preserve">, an apostle of Jesus</w:t>
      </w:r>
      <w:r>
        <w:rPr>
          <w:rStyle w:val="FootnoteReference"/>
        </w:rPr>
        <w:footnoteReference w:id="15574"/>
      </w:r>
      <w:r>
        <w:t xml:space="preserve"> Christ</w:t>
      </w:r>
      <w:r>
        <w:rPr>
          <w:rStyle w:val="FootnoteReference"/>
        </w:rPr>
        <w:footnoteReference w:id="15575"/>
      </w:r>
      <w:r>
        <w:t xml:space="preserve"> by the will of God</w:t>
      </w:r>
      <w:r>
        <w:rPr>
          <w:rStyle w:val="FootnoteReference"/>
        </w:rPr>
        <w:footnoteReference w:id="15576"/>
      </w:r>
      <w:r>
        <w:t xml:space="preserve">, according to the promise</w:t>
      </w:r>
      <w:r>
        <w:rPr>
          <w:rStyle w:val="FootnoteReference"/>
        </w:rPr>
        <w:footnoteReference w:id="15577"/>
      </w:r>
      <w:r>
        <w:t xml:space="preserve"> of life which is in Christ Jesus,</w:t>
      </w:r>
      <w:r>
        <w:rPr>
          <w:rStyle w:val="FootnoteReference"/>
        </w:rPr>
        <w:footnoteReference w:id="15578"/>
      </w:r>
      <w:r>
        <w:rPr>
          <w:rStyle w:val="FootnoteReference"/>
        </w:rPr>
        <w:footnoteReference w:id="15579"/>
      </w:r>
      <w:r>
        <w:rPr>
          <w:rStyle w:val="FootnoteReference"/>
        </w:rPr>
        <w:footnoteReference w:id="15580"/>
      </w:r>
      <w:r>
        <w:rPr>
          <w:rStyle w:val="FootnoteReference"/>
        </w:rPr>
        <w:footnoteReference w:id="15581"/>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2"/>
      </w:r>
      <w:r>
        <w:t xml:space="preserve">, my dearly beloved son: Grace</w:t>
      </w:r>
      <w:r>
        <w:rPr>
          <w:rStyle w:val="FootnoteReference"/>
        </w:rPr>
        <w:footnoteReference w:id="15583"/>
      </w:r>
      <w:r>
        <w:t xml:space="preserve">, mercy, and peace, from God the Father and Christ Jesus our Lord.</w:t>
      </w:r>
      <w:r>
        <w:rPr>
          <w:rStyle w:val="FootnoteReference"/>
        </w:rPr>
        <w:footnoteReference w:id="15584"/>
      </w:r>
      <w:r>
        <w:rPr>
          <w:rStyle w:val="FootnoteReference"/>
        </w:rPr>
        <w:footnoteReference w:id="15585"/>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6"/>
      </w:r>
      <w:r>
        <w:t xml:space="preserve"> God, whom I serve from my forefathers with pure conscience, that without ceasing I have remembrance of you in my prayers night</w:t>
      </w:r>
      <w:r>
        <w:rPr>
          <w:rStyle w:val="FootnoteReference"/>
        </w:rPr>
        <w:footnoteReference w:id="15587"/>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5588"/>
      </w:r>
      <w:r>
        <w:t xml:space="preserve"> to see you, being mindful of your tears, that I may be filled</w:t>
      </w:r>
      <w:r>
        <w:rPr>
          <w:rStyle w:val="FootnoteReference"/>
        </w:rPr>
        <w:footnoteReference w:id="15589"/>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5590"/>
      </w:r>
      <w:r>
        <w:t xml:space="preserve"> to remembrance the sincere faith that is in you, which dwelt first in your grandmother Lois</w:t>
      </w:r>
      <w:r>
        <w:rPr>
          <w:rStyle w:val="FootnoteReference"/>
        </w:rPr>
        <w:footnoteReference w:id="15591"/>
      </w:r>
      <w:r>
        <w:t xml:space="preserve">, and your mother Eunice</w:t>
      </w:r>
      <w:r>
        <w:rPr>
          <w:rStyle w:val="FootnoteReference"/>
        </w:rPr>
        <w:footnoteReference w:id="15592"/>
      </w:r>
      <w:r>
        <w:t xml:space="preserve">; and I am</w:t>
      </w:r>
      <w:r>
        <w:rPr>
          <w:rStyle w:val="FootnoteReference"/>
        </w:rPr>
        <w:footnoteReference w:id="15593"/>
      </w:r>
      <w:r>
        <w:t xml:space="preserve"> persuaded that in you also.</w:t>
      </w:r>
      <w:r>
        <w:rPr>
          <w:rStyle w:val="FootnoteReference"/>
        </w:rPr>
        <w:footnoteReference w:id="15594"/>
      </w:r>
      <w:r>
        <w:rPr>
          <w:rStyle w:val="FootnoteReference"/>
        </w:rPr>
        <w:footnoteReference w:id="15595"/>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6"/>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7"/>
      </w:r>
      <w:r>
        <w:t xml:space="preserve"> of fear; but of power, and of love</w:t>
      </w:r>
      <w:r>
        <w:rPr>
          <w:rStyle w:val="FootnoteReference"/>
        </w:rPr>
        <w:footnoteReference w:id="15598"/>
      </w:r>
      <w:r>
        <w:t xml:space="preserve">, and of a sound</w:t>
      </w:r>
      <w:r>
        <w:rPr>
          <w:rStyle w:val="FootnoteReference"/>
        </w:rPr>
        <w:footnoteReference w:id="15599"/>
      </w:r>
      <w:r>
        <w:t xml:space="preserve"> mind.</w:t>
      </w:r>
      <w:r>
        <w:rPr>
          <w:rStyle w:val="FootnoteReference"/>
        </w:rPr>
        <w:footnoteReference w:id="15600"/>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1"/>
      </w:r>
      <w:r>
        <w:t xml:space="preserve"> of the testimony</w:t>
      </w:r>
      <w:r>
        <w:rPr>
          <w:rStyle w:val="FootnoteReference"/>
        </w:rPr>
        <w:footnoteReference w:id="15602"/>
      </w:r>
      <w:r>
        <w:t xml:space="preserve"> of our Lord, nor of me his prisoner</w:t>
      </w:r>
      <w:r>
        <w:rPr>
          <w:rStyle w:val="FootnoteReference"/>
        </w:rPr>
        <w:footnoteReference w:id="15603"/>
      </w:r>
      <w:r>
        <w:t xml:space="preserve">: but be partaker of the afflictions of the good news according to the power of God;</w:t>
      </w:r>
      <w:r>
        <w:rPr>
          <w:rStyle w:val="FootnoteReference"/>
        </w:rPr>
        <w:footnoteReference w:id="15604"/>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5"/>
      </w:r>
      <w:r>
        <w:t xml:space="preserve"> us with a holy calling, not according to our works, but according to his</w:t>
      </w:r>
      <w:r>
        <w:rPr>
          <w:rStyle w:val="FootnoteReference"/>
        </w:rPr>
        <w:footnoteReference w:id="15606"/>
      </w:r>
      <w:r>
        <w:t xml:space="preserve"> own purpose and grace, which was given us in Christ Jesus before the world began,</w:t>
      </w:r>
      <w:r>
        <w:rPr>
          <w:rStyle w:val="FootnoteReference"/>
        </w:rPr>
        <w:footnoteReference w:id="15607"/>
      </w:r>
      <w:r>
        <w:rPr>
          <w:rStyle w:val="FootnoteReference"/>
        </w:rPr>
        <w:footnoteReference w:id="15608"/>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9"/>
      </w:r>
      <w:r>
        <w:t xml:space="preserve"> death, and has brought life and immortality to light through the good news:</w:t>
      </w:r>
      <w:r>
        <w:rPr>
          <w:rStyle w:val="FootnoteReference"/>
        </w:rPr>
        <w:footnoteReference w:id="15610"/>
      </w:r>
      <w:r>
        <w:rPr>
          <w:rStyle w:val="FootnoteReference"/>
        </w:rPr>
        <w:footnoteReference w:id="15611"/>
      </w:r>
      <w:r>
        <w:rPr>
          <w:rStyle w:val="FootnoteReference"/>
        </w:rPr>
        <w:footnoteReference w:id="15612"/>
      </w:r>
      <w:r>
        <w:rPr>
          <w:rStyle w:val="FootnoteReference"/>
        </w:rPr>
        <w:footnoteReference w:id="15613"/>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4"/>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5"/>
      </w:r>
      <w:r>
        <w:t xml:space="preserve"> know whom I have believed</w:t>
      </w:r>
      <w:r>
        <w:rPr>
          <w:rStyle w:val="FootnoteReference"/>
        </w:rPr>
        <w:footnoteReference w:id="15616"/>
      </w:r>
      <w:r>
        <w:t xml:space="preserve">, and am persuaded</w:t>
      </w:r>
      <w:r>
        <w:rPr>
          <w:rStyle w:val="FootnoteReference"/>
        </w:rPr>
        <w:footnoteReference w:id="15617"/>
      </w:r>
      <w:r>
        <w:t xml:space="preserve"> that he is able to keep</w:t>
      </w:r>
      <w:r>
        <w:rPr>
          <w:rStyle w:val="FootnoteReference"/>
        </w:rPr>
        <w:footnoteReference w:id="15618"/>
      </w:r>
      <w:r>
        <w:t xml:space="preserve"> that which I</w:t>
      </w:r>
      <w:r>
        <w:rPr>
          <w:rStyle w:val="FootnoteReference"/>
        </w:rPr>
        <w:footnoteReference w:id="15619"/>
      </w:r>
      <w:r>
        <w:t xml:space="preserve"> have committed to him against</w:t>
      </w:r>
      <w:r>
        <w:rPr>
          <w:rStyle w:val="FootnoteReference"/>
        </w:rPr>
        <w:footnoteReference w:id="15620"/>
      </w:r>
      <w:r>
        <w:t xml:space="preserve"> that day.</w:t>
      </w:r>
      <w:r>
        <w:rPr>
          <w:rStyle w:val="FootnoteReference"/>
        </w:rPr>
        <w:footnoteReference w:id="15621"/>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2"/>
      </w:r>
      <w:r>
        <w:t xml:space="preserve"> fast the form</w:t>
      </w:r>
      <w:r>
        <w:rPr>
          <w:rStyle w:val="FootnoteReference"/>
        </w:rPr>
        <w:footnoteReference w:id="15623"/>
      </w:r>
      <w:r>
        <w:t xml:space="preserve"> of sound words, which you have heard of me, in faith</w:t>
      </w:r>
      <w:r>
        <w:rPr>
          <w:rStyle w:val="FootnoteReference"/>
        </w:rPr>
        <w:footnoteReference w:id="15624"/>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5"/>
      </w:r>
      <w:r>
        <w:t xml:space="preserve"> thing which was committed to you keep by the Holy Spirit which dwells in us.</w:t>
      </w:r>
      <w:r>
        <w:rPr>
          <w:rStyle w:val="FootnoteReference"/>
        </w:rPr>
        <w:footnoteReference w:id="15626"/>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7"/>
      </w:r>
      <w:r>
        <w:t xml:space="preserve"> be turned away from me; of whom are Phygellus</w:t>
      </w:r>
      <w:r>
        <w:rPr>
          <w:rStyle w:val="FootnoteReference"/>
        </w:rPr>
        <w:footnoteReference w:id="15628"/>
      </w:r>
      <w:r>
        <w:t xml:space="preserve"> and Hermogenes</w:t>
      </w:r>
      <w:r>
        <w:rPr>
          <w:rStyle w:val="FootnoteReference"/>
        </w:rPr>
        <w:footnoteReference w:id="15629"/>
      </w:r>
      <w:r>
        <w:t xml:space="preserve">.</w:t>
      </w:r>
      <w:r>
        <w:rPr>
          <w:rStyle w:val="FootnoteReference"/>
        </w:rPr>
        <w:footnoteReference w:id="15630"/>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1"/>
      </w:r>
      <w:r>
        <w:t xml:space="preserve"> give mercy to the house</w:t>
      </w:r>
      <w:r>
        <w:rPr>
          <w:rStyle w:val="FootnoteReference"/>
        </w:rPr>
        <w:footnoteReference w:id="15632"/>
      </w:r>
      <w:r>
        <w:t xml:space="preserve"> of Onesiphorus</w:t>
      </w:r>
      <w:r>
        <w:rPr>
          <w:rStyle w:val="FootnoteReference"/>
        </w:rPr>
        <w:footnoteReference w:id="15633"/>
      </w:r>
      <w:r>
        <w:t xml:space="preserve">; for he often refreshed</w:t>
      </w:r>
      <w:r>
        <w:rPr>
          <w:rStyle w:val="FootnoteReference"/>
        </w:rPr>
        <w:footnoteReference w:id="15634"/>
      </w:r>
      <w:r>
        <w:t xml:space="preserve"> me, and was not ashamed of my chain:</w:t>
      </w:r>
      <w:r>
        <w:rPr>
          <w:rStyle w:val="FootnoteReference"/>
        </w:rPr>
        <w:footnoteReference w:id="15635"/>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5636"/>
      </w:r>
      <w:r>
        <w:t xml:space="preserve">, he sought me out very diligently, and found me.</w:t>
      </w:r>
      <w:r>
        <w:rPr>
          <w:rStyle w:val="FootnoteReference"/>
        </w:rPr>
        <w:footnoteReference w:id="15637"/>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8"/>
      </w:r>
      <w:r>
        <w:t xml:space="preserve"> of the Lord in that</w:t>
      </w:r>
      <w:r>
        <w:rPr>
          <w:rStyle w:val="FootnoteReference"/>
        </w:rPr>
        <w:footnoteReference w:id="15639"/>
      </w:r>
      <w:r>
        <w:t xml:space="preserve"> day: and in how many things he ministered</w:t>
      </w:r>
      <w:r>
        <w:rPr>
          <w:rStyle w:val="FootnoteReference"/>
        </w:rPr>
        <w:footnoteReference w:id="15640"/>
      </w:r>
      <w:r>
        <w:t xml:space="preserve"> to me at Ephesus</w:t>
      </w:r>
      <w:r>
        <w:rPr>
          <w:rStyle w:val="FootnoteReference"/>
        </w:rPr>
        <w:footnoteReference w:id="15641"/>
      </w:r>
      <w:r>
        <w:t xml:space="preserve">, you know very well.</w:t>
      </w:r>
      <w:r>
        <w:rPr>
          <w:rStyle w:val="FootnoteReference"/>
        </w:rPr>
        <w:footnoteReference w:id="156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3"/>
      </w:r>
      <w:r>
        <w:t xml:space="preserve"> Jesus</w:t>
      </w:r>
      <w:r>
        <w:rPr>
          <w:rStyle w:val="FootnoteReference"/>
        </w:rPr>
        <w:footnoteReference w:id="15644"/>
      </w:r>
      <w:r>
        <w:t xml:space="preserve">.</w:t>
      </w:r>
      <w:r>
        <w:rPr>
          <w:rStyle w:val="FootnoteReference"/>
        </w:rPr>
        <w:footnoteReference w:id="15645"/>
      </w:r>
      <w:r>
        <w:rPr>
          <w:rStyle w:val="FootnoteReference"/>
        </w:rPr>
        <w:footnoteReference w:id="15646"/>
      </w:r>
      <w:r>
        <w:rPr>
          <w:rStyle w:val="FootnoteReference"/>
        </w:rPr>
        <w:footnoteReference w:id="15647"/>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8"/>
      </w:r>
      <w:r>
        <w:t xml:space="preserve"> that you have heard of me among many witnesses, the same commit you to faithful</w:t>
      </w:r>
      <w:r>
        <w:rPr>
          <w:rStyle w:val="FootnoteReference"/>
        </w:rPr>
        <w:footnoteReference w:id="15649"/>
      </w:r>
      <w:r>
        <w:t xml:space="preserve"> men, who shall be able to teach others also.</w:t>
      </w:r>
      <w:r>
        <w:rPr>
          <w:rStyle w:val="FootnoteReference"/>
        </w:rPr>
        <w:footnoteReference w:id="15650"/>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1"/>
      </w:r>
      <w:r>
        <w:t xml:space="preserve"> hardness, as a good</w:t>
      </w:r>
      <w:r>
        <w:rPr>
          <w:rStyle w:val="FootnoteReference"/>
        </w:rPr>
        <w:footnoteReference w:id="15652"/>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3"/>
      </w:r>
      <w:r>
        <w:rPr>
          <w:rStyle w:val="FootnoteReference"/>
        </w:rPr>
        <w:footnoteReference w:id="15654"/>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5655"/>
      </w:r>
      <w:r>
        <w:t xml:space="preserve"> for masteries, yet is he</w:t>
      </w:r>
      <w:r>
        <w:rPr>
          <w:rStyle w:val="FootnoteReference"/>
        </w:rPr>
        <w:footnoteReference w:id="15656"/>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7"/>
      </w:r>
      <w:r>
        <w:rPr>
          <w:rStyle w:val="FootnoteReference"/>
        </w:rPr>
        <w:footnoteReference w:id="15658"/>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9"/>
      </w:r>
      <w:r>
        <w:t xml:space="preserve"> what I say; and the Lord give you understanding in all things.</w:t>
      </w:r>
      <w:r>
        <w:rPr>
          <w:rStyle w:val="FootnoteReference"/>
        </w:rPr>
        <w:footnoteReference w:id="15660"/>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1"/>
      </w:r>
      <w:r>
        <w:t xml:space="preserve"> that Jesus</w:t>
      </w:r>
      <w:r>
        <w:rPr>
          <w:rStyle w:val="FootnoteReference"/>
        </w:rPr>
        <w:footnoteReference w:id="15662"/>
      </w:r>
      <w:r>
        <w:t xml:space="preserve"> Christ of the seed of David</w:t>
      </w:r>
      <w:r>
        <w:rPr>
          <w:rStyle w:val="FootnoteReference"/>
        </w:rPr>
        <w:footnoteReference w:id="15663"/>
      </w:r>
      <w:r>
        <w:t xml:space="preserve"> was raised</w:t>
      </w:r>
      <w:r>
        <w:rPr>
          <w:rStyle w:val="FootnoteReference"/>
        </w:rPr>
        <w:footnoteReference w:id="15664"/>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5"/>
      </w:r>
      <w:r>
        <w:t xml:space="preserve"> trouble, as an evil doer, even to bonds; but the word of God</w:t>
      </w:r>
      <w:r>
        <w:rPr>
          <w:rStyle w:val="FootnoteReference"/>
        </w:rPr>
        <w:footnoteReference w:id="15666"/>
      </w:r>
      <w:r>
        <w:t xml:space="preserve"> is not bound.</w:t>
      </w:r>
      <w:r>
        <w:rPr>
          <w:rStyle w:val="FootnoteReference"/>
        </w:rPr>
        <w:footnoteReference w:id="15667"/>
      </w:r>
      <w:r>
        <w:rPr>
          <w:rStyle w:val="FootnoteReference"/>
        </w:rPr>
        <w:footnoteReference w:id="15668"/>
      </w:r>
      <w:r>
        <w:rPr>
          <w:rStyle w:val="FootnoteReference"/>
        </w:rPr>
        <w:footnoteReference w:id="15669"/>
      </w:r>
      <w:r>
        <w:rPr>
          <w:rStyle w:val="FootnoteReference"/>
        </w:rPr>
        <w:footnoteReference w:id="15670"/>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1"/>
      </w:r>
      <w:r>
        <w:t xml:space="preserve"> all things for the elect's sakes, that they may also obtain</w:t>
      </w:r>
      <w:r>
        <w:rPr>
          <w:rStyle w:val="FootnoteReference"/>
        </w:rPr>
        <w:footnoteReference w:id="15672"/>
      </w:r>
      <w:r>
        <w:t xml:space="preserve"> the salvation which is in Christ Jesus with eternal glory.</w:t>
      </w:r>
      <w:r>
        <w:rPr>
          <w:rStyle w:val="FootnoteReference"/>
        </w:rPr>
        <w:footnoteReference w:id="15673"/>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4"/>
      </w:r>
      <w:r>
        <w:t xml:space="preserve"> saying: For if we died with him, we shall</w:t>
      </w:r>
      <w:r>
        <w:rPr>
          <w:rStyle w:val="FootnoteReference"/>
        </w:rPr>
        <w:footnoteReference w:id="15675"/>
      </w:r>
      <w:r>
        <w:t xml:space="preserve"> also live with him:</w:t>
      </w:r>
      <w:r>
        <w:rPr>
          <w:rStyle w:val="FootnoteReference"/>
        </w:rPr>
        <w:footnoteReference w:id="15676"/>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5677"/>
      </w:r>
      <w:r>
        <w:t xml:space="preserve">, we shall also reign with him: if we deny</w:t>
      </w:r>
      <w:r>
        <w:rPr>
          <w:rStyle w:val="FootnoteReference"/>
        </w:rPr>
        <w:footnoteReference w:id="15678"/>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9"/>
      </w:r>
      <w:r>
        <w:t xml:space="preserve"> deny himself.</w:t>
      </w:r>
      <w:r>
        <w:rPr>
          <w:rStyle w:val="FootnoteReference"/>
        </w:rPr>
        <w:footnoteReference w:id="15680"/>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1"/>
      </w:r>
      <w:r>
        <w:t xml:space="preserve"> them before the Lord that they strive not about words to no</w:t>
      </w:r>
      <w:r>
        <w:rPr>
          <w:rStyle w:val="FootnoteReference"/>
        </w:rPr>
        <w:footnoteReference w:id="15682"/>
      </w:r>
      <w:r>
        <w:t xml:space="preserve"> profit, but to the subverting</w:t>
      </w:r>
      <w:r>
        <w:rPr>
          <w:rStyle w:val="FootnoteReference"/>
        </w:rPr>
        <w:footnoteReference w:id="15683"/>
      </w:r>
      <w:r>
        <w:t xml:space="preserve"> of the hearers.</w:t>
      </w:r>
      <w:r>
        <w:rPr>
          <w:rStyle w:val="FootnoteReference"/>
        </w:rPr>
        <w:footnoteReference w:id="15684"/>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5"/>
      </w:r>
      <w:r>
        <w:t xml:space="preserve"> to show yourself approved</w:t>
      </w:r>
      <w:r>
        <w:rPr>
          <w:rStyle w:val="FootnoteReference"/>
        </w:rPr>
        <w:footnoteReference w:id="15686"/>
      </w:r>
      <w:r>
        <w:t xml:space="preserve"> to God, a workman</w:t>
      </w:r>
      <w:r>
        <w:rPr>
          <w:rStyle w:val="FootnoteReference"/>
        </w:rPr>
        <w:footnoteReference w:id="15687"/>
      </w:r>
      <w:r>
        <w:t xml:space="preserve"> that needs not to be ashamed, rightly</w:t>
      </w:r>
      <w:r>
        <w:rPr>
          <w:rStyle w:val="FootnoteReference"/>
        </w:rPr>
        <w:footnoteReference w:id="15688"/>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9"/>
      </w:r>
      <w:r>
        <w:t xml:space="preserve"> profane and vain babblings: for they will increase to more ungodliness.</w:t>
      </w:r>
      <w:r>
        <w:rPr>
          <w:rStyle w:val="FootnoteReference"/>
        </w:rPr>
        <w:footnoteReference w:id="15690"/>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1"/>
      </w:r>
      <w:r>
        <w:t xml:space="preserve"> will eat as does a canker: of whom is Hymenaeus</w:t>
      </w:r>
      <w:r>
        <w:rPr>
          <w:rStyle w:val="FootnoteReference"/>
        </w:rPr>
        <w:footnoteReference w:id="15692"/>
      </w:r>
      <w:r>
        <w:t xml:space="preserve"> and Philetus</w:t>
      </w:r>
      <w:r>
        <w:rPr>
          <w:rStyle w:val="FootnoteReference"/>
        </w:rPr>
        <w:footnoteReference w:id="15693"/>
      </w:r>
      <w:r>
        <w:t xml:space="preserve">;</w:t>
      </w:r>
      <w:r>
        <w:rPr>
          <w:rStyle w:val="FootnoteReference"/>
        </w:rPr>
        <w:footnoteReference w:id="15694"/>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5"/>
      </w:r>
      <w:r>
        <w:t xml:space="preserve"> the truth have erred, saying that the resurrection is past already; and overthrow</w:t>
      </w:r>
      <w:r>
        <w:rPr>
          <w:rStyle w:val="FootnoteReference"/>
        </w:rPr>
        <w:footnoteReference w:id="15696"/>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7"/>
      </w:r>
      <w:r>
        <w:t xml:space="preserve"> of God stands sure</w:t>
      </w:r>
      <w:r>
        <w:rPr>
          <w:rStyle w:val="FootnoteReference"/>
        </w:rPr>
        <w:footnoteReference w:id="15698"/>
      </w:r>
      <w:r>
        <w:t xml:space="preserve">, having this seal, The Lord</w:t>
      </w:r>
      <w:r>
        <w:rPr>
          <w:rStyle w:val="FootnoteReference"/>
        </w:rPr>
        <w:footnoteReference w:id="15699"/>
      </w:r>
      <w:r>
        <w:t xml:space="preserve"> knows those who are his. And, Let every one that names the name of Christ depart</w:t>
      </w:r>
      <w:r>
        <w:rPr>
          <w:rStyle w:val="FootnoteReference"/>
        </w:rPr>
        <w:footnoteReference w:id="15700"/>
      </w:r>
      <w:r>
        <w:t xml:space="preserve"> from iniquity.</w:t>
      </w:r>
      <w:r>
        <w:rPr>
          <w:rStyle w:val="FootnoteReference"/>
        </w:rPr>
        <w:footnoteReference w:id="15701"/>
      </w:r>
      <w:r>
        <w:rPr>
          <w:rStyle w:val="FootnoteReference"/>
        </w:rPr>
        <w:footnoteReference w:id="15702"/>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3"/>
      </w:r>
      <w:r>
        <w:t xml:space="preserve"> great house there are not only vessels</w:t>
      </w:r>
      <w:r>
        <w:rPr>
          <w:rStyle w:val="FootnoteReference"/>
        </w:rPr>
        <w:footnoteReference w:id="15704"/>
      </w:r>
      <w:r>
        <w:t xml:space="preserve"> of gold and of silver, but also of wood and of earth; and some to honor, and some to dishonour.</w:t>
      </w:r>
      <w:r>
        <w:rPr>
          <w:rStyle w:val="FootnoteReference"/>
        </w:rPr>
        <w:footnoteReference w:id="15705"/>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6"/>
      </w:r>
      <w:r>
        <w:t xml:space="preserve"> himself from these, he shall be a vessel</w:t>
      </w:r>
      <w:r>
        <w:rPr>
          <w:rStyle w:val="FootnoteReference"/>
        </w:rPr>
        <w:footnoteReference w:id="15707"/>
      </w:r>
      <w:r>
        <w:t xml:space="preserve"> to honor, sanctified, and meet</w:t>
      </w:r>
      <w:r>
        <w:rPr>
          <w:rStyle w:val="FootnoteReference"/>
        </w:rPr>
        <w:footnoteReference w:id="15708"/>
      </w:r>
      <w:r>
        <w:t xml:space="preserve"> for the master's use, and prepared</w:t>
      </w:r>
      <w:r>
        <w:rPr>
          <w:rStyle w:val="FootnoteReference"/>
        </w:rPr>
        <w:footnoteReference w:id="15709"/>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10"/>
      </w:r>
      <w:r>
        <w:t xml:space="preserve"> also youthful</w:t>
      </w:r>
      <w:r>
        <w:rPr>
          <w:rStyle w:val="FootnoteReference"/>
        </w:rPr>
        <w:footnoteReference w:id="15711"/>
      </w:r>
      <w:r>
        <w:t xml:space="preserve"> lusts: but follow</w:t>
      </w:r>
      <w:r>
        <w:rPr>
          <w:rStyle w:val="FootnoteReference"/>
        </w:rPr>
        <w:footnoteReference w:id="15712"/>
      </w:r>
      <w:r>
        <w:t xml:space="preserve"> righteousness, faith, love, peace</w:t>
      </w:r>
      <w:r>
        <w:rPr>
          <w:rStyle w:val="FootnoteReference"/>
        </w:rPr>
        <w:footnoteReference w:id="15713"/>
      </w:r>
      <w:r>
        <w:t xml:space="preserve">, with those who call</w:t>
      </w:r>
      <w:r>
        <w:rPr>
          <w:rStyle w:val="FootnoteReference"/>
        </w:rPr>
        <w:footnoteReference w:id="15714"/>
      </w:r>
      <w:r>
        <w:t xml:space="preserve"> on the Lord out of a pure heart.</w:t>
      </w:r>
      <w:r>
        <w:rPr>
          <w:rStyle w:val="FootnoteReference"/>
        </w:rPr>
        <w:footnoteReference w:id="15715"/>
      </w:r>
      <w:r>
        <w:rPr>
          <w:rStyle w:val="FootnoteReference"/>
        </w:rPr>
        <w:footnoteReference w:id="15716"/>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5717"/>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8"/>
      </w:r>
      <w:r>
        <w:t xml:space="preserve"> not strive</w:t>
      </w:r>
      <w:r>
        <w:rPr>
          <w:rStyle w:val="FootnoteReference"/>
        </w:rPr>
        <w:footnoteReference w:id="15719"/>
      </w:r>
      <w:r>
        <w:t xml:space="preserve">; but be gentle to all men, able to teach, patient</w:t>
      </w:r>
      <w:r>
        <w:rPr>
          <w:rStyle w:val="FootnoteReference"/>
        </w:rPr>
        <w:footnoteReference w:id="15720"/>
      </w:r>
      <w:r>
        <w:t xml:space="preserve">,</w:t>
      </w:r>
      <w:r>
        <w:rPr>
          <w:rStyle w:val="FootnoteReference"/>
        </w:rPr>
        <w:footnoteReference w:id="15721"/>
      </w:r>
      <w:r>
        <w:rPr>
          <w:rStyle w:val="FootnoteReference"/>
        </w:rPr>
        <w:footnoteReference w:id="15722"/>
      </w:r>
      <w:r>
        <w:rPr>
          <w:rStyle w:val="FootnoteReference"/>
        </w:rPr>
        <w:footnoteReference w:id="15723"/>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4"/>
      </w:r>
      <w:r>
        <w:t xml:space="preserve"> those that oppose themselves; if God possibly will give them repentance</w:t>
      </w:r>
      <w:r>
        <w:rPr>
          <w:rStyle w:val="FootnoteReference"/>
        </w:rPr>
        <w:footnoteReference w:id="15725"/>
      </w:r>
      <w:r>
        <w:t xml:space="preserve"> to the acknowledging of the truth;</w:t>
      </w:r>
      <w:r>
        <w:rPr>
          <w:rStyle w:val="FootnoteReference"/>
        </w:rPr>
        <w:footnoteReference w:id="15726"/>
      </w:r>
      <w:r>
        <w:rPr>
          <w:rStyle w:val="FootnoteReference"/>
        </w:rPr>
        <w:footnoteReference w:id="15727"/>
      </w:r>
      <w:r>
        <w:rPr>
          <w:rStyle w:val="FootnoteReference"/>
        </w:rPr>
        <w:footnoteReference w:id="15728"/>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5729"/>
      </w:r>
      <w:r>
        <w:t xml:space="preserve"> themselves out of the snare of the devil, who are</w:t>
      </w:r>
      <w:r>
        <w:rPr>
          <w:rStyle w:val="FootnoteReference"/>
        </w:rPr>
        <w:footnoteReference w:id="15730"/>
      </w:r>
      <w:r>
        <w:t xml:space="preserve"> taken captive by him at his will.</w:t>
      </w:r>
      <w:r>
        <w:rPr>
          <w:rStyle w:val="FootnoteReference"/>
        </w:rPr>
        <w:footnoteReference w:id="15731"/>
      </w:r>
      <w:r>
        <w:rPr>
          <w:rStyle w:val="FootnoteReference"/>
        </w:rPr>
        <w:footnoteReference w:id="157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5733"/>
      </w:r>
      <w:r>
        <w:rPr>
          <w:rStyle w:val="FootnoteReference"/>
        </w:rPr>
        <w:footnoteReference w:id="15734"/>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5"/>
      </w:r>
      <w:r>
        <w:t xml:space="preserve"> of their own selves, covetous</w:t>
      </w:r>
      <w:r>
        <w:rPr>
          <w:rStyle w:val="FootnoteReference"/>
        </w:rPr>
        <w:footnoteReference w:id="15736"/>
      </w:r>
      <w:r>
        <w:t xml:space="preserve">, boasters</w:t>
      </w:r>
      <w:r>
        <w:rPr>
          <w:rStyle w:val="FootnoteReference"/>
        </w:rPr>
        <w:footnoteReference w:id="15737"/>
      </w:r>
      <w:r>
        <w:t xml:space="preserve">, proud</w:t>
      </w:r>
      <w:r>
        <w:rPr>
          <w:rStyle w:val="FootnoteReference"/>
        </w:rPr>
        <w:footnoteReference w:id="15738"/>
      </w:r>
      <w:r>
        <w:t xml:space="preserve">, blasphemers</w:t>
      </w:r>
      <w:r>
        <w:rPr>
          <w:rStyle w:val="FootnoteReference"/>
        </w:rPr>
        <w:footnoteReference w:id="15739"/>
      </w:r>
      <w:r>
        <w:t xml:space="preserve">, disobedient</w:t>
      </w:r>
      <w:r>
        <w:rPr>
          <w:rStyle w:val="FootnoteReference"/>
        </w:rPr>
        <w:footnoteReference w:id="15740"/>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1"/>
      </w:r>
      <w:r>
        <w:t xml:space="preserve"> affection, trucebreakers</w:t>
      </w:r>
      <w:r>
        <w:rPr>
          <w:rStyle w:val="FootnoteReference"/>
        </w:rPr>
        <w:footnoteReference w:id="15742"/>
      </w:r>
      <w:r>
        <w:t xml:space="preserve">, false accusers</w:t>
      </w:r>
      <w:r>
        <w:rPr>
          <w:rStyle w:val="FootnoteReference"/>
        </w:rPr>
        <w:footnoteReference w:id="15743"/>
      </w:r>
      <w:r>
        <w:t xml:space="preserve">, incontinent</w:t>
      </w:r>
      <w:r>
        <w:rPr>
          <w:rStyle w:val="FootnoteReference"/>
        </w:rPr>
        <w:footnoteReference w:id="15744"/>
      </w:r>
      <w:r>
        <w:t xml:space="preserve">, fierce</w:t>
      </w:r>
      <w:r>
        <w:rPr>
          <w:rStyle w:val="FootnoteReference"/>
        </w:rPr>
        <w:footnoteReference w:id="15745"/>
      </w:r>
      <w:r>
        <w:t xml:space="preserve">, despisers</w:t>
      </w:r>
      <w:r>
        <w:rPr>
          <w:rStyle w:val="FootnoteReference"/>
        </w:rPr>
        <w:footnoteReference w:id="15746"/>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7"/>
      </w:r>
      <w:r>
        <w:t xml:space="preserve">, rebellious, high-minded, lovers of pleasures more than lovers of God</w:t>
      </w:r>
      <w:r>
        <w:rPr>
          <w:rStyle w:val="FootnoteReference"/>
        </w:rPr>
        <w:footnoteReference w:id="15748"/>
      </w:r>
      <w:r>
        <w:t xml:space="preserve">;</w:t>
      </w:r>
      <w:r>
        <w:rPr>
          <w:rStyle w:val="FootnoteReference"/>
        </w:rPr>
        <w:footnoteReference w:id="15749"/>
      </w:r>
      <w:r>
        <w:rPr>
          <w:rStyle w:val="FootnoteReference"/>
        </w:rPr>
        <w:footnoteReference w:id="15750"/>
      </w:r>
      <w:r>
        <w:rPr>
          <w:rStyle w:val="FootnoteReference"/>
        </w:rPr>
        <w:footnoteReference w:id="15751"/>
      </w:r>
      <w:r>
        <w:rPr>
          <w:rStyle w:val="FootnoteReference"/>
        </w:rPr>
        <w:footnoteReference w:id="15752"/>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3"/>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4"/>
      </w:r>
      <w:r>
        <w:t xml:space="preserve"> sort are those who creep into houses, and lead captive silly women laden</w:t>
      </w:r>
      <w:r>
        <w:rPr>
          <w:rStyle w:val="FootnoteReference"/>
        </w:rPr>
        <w:footnoteReference w:id="15755"/>
      </w:r>
      <w:r>
        <w:t xml:space="preserve"> with sins, led away with various lusts,</w:t>
      </w:r>
      <w:r>
        <w:rPr>
          <w:rStyle w:val="FootnoteReference"/>
        </w:rPr>
        <w:footnoteReference w:id="15756"/>
      </w:r>
      <w:r>
        <w:rPr>
          <w:rStyle w:val="FootnoteReference"/>
        </w:rPr>
        <w:footnoteReference w:id="15757"/>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5758"/>
      </w:r>
      <w:r>
        <w:t xml:space="preserve">, and never</w:t>
      </w:r>
      <w:r>
        <w:rPr>
          <w:rStyle w:val="FootnoteReference"/>
        </w:rPr>
        <w:footnoteReference w:id="15759"/>
      </w:r>
      <w:r>
        <w:t xml:space="preserve"> able to come to the knowledge</w:t>
      </w:r>
      <w:r>
        <w:rPr>
          <w:rStyle w:val="FootnoteReference"/>
        </w:rPr>
        <w:footnoteReference w:id="15760"/>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5761"/>
      </w:r>
      <w:r>
        <w:t xml:space="preserve"> and Jambres</w:t>
      </w:r>
      <w:r>
        <w:rPr>
          <w:rStyle w:val="FootnoteReference"/>
        </w:rPr>
        <w:footnoteReference w:id="15762"/>
      </w:r>
      <w:r>
        <w:t xml:space="preserve"> withstood Moses</w:t>
      </w:r>
      <w:r>
        <w:rPr>
          <w:rStyle w:val="FootnoteReference"/>
        </w:rPr>
        <w:footnoteReference w:id="15763"/>
      </w:r>
      <w:r>
        <w:t xml:space="preserve">, so do these also resist</w:t>
      </w:r>
      <w:r>
        <w:rPr>
          <w:rStyle w:val="FootnoteReference"/>
        </w:rPr>
        <w:footnoteReference w:id="15764"/>
      </w:r>
      <w:r>
        <w:t xml:space="preserve"> the truth: men of corrupt minds, reprobate</w:t>
      </w:r>
      <w:r>
        <w:rPr>
          <w:rStyle w:val="FootnoteReference"/>
        </w:rPr>
        <w:footnoteReference w:id="15765"/>
      </w:r>
      <w:r>
        <w:t xml:space="preserve"> concerning the faith.</w:t>
      </w:r>
      <w:r>
        <w:rPr>
          <w:rStyle w:val="FootnoteReference"/>
        </w:rPr>
        <w:footnoteReference w:id="15766"/>
      </w:r>
      <w:r>
        <w:rPr>
          <w:rStyle w:val="FootnoteReference"/>
        </w:rPr>
        <w:footnoteReference w:id="15767"/>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8"/>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9"/>
      </w:r>
      <w:r>
        <w:t xml:space="preserve"> of life, purpose</w:t>
      </w:r>
      <w:r>
        <w:rPr>
          <w:rStyle w:val="FootnoteReference"/>
        </w:rPr>
        <w:footnoteReference w:id="15770"/>
      </w:r>
      <w:r>
        <w:t xml:space="preserve">, faith</w:t>
      </w:r>
      <w:r>
        <w:rPr>
          <w:rStyle w:val="FootnoteReference"/>
        </w:rPr>
        <w:footnoteReference w:id="15771"/>
      </w:r>
      <w:r>
        <w:t xml:space="preserve">, longsuffering, love, patience,</w:t>
      </w:r>
      <w:r>
        <w:rPr>
          <w:rStyle w:val="FootnoteReference"/>
        </w:rPr>
        <w:footnoteReference w:id="15772"/>
      </w:r>
      <w:r>
        <w:rPr>
          <w:rStyle w:val="FootnoteReference"/>
        </w:rPr>
        <w:footnoteReference w:id="15773"/>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4"/>
      </w:r>
      <w:r>
        <w:t xml:space="preserve">, afflictions, which came to me at Antioch</w:t>
      </w:r>
      <w:r>
        <w:rPr>
          <w:rStyle w:val="FootnoteReference"/>
        </w:rPr>
        <w:footnoteReference w:id="15775"/>
      </w:r>
      <w:r>
        <w:t xml:space="preserve">, at Iconium</w:t>
      </w:r>
      <w:r>
        <w:rPr>
          <w:rStyle w:val="FootnoteReference"/>
        </w:rPr>
        <w:footnoteReference w:id="15776"/>
      </w:r>
      <w:r>
        <w:t xml:space="preserve">, at Lystra</w:t>
      </w:r>
      <w:r>
        <w:rPr>
          <w:rStyle w:val="FootnoteReference"/>
        </w:rPr>
        <w:footnoteReference w:id="15777"/>
      </w:r>
      <w:r>
        <w:t xml:space="preserve">; what persecutions I endured: but out of them all the Lord delivered me.</w:t>
      </w:r>
      <w:r>
        <w:rPr>
          <w:rStyle w:val="FootnoteReference"/>
        </w:rPr>
        <w:footnoteReference w:id="15778"/>
      </w:r>
      <w:r>
        <w:rPr>
          <w:rStyle w:val="FootnoteReference"/>
        </w:rPr>
        <w:footnoteReference w:id="15779"/>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80"/>
      </w:r>
      <w:r>
        <w:t xml:space="preserve"> godly in Christ</w:t>
      </w:r>
      <w:r>
        <w:rPr>
          <w:rStyle w:val="FootnoteReference"/>
        </w:rPr>
        <w:footnoteReference w:id="15781"/>
      </w:r>
      <w:r>
        <w:t xml:space="preserve"> Jesus</w:t>
      </w:r>
      <w:r>
        <w:rPr>
          <w:rStyle w:val="FootnoteReference"/>
        </w:rPr>
        <w:footnoteReference w:id="15782"/>
      </w:r>
      <w:r>
        <w:t xml:space="preserve"> shall suffer persecution.</w:t>
      </w:r>
      <w:r>
        <w:rPr>
          <w:rStyle w:val="FootnoteReference"/>
        </w:rPr>
        <w:footnoteReference w:id="15783"/>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4"/>
      </w:r>
      <w:r>
        <w:t xml:space="preserve"> men and seducers shall wax worse and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5785"/>
      </w:r>
      <w:r>
        <w:t xml:space="preserve"> you in the things which you have learned and have been assured</w:t>
      </w:r>
      <w:r>
        <w:rPr>
          <w:rStyle w:val="FootnoteReference"/>
        </w:rPr>
        <w:footnoteReference w:id="15786"/>
      </w:r>
      <w:r>
        <w:t xml:space="preserve"> of, knowing</w:t>
      </w:r>
      <w:r>
        <w:rPr>
          <w:rStyle w:val="FootnoteReference"/>
        </w:rPr>
        <w:footnoteReference w:id="15787"/>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8"/>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5789"/>
      </w:r>
      <w:r>
        <w:t xml:space="preserve"> profitable for doctrine</w:t>
      </w:r>
      <w:r>
        <w:rPr>
          <w:rStyle w:val="FootnoteReference"/>
        </w:rPr>
        <w:footnoteReference w:id="15790"/>
      </w:r>
      <w:r>
        <w:t xml:space="preserve">, for reproof</w:t>
      </w:r>
      <w:r>
        <w:rPr>
          <w:rStyle w:val="FootnoteReference"/>
        </w:rPr>
        <w:footnoteReference w:id="15791"/>
      </w:r>
      <w:r>
        <w:t xml:space="preserve">, for correction, for instruction</w:t>
      </w:r>
      <w:r>
        <w:rPr>
          <w:rStyle w:val="FootnoteReference"/>
        </w:rPr>
        <w:footnoteReference w:id="15792"/>
      </w:r>
      <w:r>
        <w:t xml:space="preserve"> in righteousness:</w:t>
      </w:r>
      <w:r>
        <w:rPr>
          <w:rStyle w:val="FootnoteReference"/>
        </w:rPr>
        <w:footnoteReference w:id="15793"/>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4"/>
      </w:r>
      <w:r>
        <w:t xml:space="preserve"> of God may be perfect, thoroughly furnished</w:t>
      </w:r>
      <w:r>
        <w:rPr>
          <w:rStyle w:val="FootnoteReference"/>
        </w:rPr>
        <w:footnoteReference w:id="15795"/>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6"/>
      </w:r>
      <w:r>
        <w:t xml:space="preserve"> you therefore before God</w:t>
      </w:r>
      <w:r>
        <w:rPr>
          <w:rStyle w:val="FootnoteReference"/>
        </w:rPr>
        <w:footnoteReference w:id="15797"/>
      </w:r>
      <w:r>
        <w:t xml:space="preserve">, and the Lord Jesus</w:t>
      </w:r>
      <w:r>
        <w:rPr>
          <w:rStyle w:val="FootnoteReference"/>
        </w:rPr>
        <w:footnoteReference w:id="15798"/>
      </w:r>
      <w:r>
        <w:t xml:space="preserve"> Christ</w:t>
      </w:r>
      <w:r>
        <w:rPr>
          <w:rStyle w:val="FootnoteReference"/>
        </w:rPr>
        <w:footnoteReference w:id="15799"/>
      </w:r>
      <w:r>
        <w:t xml:space="preserve">, who shall judge the quick and the dead at his appearing and his kingdom</w:t>
      </w:r>
      <w:r>
        <w:rPr>
          <w:rStyle w:val="FootnoteReference"/>
        </w:rPr>
        <w:footnoteReference w:id="15800"/>
      </w:r>
      <w:r>
        <w:t xml:space="preserve">;</w:t>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rPr>
          <w:rStyle w:val="FootnoteReference"/>
        </w:rPr>
        <w:footnoteReference w:id="15805"/>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6"/>
      </w:r>
      <w:r>
        <w:t xml:space="preserve"> the word; be instant in season, out of season; reprove</w:t>
      </w:r>
      <w:r>
        <w:rPr>
          <w:rStyle w:val="FootnoteReference"/>
        </w:rPr>
        <w:footnoteReference w:id="15807"/>
      </w:r>
      <w:r>
        <w:t xml:space="preserve">, rebuke, exhort</w:t>
      </w:r>
      <w:r>
        <w:rPr>
          <w:rStyle w:val="FootnoteReference"/>
        </w:rPr>
        <w:footnoteReference w:id="15808"/>
      </w:r>
      <w:r>
        <w:t xml:space="preserve"> with all longsuffering and doctrine.</w:t>
      </w:r>
      <w:r>
        <w:rPr>
          <w:rStyle w:val="FootnoteReference"/>
        </w:rPr>
        <w:footnoteReference w:id="15809"/>
      </w:r>
      <w:r>
        <w:rPr>
          <w:rStyle w:val="FootnoteReference"/>
        </w:rPr>
        <w:footnoteReference w:id="15810"/>
      </w:r>
      <w:r>
        <w:rPr>
          <w:rStyle w:val="FootnoteReference"/>
        </w:rPr>
        <w:footnoteReference w:id="15811"/>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2"/>
      </w:r>
      <w:r>
        <w:t xml:space="preserve"> will come when they will</w:t>
      </w:r>
      <w:r>
        <w:rPr>
          <w:rStyle w:val="FootnoteReference"/>
        </w:rPr>
        <w:footnoteReference w:id="15813"/>
      </w:r>
      <w:r>
        <w:t xml:space="preserve"> not endure sound</w:t>
      </w:r>
      <w:r>
        <w:rPr>
          <w:rStyle w:val="FootnoteReference"/>
        </w:rPr>
        <w:footnoteReference w:id="15814"/>
      </w:r>
      <w:r>
        <w:t xml:space="preserve"> doctrine; but after their own lusts shall they heap to themselves teachers, having itching ears;</w:t>
      </w:r>
      <w:r>
        <w:rPr>
          <w:rStyle w:val="FootnoteReference"/>
        </w:rPr>
        <w:footnoteReference w:id="15815"/>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6"/>
      </w:r>
      <w:r>
        <w:t xml:space="preserve"> away their ears from the truth, and shall be turned to fables.</w:t>
      </w:r>
      <w:r>
        <w:rPr>
          <w:rStyle w:val="FootnoteReference"/>
        </w:rPr>
        <w:footnoteReference w:id="15817"/>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5818"/>
      </w:r>
      <w:r>
        <w:t xml:space="preserve"> you in all things, endure</w:t>
      </w:r>
      <w:r>
        <w:rPr>
          <w:rStyle w:val="FootnoteReference"/>
        </w:rPr>
        <w:footnoteReference w:id="15819"/>
      </w:r>
      <w:r>
        <w:t xml:space="preserve"> afflictions, do the work of an evangelist, make full proof of</w:t>
      </w:r>
      <w:r>
        <w:rPr>
          <w:rStyle w:val="FootnoteReference"/>
        </w:rPr>
        <w:footnoteReference w:id="15820"/>
      </w:r>
      <w:r>
        <w:t xml:space="preserve"> your ministry.</w:t>
      </w:r>
      <w:r>
        <w:rPr>
          <w:rStyle w:val="FootnoteReference"/>
        </w:rPr>
        <w:footnoteReference w:id="15821"/>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2"/>
      </w:r>
      <w:r>
        <w:t xml:space="preserve"> now ready to be offered, and the time of my departure is at hand.</w:t>
      </w:r>
      <w:r>
        <w:rPr>
          <w:rStyle w:val="FootnoteReference"/>
        </w:rPr>
        <w:footnoteReference w:id="15823"/>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5824"/>
      </w:r>
      <w:r>
        <w:t xml:space="preserve"> my course, I have kept</w:t>
      </w:r>
      <w:r>
        <w:rPr>
          <w:rStyle w:val="FootnoteReference"/>
        </w:rPr>
        <w:footnoteReference w:id="15825"/>
      </w:r>
      <w:r>
        <w:t xml:space="preserve"> the faith:</w:t>
      </w:r>
      <w:r>
        <w:rPr>
          <w:rStyle w:val="FootnoteReference"/>
        </w:rPr>
        <w:footnoteReference w:id="15826"/>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7"/>
      </w:r>
      <w:r>
        <w:t xml:space="preserve"> of righteousness, which the Lord, the righteous</w:t>
      </w:r>
      <w:r>
        <w:rPr>
          <w:rStyle w:val="FootnoteReference"/>
        </w:rPr>
        <w:footnoteReference w:id="15828"/>
      </w:r>
      <w:r>
        <w:t xml:space="preserve"> judge, shall give me at that</w:t>
      </w:r>
      <w:r>
        <w:rPr>
          <w:rStyle w:val="FootnoteReference"/>
        </w:rPr>
        <w:footnoteReference w:id="15829"/>
      </w:r>
      <w:r>
        <w:t xml:space="preserve"> day: and not to me only, but to all them also that love</w:t>
      </w:r>
      <w:r>
        <w:rPr>
          <w:rStyle w:val="FootnoteReference"/>
        </w:rPr>
        <w:footnoteReference w:id="15830"/>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1"/>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2"/>
      </w:r>
      <w:r>
        <w:t xml:space="preserve"> has forsaken me, having loved this present world, and is departed to Thessalonica</w:t>
      </w:r>
      <w:r>
        <w:rPr>
          <w:rStyle w:val="FootnoteReference"/>
        </w:rPr>
        <w:footnoteReference w:id="15833"/>
      </w:r>
      <w:r>
        <w:t xml:space="preserve">; Crescens</w:t>
      </w:r>
      <w:r>
        <w:rPr>
          <w:rStyle w:val="FootnoteReference"/>
        </w:rPr>
        <w:footnoteReference w:id="15834"/>
      </w:r>
      <w:r>
        <w:t xml:space="preserve"> to Galatia</w:t>
      </w:r>
      <w:r>
        <w:rPr>
          <w:rStyle w:val="FootnoteReference"/>
        </w:rPr>
        <w:footnoteReference w:id="15835"/>
      </w:r>
      <w:r>
        <w:t xml:space="preserve">, Titus</w:t>
      </w:r>
      <w:r>
        <w:rPr>
          <w:rStyle w:val="FootnoteReference"/>
        </w:rPr>
        <w:footnoteReference w:id="15836"/>
      </w:r>
      <w:r>
        <w:t xml:space="preserve"> to Dalmatia</w:t>
      </w:r>
      <w:r>
        <w:rPr>
          <w:rStyle w:val="FootnoteReference"/>
        </w:rPr>
        <w:footnoteReference w:id="15837"/>
      </w:r>
      <w:r>
        <w:t xml:space="preserve">.</w:t>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rPr>
          <w:rStyle w:val="FootnoteReference"/>
        </w:rPr>
        <w:footnoteReference w:id="15842"/>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3"/>
      </w:r>
      <w:r>
        <w:t xml:space="preserve"> Luke</w:t>
      </w:r>
      <w:r>
        <w:rPr>
          <w:rStyle w:val="FootnoteReference"/>
        </w:rPr>
        <w:footnoteReference w:id="15844"/>
      </w:r>
      <w:r>
        <w:t xml:space="preserve"> is with me. Take Mark</w:t>
      </w:r>
      <w:r>
        <w:rPr>
          <w:rStyle w:val="FootnoteReference"/>
        </w:rPr>
        <w:footnoteReference w:id="15845"/>
      </w:r>
      <w:r>
        <w:t xml:space="preserve">, and bring him with you: for he is profitable to me for the ministry.</w:t>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rPr>
          <w:rStyle w:val="FootnoteReference"/>
        </w:rPr>
        <w:footnoteReference w:id="15850"/>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5851"/>
      </w:r>
      <w:r>
        <w:t xml:space="preserve"> have I sent to Ephesus</w:t>
      </w:r>
      <w:r>
        <w:rPr>
          <w:rStyle w:val="FootnoteReference"/>
        </w:rPr>
        <w:footnoteReference w:id="15852"/>
      </w:r>
      <w:r>
        <w:t xml:space="preserve">.</w:t>
      </w:r>
      <w:r>
        <w:rPr>
          <w:rStyle w:val="FootnoteReference"/>
        </w:rPr>
        <w:footnoteReference w:id="15853"/>
      </w:r>
      <w:r>
        <w:rPr>
          <w:rStyle w:val="FootnoteReference"/>
        </w:rPr>
        <w:footnoteReference w:id="15854"/>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5"/>
      </w:r>
      <w:r>
        <w:t xml:space="preserve"> with Carpus</w:t>
      </w:r>
      <w:r>
        <w:rPr>
          <w:rStyle w:val="FootnoteReference"/>
        </w:rPr>
        <w:footnoteReference w:id="15856"/>
      </w:r>
      <w:r>
        <w:t xml:space="preserve">, when you come, bring with you, and the books, but especially the parchments.</w:t>
      </w:r>
      <w:r>
        <w:rPr>
          <w:rStyle w:val="FootnoteReference"/>
        </w:rPr>
        <w:footnoteReference w:id="15857"/>
      </w:r>
      <w:r>
        <w:rPr>
          <w:rStyle w:val="FootnoteReference"/>
        </w:rPr>
        <w:footnoteReference w:id="15858"/>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9"/>
      </w:r>
      <w:r>
        <w:t xml:space="preserve"> the coppersmith did me much evil: the Lord reward</w:t>
      </w:r>
      <w:r>
        <w:rPr>
          <w:rStyle w:val="FootnoteReference"/>
        </w:rPr>
        <w:footnoteReference w:id="15860"/>
      </w:r>
      <w:r>
        <w:t xml:space="preserve"> him according to his works:</w:t>
      </w:r>
      <w:r>
        <w:rPr>
          <w:rStyle w:val="FootnoteReference"/>
        </w:rPr>
        <w:footnoteReference w:id="15861"/>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2"/>
      </w:r>
      <w:r>
        <w:t xml:space="preserve"> our words.</w:t>
      </w:r>
      <w:r>
        <w:rPr>
          <w:rStyle w:val="FootnoteReference"/>
        </w:rPr>
        <w:footnoteReference w:id="15863"/>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4"/>
      </w:r>
      <w:r>
        <w:t xml:space="preserve"> no one stood with me, but all men forsook me: I pray</w:t>
      </w:r>
      <w:r>
        <w:rPr>
          <w:rStyle w:val="FootnoteReference"/>
        </w:rPr>
        <w:footnoteReference w:id="15865"/>
      </w:r>
      <w:r>
        <w:t xml:space="preserve"> God that it may not be laid to their charge.</w:t>
      </w:r>
      <w:r>
        <w:rPr>
          <w:rStyle w:val="FootnoteReference"/>
        </w:rPr>
        <w:footnoteReference w:id="15866"/>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7"/>
      </w:r>
      <w:r>
        <w:t xml:space="preserve"> stood with me, and strengthened</w:t>
      </w:r>
      <w:r>
        <w:rPr>
          <w:rStyle w:val="FootnoteReference"/>
        </w:rPr>
        <w:footnoteReference w:id="15868"/>
      </w:r>
      <w:r>
        <w:t xml:space="preserve"> me; that by me the preaching might be fully known, and that all the nations might hear: and I was delivered out of the mouth of the lion.</w:t>
      </w:r>
      <w:r>
        <w:rPr>
          <w:rStyle w:val="FootnoteReference"/>
        </w:rPr>
        <w:footnoteReference w:id="15869"/>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70"/>
      </w:r>
      <w:r>
        <w:t xml:space="preserve"> me from every evil work, and will</w:t>
      </w:r>
      <w:r>
        <w:rPr>
          <w:rStyle w:val="FootnoteReference"/>
        </w:rPr>
        <w:footnoteReference w:id="15871"/>
      </w:r>
      <w:r>
        <w:t xml:space="preserve"> preserve me to his heavenly kingdom: to whom</w:t>
      </w:r>
      <w:r>
        <w:rPr>
          <w:rStyle w:val="FootnoteReference"/>
        </w:rPr>
        <w:footnoteReference w:id="15872"/>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5873"/>
      </w:r>
      <w:r>
        <w:t xml:space="preserve"> and Aquila</w:t>
      </w:r>
      <w:r>
        <w:rPr>
          <w:rStyle w:val="FootnoteReference"/>
        </w:rPr>
        <w:footnoteReference w:id="15874"/>
      </w:r>
      <w:r>
        <w:t xml:space="preserve">, and the household of Onesiphorus</w:t>
      </w:r>
      <w:r>
        <w:rPr>
          <w:rStyle w:val="FootnoteReference"/>
        </w:rPr>
        <w:footnoteReference w:id="15875"/>
      </w:r>
      <w:r>
        <w:t xml:space="preserve">.</w:t>
      </w:r>
      <w:r>
        <w:rPr>
          <w:rStyle w:val="FootnoteReference"/>
        </w:rPr>
        <w:footnoteReference w:id="15876"/>
      </w:r>
      <w:r>
        <w:rPr>
          <w:rStyle w:val="FootnoteReference"/>
        </w:rPr>
        <w:footnoteReference w:id="15877"/>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8"/>
      </w:r>
      <w:r>
        <w:t xml:space="preserve"> remained at Corinth</w:t>
      </w:r>
      <w:r>
        <w:rPr>
          <w:rStyle w:val="FootnoteReference"/>
        </w:rPr>
        <w:footnoteReference w:id="15879"/>
      </w:r>
      <w:r>
        <w:t xml:space="preserve">: but Trophimus</w:t>
      </w:r>
      <w:r>
        <w:rPr>
          <w:rStyle w:val="FootnoteReference"/>
        </w:rPr>
        <w:footnoteReference w:id="15880"/>
      </w:r>
      <w:r>
        <w:t xml:space="preserve"> have I left at Miletum</w:t>
      </w:r>
      <w:r>
        <w:rPr>
          <w:rStyle w:val="FootnoteReference"/>
        </w:rPr>
        <w:footnoteReference w:id="15881"/>
      </w:r>
      <w:r>
        <w:t xml:space="preserve"> sick</w:t>
      </w:r>
      <w:r>
        <w:rPr>
          <w:rStyle w:val="FootnoteReference"/>
        </w:rPr>
        <w:footnoteReference w:id="15882"/>
      </w:r>
      <w:r>
        <w:t xml:space="preserve">.</w:t>
      </w:r>
      <w:r>
        <w:rPr>
          <w:rStyle w:val="FootnoteReference"/>
        </w:rPr>
        <w:footnoteReference w:id="15883"/>
      </w:r>
      <w:r>
        <w:rPr>
          <w:rStyle w:val="FootnoteReference"/>
        </w:rPr>
        <w:footnoteReference w:id="15884"/>
      </w:r>
      <w:r>
        <w:rPr>
          <w:rStyle w:val="FootnoteReference"/>
        </w:rPr>
        <w:footnoteReference w:id="15885"/>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6"/>
      </w:r>
      <w:r>
        <w:t xml:space="preserve"> greets you, and Pudens</w:t>
      </w:r>
      <w:r>
        <w:rPr>
          <w:rStyle w:val="FootnoteReference"/>
        </w:rPr>
        <w:footnoteReference w:id="15887"/>
      </w:r>
      <w:r>
        <w:t xml:space="preserve">, and Linus</w:t>
      </w:r>
      <w:r>
        <w:rPr>
          <w:rStyle w:val="FootnoteReference"/>
        </w:rPr>
        <w:footnoteReference w:id="15888"/>
      </w:r>
      <w:r>
        <w:t xml:space="preserve">, and Claudia</w:t>
      </w:r>
      <w:r>
        <w:rPr>
          <w:rStyle w:val="FootnoteReference"/>
        </w:rPr>
        <w:footnoteReference w:id="15889"/>
      </w:r>
      <w:r>
        <w:t xml:space="preserve">, and all the brothers.</w:t>
      </w:r>
      <w:r>
        <w:rPr>
          <w:rStyle w:val="FootnoteReference"/>
        </w:rPr>
        <w:footnoteReference w:id="15890"/>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1"/>
      </w:r>
      <w:r>
        <w:t xml:space="preserve"> Jesus Christ be with your spirit. Grace</w:t>
      </w:r>
      <w:r>
        <w:rPr>
          <w:rStyle w:val="FootnoteReference"/>
        </w:rPr>
        <w:footnoteReference w:id="15892"/>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3"/>
      </w:r>
      <w:r>
        <w:t xml:space="preserve">, a slave of God</w:t>
      </w:r>
      <w:r>
        <w:rPr>
          <w:rStyle w:val="FootnoteReference"/>
        </w:rPr>
        <w:footnoteReference w:id="15894"/>
      </w:r>
      <w:r>
        <w:t xml:space="preserve">, and an apostle of Jesus</w:t>
      </w:r>
      <w:r>
        <w:rPr>
          <w:rStyle w:val="FootnoteReference"/>
        </w:rPr>
        <w:footnoteReference w:id="15895"/>
      </w:r>
      <w:r>
        <w:t xml:space="preserve"> Christ</w:t>
      </w:r>
      <w:r>
        <w:rPr>
          <w:rStyle w:val="FootnoteReference"/>
        </w:rPr>
        <w:footnoteReference w:id="15896"/>
      </w:r>
      <w:r>
        <w:t xml:space="preserve">, according to the faith</w:t>
      </w:r>
      <w:r>
        <w:rPr>
          <w:rStyle w:val="FootnoteReference"/>
        </w:rPr>
        <w:footnoteReference w:id="15897"/>
      </w:r>
      <w:r>
        <w:t xml:space="preserve"> of God's elect, and the acknowledging</w:t>
      </w:r>
      <w:r>
        <w:rPr>
          <w:rStyle w:val="FootnoteReference"/>
        </w:rPr>
        <w:footnoteReference w:id="15898"/>
      </w:r>
      <w:r>
        <w:t xml:space="preserve"> of the truth which is after godliness;</w:t>
      </w:r>
      <w:r>
        <w:rPr>
          <w:rStyle w:val="FootnoteReference"/>
        </w:rPr>
        <w:footnoteReference w:id="15899"/>
      </w:r>
      <w:r>
        <w:rPr>
          <w:rStyle w:val="FootnoteReference"/>
        </w:rPr>
        <w:footnoteReference w:id="15900"/>
      </w:r>
      <w:r>
        <w:rPr>
          <w:rStyle w:val="FootnoteReference"/>
        </w:rPr>
        <w:footnoteReference w:id="15901"/>
      </w:r>
      <w:r>
        <w:rPr>
          <w:rStyle w:val="FootnoteReference"/>
        </w:rPr>
        <w:footnoteReference w:id="15902"/>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3"/>
      </w:r>
      <w:r>
        <w:t xml:space="preserve"> of eternal</w:t>
      </w:r>
      <w:r>
        <w:rPr>
          <w:rStyle w:val="FootnoteReference"/>
        </w:rPr>
        <w:footnoteReference w:id="15904"/>
      </w:r>
      <w:r>
        <w:t xml:space="preserve"> life, which God, that cannot lie, promised</w:t>
      </w:r>
      <w:r>
        <w:rPr>
          <w:rStyle w:val="FootnoteReference"/>
        </w:rPr>
        <w:footnoteReference w:id="15905"/>
      </w:r>
      <w:r>
        <w:t xml:space="preserve"> before the world began;</w:t>
      </w:r>
      <w:r>
        <w:rPr>
          <w:rStyle w:val="FootnoteReference"/>
        </w:rPr>
        <w:footnoteReference w:id="15906"/>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7"/>
      </w:r>
      <w:r>
        <w:t xml:space="preserve"> his word through preaching, which is committed to me according to the commandment of God our Savior;</w:t>
      </w:r>
      <w:r>
        <w:rPr>
          <w:rStyle w:val="FootnoteReference"/>
        </w:rPr>
        <w:footnoteReference w:id="15908"/>
      </w:r>
      <w:r>
        <w:rPr>
          <w:rStyle w:val="FootnoteReference"/>
        </w:rPr>
        <w:footnoteReference w:id="15909"/>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10"/>
      </w:r>
      <w:r>
        <w:t xml:space="preserve">, my own son after the common</w:t>
      </w:r>
      <w:r>
        <w:rPr>
          <w:rStyle w:val="FootnoteReference"/>
        </w:rPr>
        <w:footnoteReference w:id="15911"/>
      </w:r>
      <w:r>
        <w:t xml:space="preserve"> faith: Grace</w:t>
      </w:r>
      <w:r>
        <w:rPr>
          <w:rStyle w:val="FootnoteReference"/>
        </w:rPr>
        <w:footnoteReference w:id="15912"/>
      </w:r>
      <w:r>
        <w:t xml:space="preserve">, mercy, and peace, from God the Father and the Lord Jesus Christ our Savior.</w:t>
      </w:r>
      <w:r>
        <w:rPr>
          <w:rStyle w:val="FootnoteReference"/>
        </w:rPr>
        <w:footnoteReference w:id="15913"/>
      </w:r>
      <w:r>
        <w:rPr>
          <w:rStyle w:val="FootnoteReference"/>
        </w:rPr>
        <w:footnoteReference w:id="15914"/>
      </w:r>
      <w:r>
        <w:rPr>
          <w:rStyle w:val="FootnoteReference"/>
        </w:rPr>
        <w:footnoteReference w:id="15915"/>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5916"/>
      </w:r>
      <w:r>
        <w:t xml:space="preserve">, that you should set in order the things that are lacking, and ordain elders in every city, as I had appointed you:</w:t>
      </w:r>
      <w:r>
        <w:rPr>
          <w:rStyle w:val="FootnoteReference"/>
        </w:rPr>
        <w:footnoteReference w:id="15917"/>
      </w:r>
      <w:r>
        <w:rPr>
          <w:rStyle w:val="FootnoteReference"/>
        </w:rPr>
        <w:footnoteReference w:id="15918"/>
      </w:r>
      <w:r>
        <w:rPr>
          <w:rStyle w:val="FootnoteReference"/>
        </w:rPr>
        <w:footnoteReference w:id="15919"/>
      </w:r>
      <w:r>
        <w:rPr>
          <w:rStyle w:val="FootnoteReference"/>
        </w:rPr>
        <w:footnoteReference w:id="15920"/>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5921"/>
      </w:r>
      <w:r>
        <w:t xml:space="preserve"> of one wife, having faithful children not accused of riot or unruly.</w:t>
      </w:r>
      <w:r>
        <w:rPr>
          <w:rStyle w:val="FootnoteReference"/>
        </w:rPr>
        <w:footnoteReference w:id="15922"/>
      </w:r>
      <w:r>
        <w:rPr>
          <w:rStyle w:val="FootnoteReference"/>
        </w:rPr>
        <w:footnoteReference w:id="15923"/>
      </w:r>
      <w:r>
        <w:rPr>
          <w:rStyle w:val="FootnoteReference"/>
        </w:rPr>
        <w:footnoteReference w:id="15924"/>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5"/>
      </w:r>
      <w:r>
        <w:t xml:space="preserve"> angry, not given to wine</w:t>
      </w:r>
      <w:r>
        <w:rPr>
          <w:rStyle w:val="FootnoteReference"/>
        </w:rPr>
        <w:footnoteReference w:id="15926"/>
      </w:r>
      <w:r>
        <w:t xml:space="preserve">, not an attacker, not given to filthy</w:t>
      </w:r>
      <w:r>
        <w:rPr>
          <w:rStyle w:val="FootnoteReference"/>
        </w:rPr>
        <w:footnoteReference w:id="15927"/>
      </w:r>
      <w:r>
        <w:t xml:space="preserve"> illegal gain;</w:t>
      </w:r>
      <w:r>
        <w:rPr>
          <w:rStyle w:val="FootnoteReference"/>
        </w:rPr>
        <w:footnoteReference w:id="15928"/>
      </w:r>
      <w:r>
        <w:rPr>
          <w:rStyle w:val="FootnoteReference"/>
        </w:rPr>
        <w:footnoteReference w:id="15929"/>
      </w:r>
      <w:r>
        <w:rPr>
          <w:rStyle w:val="FootnoteReference"/>
        </w:rPr>
        <w:footnoteReference w:id="15930"/>
      </w:r>
      <w:r>
        <w:rPr>
          <w:rStyle w:val="FootnoteReference"/>
        </w:rPr>
        <w:footnoteReference w:id="15931"/>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5932"/>
      </w:r>
      <w:r>
        <w:t xml:space="preserve">, a lover of good</w:t>
      </w:r>
      <w:r>
        <w:rPr>
          <w:rStyle w:val="FootnoteReference"/>
        </w:rPr>
        <w:footnoteReference w:id="15933"/>
      </w:r>
      <w:r>
        <w:t xml:space="preserve"> men, sober</w:t>
      </w:r>
      <w:r>
        <w:rPr>
          <w:rStyle w:val="FootnoteReference"/>
        </w:rPr>
        <w:footnoteReference w:id="15934"/>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5"/>
      </w:r>
      <w:r>
        <w:t xml:space="preserve"> fast</w:t>
      </w:r>
      <w:r>
        <w:rPr>
          <w:rStyle w:val="FootnoteReference"/>
        </w:rPr>
        <w:footnoteReference w:id="15936"/>
      </w:r>
      <w:r>
        <w:t xml:space="preserve"> the faithful word as he has been taught, that he may be able by sound</w:t>
      </w:r>
      <w:r>
        <w:rPr>
          <w:rStyle w:val="FootnoteReference"/>
        </w:rPr>
        <w:footnoteReference w:id="15937"/>
      </w:r>
      <w:r>
        <w:t xml:space="preserve"> doctrine both to exhort and to convince</w:t>
      </w:r>
      <w:r>
        <w:rPr>
          <w:rStyle w:val="FootnoteReference"/>
        </w:rPr>
        <w:footnoteReference w:id="15938"/>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and vain talkers and deceivers, specially</w:t>
      </w:r>
      <w:r>
        <w:rPr>
          <w:rStyle w:val="FootnoteReference"/>
        </w:rPr>
        <w:footnoteReference w:id="15939"/>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40"/>
      </w:r>
      <w:r>
        <w:t xml:space="preserve"> must be stopped, who subvert</w:t>
      </w:r>
      <w:r>
        <w:rPr>
          <w:rStyle w:val="FootnoteReference"/>
        </w:rPr>
        <w:footnoteReference w:id="15941"/>
      </w:r>
      <w:r>
        <w:t xml:space="preserve"> whole houses, teaching things which they ought not, for filthy</w:t>
      </w:r>
      <w:r>
        <w:rPr>
          <w:rStyle w:val="FootnoteReference"/>
        </w:rPr>
        <w:footnoteReference w:id="15942"/>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5943"/>
      </w:r>
      <w:r>
        <w:t xml:space="preserve">, evil beasts, sluggards.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that turn</w:t>
      </w:r>
      <w:r>
        <w:rPr>
          <w:rStyle w:val="FootnoteReference"/>
        </w:rPr>
        <w:footnoteReference w:id="15948"/>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5966"/>
      </w:r>
      <w:r>
        <w:t xml:space="preserve">, to love their husbands</w:t>
      </w:r>
      <w:r>
        <w:rPr>
          <w:rStyle w:val="FootnoteReference"/>
        </w:rPr>
        <w:footnoteReference w:id="15967"/>
      </w:r>
      <w:r>
        <w:t xml:space="preserve">, to love their children,</w:t>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5976"/>
      </w:r>
      <w:r>
        <w:t xml:space="preserve"> men likewise exhort to be sober minded</w:t>
      </w:r>
      <w:r>
        <w:rPr>
          <w:rStyle w:val="FootnoteReference"/>
        </w:rPr>
        <w:footnoteReference w:id="15977"/>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5978"/>
      </w:r>
      <w:r>
        <w:t xml:space="preserve">, sincerity</w:t>
      </w:r>
      <w:r>
        <w:rPr>
          <w:rStyle w:val="FootnoteReference"/>
        </w:rPr>
        <w:footnoteReference w:id="15979"/>
      </w:r>
      <w:r>
        <w:t xml:space="preserve">,</w:t>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5991"/>
      </w:r>
      <w:r>
        <w:t xml:space="preserve"> of God that brings salvation has appeared to all men,</w:t>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this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6012"/>
      </w:r>
      <w:r>
        <w:t xml:space="preserve"> to principalities and powers, to obey magistrates, to be ready</w:t>
      </w:r>
      <w:r>
        <w:rPr>
          <w:rStyle w:val="FootnoteReference"/>
        </w:rPr>
        <w:footnoteReference w:id="16013"/>
      </w:r>
      <w:r>
        <w:t xml:space="preserve"> to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strivings about the law; for they are useless and vain.</w:t>
      </w:r>
      <w:r>
        <w:rPr>
          <w:rStyle w:val="FootnoteReference"/>
        </w:rPr>
        <w:footnoteReference w:id="16047"/>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6090"/>
      </w:r>
      <w:r>
        <w:t xml:space="preserve"> of your faith may become effectual by the acknowledging</w:t>
      </w:r>
      <w:r>
        <w:rPr>
          <w:rStyle w:val="FootnoteReference"/>
        </w:rPr>
        <w:footnoteReference w:id="16091"/>
      </w:r>
      <w:r>
        <w:t xml:space="preserve"> of every good thing which is in you</w:t>
      </w:r>
      <w:r>
        <w:rPr>
          <w:rStyle w:val="FootnoteReference"/>
        </w:rPr>
        <w:footnoteReference w:id="16092"/>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6100"/>
      </w:r>
      <w:r>
        <w:t xml:space="preserve"> Onesimus</w:t>
      </w:r>
      <w:r>
        <w:rPr>
          <w:rStyle w:val="FootnoteReference"/>
        </w:rPr>
        <w:footnoteReference w:id="16101"/>
      </w:r>
      <w:r>
        <w:t xml:space="preserve">, whom I have begotten in my bonds:</w:t>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6103"/>
      </w:r>
      <w:r>
        <w:t xml:space="preserve"> to you and to me:</w:t>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mind would I do nothing; that your benefit should not be as it were of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6113"/>
      </w:r>
      <w:r>
        <w:t xml:space="preserve"> him as myself.</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6123"/>
      </w:r>
      <w:r>
        <w:t xml:space="preserve">, my fellow-prisoner in Christ Jesus;</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in the First-Born into the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iniquity; therefore God, even your God, has anointed</w:t>
      </w:r>
      <w:r>
        <w:rPr>
          <w:rStyle w:val="FootnoteReference"/>
        </w:rPr>
        <w:footnoteReference w:id="16167"/>
      </w:r>
      <w:r>
        <w:t xml:space="preserve"> you with the oil of gladness above your fellows.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them who through fear of death were all their lifetime subject</w:t>
      </w:r>
      <w:r>
        <w:rPr>
          <w:rStyle w:val="FootnoteReference"/>
        </w:rPr>
        <w:footnoteReference w:id="16230"/>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6267"/>
      </w:r>
      <w:r>
        <w:t xml:space="preserve"> not your hearts, as in the provocation, in the day of temptation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some, when they had heard, did provoke: nevertheless not all that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swore the one who they should not enter into his rest, but to those who did not believe?</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being left us of entering into his rest, any of you should seem to come short of it.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 have sworn in my wrath, if they shall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w:t>
      </w:r>
      <w:r>
        <w:rPr>
          <w:rStyle w:val="FootnoteReference"/>
        </w:rPr>
        <w:footnoteReference w:id="16304"/>
      </w:r>
      <w:r>
        <w:t xml:space="preserve"> did rest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6316"/>
      </w:r>
      <w:r>
        <w:t xml:space="preserve"> had given them rest, then would he not afterward have spoken of another day.</w:t>
      </w:r>
      <w:r>
        <w:rPr>
          <w:rStyle w:val="FootnoteReference"/>
        </w:rPr>
        <w:footnoteReference w:id="16317"/>
      </w:r>
      <w:r>
        <w:rPr>
          <w:rStyle w:val="FootnoteReference"/>
        </w:rPr>
        <w:footnoteReference w:id="16318"/>
      </w:r>
      <w:r>
        <w:rPr>
          <w:rStyle w:val="FootnoteReference"/>
        </w:rPr>
        <w:footnoteReference w:id="16319"/>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6320"/>
      </w:r>
      <w:r>
        <w:t xml:space="preserve"> of God.</w:t>
      </w:r>
      <w:r>
        <w:rPr>
          <w:rStyle w:val="FootnoteReference"/>
        </w:rPr>
        <w:footnoteReference w:id="16321"/>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2"/>
      </w:r>
      <w:r>
        <w:rPr>
          <w:rStyle w:val="FootnoteReference"/>
        </w:rPr>
        <w:footnoteReference w:id="16323"/>
      </w:r>
      <w:r>
        <w:rPr>
          <w:rStyle w:val="FootnoteReference"/>
        </w:rPr>
        <w:footnoteReference w:id="16324"/>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5"/>
      </w:r>
      <w:r>
        <w:t xml:space="preserve">.</w:t>
      </w:r>
      <w:r>
        <w:rPr>
          <w:rStyle w:val="FootnoteReference"/>
        </w:rPr>
        <w:footnoteReference w:id="16326"/>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7"/>
      </w:r>
      <w:r>
        <w:t xml:space="preserve"> of God is active, and powerful, and sharper</w:t>
      </w:r>
      <w:r>
        <w:rPr>
          <w:rStyle w:val="FootnoteReference"/>
        </w:rPr>
        <w:footnoteReference w:id="16328"/>
      </w:r>
      <w:r>
        <w:t xml:space="preserve"> than any two-edged sword, piercing even to the dividing asunder of soul and spirit, and of the joints and marrow, and is</w:t>
      </w:r>
      <w:r>
        <w:rPr>
          <w:rStyle w:val="FootnoteReference"/>
        </w:rPr>
        <w:footnoteReference w:id="16329"/>
      </w:r>
      <w:r>
        <w:t xml:space="preserve"> a discerner of the thoughts and intents of the heart.</w:t>
      </w:r>
      <w:r>
        <w:rPr>
          <w:rStyle w:val="FootnoteReference"/>
        </w:rPr>
        <w:footnoteReference w:id="16330"/>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31"/>
      </w:r>
      <w:r>
        <w:t xml:space="preserve"> any creature that is not manifest in his sight: but all things are naked</w:t>
      </w:r>
      <w:r>
        <w:rPr>
          <w:rStyle w:val="FootnoteReference"/>
        </w:rPr>
        <w:footnoteReference w:id="16332"/>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3"/>
      </w:r>
      <w:r>
        <w:t xml:space="preserve"> high priest, that is</w:t>
      </w:r>
      <w:r>
        <w:rPr>
          <w:rStyle w:val="FootnoteReference"/>
        </w:rPr>
        <w:footnoteReference w:id="16334"/>
      </w:r>
      <w:r>
        <w:t xml:space="preserve"> passed into the heavens, Jesus</w:t>
      </w:r>
      <w:r>
        <w:rPr>
          <w:rStyle w:val="FootnoteReference"/>
        </w:rPr>
        <w:footnoteReference w:id="16335"/>
      </w:r>
      <w:r>
        <w:t xml:space="preserve"> the Son of God, let us hold fast our confession.</w:t>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ordained</w:t>
      </w:r>
      <w:r>
        <w:rPr>
          <w:rStyle w:val="FootnoteReference"/>
        </w:rPr>
        <w:footnoteReference w:id="16341"/>
      </w:r>
      <w:r>
        <w:t xml:space="preserve"> for men</w:t>
      </w:r>
      <w:r>
        <w:rPr>
          <w:rStyle w:val="FootnoteReference"/>
        </w:rPr>
        <w:footnoteReference w:id="16342"/>
      </w:r>
      <w:r>
        <w:t xml:space="preserve"> in things pertaining to God</w:t>
      </w:r>
      <w:r>
        <w:rPr>
          <w:rStyle w:val="FootnoteReference"/>
        </w:rPr>
        <w:footnoteReference w:id="16343"/>
      </w:r>
      <w:r>
        <w:t xml:space="preserve">, that he may offer both</w:t>
      </w:r>
      <w:r>
        <w:rPr>
          <w:rStyle w:val="FootnoteReference"/>
        </w:rPr>
        <w:footnoteReference w:id="16344"/>
      </w:r>
      <w:r>
        <w:t xml:space="preserve"> gifts and sacrifices for sins:</w:t>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6364"/>
      </w:r>
      <w:r>
        <w:t xml:space="preserve"> a Son, yet learned he obedience by the things which he suffered;</w:t>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6393"/>
      </w:r>
      <w:r>
        <w:t xml:space="preserve"> of baptisms, and of laying</w:t>
      </w:r>
      <w:r>
        <w:rPr>
          <w:rStyle w:val="FootnoteReference"/>
        </w:rPr>
        <w:footnoteReference w:id="16394"/>
      </w:r>
      <w:r>
        <w:t xml:space="preserve"> on of hands, and of resurrection</w:t>
      </w:r>
      <w:r>
        <w:rPr>
          <w:rStyle w:val="FootnoteReference"/>
        </w:rPr>
        <w:footnoteReference w:id="16395"/>
      </w:r>
      <w:r>
        <w:t xml:space="preserve"> of the dead, and of eternal</w:t>
      </w:r>
      <w:r>
        <w:rPr>
          <w:rStyle w:val="FootnoteReference"/>
        </w:rPr>
        <w:footnoteReference w:id="16396"/>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better things</w:t>
      </w:r>
      <w:r>
        <w:rPr>
          <w:rStyle w:val="FootnoteReference"/>
        </w:rPr>
        <w:footnoteReference w:id="16409"/>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6421"/>
      </w:r>
      <w:r>
        <w:t xml:space="preserve">, because he could swear by no greater,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6431"/>
      </w:r>
      <w:r>
        <w:t xml:space="preserve"> for God to lie, we might</w:t>
      </w:r>
      <w:r>
        <w:rPr>
          <w:rStyle w:val="FootnoteReference"/>
        </w:rPr>
        <w:footnoteReference w:id="16432"/>
      </w:r>
      <w:r>
        <w:t xml:space="preserve"> have a strong consolation, who have fled for refuge to lay hold upon the hope</w:t>
      </w:r>
      <w:r>
        <w:rPr>
          <w:rStyle w:val="FootnoteReference"/>
        </w:rPr>
        <w:footnoteReference w:id="16433"/>
      </w:r>
      <w:r>
        <w:t xml:space="preserve"> set before us:</w:t>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6438"/>
      </w:r>
      <w:r>
        <w:t xml:space="preserve"> anchor of the soul, both</w:t>
      </w:r>
      <w:r>
        <w:rPr>
          <w:rStyle w:val="FootnoteReference"/>
        </w:rPr>
        <w:footnoteReference w:id="16439"/>
      </w:r>
      <w:r>
        <w:t xml:space="preserve"> sure and steadfast, and which enters into that within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all contradiction the less</w:t>
      </w:r>
      <w:r>
        <w:rPr>
          <w:rStyle w:val="FootnoteReference"/>
        </w:rPr>
        <w:footnoteReference w:id="16467"/>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were by the Levitical priesthood, (for under it the people received the law,) what further need was there that another</w:t>
      </w:r>
      <w:r>
        <w:rPr>
          <w:rStyle w:val="FootnoteReference"/>
        </w:rPr>
        <w:footnoteReference w:id="16473"/>
      </w:r>
      <w:r>
        <w:t xml:space="preserve"> priest should rise after the order of Melchisedec, and not be called after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6475"/>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6483"/>
      </w:r>
      <w:r>
        <w:t xml:space="preserve"> of a carnal commandment, but after the power</w:t>
      </w:r>
      <w:r>
        <w:rPr>
          <w:rStyle w:val="FootnoteReference"/>
        </w:rPr>
        <w:footnoteReference w:id="16484"/>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6512"/>
      </w:r>
      <w:r>
        <w:t xml:space="preserve">, as those high priests, to offer up sacrifice, first</w:t>
      </w:r>
      <w:r>
        <w:rPr>
          <w:rStyle w:val="FootnoteReference"/>
        </w:rPr>
        <w:footnoteReference w:id="16513"/>
      </w:r>
      <w:r>
        <w:t xml:space="preserve"> for his own sins, and then</w:t>
      </w:r>
      <w:r>
        <w:rPr>
          <w:rStyle w:val="FootnoteReference"/>
        </w:rPr>
        <w:footnoteReference w:id="16514"/>
      </w:r>
      <w:r>
        <w:t xml:space="preserve"> for the people's: for this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6527"/>
      </w:r>
      <w:r>
        <w:t xml:space="preserve"> not be a priest, seeing that there are priests that offer gifts</w:t>
      </w:r>
      <w:r>
        <w:rPr>
          <w:rStyle w:val="FootnoteReference"/>
        </w:rPr>
        <w:footnoteReference w:id="16528"/>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6536"/>
      </w:r>
      <w:r>
        <w:t xml:space="preserve"> a more excellent ministry, by how much also he is the mediator</w:t>
      </w:r>
      <w:r>
        <w:rPr>
          <w:rStyle w:val="FootnoteReference"/>
        </w:rPr>
        <w:footnoteReference w:id="16537"/>
      </w:r>
      <w:r>
        <w:t xml:space="preserve"> of a better covenant</w:t>
      </w:r>
      <w:r>
        <w:rPr>
          <w:rStyle w:val="FootnoteReference"/>
        </w:rPr>
        <w:footnoteReference w:id="16538"/>
      </w:r>
      <w:r>
        <w:t xml:space="preserve">, which was established</w:t>
      </w:r>
      <w:r>
        <w:rPr>
          <w:rStyle w:val="FootnoteReference"/>
        </w:rPr>
        <w:footnoteReference w:id="16539"/>
      </w:r>
      <w:r>
        <w:t xml:space="preserve"> upon</w:t>
      </w:r>
      <w:r>
        <w:rPr>
          <w:rStyle w:val="FootnoteReference"/>
        </w:rPr>
        <w:footnoteReference w:id="16540"/>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the Holiest</w:t>
      </w:r>
      <w:r>
        <w:rPr>
          <w:rStyle w:val="FootnoteReference"/>
        </w:rPr>
        <w:footnoteReference w:id="16574"/>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cherubims of glory shadowing the mercy seat; of which we cannot now speak particularly.</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582"/>
      </w:r>
      <w:r>
        <w:t xml:space="preserve"> went always into the first tabernacle, accomplishing the service of God</w:t>
      </w:r>
      <w:r>
        <w:rPr>
          <w:rStyle w:val="FootnoteReference"/>
        </w:rPr>
        <w:footnoteReference w:id="16583"/>
      </w:r>
      <w:r>
        <w:t xml:space="preserve">.</w:t>
      </w:r>
      <w:r>
        <w:rPr>
          <w:rStyle w:val="FootnoteReference"/>
        </w:rPr>
        <w:footnoteReference w:id="16584"/>
      </w:r>
      <w:r>
        <w:rPr>
          <w:rStyle w:val="FootnoteReference"/>
        </w:rPr>
        <w:footnoteReference w:id="16585"/>
      </w:r>
      <w:r>
        <w:t xml:space="preserve">{{field-off:Bible}}</w:t>
      </w:r>
    </w:p>
    <w:p>
      <w:r>
        <w:rPr>
          <w:sz w:val="18"/>
          <w:color w:val="777777"/>
        </w:rPr>
        <w:t xml:space="preserve">[[@Bible:Hebrews 9:7]] </w:t>
      </w:r>
      <w:r>
        <w:rPr>
          <w:b/>
        </w:rPr>
        <w:t xml:space="preserve">7 </w:t>
      </w:r>
      <w:r>
        <w:t xml:space="preserve"> {{field-on:Bible}}</w:t>
      </w:r>
      <w:r>
        <w:t xml:space="preserve">But into the second went the high priest alone once every year, not without blood, which he offered for himself, and for the errors</w:t>
      </w:r>
      <w:r>
        <w:rPr>
          <w:rStyle w:val="FootnoteReference"/>
        </w:rPr>
        <w:footnoteReference w:id="16586"/>
      </w:r>
      <w:r>
        <w:t xml:space="preserve"> of the people:</w:t>
      </w:r>
      <w:r>
        <w:rPr>
          <w:rStyle w:val="FootnoteReference"/>
        </w:rPr>
        <w:footnoteReference w:id="16587"/>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8"/>
      </w:r>
      <w:r>
        <w:t xml:space="preserve"> into the holiest of all was not yet made manifest, while the first tabernacle was yet standing:</w:t>
      </w:r>
      <w:r>
        <w:rPr>
          <w:rStyle w:val="FootnoteReference"/>
        </w:rPr>
        <w:footnoteReference w:id="16589"/>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90"/>
      </w:r>
      <w:r>
        <w:t xml:space="preserve"> for the time</w:t>
      </w:r>
      <w:r>
        <w:rPr>
          <w:rStyle w:val="FootnoteReference"/>
        </w:rPr>
        <w:footnoteReference w:id="16591"/>
      </w:r>
      <w:r>
        <w:t xml:space="preserve"> then present, in which were offered both gifts</w:t>
      </w:r>
      <w:r>
        <w:rPr>
          <w:rStyle w:val="FootnoteReference"/>
        </w:rPr>
        <w:footnoteReference w:id="16592"/>
      </w:r>
      <w:r>
        <w:t xml:space="preserve"> and sacrifices, that could</w:t>
      </w:r>
      <w:r>
        <w:rPr>
          <w:rStyle w:val="FootnoteReference"/>
        </w:rPr>
        <w:footnoteReference w:id="16593"/>
      </w:r>
      <w:r>
        <w:t xml:space="preserve"> not make him who did the service perfect, as pertaining</w:t>
      </w:r>
      <w:r>
        <w:rPr>
          <w:rStyle w:val="FootnoteReference"/>
        </w:rPr>
        <w:footnoteReference w:id="16594"/>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5"/>
      </w:r>
      <w:r>
        <w:t xml:space="preserve"> ordinances, imposed on them until the time of reformation.</w:t>
      </w:r>
      <w:r>
        <w:rPr>
          <w:rStyle w:val="FootnoteReference"/>
        </w:rPr>
        <w:footnoteReference w:id="16596"/>
      </w:r>
      <w:r>
        <w:rPr>
          <w:rStyle w:val="FootnoteReference"/>
        </w:rPr>
        <w:footnoteReference w:id="16597"/>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8"/>
      </w:r>
      <w:r>
        <w:t xml:space="preserve"> being come a high priest of good</w:t>
      </w:r>
      <w:r>
        <w:rPr>
          <w:rStyle w:val="FootnoteReference"/>
        </w:rPr>
        <w:footnoteReference w:id="16599"/>
      </w:r>
      <w:r>
        <w:t xml:space="preserve"> things to come, by a greater</w:t>
      </w:r>
      <w:r>
        <w:rPr>
          <w:rStyle w:val="FootnoteReference"/>
        </w:rPr>
        <w:footnoteReference w:id="16600"/>
      </w:r>
      <w:r>
        <w:t xml:space="preserve"> and more perfect tabernacle, not made</w:t>
      </w:r>
      <w:r>
        <w:rPr>
          <w:rStyle w:val="FootnoteReference"/>
        </w:rPr>
        <w:footnoteReference w:id="16601"/>
      </w:r>
      <w:r>
        <w:t xml:space="preserve"> with hands, that is to say, not of this building;</w:t>
      </w:r>
      <w:r>
        <w:rPr>
          <w:rStyle w:val="FootnoteReference"/>
        </w:rPr>
        <w:footnoteReference w:id="16602"/>
      </w:r>
      <w:r>
        <w:rPr>
          <w:rStyle w:val="FootnoteReference"/>
        </w:rPr>
        <w:footnoteReference w:id="16603"/>
      </w:r>
      <w:r>
        <w:t xml:space="preserve">{{field-off:Bible}}</w:t>
      </w:r>
    </w:p>
    <w:p>
      <w:r>
        <w:rPr>
          <w:sz w:val="18"/>
          <w:color w:val="777777"/>
        </w:rPr>
        <w:t xml:space="preserve">[[@Bible:Hebrews 9:12]] </w:t>
      </w:r>
      <w:r>
        <w:rPr>
          <w:b/>
        </w:rPr>
        <w:t xml:space="preserve">12 </w:t>
      </w:r>
      <w:r>
        <w:t xml:space="preserve"> {{field-on:Bible}}</w:t>
      </w:r>
      <w:r>
        <w:t xml:space="preserve">Neither by the blood of goats and calves, but by his</w:t>
      </w:r>
      <w:r>
        <w:rPr>
          <w:rStyle w:val="FootnoteReference"/>
        </w:rPr>
        <w:footnoteReference w:id="16604"/>
      </w:r>
      <w:r>
        <w:t xml:space="preserve"> own blood he entered</w:t>
      </w:r>
      <w:r>
        <w:rPr>
          <w:rStyle w:val="FootnoteReference"/>
        </w:rPr>
        <w:footnoteReference w:id="16605"/>
      </w:r>
      <w:r>
        <w:t xml:space="preserve"> in once</w:t>
      </w:r>
      <w:r>
        <w:rPr>
          <w:rStyle w:val="FootnoteReference"/>
        </w:rPr>
        <w:footnoteReference w:id="16606"/>
      </w:r>
      <w:r>
        <w:t xml:space="preserve"> into the holy place, having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7"/>
      </w:r>
      <w:r>
        <w:t xml:space="preserve"> of the flesh:</w:t>
      </w:r>
      <w:r>
        <w:rPr>
          <w:rStyle w:val="FootnoteReference"/>
        </w:rPr>
        <w:footnoteReference w:id="16608"/>
      </w:r>
      <w:r>
        <w:rPr>
          <w:rStyle w:val="FootnoteReference"/>
        </w:rPr>
        <w:footnoteReference w:id="16609"/>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10"/>
      </w:r>
      <w:r>
        <w:t xml:space="preserve"> of Christ, who through the eternal</w:t>
      </w:r>
      <w:r>
        <w:rPr>
          <w:rStyle w:val="FootnoteReference"/>
        </w:rPr>
        <w:footnoteReference w:id="16611"/>
      </w:r>
      <w:r>
        <w:t xml:space="preserve"> Spirit offered</w:t>
      </w:r>
      <w:r>
        <w:rPr>
          <w:rStyle w:val="FootnoteReference"/>
        </w:rPr>
        <w:footnoteReference w:id="16612"/>
      </w:r>
      <w:r>
        <w:t xml:space="preserve"> himself without spot to God, purge</w:t>
      </w:r>
      <w:r>
        <w:rPr>
          <w:rStyle w:val="FootnoteReference"/>
        </w:rPr>
        <w:footnoteReference w:id="16613"/>
      </w:r>
      <w:r>
        <w:t xml:space="preserve"> your conscience from dead works</w:t>
      </w:r>
      <w:r>
        <w:rPr>
          <w:rStyle w:val="FootnoteReference"/>
        </w:rPr>
        <w:footnoteReference w:id="16614"/>
      </w:r>
      <w:r>
        <w:t xml:space="preserve"> to serve</w:t>
      </w:r>
      <w:r>
        <w:rPr>
          <w:rStyle w:val="FootnoteReference"/>
        </w:rPr>
        <w:footnoteReference w:id="16615"/>
      </w:r>
      <w:r>
        <w:t xml:space="preserve"> the living</w:t>
      </w:r>
      <w:r>
        <w:rPr>
          <w:rStyle w:val="FootnoteReference"/>
        </w:rPr>
        <w:footnoteReference w:id="16616"/>
      </w:r>
      <w:r>
        <w:t xml:space="preserve"> God?</w:t>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6631"/>
      </w:r>
      <w:r>
        <w:t xml:space="preserve"> had spoken every precept to all the people according to the law, he took the blood</w:t>
      </w:r>
      <w:r>
        <w:rPr>
          <w:rStyle w:val="FootnoteReference"/>
        </w:rPr>
        <w:footnoteReference w:id="16632"/>
      </w:r>
      <w:r>
        <w:t xml:space="preserve"> of calves and of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has commanded with authority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640"/>
      </w:r>
      <w:r>
        <w:t xml:space="preserve"> of things in the heavens should be purified with these; but the heavenly</w:t>
      </w:r>
      <w:r>
        <w:rPr>
          <w:rStyle w:val="FootnoteReference"/>
        </w:rPr>
        <w:footnoteReference w:id="16641"/>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642"/>
      </w:r>
      <w:r>
        <w:t xml:space="preserve"> places made with hands, which are the figures</w:t>
      </w:r>
      <w:r>
        <w:rPr>
          <w:rStyle w:val="FootnoteReference"/>
        </w:rPr>
        <w:footnoteReference w:id="16643"/>
      </w:r>
      <w:r>
        <w:t xml:space="preserve"> of the true; but into heaven itself, now to appear</w:t>
      </w:r>
      <w:r>
        <w:rPr>
          <w:rStyle w:val="FootnoteReference"/>
        </w:rPr>
        <w:footnoteReference w:id="16644"/>
      </w:r>
      <w:r>
        <w:t xml:space="preserve"> in the presence of God for us:</w:t>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 every year with blood of others;</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661"/>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sacrifices for sin you have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offering oftentimes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has consecrated for us, through the veil, that is to say,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bodies</w:t>
      </w:r>
      <w:r>
        <w:rPr>
          <w:rStyle w:val="FootnoteReference"/>
        </w:rPr>
        <w:footnoteReference w:id="16700"/>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willfully after that we have received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looking for of judgment and fiery</w:t>
      </w:r>
      <w:r>
        <w:rPr>
          <w:rStyle w:val="FootnoteReference"/>
        </w:rPr>
        <w:footnoteReference w:id="16711"/>
      </w:r>
      <w:r>
        <w:t xml:space="preserve"> indignation, which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that he should not see death; and was not found, because God had translated him: for before his translation he had this testimony</w:t>
      </w:r>
      <w:r>
        <w:rPr>
          <w:rStyle w:val="FootnoteReference"/>
        </w:rPr>
        <w:footnoteReference w:id="16762"/>
      </w:r>
      <w:r>
        <w:t xml:space="preserve">, that he pleased God.</w:t>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of things</w:t>
      </w:r>
      <w:r>
        <w:rPr>
          <w:rStyle w:val="FootnoteReference"/>
        </w:rPr>
        <w:footnoteReference w:id="16770"/>
      </w:r>
      <w:r>
        <w:t xml:space="preserve"> not seen as yet, moved with fear</w:t>
      </w:r>
      <w:r>
        <w:rPr>
          <w:rStyle w:val="FootnoteReference"/>
        </w:rPr>
        <w:footnoteReference w:id="16771"/>
      </w:r>
      <w:r>
        <w:t xml:space="preserve">, prepared</w:t>
      </w:r>
      <w:r>
        <w:rPr>
          <w:rStyle w:val="FootnoteReference"/>
        </w:rPr>
        <w:footnoteReference w:id="16772"/>
      </w:r>
      <w:r>
        <w:t xml:space="preserve"> an ark to the saving of his house; by the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he was called to go out into a place which he should after receive for an inheritance, obeyed</w:t>
      </w:r>
      <w:r>
        <w:rPr>
          <w:rStyle w:val="FootnoteReference"/>
        </w:rPr>
        <w:footnoteReference w:id="16777"/>
      </w:r>
      <w:r>
        <w:t xml:space="preserve">; and he went out, not knowing where he went.</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strange country, dwelling</w:t>
      </w:r>
      <w:r>
        <w:rPr>
          <w:rStyle w:val="FootnoteReference"/>
        </w:rPr>
        <w:footnoteReference w:id="16780"/>
      </w:r>
      <w:r>
        <w:t xml:space="preserve"> in tabernacles with Isaac</w:t>
      </w:r>
      <w:r>
        <w:rPr>
          <w:rStyle w:val="FootnoteReference"/>
        </w:rPr>
        <w:footnoteReference w:id="16781"/>
      </w:r>
      <w:r>
        <w:t xml:space="preserve"> and Jacob</w:t>
      </w:r>
      <w:r>
        <w:rPr>
          <w:rStyle w:val="FootnoteReference"/>
        </w:rPr>
        <w:footnoteReference w:id="16782"/>
      </w:r>
      <w:r>
        <w:t xml:space="preserve">, the heirs</w:t>
      </w:r>
      <w:r>
        <w:rPr>
          <w:rStyle w:val="FootnoteReference"/>
        </w:rPr>
        <w:footnoteReference w:id="16783"/>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784"/>
      </w:r>
      <w:r>
        <w:t xml:space="preserve"> for a city which has foundations, whose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788"/>
      </w:r>
      <w:r>
        <w:t xml:space="preserve"> as good as dead, so many as the stars</w:t>
      </w:r>
      <w:r>
        <w:rPr>
          <w:rStyle w:val="FootnoteReference"/>
        </w:rPr>
        <w:footnoteReference w:id="16789"/>
      </w:r>
      <w:r>
        <w:t xml:space="preserve"> of the sky in multitude, and as the sand</w:t>
      </w:r>
      <w:r>
        <w:rPr>
          <w:rStyle w:val="FootnoteReference"/>
        </w:rPr>
        <w:footnoteReference w:id="16790"/>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in faith, not having received the promises, but having seen them far off, and were</w:t>
      </w:r>
      <w:r>
        <w:rPr>
          <w:rStyle w:val="FootnoteReference"/>
        </w:rPr>
        <w:footnoteReference w:id="16792"/>
      </w:r>
      <w:r>
        <w:t xml:space="preserve"> persuaded of them, and embraced them, and confessed</w:t>
      </w:r>
      <w:r>
        <w:rPr>
          <w:rStyle w:val="FootnoteReference"/>
        </w:rPr>
        <w:footnoteReference w:id="16793"/>
      </w:r>
      <w:r>
        <w:t xml:space="preserve"> that they were strangers and pilgrims on the earth.</w:t>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he died, made mention of the departing of the children of Israel</w:t>
      </w:r>
      <w:r>
        <w:rPr>
          <w:rStyle w:val="FootnoteReference"/>
        </w:rPr>
        <w:footnoteReference w:id="16814"/>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 three months of his parents, because they saw he was a proper child</w:t>
      </w:r>
      <w:r>
        <w:rPr>
          <w:rStyle w:val="FootnoteReference"/>
        </w:rPr>
        <w:footnoteReference w:id="16817"/>
      </w:r>
      <w:r>
        <w:t xml:space="preserve">; and they were not afraid of the king's</w:t>
      </w:r>
      <w:r>
        <w:rPr>
          <w:rStyle w:val="FootnoteReference"/>
        </w:rPr>
        <w:footnoteReference w:id="16818"/>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enjoy the pleasures</w:t>
      </w:r>
      <w:r>
        <w:rPr>
          <w:rStyle w:val="FootnoteReference"/>
        </w:rPr>
        <w:footnoteReference w:id="16821"/>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827"/>
      </w:r>
      <w:r>
        <w:t xml:space="preserve"> Egypt, not fearing</w:t>
      </w:r>
      <w:r>
        <w:rPr>
          <w:rStyle w:val="FootnoteReference"/>
        </w:rPr>
        <w:footnoteReference w:id="16828"/>
      </w:r>
      <w:r>
        <w:t xml:space="preserve"> the wrath of the king: for he endured</w:t>
      </w:r>
      <w:r>
        <w:rPr>
          <w:rStyle w:val="FootnoteReference"/>
        </w:rPr>
        <w:footnoteReference w:id="16829"/>
      </w:r>
      <w:r>
        <w:t xml:space="preserve">, as seeing</w:t>
      </w:r>
      <w:r>
        <w:rPr>
          <w:rStyle w:val="FootnoteReference"/>
        </w:rPr>
        <w:footnoteReference w:id="16830"/>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6833"/>
      </w:r>
      <w:r>
        <w:t xml:space="preserve"> assaying to do were drowned.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down, after they were compassed about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raised to life again: and others were tortured</w:t>
      </w:r>
      <w:r>
        <w:rPr>
          <w:rStyle w:val="FootnoteReference"/>
        </w:rPr>
        <w:footnoteReference w:id="16863"/>
      </w:r>
      <w:r>
        <w:t xml:space="preserve">, not accepting</w:t>
      </w:r>
      <w:r>
        <w:rPr>
          <w:rStyle w:val="FootnoteReference"/>
        </w:rPr>
        <w:footnoteReference w:id="16864"/>
      </w:r>
      <w:r>
        <w:t xml:space="preserve"> deliverance;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6872"/>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874"/>
      </w:r>
      <w:r>
        <w:t xml:space="preserve"> thing for us, that they without</w:t>
      </w:r>
      <w:r>
        <w:rPr>
          <w:rStyle w:val="FootnoteReference"/>
        </w:rPr>
        <w:footnoteReference w:id="16875"/>
      </w:r>
      <w:r>
        <w:t xml:space="preserve"> us should not be made</w:t>
      </w:r>
      <w:r>
        <w:rPr>
          <w:rStyle w:val="FootnoteReference"/>
        </w:rPr>
        <w:footnoteReference w:id="16876"/>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42"/>
      </w:r>
      <w:r>
        <w:t xml:space="preserve"> said, I exceedingly fear and quake:)</w:t>
      </w:r>
      <w:r>
        <w:rPr>
          <w:rStyle w:val="FootnoteReference"/>
        </w:rPr>
        <w:footnoteReference w:id="16943"/>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4"/>
      </w:r>
      <w:r>
        <w:t xml:space="preserve">, and to the city of the</w:t>
      </w:r>
      <w:r>
        <w:rPr>
          <w:rStyle w:val="FootnoteReference"/>
        </w:rPr>
        <w:footnoteReference w:id="16945"/>
      </w:r>
      <w:r>
        <w:t xml:space="preserve"> living God, the heavenly Jerusalem</w:t>
      </w:r>
      <w:r>
        <w:rPr>
          <w:rStyle w:val="FootnoteReference"/>
        </w:rPr>
        <w:footnoteReference w:id="16946"/>
      </w:r>
      <w:r>
        <w:t xml:space="preserve">, and to an innumerable</w:t>
      </w:r>
      <w:r>
        <w:rPr>
          <w:rStyle w:val="FootnoteReference"/>
        </w:rPr>
        <w:footnoteReference w:id="16947"/>
      </w:r>
      <w:r>
        <w:t xml:space="preserve"> company of angels,</w:t>
      </w:r>
      <w:r>
        <w:rPr>
          <w:rStyle w:val="FootnoteReference"/>
        </w:rPr>
        <w:footnoteReference w:id="16948"/>
      </w:r>
      <w:r>
        <w:rPr>
          <w:rStyle w:val="FootnoteReference"/>
        </w:rPr>
        <w:footnoteReference w:id="16949"/>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0"/>
      </w:r>
      <w:r>
        <w:t xml:space="preserve"> assembly and assembly of the firstborn</w:t>
      </w:r>
      <w:r>
        <w:rPr>
          <w:rStyle w:val="FootnoteReference"/>
        </w:rPr>
        <w:footnoteReference w:id="16951"/>
      </w:r>
      <w:r>
        <w:t xml:space="preserve">, which are written in heaven, and to God the Judge of all, and to the spirits</w:t>
      </w:r>
      <w:r>
        <w:rPr>
          <w:rStyle w:val="FootnoteReference"/>
        </w:rPr>
        <w:footnoteReference w:id="16952"/>
      </w:r>
      <w:r>
        <w:t xml:space="preserve"> of just men made perfect,</w:t>
      </w:r>
      <w:r>
        <w:rPr>
          <w:rStyle w:val="FootnoteReference"/>
        </w:rPr>
        <w:footnoteReference w:id="1695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4"/>
      </w:r>
      <w:r>
        <w:t xml:space="preserve"> the mediator of the new covenant</w:t>
      </w:r>
      <w:r>
        <w:rPr>
          <w:rStyle w:val="FootnoteReference"/>
        </w:rPr>
        <w:footnoteReference w:id="16955"/>
      </w:r>
      <w:r>
        <w:t xml:space="preserve">, and to the blood</w:t>
      </w:r>
      <w:r>
        <w:rPr>
          <w:rStyle w:val="FootnoteReference"/>
        </w:rPr>
        <w:footnoteReference w:id="16956"/>
      </w:r>
      <w:r>
        <w:t xml:space="preserve"> of sprinkling, that speaks better things than that of Abel</w:t>
      </w:r>
      <w:r>
        <w:rPr>
          <w:rStyle w:val="FootnoteReference"/>
        </w:rPr>
        <w:footnoteReference w:id="16957"/>
      </w:r>
      <w:r>
        <w:t xml:space="preserve">.</w:t>
      </w:r>
      <w:r>
        <w:rPr>
          <w:rStyle w:val="FootnoteReference"/>
        </w:rPr>
        <w:footnoteReference w:id="16958"/>
      </w:r>
      <w:r>
        <w:rPr>
          <w:rStyle w:val="FootnoteReference"/>
        </w:rPr>
        <w:footnoteReference w:id="16959"/>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0"/>
      </w:r>
      <w:r>
        <w:t xml:space="preserve"> him who speaks. For if they</w:t>
      </w:r>
      <w:r>
        <w:rPr>
          <w:rStyle w:val="FootnoteReference"/>
        </w:rPr>
        <w:footnoteReference w:id="16961"/>
      </w:r>
      <w:r>
        <w:t xml:space="preserve"> did not escape who refused him who spoke on earth, much more shall not we escape, if we turn away</w:t>
      </w:r>
      <w:r>
        <w:rPr>
          <w:rStyle w:val="FootnoteReference"/>
        </w:rPr>
        <w:footnoteReference w:id="16962"/>
      </w:r>
      <w:r>
        <w:t xml:space="preserve"> from him who speaks from heaven:</w:t>
      </w:r>
      <w:r>
        <w:rPr>
          <w:rStyle w:val="FootnoteReference"/>
        </w:rPr>
        <w:footnoteReference w:id="1696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4"/>
      </w:r>
      <w:r>
        <w:t xml:space="preserve"> then shook the earth: but now he has promised, saying, Yet once</w:t>
      </w:r>
      <w:r>
        <w:rPr>
          <w:rStyle w:val="FootnoteReference"/>
        </w:rPr>
        <w:footnoteReference w:id="1696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96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7"/>
      </w:r>
      <w:r>
        <w:t xml:space="preserve"> which cannot be moved, let us have grace, by which we may</w:t>
      </w:r>
      <w:r>
        <w:rPr>
          <w:rStyle w:val="FootnoteReference"/>
        </w:rPr>
        <w:footnoteReference w:id="16968"/>
      </w:r>
      <w:r>
        <w:t xml:space="preserve"> serve God acceptably with reverence</w:t>
      </w:r>
      <w:r>
        <w:rPr>
          <w:rStyle w:val="FootnoteReference"/>
        </w:rPr>
        <w:footnoteReference w:id="16969"/>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1"/>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2"/>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3"/>
      </w:r>
      <w:r>
        <w:rPr>
          <w:rStyle w:val="FootnoteReference"/>
        </w:rPr>
        <w:footnoteReference w:id="16974"/>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5"/>
      </w:r>
      <w:r>
        <w:t xml:space="preserve"> is honorable in all, and the bed</w:t>
      </w:r>
      <w:r>
        <w:rPr>
          <w:rStyle w:val="FootnoteReference"/>
        </w:rPr>
        <w:footnoteReference w:id="16976"/>
      </w:r>
      <w:r>
        <w:t xml:space="preserve"> undefiled: but sexually immoral and adulterers God</w:t>
      </w:r>
      <w:r>
        <w:rPr>
          <w:rStyle w:val="FootnoteReference"/>
        </w:rPr>
        <w:footnoteReference w:id="16977"/>
      </w:r>
      <w:r>
        <w:t xml:space="preserve"> will judge.</w:t>
      </w:r>
      <w:r>
        <w:rPr>
          <w:rStyle w:val="FootnoteReference"/>
        </w:rPr>
        <w:footnoteReference w:id="16978"/>
      </w:r>
      <w:r>
        <w:rPr>
          <w:rStyle w:val="FootnoteReference"/>
        </w:rPr>
        <w:footnoteReference w:id="16979"/>
      </w:r>
      <w:r>
        <w:rPr>
          <w:rStyle w:val="FootnoteReference"/>
        </w:rPr>
        <w:footnoteReference w:id="16980"/>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1"/>
      </w:r>
      <w:r>
        <w:t xml:space="preserve"> content with such things as you have: for he has said, I will never leave you, nor forsake you.</w:t>
      </w:r>
      <w:r>
        <w:rPr>
          <w:rStyle w:val="FootnoteReference"/>
        </w:rPr>
        <w:footnoteReference w:id="1698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3"/>
      </w:r>
      <w:r>
        <w:t xml:space="preserve"> say, The Lord</w:t>
      </w:r>
      <w:r>
        <w:rPr>
          <w:rStyle w:val="FootnoteReference"/>
        </w:rPr>
        <w:footnoteReference w:id="16984"/>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5"/>
      </w:r>
      <w:r>
        <w:t xml:space="preserve"> the end</w:t>
      </w:r>
      <w:r>
        <w:rPr>
          <w:rStyle w:val="FootnoteReference"/>
        </w:rPr>
        <w:footnoteReference w:id="16986"/>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7"/>
      </w:r>
      <w:r>
        <w:t xml:space="preserve"> Christ</w:t>
      </w:r>
      <w:r>
        <w:rPr>
          <w:rStyle w:val="FootnoteReference"/>
        </w:rPr>
        <w:footnoteReference w:id="16988"/>
      </w:r>
      <w:r>
        <w:t xml:space="preserve"> the same yesterday, and today, and forever.</w:t>
      </w:r>
      <w:r>
        <w:rPr>
          <w:rStyle w:val="FootnoteReference"/>
        </w:rPr>
        <w:footnoteReference w:id="16989"/>
      </w:r>
      <w:r>
        <w:rPr>
          <w:rStyle w:val="FootnoteReference"/>
        </w:rPr>
        <w:footnoteReference w:id="16990"/>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1"/>
      </w:r>
      <w:r>
        <w:t xml:space="preserve"> about with various and strange doctrines. For it is a good thing that the heart be established with grace; not with</w:t>
      </w:r>
      <w:r>
        <w:rPr>
          <w:rStyle w:val="FootnoteReference"/>
        </w:rPr>
        <w:footnoteReference w:id="16992"/>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3"/>
      </w:r>
      <w:r>
        <w:t xml:space="preserve">, of which they have no right to eat which serve</w:t>
      </w:r>
      <w:r>
        <w:rPr>
          <w:rStyle w:val="FootnoteReference"/>
        </w:rPr>
        <w:footnoteReference w:id="16994"/>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5"/>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6"/>
      </w:r>
      <w:r>
        <w:t xml:space="preserve"> the people with his own blood, suffered</w:t>
      </w:r>
      <w:r>
        <w:rPr>
          <w:rStyle w:val="FootnoteReference"/>
        </w:rPr>
        <w:footnoteReference w:id="16997"/>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8"/>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999"/>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7000"/>
      </w:r>
      <w:r>
        <w:t xml:space="preserve"> of praise to God continually, that is, the fruit</w:t>
      </w:r>
      <w:r>
        <w:rPr>
          <w:rStyle w:val="FootnoteReference"/>
        </w:rPr>
        <w:footnoteReference w:id="17001"/>
      </w:r>
      <w:r>
        <w:t xml:space="preserve"> of our lips giving thanks to</w:t>
      </w:r>
      <w:r>
        <w:rPr>
          <w:rStyle w:val="FootnoteReference"/>
        </w:rPr>
        <w:footnoteReference w:id="17002"/>
      </w:r>
      <w:r>
        <w:t xml:space="preserve"> his name.</w:t>
      </w:r>
      <w:r>
        <w:rPr>
          <w:rStyle w:val="FootnoteReference"/>
        </w:rPr>
        <w:footnoteReference w:id="17003"/>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04"/>
      </w:r>
      <w:r>
        <w:t xml:space="preserve"> good and to communicate</w:t>
      </w:r>
      <w:r>
        <w:rPr>
          <w:rStyle w:val="FootnoteReference"/>
        </w:rPr>
        <w:footnoteReference w:id="17005"/>
      </w:r>
      <w:r>
        <w:t xml:space="preserve"> forget not: for with such</w:t>
      </w:r>
      <w:r>
        <w:rPr>
          <w:rStyle w:val="FootnoteReference"/>
        </w:rPr>
        <w:footnoteReference w:id="17006"/>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7"/>
      </w:r>
      <w:r>
        <w:t xml:space="preserve"> those who have the rule over you, and submit</w:t>
      </w:r>
      <w:r>
        <w:rPr>
          <w:rStyle w:val="FootnoteReference"/>
        </w:rPr>
        <w:footnoteReference w:id="17008"/>
      </w:r>
      <w:r>
        <w:t xml:space="preserve"> yourselves: for they watch</w:t>
      </w:r>
      <w:r>
        <w:rPr>
          <w:rStyle w:val="FootnoteReference"/>
        </w:rPr>
        <w:footnoteReference w:id="17009"/>
      </w:r>
      <w:r>
        <w:t xml:space="preserve"> for your souls, as those who must give account</w:t>
      </w:r>
      <w:r>
        <w:rPr>
          <w:rStyle w:val="FootnoteReference"/>
        </w:rPr>
        <w:footnoteReference w:id="17010"/>
      </w:r>
      <w:r>
        <w:t xml:space="preserve">, that they may do it with joy</w:t>
      </w:r>
      <w:r>
        <w:rPr>
          <w:rStyle w:val="FootnoteReference"/>
        </w:rPr>
        <w:footnoteReference w:id="17011"/>
      </w:r>
      <w:r>
        <w:t xml:space="preserve">, and not with grief</w:t>
      </w:r>
      <w:r>
        <w:rPr>
          <w:rStyle w:val="FootnoteReference"/>
        </w:rPr>
        <w:footnoteReference w:id="17012"/>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3"/>
      </w:r>
      <w:r>
        <w:t xml:space="preserve"> for us: for we trust we have a good conscience, in all</w:t>
      </w:r>
      <w:r>
        <w:rPr>
          <w:rStyle w:val="FootnoteReference"/>
        </w:rPr>
        <w:footnoteReference w:id="17014"/>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5"/>
      </w:r>
      <w:r>
        <w:t xml:space="preserve"> of peace, that brought</w:t>
      </w:r>
      <w:r>
        <w:rPr>
          <w:rStyle w:val="FootnoteReference"/>
        </w:rPr>
        <w:footnoteReference w:id="17016"/>
      </w:r>
      <w:r>
        <w:t xml:space="preserve"> again from the dead our Lord Jesus, that great</w:t>
      </w:r>
      <w:r>
        <w:rPr>
          <w:rStyle w:val="FootnoteReference"/>
        </w:rPr>
        <w:footnoteReference w:id="17017"/>
      </w:r>
      <w:r>
        <w:t xml:space="preserve"> shepherd of the sheep, through the blood</w:t>
      </w:r>
      <w:r>
        <w:rPr>
          <w:rStyle w:val="FootnoteReference"/>
        </w:rPr>
        <w:footnoteReference w:id="17018"/>
      </w:r>
      <w:r>
        <w:t xml:space="preserve"> of the eternal covenant</w:t>
      </w:r>
      <w:r>
        <w:rPr>
          <w:rStyle w:val="FootnoteReference"/>
        </w:rPr>
        <w:footnoteReference w:id="17019"/>
      </w:r>
      <w:r>
        <w:t xml:space="preserve">,</w:t>
      </w:r>
      <w:r>
        <w:rPr>
          <w:rStyle w:val="FootnoteReference"/>
        </w:rPr>
        <w:footnoteReference w:id="17020"/>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1"/>
      </w:r>
      <w:r>
        <w:t xml:space="preserve"> you perfect in every good work to do</w:t>
      </w:r>
      <w:r>
        <w:rPr>
          <w:rStyle w:val="FootnoteReference"/>
        </w:rPr>
        <w:footnoteReference w:id="17022"/>
      </w:r>
      <w:r>
        <w:t xml:space="preserve"> his will, working</w:t>
      </w:r>
      <w:r>
        <w:rPr>
          <w:rStyle w:val="FootnoteReference"/>
        </w:rPr>
        <w:footnoteReference w:id="17023"/>
      </w:r>
      <w:r>
        <w:t xml:space="preserve"> in you that which is well-pleasing in his sight, through Jesus Christ; to whom</w:t>
      </w:r>
      <w:r>
        <w:rPr>
          <w:rStyle w:val="FootnoteReference"/>
        </w:rPr>
        <w:footnoteReference w:id="17024"/>
      </w:r>
      <w:r>
        <w:t xml:space="preserve"> be glory forever and ever. Amen</w:t>
      </w:r>
      <w:r>
        <w:rPr>
          <w:rStyle w:val="FootnoteReference"/>
        </w:rPr>
        <w:footnoteReference w:id="17025"/>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6"/>
      </w:r>
      <w:r>
        <w:rPr>
          <w:rStyle w:val="FootnoteReference"/>
        </w:rPr>
        <w:footnoteReference w:id="17027"/>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8"/>
      </w:r>
      <w:r>
        <w:t xml:space="preserve"> Timothy</w:t>
      </w:r>
      <w:r>
        <w:rPr>
          <w:rStyle w:val="FootnoteReference"/>
        </w:rPr>
        <w:footnoteReference w:id="17029"/>
      </w:r>
      <w:r>
        <w:t xml:space="preserve"> is set</w:t>
      </w:r>
      <w:r>
        <w:rPr>
          <w:rStyle w:val="FootnoteReference"/>
        </w:rPr>
        <w:footnoteReference w:id="17030"/>
      </w:r>
      <w:r>
        <w:t xml:space="preserve"> at liberty; with whom, if he comes shortly, I will see you.</w:t>
      </w:r>
      <w:r>
        <w:rPr>
          <w:rStyle w:val="FootnoteReference"/>
        </w:rPr>
        <w:footnoteReference w:id="17031"/>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2"/>
      </w:r>
      <w:r>
        <w:t xml:space="preserve"> all those who have the rule</w:t>
      </w:r>
      <w:r>
        <w:rPr>
          <w:rStyle w:val="FootnoteReference"/>
        </w:rPr>
        <w:footnoteReference w:id="17033"/>
      </w:r>
      <w:r>
        <w:t xml:space="preserve"> over you, and all the holy ones. They of Italy</w:t>
      </w:r>
      <w:r>
        <w:rPr>
          <w:rStyle w:val="FootnoteReference"/>
        </w:rPr>
        <w:footnoteReference w:id="17034"/>
      </w:r>
      <w:r>
        <w:t xml:space="preserve"> salute you.</w:t>
      </w:r>
      <w:r>
        <w:rPr>
          <w:rStyle w:val="FootnoteReference"/>
        </w:rPr>
        <w:footnoteReference w:id="17035"/>
      </w:r>
      <w:r>
        <w:rPr>
          <w:rStyle w:val="FootnoteReference"/>
        </w:rPr>
        <w:footnoteReference w:id="17036"/>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7"/>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8"/>
      </w:r>
      <w:r>
        <w:t xml:space="preserve">, a slave of God</w:t>
      </w:r>
      <w:r>
        <w:rPr>
          <w:rStyle w:val="FootnoteReference"/>
        </w:rPr>
        <w:footnoteReference w:id="17039"/>
      </w:r>
      <w:r>
        <w:t xml:space="preserve"> and of the Lord Jesus</w:t>
      </w:r>
      <w:r>
        <w:rPr>
          <w:rStyle w:val="FootnoteReference"/>
        </w:rPr>
        <w:footnoteReference w:id="17040"/>
      </w:r>
      <w:r>
        <w:t xml:space="preserve"> Christ</w:t>
      </w:r>
      <w:r>
        <w:rPr>
          <w:rStyle w:val="FootnoteReference"/>
        </w:rPr>
        <w:footnoteReference w:id="17041"/>
      </w:r>
      <w:r>
        <w:t xml:space="preserve">, to the twelve tribes which are scattered</w:t>
      </w:r>
      <w:r>
        <w:rPr>
          <w:rStyle w:val="FootnoteReference"/>
        </w:rPr>
        <w:footnoteReference w:id="17042"/>
      </w:r>
      <w:r>
        <w:t xml:space="preserve">, greeting</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0"/>
      </w:r>
      <w:r>
        <w:t xml:space="preserve"> it all joy when you fall into various temptations;</w:t>
      </w:r>
      <w:r>
        <w:rPr>
          <w:rStyle w:val="FootnoteReference"/>
        </w:rPr>
        <w:footnoteReference w:id="17051"/>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2"/>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3"/>
      </w:r>
      <w:r>
        <w:t xml:space="preserve"> entire, lacking nothing.</w:t>
      </w:r>
      <w:r>
        <w:rPr>
          <w:rStyle w:val="FootnoteReference"/>
        </w:rPr>
        <w:footnoteReference w:id="17054"/>
      </w:r>
      <w:r>
        <w:rPr>
          <w:rStyle w:val="FootnoteReference"/>
        </w:rPr>
        <w:footnoteReference w:id="17055"/>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6"/>
      </w:r>
      <w:r>
        <w:rPr>
          <w:rStyle w:val="FootnoteReference"/>
        </w:rPr>
        <w:footnoteReference w:id="17057"/>
      </w:r>
      <w:r>
        <w:rPr>
          <w:rStyle w:val="FootnoteReference"/>
        </w:rPr>
        <w:footnoteReference w:id="17058"/>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59"/>
      </w:r>
      <w:r>
        <w:rPr>
          <w:rStyle w:val="FootnoteReference"/>
        </w:rPr>
        <w:footnoteReference w:id="17060"/>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1"/>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2"/>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3"/>
      </w:r>
      <w:r>
        <w:t xml:space="preserve"> of low degree rejoice</w:t>
      </w:r>
      <w:r>
        <w:rPr>
          <w:rStyle w:val="FootnoteReference"/>
        </w:rPr>
        <w:footnoteReference w:id="17064"/>
      </w:r>
      <w:r>
        <w:t xml:space="preserve"> in that he is exalted:</w:t>
      </w:r>
      <w:r>
        <w:rPr>
          <w:rStyle w:val="FootnoteReference"/>
        </w:rPr>
        <w:footnoteReference w:id="17065"/>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6"/>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7"/>
      </w:r>
      <w:r>
        <w:t xml:space="preserve"> with a burning heat, but it withers the grass, and the flower of it falls, and the grace of the fashion of it perishes: so also shall the rich man fade away in his ways.</w:t>
      </w:r>
      <w:r>
        <w:rPr>
          <w:rStyle w:val="FootnoteReference"/>
        </w:rPr>
        <w:footnoteReference w:id="17068"/>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69"/>
      </w:r>
      <w:r>
        <w:t xml:space="preserve"> that endures temptation: for when he is tried, he shall receive the crown</w:t>
      </w:r>
      <w:r>
        <w:rPr>
          <w:rStyle w:val="FootnoteReference"/>
        </w:rPr>
        <w:footnoteReference w:id="17070"/>
      </w:r>
      <w:r>
        <w:t xml:space="preserve"> of life, which the Lord has promised to those who love him.</w:t>
      </w:r>
      <w:r>
        <w:rPr>
          <w:rStyle w:val="FootnoteReference"/>
        </w:rPr>
        <w:footnoteReference w:id="17071"/>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2"/>
      </w:r>
      <w:r>
        <w:t xml:space="preserve"> tempted of God: for God cannot be tempted with evil, neither tempts he anyone:</w:t>
      </w:r>
      <w:r>
        <w:rPr>
          <w:rStyle w:val="FootnoteReference"/>
        </w:rPr>
        <w:footnoteReference w:id="17073"/>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4"/>
      </w:r>
      <w:r>
        <w:rPr>
          <w:rStyle w:val="FootnoteReference"/>
        </w:rPr>
        <w:footnoteReference w:id="17075"/>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6"/>
      </w:r>
      <w:r>
        <w:t xml:space="preserve"> gift and every perfect gift is from above, and comes down from the</w:t>
      </w:r>
      <w:r>
        <w:rPr>
          <w:rStyle w:val="FootnoteReference"/>
        </w:rPr>
        <w:footnoteReference w:id="17077"/>
      </w:r>
      <w:r>
        <w:t xml:space="preserve"> Father of lights, with whom is no variableness</w:t>
      </w:r>
      <w:r>
        <w:rPr>
          <w:rStyle w:val="FootnoteReference"/>
        </w:rPr>
        <w:footnoteReference w:id="17078"/>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79"/>
      </w:r>
      <w:r>
        <w:t xml:space="preserve"> will produces he us with the word of truth, that we should be a kind</w:t>
      </w:r>
      <w:r>
        <w:rPr>
          <w:rStyle w:val="FootnoteReference"/>
        </w:rPr>
        <w:footnoteReference w:id="17080"/>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1"/>
      </w:r>
      <w:r>
        <w:t xml:space="preserve">, slow to wrath</w:t>
      </w:r>
      <w:r>
        <w:rPr>
          <w:rStyle w:val="FootnoteReference"/>
        </w:rPr>
        <w:footnoteReference w:id="17082"/>
      </w:r>
      <w:r>
        <w:t xml:space="preserve">:</w:t>
      </w:r>
      <w:r>
        <w:rPr>
          <w:rStyle w:val="FootnoteReference"/>
        </w:rPr>
        <w:footnoteReference w:id="17083"/>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4"/>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5"/>
      </w:r>
      <w:r>
        <w:t xml:space="preserve"> and abundance of evil, and receive</w:t>
      </w:r>
      <w:r>
        <w:rPr>
          <w:rStyle w:val="FootnoteReference"/>
        </w:rPr>
        <w:footnoteReference w:id="17086"/>
      </w:r>
      <w:r>
        <w:t xml:space="preserve"> with meekness the implanted word, which is able to save your souls.</w:t>
      </w:r>
      <w:r>
        <w:rPr>
          <w:rStyle w:val="FootnoteReference"/>
        </w:rPr>
        <w:footnoteReference w:id="17087"/>
      </w:r>
      <w:r>
        <w:rPr>
          <w:rStyle w:val="FootnoteReference"/>
        </w:rPr>
        <w:footnoteReference w:id="17088"/>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89"/>
      </w:r>
      <w:r>
        <w:t xml:space="preserve"> your own selves.</w:t>
      </w:r>
      <w:r>
        <w:rPr>
          <w:rStyle w:val="FootnoteReference"/>
        </w:rPr>
        <w:footnoteReference w:id="17090"/>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1"/>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2"/>
      </w:r>
      <w:r>
        <w:t xml:space="preserve"> law of liberty</w:t>
      </w:r>
      <w:r>
        <w:rPr>
          <w:rStyle w:val="FootnoteReference"/>
        </w:rPr>
        <w:footnoteReference w:id="17093"/>
      </w:r>
      <w:r>
        <w:t xml:space="preserve">, and continues in it, he being not a forgetful</w:t>
      </w:r>
      <w:r>
        <w:rPr>
          <w:rStyle w:val="FootnoteReference"/>
        </w:rPr>
        <w:footnoteReference w:id="17094"/>
      </w:r>
      <w:r>
        <w:t xml:space="preserve"> hearer, but a doer of the work, this man shall be blessed in his deed.</w:t>
      </w:r>
      <w:r>
        <w:rPr>
          <w:rStyle w:val="FootnoteReference"/>
        </w:rPr>
        <w:footnoteReference w:id="17095"/>
      </w:r>
      <w:r>
        <w:rPr>
          <w:rStyle w:val="FootnoteReference"/>
        </w:rPr>
        <w:footnoteReference w:id="17096"/>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7"/>
      </w:r>
      <w:r>
        <w:t xml:space="preserve"> to be religious, and bridles not his tongue, but deceives his own heart, this man's religion is vain.</w:t>
      </w:r>
      <w:r>
        <w:rPr>
          <w:rStyle w:val="FootnoteReference"/>
        </w:rPr>
        <w:footnoteReference w:id="17098"/>
      </w:r>
      <w:r>
        <w:rPr>
          <w:rStyle w:val="FootnoteReference"/>
        </w:rPr>
        <w:footnoteReference w:id="17099"/>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0"/>
      </w:r>
      <w:r>
        <w:t xml:space="preserve"> religion and undefiled before God and the Father is this, To visit</w:t>
      </w:r>
      <w:r>
        <w:rPr>
          <w:rStyle w:val="FootnoteReference"/>
        </w:rPr>
        <w:footnoteReference w:id="17101"/>
      </w:r>
      <w:r>
        <w:t xml:space="preserve"> the fatherless and widows in their affliction, and to keep</w:t>
      </w:r>
      <w:r>
        <w:rPr>
          <w:rStyle w:val="FootnoteReference"/>
        </w:rPr>
        <w:footnoteReference w:id="17102"/>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3"/>
      </w:r>
      <w:r>
        <w:t xml:space="preserve"> of our Lord Jesus</w:t>
      </w:r>
      <w:r>
        <w:rPr>
          <w:rStyle w:val="FootnoteReference"/>
        </w:rPr>
        <w:footnoteReference w:id="17104"/>
      </w:r>
      <w:r>
        <w:t xml:space="preserve"> Christ</w:t>
      </w:r>
      <w:r>
        <w:rPr>
          <w:rStyle w:val="FootnoteReference"/>
        </w:rPr>
        <w:footnoteReference w:id="17105"/>
      </w:r>
      <w:r>
        <w:t xml:space="preserve">, the Lord</w:t>
      </w:r>
      <w:r>
        <w:rPr>
          <w:rStyle w:val="FootnoteReference"/>
        </w:rPr>
        <w:footnoteReference w:id="17106"/>
      </w:r>
      <w:r>
        <w:t xml:space="preserve"> of glory, with respect of persons.</w:t>
      </w:r>
      <w:r>
        <w:rPr>
          <w:rStyle w:val="FootnoteReference"/>
        </w:rPr>
        <w:footnoteReference w:id="17107"/>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8"/>
      </w:r>
      <w:r>
        <w:t xml:space="preserve"> ring, in bright clothing, and there come in also a poor man in filthy clothing;</w:t>
      </w:r>
      <w:r>
        <w:rPr>
          <w:rStyle w:val="FootnoteReference"/>
        </w:rPr>
        <w:footnoteReference w:id="17109"/>
      </w:r>
      <w:r>
        <w:rPr>
          <w:rStyle w:val="FootnoteReference"/>
        </w:rPr>
        <w:footnoteReference w:id="17110"/>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1"/>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2"/>
      </w:r>
      <w:r>
        <w:t xml:space="preserve"> in yourselves, and are become judges</w:t>
      </w:r>
      <w:r>
        <w:rPr>
          <w:rStyle w:val="FootnoteReference"/>
        </w:rPr>
        <w:footnoteReference w:id="17113"/>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4"/>
      </w:r>
      <w:r>
        <w:t xml:space="preserve"> chosen the poor of this world rich</w:t>
      </w:r>
      <w:r>
        <w:rPr>
          <w:rStyle w:val="FootnoteReference"/>
        </w:rPr>
        <w:footnoteReference w:id="17115"/>
      </w:r>
      <w:r>
        <w:t xml:space="preserve"> in faith, and heirs</w:t>
      </w:r>
      <w:r>
        <w:rPr>
          <w:rStyle w:val="FootnoteReference"/>
        </w:rPr>
        <w:footnoteReference w:id="17116"/>
      </w:r>
      <w:r>
        <w:t xml:space="preserve"> of the kingdom which he has promised to those who love him?</w:t>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2"/>
      </w:r>
      <w:r>
        <w:rPr>
          <w:rStyle w:val="FootnoteReference"/>
        </w:rPr>
        <w:footnoteReference w:id="17123"/>
      </w:r>
      <w:r>
        <w:rPr>
          <w:rStyle w:val="FootnoteReference"/>
        </w:rPr>
        <w:footnoteReference w:id="17124"/>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5"/>
      </w:r>
      <w:r>
        <w:t xml:space="preserve"> that worthy</w:t>
      </w:r>
      <w:r>
        <w:rPr>
          <w:rStyle w:val="FootnoteReference"/>
        </w:rPr>
        <w:footnoteReference w:id="17126"/>
      </w:r>
      <w:r>
        <w:t xml:space="preserve"> name by the which you are called?</w:t>
      </w:r>
      <w:r>
        <w:rPr>
          <w:rStyle w:val="FootnoteReference"/>
        </w:rPr>
        <w:footnoteReference w:id="17127"/>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8"/>
      </w:r>
      <w:r>
        <w:t xml:space="preserve"> law according to the scripture, You shall love your neighbor as yourself, you do well:</w:t>
      </w:r>
      <w:r>
        <w:rPr>
          <w:rStyle w:val="FootnoteReference"/>
        </w:rPr>
        <w:footnoteReference w:id="17129"/>
      </w:r>
      <w:r>
        <w:rPr>
          <w:rStyle w:val="FootnoteReference"/>
        </w:rPr>
        <w:footnoteReference w:id="17130"/>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1"/>
      </w:r>
      <w:r>
        <w:t xml:space="preserve">.</w:t>
      </w:r>
      <w:r>
        <w:rPr>
          <w:rStyle w:val="FootnoteReference"/>
        </w:rPr>
        <w:footnoteReference w:id="17132"/>
      </w:r>
      <w:r>
        <w:rPr>
          <w:rStyle w:val="FootnoteReference"/>
        </w:rPr>
        <w:footnoteReference w:id="17133"/>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4"/>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5"/>
      </w:r>
      <w:r>
        <w:t xml:space="preserve"> adultery, said also, Do not kill. Now if you commit no adultery, yet if you kill, you are become a transgressor of the law.</w:t>
      </w:r>
      <w:r>
        <w:rPr>
          <w:rStyle w:val="FootnoteReference"/>
        </w:rPr>
        <w:footnoteReference w:id="17136"/>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7"/>
      </w:r>
      <w:r>
        <w:t xml:space="preserve"> you, and so do, as those who shall be judged by the law of liberty.</w:t>
      </w:r>
      <w:r>
        <w:rPr>
          <w:rStyle w:val="FootnoteReference"/>
        </w:rPr>
        <w:footnoteReference w:id="17138"/>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39"/>
      </w:r>
      <w:r>
        <w:rPr>
          <w:rStyle w:val="FootnoteReference"/>
        </w:rPr>
        <w:footnoteReference w:id="17140"/>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1"/>
      </w:r>
      <w:r>
        <w:t xml:space="preserve"> a man say he has faith, and have not works? can faith save him?</w:t>
      </w:r>
      <w:r>
        <w:rPr>
          <w:rStyle w:val="FootnoteReference"/>
        </w:rPr>
        <w:footnoteReference w:id="17142"/>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3"/>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4"/>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5"/>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6"/>
      </w:r>
      <w:r>
        <w:t xml:space="preserve"> show you my faith by my works.</w:t>
      </w:r>
      <w:r>
        <w:rPr>
          <w:rStyle w:val="FootnoteReference"/>
        </w:rPr>
        <w:footnoteReference w:id="17147"/>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8"/>
      </w:r>
      <w:r>
        <w:rPr>
          <w:rStyle w:val="FootnoteReference"/>
        </w:rPr>
        <w:footnoteReference w:id="17149"/>
      </w:r>
      <w:r>
        <w:rPr>
          <w:rStyle w:val="FootnoteReference"/>
        </w:rPr>
        <w:footnoteReference w:id="17150"/>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1"/>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2"/>
      </w:r>
      <w:r>
        <w:t xml:space="preserve"> our father justified</w:t>
      </w:r>
      <w:r>
        <w:rPr>
          <w:rStyle w:val="FootnoteReference"/>
        </w:rPr>
        <w:footnoteReference w:id="17153"/>
      </w:r>
      <w:r>
        <w:t xml:space="preserve"> by works, when he had offered Isaac</w:t>
      </w:r>
      <w:r>
        <w:rPr>
          <w:rStyle w:val="FootnoteReference"/>
        </w:rPr>
        <w:footnoteReference w:id="17154"/>
      </w:r>
      <w:r>
        <w:t xml:space="preserve"> his son upon the altar?</w:t>
      </w:r>
      <w:r>
        <w:rPr>
          <w:rStyle w:val="FootnoteReference"/>
        </w:rPr>
        <w:footnoteReference w:id="17155"/>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6"/>
      </w:r>
      <w:r>
        <w:t xml:space="preserve"> worked with his works, and by works was faith made</w:t>
      </w:r>
      <w:r>
        <w:rPr>
          <w:rStyle w:val="FootnoteReference"/>
        </w:rPr>
        <w:footnoteReference w:id="17157"/>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8"/>
      </w:r>
      <w:r>
        <w:t xml:space="preserve"> was fulfilled which says, Abraham</w:t>
      </w:r>
      <w:r>
        <w:rPr>
          <w:rStyle w:val="FootnoteReference"/>
        </w:rPr>
        <w:footnoteReference w:id="17159"/>
      </w:r>
      <w:r>
        <w:t xml:space="preserve"> believed God, and it was imputed to him for righteousness: and he was called the Friend</w:t>
      </w:r>
      <w:r>
        <w:rPr>
          <w:rStyle w:val="FootnoteReference"/>
        </w:rPr>
        <w:footnoteReference w:id="17160"/>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1"/>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2"/>
      </w:r>
      <w:r>
        <w:t xml:space="preserve"> the prostitute justified</w:t>
      </w:r>
      <w:r>
        <w:rPr>
          <w:rStyle w:val="FootnoteReference"/>
        </w:rPr>
        <w:footnoteReference w:id="17163"/>
      </w:r>
      <w:r>
        <w:t xml:space="preserve"> by works, when she had received the messengers, and had sent them out another way?</w:t>
      </w:r>
      <w:r>
        <w:rPr>
          <w:rStyle w:val="FootnoteReference"/>
        </w:rPr>
        <w:footnoteReference w:id="17164"/>
      </w:r>
      <w:r>
        <w:rPr>
          <w:rStyle w:val="FootnoteReference"/>
        </w:rPr>
        <w:footnoteReference w:id="17165"/>
      </w:r>
      <w:r>
        <w:rPr>
          <w:rStyle w:val="FootnoteReference"/>
        </w:rPr>
        <w:footnoteReference w:id="17166"/>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7"/>
      </w:r>
      <w:r>
        <w:rPr>
          <w:rStyle w:val="FootnoteReference"/>
        </w:rPr>
        <w:footnoteReference w:id="171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69"/>
      </w:r>
      <w:r>
        <w:t xml:space="preserve"> that we shall receive the greater condemnation</w:t>
      </w:r>
      <w:r>
        <w:rPr>
          <w:rStyle w:val="FootnoteReference"/>
        </w:rPr>
        <w:footnoteReference w:id="17170"/>
      </w:r>
      <w:r>
        <w:t xml:space="preserve">.</w:t>
      </w:r>
      <w:r>
        <w:rPr>
          <w:rStyle w:val="FootnoteReference"/>
        </w:rPr>
        <w:footnoteReference w:id="17171"/>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2"/>
      </w:r>
      <w:r>
        <w:t xml:space="preserve"> man, and able also to bridle</w:t>
      </w:r>
      <w:r>
        <w:rPr>
          <w:rStyle w:val="FootnoteReference"/>
        </w:rPr>
        <w:footnoteReference w:id="17173"/>
      </w:r>
      <w:r>
        <w:t xml:space="preserve"> the whole body.</w:t>
      </w:r>
      <w:r>
        <w:rPr>
          <w:rStyle w:val="FootnoteReference"/>
        </w:rPr>
        <w:footnoteReference w:id="17174"/>
      </w:r>
      <w:r>
        <w:rPr>
          <w:rStyle w:val="FootnoteReference"/>
        </w:rPr>
        <w:footnoteReference w:id="17175"/>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6"/>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7"/>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8"/>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79"/>
      </w:r>
      <w:r>
        <w:t xml:space="preserve"> is a fire, a world</w:t>
      </w:r>
      <w:r>
        <w:rPr>
          <w:rStyle w:val="FootnoteReference"/>
        </w:rPr>
        <w:footnoteReference w:id="17180"/>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2"/>
      </w:r>
      <w:r>
        <w:t xml:space="preserve"> evil, full</w:t>
      </w:r>
      <w:r>
        <w:rPr>
          <w:rStyle w:val="FootnoteReference"/>
        </w:rPr>
        <w:footnoteReference w:id="1718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4"/>
      </w:r>
      <w:r>
        <w:t xml:space="preserve"> God</w:t>
      </w:r>
      <w:r>
        <w:rPr>
          <w:rStyle w:val="FootnoteReference"/>
        </w:rPr>
        <w:footnoteReference w:id="17185"/>
      </w:r>
      <w:r>
        <w:t xml:space="preserve">, even the Father; and with it we curse men, who are made</w:t>
      </w:r>
      <w:r>
        <w:rPr>
          <w:rStyle w:val="FootnoteReference"/>
        </w:rPr>
        <w:footnoteReference w:id="17186"/>
      </w:r>
      <w:r>
        <w:t xml:space="preserve"> after the likeness of God.</w:t>
      </w:r>
      <w:r>
        <w:rPr>
          <w:rStyle w:val="FootnoteReference"/>
        </w:rPr>
        <w:footnoteReference w:id="17187"/>
      </w:r>
      <w:r>
        <w:rPr>
          <w:rStyle w:val="FootnoteReference"/>
        </w:rPr>
        <w:footnoteReference w:id="17188"/>
      </w:r>
      <w:r>
        <w:rPr>
          <w:rStyle w:val="FootnoteReference"/>
        </w:rPr>
        <w:footnoteReference w:id="17189"/>
      </w:r>
      <w:r>
        <w:rPr>
          <w:rStyle w:val="FootnoteReference"/>
        </w:rPr>
        <w:footnoteReference w:id="17190"/>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1"/>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2"/>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3"/>
      </w:r>
      <w:r>
        <w:t xml:space="preserve">, my brothers, bear olive berries? either a vine, figs? so can no fountain both yield salt water and fresh.</w:t>
      </w:r>
      <w:r>
        <w:rPr>
          <w:rStyle w:val="FootnoteReference"/>
        </w:rPr>
        <w:footnoteReference w:id="17194"/>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5"/>
      </w:r>
      <w:r>
        <w:t xml:space="preserve"> wise man and imbued with knowledge among you? let him show out of a good</w:t>
      </w:r>
      <w:r>
        <w:rPr>
          <w:rStyle w:val="FootnoteReference"/>
        </w:rPr>
        <w:footnoteReference w:id="17196"/>
      </w:r>
      <w:r>
        <w:t xml:space="preserve"> conduct his works with meekness</w:t>
      </w:r>
      <w:r>
        <w:rPr>
          <w:rStyle w:val="FootnoteReference"/>
        </w:rPr>
        <w:footnoteReference w:id="17197"/>
      </w:r>
      <w:r>
        <w:t xml:space="preserve"> of wisdom.</w:t>
      </w:r>
      <w:r>
        <w:rPr>
          <w:rStyle w:val="FootnoteReference"/>
        </w:rPr>
        <w:footnoteReference w:id="17198"/>
      </w:r>
      <w:r>
        <w:rPr>
          <w:rStyle w:val="FootnoteReference"/>
        </w:rPr>
        <w:footnoteReference w:id="17199"/>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0"/>
      </w:r>
      <w:r>
        <w:t xml:space="preserve"> not, and lie</w:t>
      </w:r>
      <w:r>
        <w:rPr>
          <w:rStyle w:val="FootnoteReference"/>
        </w:rPr>
        <w:footnoteReference w:id="17201"/>
      </w:r>
      <w:r>
        <w:t xml:space="preserve"> not against the truth.</w:t>
      </w:r>
      <w:r>
        <w:rPr>
          <w:rStyle w:val="FootnoteReference"/>
        </w:rPr>
        <w:footnoteReference w:id="17202"/>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3"/>
      </w:r>
      <w:r>
        <w:t xml:space="preserve"> descends not from above, but is earthly, sensual</w:t>
      </w:r>
      <w:r>
        <w:rPr>
          <w:rStyle w:val="FootnoteReference"/>
        </w:rPr>
        <w:footnoteReference w:id="17204"/>
      </w:r>
      <w:r>
        <w:t xml:space="preserve">, devilish</w:t>
      </w:r>
      <w:r>
        <w:rPr>
          <w:rStyle w:val="FootnoteReference"/>
        </w:rPr>
        <w:footnoteReference w:id="17205"/>
      </w:r>
      <w:r>
        <w:t xml:space="preserve">.</w:t>
      </w:r>
      <w:r>
        <w:rPr>
          <w:rStyle w:val="FootnoteReference"/>
        </w:rPr>
        <w:footnoteReference w:id="17206"/>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7"/>
      </w:r>
      <w:r>
        <w:t xml:space="preserve"> that is from above is first</w:t>
      </w:r>
      <w:r>
        <w:rPr>
          <w:rStyle w:val="FootnoteReference"/>
        </w:rPr>
        <w:footnoteReference w:id="17208"/>
      </w:r>
      <w:r>
        <w:t xml:space="preserve"> pure, then peaceable</w:t>
      </w:r>
      <w:r>
        <w:rPr>
          <w:rStyle w:val="FootnoteReference"/>
        </w:rPr>
        <w:footnoteReference w:id="17209"/>
      </w:r>
      <w:r>
        <w:t xml:space="preserve">, gentle</w:t>
      </w:r>
      <w:r>
        <w:rPr>
          <w:rStyle w:val="FootnoteReference"/>
        </w:rPr>
        <w:footnoteReference w:id="17210"/>
      </w:r>
      <w:r>
        <w:t xml:space="preserve">, and easy to be implored, full</w:t>
      </w:r>
      <w:r>
        <w:rPr>
          <w:rStyle w:val="FootnoteReference"/>
        </w:rPr>
        <w:footnoteReference w:id="17211"/>
      </w:r>
      <w:r>
        <w:t xml:space="preserve"> of mercy and good fruits, without partiality, and without hypocrisy</w:t>
      </w:r>
      <w:r>
        <w:rPr>
          <w:rStyle w:val="FootnoteReference"/>
        </w:rPr>
        <w:footnoteReference w:id="17212"/>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3"/>
      </w:r>
      <w:r>
        <w:t xml:space="preserve"> of righteousness is sown in peace of those who make</w:t>
      </w:r>
      <w:r>
        <w:rPr>
          <w:rStyle w:val="FootnoteReference"/>
        </w:rPr>
        <w:footnoteReference w:id="17214"/>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5"/>
      </w:r>
      <w:r>
        <w:t xml:space="preserve"> that war in your members?</w:t>
      </w:r>
      <w:r>
        <w:rPr>
          <w:rStyle w:val="FootnoteReference"/>
        </w:rPr>
        <w:footnoteReference w:id="17216"/>
      </w:r>
      <w:r>
        <w:rPr>
          <w:rStyle w:val="FootnoteReference"/>
        </w:rPr>
        <w:footnoteReference w:id="17217"/>
      </w:r>
      <w:r>
        <w:rPr>
          <w:rStyle w:val="FootnoteReference"/>
        </w:rPr>
        <w:footnoteReference w:id="17218"/>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19"/>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0"/>
      </w:r>
      <w:r>
        <w:t xml:space="preserve">.</w:t>
      </w:r>
      <w:r>
        <w:rPr>
          <w:rStyle w:val="FootnoteReference"/>
        </w:rPr>
        <w:footnoteReference w:id="17221"/>
      </w:r>
      <w:r>
        <w:rPr>
          <w:rStyle w:val="FootnoteReference"/>
        </w:rPr>
        <w:footnoteReference w:id="17222"/>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3"/>
      </w:r>
      <w:r>
        <w:t xml:space="preserve"> and adulteresses, do you not know that the friendship</w:t>
      </w:r>
      <w:r>
        <w:rPr>
          <w:rStyle w:val="FootnoteReference"/>
        </w:rPr>
        <w:footnoteReference w:id="17224"/>
      </w:r>
      <w:r>
        <w:t xml:space="preserve"> of the world is enmity</w:t>
      </w:r>
      <w:r>
        <w:rPr>
          <w:rStyle w:val="FootnoteReference"/>
        </w:rPr>
        <w:footnoteReference w:id="17225"/>
      </w:r>
      <w:r>
        <w:t xml:space="preserve"> with God</w:t>
      </w:r>
      <w:r>
        <w:rPr>
          <w:rStyle w:val="FootnoteReference"/>
        </w:rPr>
        <w:footnoteReference w:id="17226"/>
      </w:r>
      <w:r>
        <w:t xml:space="preserve">? whoever therefore will be a friend of the world is the</w:t>
      </w:r>
      <w:r>
        <w:rPr>
          <w:rStyle w:val="FootnoteReference"/>
        </w:rPr>
        <w:footnoteReference w:id="17227"/>
      </w:r>
      <w:r>
        <w:t xml:space="preserve"> enemy of God.</w:t>
      </w:r>
      <w:r>
        <w:rPr>
          <w:rStyle w:val="FootnoteReference"/>
        </w:rPr>
        <w:footnoteReference w:id="17228"/>
      </w:r>
      <w:r>
        <w:rPr>
          <w:rStyle w:val="FootnoteReference"/>
        </w:rPr>
        <w:footnoteReference w:id="17229"/>
      </w:r>
      <w:r>
        <w:rPr>
          <w:rStyle w:val="FootnoteReference"/>
        </w:rPr>
        <w:footnoteReference w:id="1723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1"/>
      </w:r>
      <w:r>
        <w:t xml:space="preserve"> says in vain, The spirit</w:t>
      </w:r>
      <w:r>
        <w:rPr>
          <w:rStyle w:val="FootnoteReference"/>
        </w:rPr>
        <w:footnoteReference w:id="1723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3"/>
      </w:r>
      <w:r>
        <w:rPr>
          <w:rStyle w:val="FootnoteReference"/>
        </w:rPr>
        <w:footnoteReference w:id="1723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5"/>
      </w:r>
      <w:r>
        <w:t xml:space="preserve"> yourselves therefore to God. Resist</w:t>
      </w:r>
      <w:r>
        <w:rPr>
          <w:rStyle w:val="FootnoteReference"/>
        </w:rPr>
        <w:footnoteReference w:id="1723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7"/>
      </w:r>
      <w:r>
        <w:t xml:space="preserve"> your hands, you sinners; and purify</w:t>
      </w:r>
      <w:r>
        <w:rPr>
          <w:rStyle w:val="FootnoteReference"/>
        </w:rPr>
        <w:footnoteReference w:id="17238"/>
      </w:r>
      <w:r>
        <w:t xml:space="preserve"> your hearts, you double minded.</w:t>
      </w:r>
      <w:r>
        <w:rPr>
          <w:rStyle w:val="FootnoteReference"/>
        </w:rPr>
        <w:footnoteReference w:id="17239"/>
      </w:r>
      <w:r>
        <w:rPr>
          <w:rStyle w:val="FootnoteReference"/>
        </w:rPr>
        <w:footnoteReference w:id="1724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1"/>
      </w:r>
      <w:r>
        <w:t xml:space="preserve">, and mourn, and weep: let your laughter be turned to mourning, and your joy to heaviness.</w:t>
      </w:r>
      <w:r>
        <w:rPr>
          <w:rStyle w:val="FootnoteReference"/>
        </w:rPr>
        <w:footnoteReference w:id="1724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3"/>
      </w:r>
      <w:r>
        <w:t xml:space="preserve"> yourselves in the sight of the Lord, and he shall lift you up.</w:t>
      </w:r>
      <w:r>
        <w:rPr>
          <w:rStyle w:val="FootnoteReference"/>
        </w:rPr>
        <w:footnoteReference w:id="1724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6"/>
      </w:r>
      <w:r>
        <w:t xml:space="preserve"> of the law, but a judge.</w:t>
      </w:r>
      <w:r>
        <w:rPr>
          <w:rStyle w:val="FootnoteReference"/>
        </w:rPr>
        <w:footnoteReference w:id="17247"/>
      </w:r>
      <w:r>
        <w:rPr>
          <w:rStyle w:val="FootnoteReference"/>
        </w:rPr>
        <w:footnoteReference w:id="1724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49"/>
      </w:r>
      <w:r>
        <w:t xml:space="preserve">, who is able</w:t>
      </w:r>
      <w:r>
        <w:rPr>
          <w:rStyle w:val="FootnoteReference"/>
        </w:rPr>
        <w:footnoteReference w:id="17250"/>
      </w:r>
      <w:r>
        <w:t xml:space="preserve"> to save and to destroy: who are you that judge another?</w:t>
      </w:r>
      <w:r>
        <w:rPr>
          <w:rStyle w:val="FootnoteReference"/>
        </w:rPr>
        <w:footnoteReference w:id="1725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2"/>
      </w:r>
      <w:r>
        <w:t xml:space="preserve"> now, you that say, today or tomorrow we will go into such a city, and continue there a year, and buy</w:t>
      </w:r>
      <w:r>
        <w:rPr>
          <w:rStyle w:val="FootnoteReference"/>
        </w:rPr>
        <w:footnoteReference w:id="17253"/>
      </w:r>
      <w:r>
        <w:t xml:space="preserve"> and sell, and get gain:</w:t>
      </w:r>
      <w:r>
        <w:rPr>
          <w:rStyle w:val="FootnoteReference"/>
        </w:rPr>
        <w:footnoteReference w:id="1725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59"/>
      </w:r>
      <w:r>
        <w:t xml:space="preserve"> and wail for your miseries that shall come upon you.</w:t>
      </w:r>
      <w:r>
        <w:rPr>
          <w:rStyle w:val="FootnoteReference"/>
        </w:rPr>
        <w:footnoteReference w:id="17260"/>
      </w:r>
      <w:r>
        <w:rPr>
          <w:rStyle w:val="FootnoteReference"/>
        </w:rPr>
        <w:footnoteReference w:id="1726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2"/>
      </w:r>
      <w:r>
        <w:t xml:space="preserve"> are corrupted, and your clothes are moth-eaten.</w:t>
      </w:r>
      <w:r>
        <w:rPr>
          <w:rStyle w:val="FootnoteReference"/>
        </w:rPr>
        <w:footnoteReference w:id="1726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4"/>
      </w:r>
      <w:r>
        <w:t xml:space="preserve">; and the rust of them shall be a witness</w:t>
      </w:r>
      <w:r>
        <w:rPr>
          <w:rStyle w:val="FootnoteReference"/>
        </w:rPr>
        <w:footnoteReference w:id="17265"/>
      </w:r>
      <w:r>
        <w:t xml:space="preserve"> against you, and shall</w:t>
      </w:r>
      <w:r>
        <w:rPr>
          <w:rStyle w:val="FootnoteReference"/>
        </w:rPr>
        <w:footnoteReference w:id="17266"/>
      </w:r>
      <w:r>
        <w:t xml:space="preserve"> eat your flesh as it were fire. You have heaped treasure together for the last</w:t>
      </w:r>
      <w:r>
        <w:rPr>
          <w:rStyle w:val="FootnoteReference"/>
        </w:rPr>
        <w:footnoteReference w:id="17267"/>
      </w:r>
      <w:r>
        <w:t xml:space="preserve"> days.</w:t>
      </w:r>
      <w:r>
        <w:rPr>
          <w:rStyle w:val="FootnoteReference"/>
        </w:rPr>
        <w:footnoteReference w:id="1726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69"/>
      </w:r>
      <w:r>
        <w:t xml:space="preserve"> of the laborers who have reaped down your fields, which is of you kept back by fraud, cries: and the cries</w:t>
      </w:r>
      <w:r>
        <w:rPr>
          <w:rStyle w:val="FootnoteReference"/>
        </w:rPr>
        <w:footnoteReference w:id="17270"/>
      </w:r>
      <w:r>
        <w:t xml:space="preserve"> of those who have reaped are entered into the ears of the Lord of hosts</w:t>
      </w:r>
      <w:r>
        <w:rPr>
          <w:rStyle w:val="FootnoteReference"/>
        </w:rPr>
        <w:footnoteReference w:id="17271"/>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2"/>
      </w:r>
      <w:r>
        <w:t xml:space="preserve"> in pleasure on the earth, and been</w:t>
      </w:r>
      <w:r>
        <w:rPr>
          <w:rStyle w:val="FootnoteReference"/>
        </w:rPr>
        <w:footnoteReference w:id="17273"/>
      </w:r>
      <w:r>
        <w:t xml:space="preserve"> wanton; you have nourished your hearts, as in</w:t>
      </w:r>
      <w:r>
        <w:rPr>
          <w:rStyle w:val="FootnoteReference"/>
        </w:rPr>
        <w:footnoteReference w:id="1727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5"/>
      </w:r>
      <w:r>
        <w:t xml:space="preserve"> therefore, brothers, to the coming of the Lord. Look, the farmer waits for the precious fruit of the earth, and has long patience for it, until he receive the early and latter rain.</w:t>
      </w:r>
      <w:r>
        <w:rPr>
          <w:rStyle w:val="FootnoteReference"/>
        </w:rPr>
        <w:footnoteReference w:id="17276"/>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7"/>
      </w:r>
      <w:r>
        <w:rPr>
          <w:rStyle w:val="FootnoteReference"/>
        </w:rPr>
        <w:footnoteReference w:id="17278"/>
      </w:r>
      <w:r>
        <w:rPr>
          <w:rStyle w:val="FootnoteReference"/>
        </w:rPr>
        <w:footnoteReference w:id="17279"/>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0"/>
      </w:r>
      <w:r>
        <w:t xml:space="preserve"> one against another, brothers, lest you be condemned: look, the judge</w:t>
      </w:r>
      <w:r>
        <w:rPr>
          <w:rStyle w:val="FootnoteReference"/>
        </w:rPr>
        <w:footnoteReference w:id="17281"/>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2"/>
      </w:r>
      <w:r>
        <w:rPr>
          <w:rStyle w:val="FootnoteReference"/>
        </w:rPr>
        <w:footnoteReference w:id="17283"/>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4"/>
      </w:r>
      <w:r>
        <w:t xml:space="preserve"> them happy which endure. You have heard of the patience of Job</w:t>
      </w:r>
      <w:r>
        <w:rPr>
          <w:rStyle w:val="FootnoteReference"/>
        </w:rPr>
        <w:footnoteReference w:id="17285"/>
      </w:r>
      <w:r>
        <w:t xml:space="preserve">, and have seen the end of the Lord; that the Lord is</w:t>
      </w:r>
      <w:r>
        <w:rPr>
          <w:rStyle w:val="FootnoteReference"/>
        </w:rPr>
        <w:footnoteReference w:id="17286"/>
      </w:r>
      <w:r>
        <w:t xml:space="preserve"> very pitiful, and of tender mercy.</w:t>
      </w:r>
      <w:r>
        <w:rPr>
          <w:rStyle w:val="FootnoteReference"/>
        </w:rPr>
        <w:footnoteReference w:id="17287"/>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8"/>
      </w:r>
      <w:r>
        <w:rPr>
          <w:rStyle w:val="FootnoteReference"/>
        </w:rPr>
        <w:footnoteReference w:id="17289"/>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90"/>
      </w:r>
      <w:r>
        <w:t xml:space="preserve"> you afflicted? let him pray. Is any merry</w:t>
      </w:r>
      <w:r>
        <w:rPr>
          <w:rStyle w:val="FootnoteReference"/>
        </w:rPr>
        <w:footnoteReference w:id="17291"/>
      </w:r>
      <w:r>
        <w:t xml:space="preserve">? let him sing</w:t>
      </w:r>
      <w:r>
        <w:rPr>
          <w:rStyle w:val="FootnoteReference"/>
        </w:rPr>
        <w:footnoteReference w:id="17292"/>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3"/>
      </w:r>
      <w:r>
        <w:t xml:space="preserve"> over him, anointing</w:t>
      </w:r>
      <w:r>
        <w:rPr>
          <w:rStyle w:val="FootnoteReference"/>
        </w:rPr>
        <w:footnoteReference w:id="17294"/>
      </w:r>
      <w:r>
        <w:t xml:space="preserve"> him with oil in the name of the Lord:</w:t>
      </w:r>
      <w:r>
        <w:rPr>
          <w:rStyle w:val="FootnoteReference"/>
        </w:rPr>
        <w:footnoteReference w:id="17295"/>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6"/>
      </w:r>
      <w:r>
        <w:t xml:space="preserve"> of faith shall save the sick, and the Lord shall raise him up; and if he</w:t>
      </w:r>
      <w:r>
        <w:rPr>
          <w:rStyle w:val="FootnoteReference"/>
        </w:rPr>
        <w:footnoteReference w:id="17297"/>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8"/>
      </w:r>
      <w:r>
        <w:t xml:space="preserve"> your faults one to another, and pray</w:t>
      </w:r>
      <w:r>
        <w:rPr>
          <w:rStyle w:val="FootnoteReference"/>
        </w:rPr>
        <w:footnoteReference w:id="17299"/>
      </w:r>
      <w:r>
        <w:t xml:space="preserve"> one for another, that you may be healed. The effectual</w:t>
      </w:r>
      <w:r>
        <w:rPr>
          <w:rStyle w:val="FootnoteReference"/>
        </w:rPr>
        <w:footnoteReference w:id="17300"/>
      </w:r>
      <w:r>
        <w:t xml:space="preserve"> fervent prayer of a righteous</w:t>
      </w:r>
      <w:r>
        <w:rPr>
          <w:rStyle w:val="FootnoteReference"/>
        </w:rPr>
        <w:footnoteReference w:id="17301"/>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2"/>
      </w:r>
      <w:r>
        <w:t xml:space="preserve"> was a man subject</w:t>
      </w:r>
      <w:r>
        <w:rPr>
          <w:rStyle w:val="FootnoteReference"/>
        </w:rPr>
        <w:footnoteReference w:id="17303"/>
      </w:r>
      <w:r>
        <w:t xml:space="preserve"> to like passions as we are, and he prayed earnestly that it might not rain: and it rained not</w:t>
      </w:r>
      <w:r>
        <w:rPr>
          <w:rStyle w:val="FootnoteReference"/>
        </w:rPr>
        <w:footnoteReference w:id="17304"/>
      </w:r>
      <w:r>
        <w:t xml:space="preserve"> on the earth by the space of three years and six months.</w:t>
      </w:r>
      <w:r>
        <w:rPr>
          <w:rStyle w:val="FootnoteReference"/>
        </w:rPr>
        <w:footnoteReference w:id="17305"/>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6"/>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7"/>
      </w:r>
      <w:r>
        <w:t xml:space="preserve"> convert him;</w:t>
      </w:r>
      <w:r>
        <w:rPr>
          <w:rStyle w:val="FootnoteReference"/>
        </w:rPr>
        <w:footnoteReference w:id="17308"/>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09"/>
      </w:r>
      <w:r>
        <w:t xml:space="preserve"> a soul from death</w:t>
      </w:r>
      <w:r>
        <w:rPr>
          <w:rStyle w:val="FootnoteReference"/>
        </w:rPr>
        <w:footnoteReference w:id="17310"/>
      </w:r>
      <w:r>
        <w:t xml:space="preserve">, and shall hide</w:t>
      </w:r>
      <w:r>
        <w:rPr>
          <w:rStyle w:val="FootnoteReference"/>
        </w:rPr>
        <w:footnoteReference w:id="17311"/>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2"/>
      </w:r>
      <w:r>
        <w:t xml:space="preserve">, an apostle of Jesus</w:t>
      </w:r>
      <w:r>
        <w:rPr>
          <w:rStyle w:val="FootnoteReference"/>
        </w:rPr>
        <w:footnoteReference w:id="17313"/>
      </w:r>
      <w:r>
        <w:t xml:space="preserve"> Christ</w:t>
      </w:r>
      <w:r>
        <w:rPr>
          <w:rStyle w:val="FootnoteReference"/>
        </w:rPr>
        <w:footnoteReference w:id="17314"/>
      </w:r>
      <w:r>
        <w:t xml:space="preserve">, to the strangers scattered</w:t>
      </w:r>
      <w:r>
        <w:rPr>
          <w:rStyle w:val="FootnoteReference"/>
        </w:rPr>
        <w:footnoteReference w:id="17315"/>
      </w:r>
      <w:r>
        <w:t xml:space="preserve"> throughout Pontus</w:t>
      </w:r>
      <w:r>
        <w:rPr>
          <w:rStyle w:val="FootnoteReference"/>
        </w:rPr>
        <w:footnoteReference w:id="17316"/>
      </w:r>
      <w:r>
        <w:t xml:space="preserve">, Galatia</w:t>
      </w:r>
      <w:r>
        <w:rPr>
          <w:rStyle w:val="FootnoteReference"/>
        </w:rPr>
        <w:footnoteReference w:id="17317"/>
      </w:r>
      <w:r>
        <w:t xml:space="preserve">, Cappadocia</w:t>
      </w:r>
      <w:r>
        <w:rPr>
          <w:rStyle w:val="FootnoteReference"/>
        </w:rPr>
        <w:footnoteReference w:id="17318"/>
      </w:r>
      <w:r>
        <w:t xml:space="preserve">, Asia</w:t>
      </w:r>
      <w:r>
        <w:rPr>
          <w:rStyle w:val="FootnoteReference"/>
        </w:rPr>
        <w:footnoteReference w:id="17319"/>
      </w:r>
      <w:r>
        <w:t xml:space="preserve">, and Bithynia</w:t>
      </w:r>
      <w:r>
        <w:rPr>
          <w:rStyle w:val="FootnoteReference"/>
        </w:rPr>
        <w:footnoteReference w:id="17320"/>
      </w:r>
      <w:r>
        <w:t xml:space="preserve">,</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29"/>
      </w:r>
      <w:r>
        <w:t xml:space="preserve"> according to the foreknowledge</w:t>
      </w:r>
      <w:r>
        <w:rPr>
          <w:rStyle w:val="FootnoteReference"/>
        </w:rPr>
        <w:footnoteReference w:id="17330"/>
      </w:r>
      <w:r>
        <w:t xml:space="preserve"> of God</w:t>
      </w:r>
      <w:r>
        <w:rPr>
          <w:rStyle w:val="FootnoteReference"/>
        </w:rPr>
        <w:footnoteReference w:id="17331"/>
      </w:r>
      <w:r>
        <w:t xml:space="preserve"> the Father, through sanctification</w:t>
      </w:r>
      <w:r>
        <w:rPr>
          <w:rStyle w:val="FootnoteReference"/>
        </w:rPr>
        <w:footnoteReference w:id="17332"/>
      </w:r>
      <w:r>
        <w:t xml:space="preserve"> of the Spirit, to obedience and sprinkling</w:t>
      </w:r>
      <w:r>
        <w:rPr>
          <w:rStyle w:val="FootnoteReference"/>
        </w:rPr>
        <w:footnoteReference w:id="17333"/>
      </w:r>
      <w:r>
        <w:t xml:space="preserve"> of the blood of Jesus Christ: Grace</w:t>
      </w:r>
      <w:r>
        <w:rPr>
          <w:rStyle w:val="FootnoteReference"/>
        </w:rPr>
        <w:footnoteReference w:id="17334"/>
      </w:r>
      <w:r>
        <w:t xml:space="preserve"> to you, and peace, be multiplied.</w:t>
      </w:r>
      <w:r>
        <w:rPr>
          <w:rStyle w:val="FootnoteReference"/>
        </w:rPr>
        <w:footnoteReference w:id="17335"/>
      </w:r>
      <w:r>
        <w:rPr>
          <w:rStyle w:val="FootnoteReference"/>
        </w:rPr>
        <w:footnoteReference w:id="17336"/>
      </w:r>
      <w:r>
        <w:rPr>
          <w:rStyle w:val="FootnoteReference"/>
        </w:rPr>
        <w:footnoteReference w:id="17337"/>
      </w:r>
      <w:r>
        <w:rPr>
          <w:rStyle w:val="FootnoteReference"/>
        </w:rPr>
        <w:footnoteReference w:id="17338"/>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39"/>
      </w:r>
      <w:r>
        <w:t xml:space="preserve"> be the God and Father of our Lord Jesus Christ, who according to his abundant mercy has begotten us again to a lively hope by the resurrection of Jesus Christ from the dead,</w:t>
      </w:r>
      <w:r>
        <w:rPr>
          <w:rStyle w:val="FootnoteReference"/>
        </w:rPr>
        <w:footnoteReference w:id="17340"/>
      </w:r>
      <w:r>
        <w:rPr>
          <w:rStyle w:val="FootnoteReference"/>
        </w:rPr>
        <w:footnoteReference w:id="17341"/>
      </w:r>
      <w:r>
        <w:rPr>
          <w:rStyle w:val="FootnoteReference"/>
        </w:rPr>
        <w:footnoteReference w:id="17342"/>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3"/>
      </w:r>
      <w:r>
        <w:t xml:space="preserve">, and undefiled</w:t>
      </w:r>
      <w:r>
        <w:rPr>
          <w:rStyle w:val="FootnoteReference"/>
        </w:rPr>
        <w:footnoteReference w:id="17344"/>
      </w:r>
      <w:r>
        <w:t xml:space="preserve">, and that fades not away, reserved</w:t>
      </w:r>
      <w:r>
        <w:rPr>
          <w:rStyle w:val="FootnoteReference"/>
        </w:rPr>
        <w:footnoteReference w:id="17345"/>
      </w:r>
      <w:r>
        <w:t xml:space="preserve"> in heaven for you,</w:t>
      </w:r>
      <w:r>
        <w:rPr>
          <w:rStyle w:val="FootnoteReference"/>
        </w:rPr>
        <w:footnoteReference w:id="17346"/>
      </w:r>
      <w:r>
        <w:rPr>
          <w:rStyle w:val="FootnoteReference"/>
        </w:rPr>
        <w:footnoteReference w:id="17347"/>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8"/>
      </w:r>
      <w:r>
        <w:t xml:space="preserve"> by the power of God through faith to salvation ready</w:t>
      </w:r>
      <w:r>
        <w:rPr>
          <w:rStyle w:val="FootnoteReference"/>
        </w:rPr>
        <w:footnoteReference w:id="17349"/>
      </w:r>
      <w:r>
        <w:t xml:space="preserve"> to be revealed in the last time.</w:t>
      </w:r>
      <w:r>
        <w:rPr>
          <w:rStyle w:val="FootnoteReference"/>
        </w:rPr>
        <w:footnoteReference w:id="17350"/>
      </w:r>
      <w:r>
        <w:rPr>
          <w:rStyle w:val="FootnoteReference"/>
        </w:rPr>
        <w:footnoteReference w:id="17351"/>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2"/>
      </w:r>
      <w:r>
        <w:t xml:space="preserve"> temptations:</w:t>
      </w:r>
      <w:r>
        <w:rPr>
          <w:rStyle w:val="FootnoteReference"/>
        </w:rPr>
        <w:footnoteReference w:id="17353"/>
      </w:r>
      <w:r>
        <w:rPr>
          <w:rStyle w:val="FootnoteReference"/>
        </w:rPr>
        <w:footnoteReference w:id="17354"/>
      </w:r>
      <w:r>
        <w:rPr>
          <w:rStyle w:val="FootnoteReference"/>
        </w:rPr>
        <w:footnoteReference w:id="17355"/>
      </w:r>
      <w:r>
        <w:rPr>
          <w:rStyle w:val="FootnoteReference"/>
        </w:rPr>
        <w:footnoteReference w:id="17356"/>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7"/>
      </w:r>
      <w:r>
        <w:t xml:space="preserve"> of your faith, being much more precious</w:t>
      </w:r>
      <w:r>
        <w:rPr>
          <w:rStyle w:val="FootnoteReference"/>
        </w:rPr>
        <w:footnoteReference w:id="17358"/>
      </w:r>
      <w:r>
        <w:t xml:space="preserve"> than of gold that perishes, though it be tried</w:t>
      </w:r>
      <w:r>
        <w:rPr>
          <w:rStyle w:val="FootnoteReference"/>
        </w:rPr>
        <w:footnoteReference w:id="17359"/>
      </w:r>
      <w:r>
        <w:t xml:space="preserve"> with fire, might</w:t>
      </w:r>
      <w:r>
        <w:rPr>
          <w:rStyle w:val="FootnoteReference"/>
        </w:rPr>
        <w:footnoteReference w:id="17360"/>
      </w:r>
      <w:r>
        <w:t xml:space="preserve"> be found to praise and honor and glory at the appearing of Jesus Christ:</w:t>
      </w:r>
      <w:r>
        <w:rPr>
          <w:rStyle w:val="FootnoteReference"/>
        </w:rPr>
        <w:footnoteReference w:id="17361"/>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2"/>
      </w:r>
      <w:r>
        <w:t xml:space="preserve">, you rejoice with joy unspeakable</w:t>
      </w:r>
      <w:r>
        <w:rPr>
          <w:rStyle w:val="FootnoteReference"/>
        </w:rPr>
        <w:footnoteReference w:id="17363"/>
      </w:r>
      <w:r>
        <w:t xml:space="preserve"> and full</w:t>
      </w:r>
      <w:r>
        <w:rPr>
          <w:rStyle w:val="FootnoteReference"/>
        </w:rPr>
        <w:footnoteReference w:id="17364"/>
      </w:r>
      <w:r>
        <w:t xml:space="preserve"> of glory:</w:t>
      </w:r>
      <w:r>
        <w:rPr>
          <w:rStyle w:val="FootnoteReference"/>
        </w:rPr>
        <w:footnoteReference w:id="17365"/>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6"/>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7"/>
      </w:r>
      <w:r>
        <w:t xml:space="preserve"> that should come to you:</w:t>
      </w:r>
      <w:r>
        <w:rPr>
          <w:rStyle w:val="FootnoteReference"/>
        </w:rPr>
        <w:footnoteReference w:id="17368"/>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69"/>
      </w:r>
      <w:r>
        <w:t xml:space="preserve"> of Christ who was in them did signify, when it testified beforehand the sufferings</w:t>
      </w:r>
      <w:r>
        <w:rPr>
          <w:rStyle w:val="FootnoteReference"/>
        </w:rPr>
        <w:footnoteReference w:id="17370"/>
      </w:r>
      <w:r>
        <w:t xml:space="preserve"> of Christ, and the glory</w:t>
      </w:r>
      <w:r>
        <w:rPr>
          <w:rStyle w:val="FootnoteReference"/>
        </w:rPr>
        <w:footnoteReference w:id="17371"/>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2"/>
      </w:r>
      <w:r>
        <w:t xml:space="preserve"> to themselves, but to us they did minister the things, which are now reported to you by those who have preached the good news to you with the Holy Spirit sent</w:t>
      </w:r>
      <w:r>
        <w:rPr>
          <w:rStyle w:val="FootnoteReference"/>
        </w:rPr>
        <w:footnoteReference w:id="17373"/>
      </w:r>
      <w:r>
        <w:t xml:space="preserve"> down from heaven; which things</w:t>
      </w:r>
      <w:r>
        <w:rPr>
          <w:rStyle w:val="FootnoteReference"/>
        </w:rPr>
        <w:footnoteReference w:id="17374"/>
      </w:r>
      <w:r>
        <w:t xml:space="preserve"> the angels desire to look into.</w:t>
      </w:r>
      <w:r>
        <w:rPr>
          <w:rStyle w:val="FootnoteReference"/>
        </w:rPr>
        <w:footnoteReference w:id="17375"/>
      </w:r>
      <w:r>
        <w:rPr>
          <w:rStyle w:val="FootnoteReference"/>
        </w:rPr>
        <w:footnoteReference w:id="17376"/>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7"/>
      </w:r>
      <w:r>
        <w:t xml:space="preserve"> up the loins of your mind, be sober</w:t>
      </w:r>
      <w:r>
        <w:rPr>
          <w:rStyle w:val="FootnoteReference"/>
        </w:rPr>
        <w:footnoteReference w:id="17378"/>
      </w:r>
      <w:r>
        <w:t xml:space="preserve">, and hope</w:t>
      </w:r>
      <w:r>
        <w:rPr>
          <w:rStyle w:val="FootnoteReference"/>
        </w:rPr>
        <w:footnoteReference w:id="17379"/>
      </w:r>
      <w:r>
        <w:t xml:space="preserve"> to the end for the grace</w:t>
      </w:r>
      <w:r>
        <w:rPr>
          <w:rStyle w:val="FootnoteReference"/>
        </w:rPr>
        <w:footnoteReference w:id="17380"/>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1"/>
      </w:r>
      <w:r>
        <w:t xml:space="preserve"> children, not fashioning yourselves according to the former lusts in your ignorance:</w:t>
      </w:r>
      <w:r>
        <w:rPr>
          <w:rStyle w:val="FootnoteReference"/>
        </w:rPr>
        <w:footnoteReference w:id="17382"/>
      </w:r>
      <w:r>
        <w:rPr>
          <w:rStyle w:val="FootnoteReference"/>
        </w:rPr>
        <w:footnoteReference w:id="17383"/>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8"/>
      </w:r>
      <w:r>
        <w:t xml:space="preserve"> holy.</w:t>
      </w:r>
      <w:r>
        <w:rPr>
          <w:rStyle w:val="FootnoteReference"/>
        </w:rPr>
        <w:footnoteReference w:id="17389"/>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0"/>
      </w:r>
      <w:r>
        <w:t xml:space="preserve"> on the Father, who without respect of persons judges according to every man's work, pass</w:t>
      </w:r>
      <w:r>
        <w:rPr>
          <w:rStyle w:val="FootnoteReference"/>
        </w:rPr>
        <w:footnoteReference w:id="17391"/>
      </w:r>
      <w:r>
        <w:t xml:space="preserve"> the time of your sojourning here in fear</w:t>
      </w:r>
      <w:r>
        <w:rPr>
          <w:rStyle w:val="FootnoteReference"/>
        </w:rPr>
        <w:footnoteReference w:id="17392"/>
      </w:r>
      <w:r>
        <w:t xml:space="preserve">:</w:t>
      </w:r>
      <w:r>
        <w:rPr>
          <w:rStyle w:val="FootnoteReference"/>
        </w:rPr>
        <w:footnoteReference w:id="17393"/>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4"/>
      </w:r>
      <w:r>
        <w:t xml:space="preserve"> things, as silver and gold, from your vain</w:t>
      </w:r>
      <w:r>
        <w:rPr>
          <w:rStyle w:val="FootnoteReference"/>
        </w:rPr>
        <w:footnoteReference w:id="17395"/>
      </w:r>
      <w:r>
        <w:t xml:space="preserve"> conduct received</w:t>
      </w:r>
      <w:r>
        <w:rPr>
          <w:rStyle w:val="FootnoteReference"/>
        </w:rPr>
        <w:footnoteReference w:id="17396"/>
      </w:r>
      <w:r>
        <w:t xml:space="preserve"> by tradition from your fathers;</w:t>
      </w:r>
      <w:r>
        <w:rPr>
          <w:rStyle w:val="FootnoteReference"/>
        </w:rPr>
        <w:footnoteReference w:id="17397"/>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8"/>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99"/>
      </w:r>
      <w:r>
        <w:rPr>
          <w:rStyle w:val="FootnoteReference"/>
        </w:rPr>
        <w:footnoteReference w:id="17400"/>
      </w:r>
      <w:r>
        <w:rPr>
          <w:rStyle w:val="FootnoteReference"/>
        </w:rPr>
        <w:footnoteReference w:id="17401"/>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2"/>
      </w:r>
      <w:r>
        <w:t xml:space="preserve"> him up from the dead, and gave</w:t>
      </w:r>
      <w:r>
        <w:rPr>
          <w:rStyle w:val="FootnoteReference"/>
        </w:rPr>
        <w:footnoteReference w:id="17403"/>
      </w:r>
      <w:r>
        <w:t xml:space="preserve"> him glory; that your faith and hope might be in God.</w:t>
      </w:r>
      <w:r>
        <w:rPr>
          <w:rStyle w:val="FootnoteReference"/>
        </w:rPr>
        <w:footnoteReference w:id="17404"/>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5"/>
      </w:r>
      <w:r>
        <w:t xml:space="preserve"> heart fervently:</w:t>
      </w:r>
      <w:r>
        <w:rPr>
          <w:rStyle w:val="FootnoteReference"/>
        </w:rPr>
        <w:footnoteReference w:id="17406"/>
      </w:r>
      <w:r>
        <w:rPr>
          <w:rStyle w:val="FootnoteReference"/>
        </w:rPr>
        <w:footnoteReference w:id="17407"/>
      </w:r>
      <w:r>
        <w:rPr>
          <w:rStyle w:val="FootnoteReference"/>
        </w:rPr>
        <w:footnoteReference w:id="17408"/>
      </w:r>
      <w:r>
        <w:rPr>
          <w:rStyle w:val="FootnoteReference"/>
        </w:rPr>
        <w:footnoteReference w:id="17409"/>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0"/>
      </w:r>
      <w:r>
        <w:t xml:space="preserve"> again, not of corruptible seed, but of incorruptible, by the word of God, who lives and abides forever.</w:t>
      </w:r>
      <w:r>
        <w:rPr>
          <w:rStyle w:val="FootnoteReference"/>
        </w:rPr>
        <w:footnoteReference w:id="17411"/>
      </w:r>
      <w:r>
        <w:rPr>
          <w:rStyle w:val="FootnoteReference"/>
        </w:rPr>
        <w:footnoteReference w:id="17412"/>
      </w:r>
      <w:r>
        <w:rPr>
          <w:rStyle w:val="FootnoteReference"/>
        </w:rPr>
        <w:footnoteReference w:id="17413"/>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4"/>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5"/>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6"/>
      </w:r>
      <w:r>
        <w:t xml:space="preserve"> aside all malice</w:t>
      </w:r>
      <w:r>
        <w:rPr>
          <w:rStyle w:val="FootnoteReference"/>
        </w:rPr>
        <w:footnoteReference w:id="17417"/>
      </w:r>
      <w:r>
        <w:t xml:space="preserve">, and all guile</w:t>
      </w:r>
      <w:r>
        <w:rPr>
          <w:rStyle w:val="FootnoteReference"/>
        </w:rPr>
        <w:footnoteReference w:id="17418"/>
      </w:r>
      <w:r>
        <w:t xml:space="preserve">, and hypocrisies</w:t>
      </w:r>
      <w:r>
        <w:rPr>
          <w:rStyle w:val="FootnoteReference"/>
        </w:rPr>
        <w:footnoteReference w:id="17419"/>
      </w:r>
      <w:r>
        <w:t xml:space="preserve">, and envies</w:t>
      </w:r>
      <w:r>
        <w:rPr>
          <w:rStyle w:val="FootnoteReference"/>
        </w:rPr>
        <w:footnoteReference w:id="17420"/>
      </w:r>
      <w:r>
        <w:t xml:space="preserve">, all evil</w:t>
      </w:r>
      <w:r>
        <w:rPr>
          <w:rStyle w:val="FootnoteReference"/>
        </w:rPr>
        <w:footnoteReference w:id="17421"/>
      </w:r>
      <w:r>
        <w:t xml:space="preserve"> speaking,</w:t>
      </w:r>
      <w:r>
        <w:rPr>
          <w:rStyle w:val="FootnoteReference"/>
        </w:rPr>
        <w:footnoteReference w:id="17422"/>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3"/>
      </w:r>
      <w:r>
        <w:t xml:space="preserve"> babes, desire the sincere</w:t>
      </w:r>
      <w:r>
        <w:rPr>
          <w:rStyle w:val="FootnoteReference"/>
        </w:rPr>
        <w:footnoteReference w:id="17424"/>
      </w:r>
      <w:r>
        <w:t xml:space="preserve"> milk of the word, that you may grow</w:t>
      </w:r>
      <w:r>
        <w:rPr>
          <w:rStyle w:val="FootnoteReference"/>
        </w:rPr>
        <w:footnoteReference w:id="17425"/>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6"/>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7"/>
      </w:r>
      <w:r>
        <w:t xml:space="preserve"> stone</w:t>
      </w:r>
      <w:r>
        <w:rPr>
          <w:rStyle w:val="FootnoteReference"/>
        </w:rPr>
        <w:footnoteReference w:id="17428"/>
      </w:r>
      <w:r>
        <w:t xml:space="preserve">, disallowed</w:t>
      </w:r>
      <w:r>
        <w:rPr>
          <w:rStyle w:val="FootnoteReference"/>
        </w:rPr>
        <w:footnoteReference w:id="17429"/>
      </w:r>
      <w:r>
        <w:t xml:space="preserve"> indeed of men, but chosen</w:t>
      </w:r>
      <w:r>
        <w:rPr>
          <w:rStyle w:val="FootnoteReference"/>
        </w:rPr>
        <w:footnoteReference w:id="17430"/>
      </w:r>
      <w:r>
        <w:t xml:space="preserve"> of God</w:t>
      </w:r>
      <w:r>
        <w:rPr>
          <w:rStyle w:val="FootnoteReference"/>
        </w:rPr>
        <w:footnoteReference w:id="17431"/>
      </w:r>
      <w:r>
        <w:t xml:space="preserve">, and precious</w:t>
      </w:r>
      <w:r>
        <w:rPr>
          <w:rStyle w:val="FootnoteReference"/>
        </w:rPr>
        <w:footnoteReference w:id="17432"/>
      </w:r>
      <w:r>
        <w:t xml:space="preserve">,</w:t>
      </w:r>
      <w:r>
        <w:rPr>
          <w:rStyle w:val="FootnoteReference"/>
        </w:rPr>
        <w:footnoteReference w:id="17433"/>
      </w:r>
      <w:r>
        <w:rPr>
          <w:rStyle w:val="FootnoteReference"/>
        </w:rPr>
        <w:footnoteReference w:id="17434"/>
      </w:r>
      <w:r>
        <w:rPr>
          <w:rStyle w:val="FootnoteReference"/>
        </w:rPr>
        <w:footnoteReference w:id="17435"/>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6"/>
      </w:r>
      <w:r>
        <w:t xml:space="preserve">, as lively stones, are built up a spiritual</w:t>
      </w:r>
      <w:r>
        <w:rPr>
          <w:rStyle w:val="FootnoteReference"/>
        </w:rPr>
        <w:footnoteReference w:id="17437"/>
      </w:r>
      <w:r>
        <w:t xml:space="preserve"> house, a holy priesthood, to offer up spiritual sacrifices, acceptable</w:t>
      </w:r>
      <w:r>
        <w:rPr>
          <w:rStyle w:val="FootnoteReference"/>
        </w:rPr>
        <w:footnoteReference w:id="17438"/>
      </w:r>
      <w:r>
        <w:t xml:space="preserve"> to God by Jesus</w:t>
      </w:r>
      <w:r>
        <w:rPr>
          <w:rStyle w:val="FootnoteReference"/>
        </w:rPr>
        <w:footnoteReference w:id="17439"/>
      </w:r>
      <w:r>
        <w:t xml:space="preserve"> Christ</w:t>
      </w:r>
      <w:r>
        <w:rPr>
          <w:rStyle w:val="FootnoteReference"/>
        </w:rPr>
        <w:footnoteReference w:id="17440"/>
      </w:r>
      <w:r>
        <w:t xml:space="preserve">.</w:t>
      </w:r>
      <w:r>
        <w:rPr>
          <w:rStyle w:val="FootnoteReference"/>
        </w:rPr>
        <w:footnoteReference w:id="17441"/>
      </w:r>
      <w:r>
        <w:rPr>
          <w:rStyle w:val="FootnoteReference"/>
        </w:rPr>
        <w:footnoteReference w:id="17442"/>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3"/>
      </w:r>
      <w:r>
        <w:t xml:space="preserve"> a chief corner stone, elect</w:t>
      </w:r>
      <w:r>
        <w:rPr>
          <w:rStyle w:val="FootnoteReference"/>
        </w:rPr>
        <w:footnoteReference w:id="17444"/>
      </w:r>
      <w:r>
        <w:t xml:space="preserve">, precious: and the one who believes on him shall not be confounded.</w:t>
      </w:r>
      <w:r>
        <w:rPr>
          <w:rStyle w:val="FootnoteReference"/>
        </w:rPr>
        <w:footnoteReference w:id="17445"/>
      </w:r>
      <w:r>
        <w:rPr>
          <w:rStyle w:val="FootnoteReference"/>
        </w:rPr>
        <w:footnoteReference w:id="17446"/>
      </w:r>
      <w:r>
        <w:rPr>
          <w:rStyle w:val="FootnoteReference"/>
        </w:rPr>
        <w:footnoteReference w:id="17447"/>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8"/>
      </w:r>
      <w:r>
        <w:t xml:space="preserve"> which the builders disallowed, the same is made the head</w:t>
      </w:r>
      <w:r>
        <w:rPr>
          <w:rStyle w:val="FootnoteReference"/>
        </w:rPr>
        <w:footnoteReference w:id="17449"/>
      </w:r>
      <w:r>
        <w:t xml:space="preserve"> of the corner,</w:t>
      </w:r>
      <w:r>
        <w:rPr>
          <w:rStyle w:val="FootnoteReference"/>
        </w:rPr>
        <w:footnoteReference w:id="17450"/>
      </w:r>
      <w:r>
        <w:rPr>
          <w:rStyle w:val="FootnoteReference"/>
        </w:rPr>
        <w:footnoteReference w:id="17451"/>
      </w:r>
      <w:r>
        <w:rPr>
          <w:rStyle w:val="FootnoteReference"/>
        </w:rPr>
        <w:footnoteReference w:id="17452"/>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3"/>
      </w:r>
      <w:r>
        <w:t xml:space="preserve"> of stumbling, and a rock of stumbling, even to those who stumble at the word, being disobedient: to which also they were appointed.</w:t>
      </w:r>
      <w:r>
        <w:rPr>
          <w:rStyle w:val="FootnoteReference"/>
        </w:rPr>
        <w:footnoteReference w:id="17454"/>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5"/>
      </w:r>
      <w:r>
        <w:t xml:space="preserve"> generation, a royal</w:t>
      </w:r>
      <w:r>
        <w:rPr>
          <w:rStyle w:val="FootnoteReference"/>
        </w:rPr>
        <w:footnoteReference w:id="17456"/>
      </w:r>
      <w:r>
        <w:t xml:space="preserve"> priesthood, a holy nation, an exclusive people; that you should show</w:t>
      </w:r>
      <w:r>
        <w:rPr>
          <w:rStyle w:val="FootnoteReference"/>
        </w:rPr>
        <w:footnoteReference w:id="17457"/>
      </w:r>
      <w:r>
        <w:t xml:space="preserve"> forth the praises of him who has called you out of darkness into his marvelous light;</w:t>
      </w:r>
      <w:r>
        <w:rPr>
          <w:rStyle w:val="FootnoteReference"/>
        </w:rPr>
        <w:footnoteReference w:id="17458"/>
      </w:r>
      <w:r>
        <w:rPr>
          <w:rStyle w:val="FootnoteReference"/>
        </w:rPr>
        <w:footnoteReference w:id="17459"/>
      </w:r>
      <w:r>
        <w:rPr>
          <w:rStyle w:val="FootnoteReference"/>
        </w:rPr>
        <w:footnoteReference w:id="17460"/>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1"/>
      </w:r>
      <w:r>
        <w:t xml:space="preserve"> mercy, but now have obtained mercy.</w:t>
      </w:r>
      <w:r>
        <w:rPr>
          <w:rStyle w:val="FootnoteReference"/>
        </w:rPr>
        <w:footnoteReference w:id="17462"/>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3"/>
      </w:r>
      <w:r>
        <w:t xml:space="preserve"> from fleshly lusts, which war against the soul;</w:t>
      </w:r>
      <w:r>
        <w:rPr>
          <w:rStyle w:val="FootnoteReference"/>
        </w:rPr>
        <w:footnoteReference w:id="17464"/>
      </w:r>
      <w:r>
        <w:rPr>
          <w:rStyle w:val="FootnoteReference"/>
        </w:rPr>
        <w:footnoteReference w:id="17465"/>
      </w:r>
      <w:r>
        <w:rPr>
          <w:rStyle w:val="FootnoteReference"/>
        </w:rPr>
        <w:footnoteReference w:id="17466"/>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7"/>
      </w:r>
      <w:r>
        <w:t xml:space="preserve"> among</w:t>
      </w:r>
      <w:r>
        <w:rPr>
          <w:rStyle w:val="FootnoteReference"/>
        </w:rPr>
        <w:footnoteReference w:id="17468"/>
      </w:r>
      <w:r>
        <w:t xml:space="preserve"> the nations: that, whereas they speak against you as evildoers, they may</w:t>
      </w:r>
      <w:r>
        <w:rPr>
          <w:rStyle w:val="FootnoteReference"/>
        </w:rPr>
        <w:footnoteReference w:id="17469"/>
      </w:r>
      <w:r>
        <w:t xml:space="preserve"> by your good works, which they observe, glorify</w:t>
      </w:r>
      <w:r>
        <w:rPr>
          <w:rStyle w:val="FootnoteReference"/>
        </w:rPr>
        <w:footnoteReference w:id="17470"/>
      </w:r>
      <w:r>
        <w:t xml:space="preserve"> God in the day of visitation.</w:t>
      </w:r>
      <w:r>
        <w:rPr>
          <w:rStyle w:val="FootnoteReference"/>
        </w:rPr>
        <w:footnoteReference w:id="17471"/>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2"/>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3"/>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4"/>
      </w:r>
      <w:r>
        <w:t xml:space="preserve"> of foolish</w:t>
      </w:r>
      <w:r>
        <w:rPr>
          <w:rStyle w:val="FootnoteReference"/>
        </w:rPr>
        <w:footnoteReference w:id="17475"/>
      </w:r>
      <w:r>
        <w:t xml:space="preserve"> men:</w:t>
      </w:r>
      <w:r>
        <w:rPr>
          <w:rStyle w:val="FootnoteReference"/>
        </w:rPr>
        <w:footnoteReference w:id="17476"/>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7"/>
      </w:r>
      <w:r>
        <w:t xml:space="preserve">, and not using your liberty for a tunic of maliciousness, but as the slaves of God.</w:t>
      </w:r>
      <w:r>
        <w:rPr>
          <w:rStyle w:val="FootnoteReference"/>
        </w:rPr>
        <w:footnoteReference w:id="17478"/>
      </w:r>
      <w:r>
        <w:rPr>
          <w:rStyle w:val="FootnoteReference"/>
        </w:rPr>
        <w:footnoteReference w:id="17479"/>
      </w:r>
      <w:r>
        <w:rPr>
          <w:rStyle w:val="FootnoteReference"/>
        </w:rPr>
        <w:footnoteReference w:id="17480"/>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1"/>
      </w:r>
      <w:r>
        <w:t xml:space="preserve"> the brotherhood. Fear</w:t>
      </w:r>
      <w:r>
        <w:rPr>
          <w:rStyle w:val="FootnoteReference"/>
        </w:rPr>
        <w:footnoteReference w:id="17482"/>
      </w:r>
      <w:r>
        <w:t xml:space="preserve"> God. Honor the king.</w:t>
      </w:r>
      <w:r>
        <w:rPr>
          <w:rStyle w:val="FootnoteReference"/>
        </w:rPr>
        <w:footnoteReference w:id="17483"/>
      </w:r>
      <w:r>
        <w:rPr>
          <w:rStyle w:val="FootnoteReference"/>
        </w:rPr>
        <w:footnoteReference w:id="17484"/>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5"/>
      </w:r>
      <w:r>
        <w:t xml:space="preserve"> and gentle, but also to the perverse.</w:t>
      </w:r>
      <w:r>
        <w:rPr>
          <w:rStyle w:val="FootnoteReference"/>
        </w:rPr>
        <w:footnoteReference w:id="17486"/>
      </w:r>
      <w:r>
        <w:rPr>
          <w:rStyle w:val="FootnoteReference"/>
        </w:rPr>
        <w:footnoteReference w:id="17487"/>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8"/>
      </w:r>
      <w:r>
        <w:t xml:space="preserve"> toward God endure grief, suffering</w:t>
      </w:r>
      <w:r>
        <w:rPr>
          <w:rStyle w:val="FootnoteReference"/>
        </w:rPr>
        <w:footnoteReference w:id="17489"/>
      </w:r>
      <w:r>
        <w:t xml:space="preserve"> wrongfully.</w:t>
      </w:r>
      <w:r>
        <w:rPr>
          <w:rStyle w:val="FootnoteReference"/>
        </w:rPr>
        <w:footnoteReference w:id="17490"/>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1"/>
      </w:r>
      <w:r>
        <w:t xml:space="preserve"> for your faults, you shall take it patiently? but if, when you do well, and suffer for it, you take it patiently, this is acceptable</w:t>
      </w:r>
      <w:r>
        <w:rPr>
          <w:rStyle w:val="FootnoteReference"/>
        </w:rPr>
        <w:footnoteReference w:id="17492"/>
      </w:r>
      <w:r>
        <w:t xml:space="preserve"> with God.</w:t>
      </w:r>
      <w:r>
        <w:rPr>
          <w:rStyle w:val="FootnoteReference"/>
        </w:rPr>
        <w:footnoteReference w:id="17493"/>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4"/>
      </w:r>
      <w:r>
        <w:t xml:space="preserve">, leaving</w:t>
      </w:r>
      <w:r>
        <w:rPr>
          <w:rStyle w:val="FootnoteReference"/>
        </w:rPr>
        <w:footnoteReference w:id="17495"/>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6"/>
      </w:r>
      <w:r>
        <w:t xml:space="preserve"> found in his mouth:</w:t>
      </w:r>
      <w:r>
        <w:rPr>
          <w:rStyle w:val="FootnoteReference"/>
        </w:rPr>
        <w:footnoteReference w:id="17497"/>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8"/>
      </w:r>
      <w:r>
        <w:t xml:space="preserve"> reviled, reviled not again; when he suffered, he threatened</w:t>
      </w:r>
      <w:r>
        <w:rPr>
          <w:rStyle w:val="FootnoteReference"/>
        </w:rPr>
        <w:footnoteReference w:id="17499"/>
      </w:r>
      <w:r>
        <w:t xml:space="preserve"> not; but committed himself to him who judges righteously:</w:t>
      </w:r>
      <w:r>
        <w:rPr>
          <w:rStyle w:val="FootnoteReference"/>
        </w:rPr>
        <w:footnoteReference w:id="17500"/>
      </w:r>
      <w:r>
        <w:rPr>
          <w:rStyle w:val="FootnoteReference"/>
        </w:rPr>
        <w:footnoteReference w:id="17501"/>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2"/>
      </w:r>
      <w:r>
        <w:t xml:space="preserve"> bore our sins in his own body on the tree</w:t>
      </w:r>
      <w:r>
        <w:rPr>
          <w:rStyle w:val="FootnoteReference"/>
        </w:rPr>
        <w:footnoteReference w:id="17503"/>
      </w:r>
      <w:r>
        <w:t xml:space="preserve">, that we, being dead to sins, should live</w:t>
      </w:r>
      <w:r>
        <w:rPr>
          <w:rStyle w:val="FootnoteReference"/>
        </w:rPr>
        <w:footnoteReference w:id="17504"/>
      </w:r>
      <w:r>
        <w:t xml:space="preserve"> to righteousness: by whose stripes you were healed</w:t>
      </w:r>
      <w:r>
        <w:rPr>
          <w:rStyle w:val="FootnoteReference"/>
        </w:rPr>
        <w:footnoteReference w:id="17505"/>
      </w:r>
      <w:r>
        <w:t xml:space="preserve">.</w:t>
      </w:r>
      <w:r>
        <w:rPr>
          <w:rStyle w:val="FootnoteReference"/>
        </w:rPr>
        <w:footnoteReference w:id="17506"/>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7"/>
      </w:r>
      <w:r>
        <w:t xml:space="preserve"> and Overseer of your souls.</w:t>
      </w:r>
      <w:r>
        <w:rPr>
          <w:rStyle w:val="FootnoteReference"/>
        </w:rPr>
        <w:footnoteReference w:id="17508"/>
      </w:r>
      <w:r>
        <w:rPr>
          <w:rStyle w:val="FootnoteReference"/>
        </w:rPr>
        <w:footnoteReference w:id="175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0"/>
      </w:r>
      <w:r>
        <w:t xml:space="preserve"> not the word, they also may without the word be won by the conduct of the wives;</w:t>
      </w:r>
      <w:r>
        <w:rPr>
          <w:rStyle w:val="FootnoteReference"/>
        </w:rPr>
        <w:footnoteReference w:id="17511"/>
      </w:r>
      <w:r>
        <w:rPr>
          <w:rStyle w:val="FootnoteReference"/>
        </w:rPr>
        <w:footnoteReference w:id="17512"/>
      </w:r>
      <w:r>
        <w:rPr>
          <w:rStyle w:val="FootnoteReference"/>
        </w:rPr>
        <w:footnoteReference w:id="17513"/>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4"/>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5"/>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6"/>
      </w:r>
      <w:r>
        <w:t xml:space="preserve"> man of the heart, in that which is not</w:t>
      </w:r>
      <w:r>
        <w:rPr>
          <w:rStyle w:val="FootnoteReference"/>
        </w:rPr>
        <w:footnoteReference w:id="17517"/>
      </w:r>
      <w:r>
        <w:t xml:space="preserve"> corruptible, even the ornament of a meek</w:t>
      </w:r>
      <w:r>
        <w:rPr>
          <w:rStyle w:val="FootnoteReference"/>
        </w:rPr>
        <w:footnoteReference w:id="17518"/>
      </w:r>
      <w:r>
        <w:t xml:space="preserve"> and quiet</w:t>
      </w:r>
      <w:r>
        <w:rPr>
          <w:rStyle w:val="FootnoteReference"/>
        </w:rPr>
        <w:footnoteReference w:id="17519"/>
      </w:r>
      <w:r>
        <w:t xml:space="preserve"> spirit, which is in</w:t>
      </w:r>
      <w:r>
        <w:rPr>
          <w:rStyle w:val="FootnoteReference"/>
        </w:rPr>
        <w:footnoteReference w:id="17520"/>
      </w:r>
      <w:r>
        <w:t xml:space="preserve"> the sight of God</w:t>
      </w:r>
      <w:r>
        <w:rPr>
          <w:rStyle w:val="FootnoteReference"/>
        </w:rPr>
        <w:footnoteReference w:id="17521"/>
      </w:r>
      <w:r>
        <w:t xml:space="preserve"> of great price.</w:t>
      </w:r>
      <w:r>
        <w:rPr>
          <w:rStyle w:val="FootnoteReference"/>
        </w:rPr>
        <w:footnoteReference w:id="17522"/>
      </w:r>
      <w:r>
        <w:rPr>
          <w:rStyle w:val="FootnoteReference"/>
        </w:rPr>
        <w:footnoteReference w:id="17523"/>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4"/>
      </w:r>
      <w:r>
        <w:t xml:space="preserve"> women also, who trusted in God, adorned</w:t>
      </w:r>
      <w:r>
        <w:rPr>
          <w:rStyle w:val="FootnoteReference"/>
        </w:rPr>
        <w:footnoteReference w:id="17525"/>
      </w:r>
      <w:r>
        <w:t xml:space="preserve"> themselves, being in subjection to their own husbands:</w:t>
      </w:r>
      <w:r>
        <w:rPr>
          <w:rStyle w:val="FootnoteReference"/>
        </w:rPr>
        <w:footnoteReference w:id="17526"/>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7"/>
      </w:r>
      <w:r>
        <w:t xml:space="preserve"> obeyed Abraham</w:t>
      </w:r>
      <w:r>
        <w:rPr>
          <w:rStyle w:val="FootnoteReference"/>
        </w:rPr>
        <w:footnoteReference w:id="17528"/>
      </w:r>
      <w:r>
        <w:t xml:space="preserve">, calling him Lord: whose daughters you are, as long as you do well, and are not afraid with any amazement.</w:t>
      </w:r>
      <w:r>
        <w:rPr>
          <w:rStyle w:val="FootnoteReference"/>
        </w:rPr>
        <w:footnoteReference w:id="17529"/>
      </w:r>
      <w:r>
        <w:rPr>
          <w:rStyle w:val="FootnoteReference"/>
        </w:rPr>
        <w:footnoteReference w:id="17530"/>
      </w:r>
      <w:r>
        <w:rPr>
          <w:rStyle w:val="FootnoteReference"/>
        </w:rPr>
        <w:footnoteReference w:id="17531"/>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2"/>
      </w:r>
      <w:r>
        <w:t xml:space="preserve"> honor to the wife, as to the weaker vessel, and as being heirs</w:t>
      </w:r>
      <w:r>
        <w:rPr>
          <w:rStyle w:val="FootnoteReference"/>
        </w:rPr>
        <w:footnoteReference w:id="17533"/>
      </w:r>
      <w:r>
        <w:t xml:space="preserve"> together of the grace of life; that your prayers be not hindered.</w:t>
      </w:r>
      <w:r>
        <w:rPr>
          <w:rStyle w:val="FootnoteReference"/>
        </w:rPr>
        <w:footnoteReference w:id="17534"/>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5"/>
      </w:r>
      <w:r>
        <w:t xml:space="preserve">, be courteous</w:t>
      </w:r>
      <w:r>
        <w:rPr>
          <w:rStyle w:val="FootnoteReference"/>
        </w:rPr>
        <w:footnoteReference w:id="17536"/>
      </w:r>
      <w:r>
        <w:t xml:space="preserve">:</w:t>
      </w:r>
      <w:r>
        <w:rPr>
          <w:rStyle w:val="FootnoteReference"/>
        </w:rPr>
        <w:footnoteReference w:id="17537"/>
      </w:r>
      <w:r>
        <w:rPr>
          <w:rStyle w:val="FootnoteReference"/>
        </w:rPr>
        <w:footnoteReference w:id="17538"/>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39"/>
      </w:r>
      <w:r>
        <w:t xml:space="preserve"> evil for evil, or railing for railing: but contrariwise blessing; knowing that you are to this called</w:t>
      </w:r>
      <w:r>
        <w:rPr>
          <w:rStyle w:val="FootnoteReference"/>
        </w:rPr>
        <w:footnoteReference w:id="17540"/>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1"/>
      </w:r>
      <w:r>
        <w:t xml:space="preserve"> life, and see good days, let him refrain</w:t>
      </w:r>
      <w:r>
        <w:rPr>
          <w:rStyle w:val="FootnoteReference"/>
        </w:rPr>
        <w:footnoteReference w:id="17542"/>
      </w:r>
      <w:r>
        <w:t xml:space="preserve"> his tongue from evil, and his lips that they speak</w:t>
      </w:r>
      <w:r>
        <w:rPr>
          <w:rStyle w:val="FootnoteReference"/>
        </w:rPr>
        <w:footnoteReference w:id="17543"/>
      </w:r>
      <w:r>
        <w:t xml:space="preserve"> no guile:</w:t>
      </w:r>
      <w:r>
        <w:rPr>
          <w:rStyle w:val="FootnoteReference"/>
        </w:rPr>
        <w:footnoteReference w:id="17544"/>
      </w:r>
      <w:r>
        <w:rPr>
          <w:rStyle w:val="FootnoteReference"/>
        </w:rPr>
        <w:footnoteReference w:id="17545"/>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6"/>
      </w:r>
      <w:r>
        <w:t xml:space="preserve"> peace, and pursue it.</w:t>
      </w:r>
      <w:r>
        <w:rPr>
          <w:rStyle w:val="FootnoteReference"/>
        </w:rPr>
        <w:footnoteReference w:id="17547"/>
      </w:r>
      <w:r>
        <w:rPr>
          <w:rStyle w:val="FootnoteReference"/>
        </w:rPr>
        <w:footnoteReference w:id="17548"/>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49"/>
      </w:r>
      <w:r>
        <w:t xml:space="preserve"> of the Lord are over the righteous, and his ears</w:t>
      </w:r>
      <w:r>
        <w:rPr>
          <w:rStyle w:val="FootnoteReference"/>
        </w:rPr>
        <w:footnoteReference w:id="17550"/>
      </w:r>
      <w:r>
        <w:t xml:space="preserve"> are open to their prayers: but the face of the Lord is against those who do evil.</w:t>
      </w:r>
      <w:r>
        <w:rPr>
          <w:rStyle w:val="FootnoteReference"/>
        </w:rPr>
        <w:footnoteReference w:id="17551"/>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2"/>
      </w:r>
      <w:r>
        <w:t xml:space="preserve"> of that which is good?</w:t>
      </w:r>
      <w:r>
        <w:rPr>
          <w:rStyle w:val="FootnoteReference"/>
        </w:rPr>
        <w:footnoteReference w:id="17553"/>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4"/>
      </w:r>
      <w:r>
        <w:rPr>
          <w:rStyle w:val="FootnoteReference"/>
        </w:rPr>
        <w:footnoteReference w:id="17555"/>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6"/>
      </w:r>
      <w:r>
        <w:t xml:space="preserve"> the Lord God in your hearts: and be</w:t>
      </w:r>
      <w:r>
        <w:rPr>
          <w:rStyle w:val="FootnoteReference"/>
        </w:rPr>
        <w:footnoteReference w:id="17557"/>
      </w:r>
      <w:r>
        <w:t xml:space="preserve"> ready always to give an answer to every man that asks you a reason</w:t>
      </w:r>
      <w:r>
        <w:rPr>
          <w:rStyle w:val="FootnoteReference"/>
        </w:rPr>
        <w:footnoteReference w:id="17558"/>
      </w:r>
      <w:r>
        <w:t xml:space="preserve"> of the hope</w:t>
      </w:r>
      <w:r>
        <w:rPr>
          <w:rStyle w:val="FootnoteReference"/>
        </w:rPr>
        <w:footnoteReference w:id="17559"/>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0"/>
      </w:r>
      <w:r>
        <w:t xml:space="preserve"> conscience; that, whereas</w:t>
      </w:r>
      <w:r>
        <w:rPr>
          <w:rStyle w:val="FootnoteReference"/>
        </w:rPr>
        <w:footnoteReference w:id="17561"/>
      </w:r>
      <w:r>
        <w:t xml:space="preserve"> they speak evil of you, as of evildoers, they may be ashamed that falsely</w:t>
      </w:r>
      <w:r>
        <w:rPr>
          <w:rStyle w:val="FootnoteReference"/>
        </w:rPr>
        <w:footnoteReference w:id="17562"/>
      </w:r>
      <w:r>
        <w:t xml:space="preserve"> accuse your good conduct in Christ</w:t>
      </w:r>
      <w:r>
        <w:rPr>
          <w:rStyle w:val="FootnoteReference"/>
        </w:rPr>
        <w:footnoteReference w:id="17563"/>
      </w:r>
      <w:r>
        <w:t xml:space="preserve">.</w:t>
      </w:r>
      <w:r>
        <w:rPr>
          <w:rStyle w:val="FootnoteReference"/>
        </w:rPr>
        <w:footnoteReference w:id="17564"/>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5"/>
      </w:r>
      <w:r>
        <w:t xml:space="preserve"> for well doing, than for evil doing.</w:t>
      </w:r>
      <w:r>
        <w:rPr>
          <w:rStyle w:val="FootnoteReference"/>
        </w:rPr>
        <w:footnoteReference w:id="17566"/>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7"/>
      </w:r>
      <w:r>
        <w:t xml:space="preserve"> also has once suffered for sins, the just</w:t>
      </w:r>
      <w:r>
        <w:rPr>
          <w:rStyle w:val="FootnoteReference"/>
        </w:rPr>
        <w:footnoteReference w:id="17568"/>
      </w:r>
      <w:r>
        <w:t xml:space="preserve"> for the unjust, that he might bring us to God, being put to death in the flesh, but made alive in spirit:</w:t>
      </w:r>
      <w:r>
        <w:rPr>
          <w:rStyle w:val="FootnoteReference"/>
        </w:rPr>
        <w:footnoteReference w:id="17569"/>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0"/>
      </w:r>
      <w:r>
        <w:t xml:space="preserve"> also he went and preached to the spirits in prison;</w:t>
      </w:r>
      <w:r>
        <w:rPr>
          <w:rStyle w:val="FootnoteReference"/>
        </w:rPr>
        <w:footnoteReference w:id="17571"/>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2"/>
      </w:r>
      <w:r>
        <w:t xml:space="preserve"> were disobedient, when once the longsuffering</w:t>
      </w:r>
      <w:r>
        <w:rPr>
          <w:rStyle w:val="FootnoteReference"/>
        </w:rPr>
        <w:footnoteReference w:id="17573"/>
      </w:r>
      <w:r>
        <w:t xml:space="preserve"> of God waited in the days</w:t>
      </w:r>
      <w:r>
        <w:rPr>
          <w:rStyle w:val="FootnoteReference"/>
        </w:rPr>
        <w:footnoteReference w:id="17574"/>
      </w:r>
      <w:r>
        <w:t xml:space="preserve"> of Noah</w:t>
      </w:r>
      <w:r>
        <w:rPr>
          <w:rStyle w:val="FootnoteReference"/>
        </w:rPr>
        <w:footnoteReference w:id="17575"/>
      </w:r>
      <w:r>
        <w:t xml:space="preserve">, while the ark was a preparing, in which few, that is, eight souls were saved by water.</w:t>
      </w:r>
      <w:r>
        <w:rPr>
          <w:rStyle w:val="FootnoteReference"/>
        </w:rPr>
        <w:footnoteReference w:id="17576"/>
      </w:r>
      <w:r>
        <w:rPr>
          <w:rStyle w:val="FootnoteReference"/>
        </w:rPr>
        <w:footnoteReference w:id="17577"/>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8"/>
      </w:r>
      <w:r>
        <w:t xml:space="preserve"> does also now save us (not the putting</w:t>
      </w:r>
      <w:r>
        <w:rPr>
          <w:rStyle w:val="FootnoteReference"/>
        </w:rPr>
        <w:footnoteReference w:id="17579"/>
      </w:r>
      <w:r>
        <w:t xml:space="preserve"> away of the filth of the flesh, but the answer</w:t>
      </w:r>
      <w:r>
        <w:rPr>
          <w:rStyle w:val="FootnoteReference"/>
        </w:rPr>
        <w:footnoteReference w:id="17580"/>
      </w:r>
      <w:r>
        <w:t xml:space="preserve"> of a good conscience toward God,) by the resurrection of Jesus</w:t>
      </w:r>
      <w:r>
        <w:rPr>
          <w:rStyle w:val="FootnoteReference"/>
        </w:rPr>
        <w:footnoteReference w:id="17581"/>
      </w:r>
      <w:r>
        <w:t xml:space="preserve"> Christ:</w:t>
      </w:r>
      <w:r>
        <w:rPr>
          <w:rStyle w:val="FootnoteReference"/>
        </w:rPr>
        <w:footnoteReference w:id="17582"/>
      </w:r>
      <w:r>
        <w:rPr>
          <w:rStyle w:val="FootnoteReference"/>
        </w:rPr>
        <w:footnoteReference w:id="17583"/>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4"/>
      </w:r>
      <w:r>
        <w:t xml:space="preserve"> into heaven, and is on</w:t>
      </w:r>
      <w:r>
        <w:rPr>
          <w:rStyle w:val="FootnoteReference"/>
        </w:rPr>
        <w:footnoteReference w:id="17585"/>
      </w:r>
      <w:r>
        <w:t xml:space="preserve"> the right hand of God; angels</w:t>
      </w:r>
      <w:r>
        <w:rPr>
          <w:rStyle w:val="FootnoteReference"/>
        </w:rPr>
        <w:footnoteReference w:id="17586"/>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7"/>
      </w:r>
      <w:r>
        <w:t xml:space="preserve"> has suffered for us in the flesh, arm yourselves likewise with the same mind: for the one who has suffered in the flesh has ceased</w:t>
      </w:r>
      <w:r>
        <w:rPr>
          <w:rStyle w:val="FootnoteReference"/>
        </w:rPr>
        <w:footnoteReference w:id="17588"/>
      </w:r>
      <w:r>
        <w:t xml:space="preserve"> from sin;</w:t>
      </w:r>
      <w:r>
        <w:rPr>
          <w:rStyle w:val="FootnoteReference"/>
        </w:rPr>
        <w:footnoteReference w:id="17589"/>
      </w:r>
      <w:r>
        <w:rPr>
          <w:rStyle w:val="FootnoteReference"/>
        </w:rPr>
        <w:footnoteReference w:id="17590"/>
      </w:r>
      <w:r>
        <w:rPr>
          <w:rStyle w:val="FootnoteReference"/>
        </w:rPr>
        <w:footnoteReference w:id="17591"/>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2"/>
      </w:r>
      <w:r>
        <w:t xml:space="preserve">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8"/>
      </w:r>
      <w:r>
        <w:t xml:space="preserve"> past of our life may suffice us to have</w:t>
      </w:r>
      <w:r>
        <w:rPr>
          <w:rStyle w:val="FootnoteReference"/>
        </w:rPr>
        <w:footnoteReference w:id="17599"/>
      </w:r>
      <w:r>
        <w:t xml:space="preserve"> worked the will of the nations, when we walked in lasciviousness</w:t>
      </w:r>
      <w:r>
        <w:rPr>
          <w:rStyle w:val="FootnoteReference"/>
        </w:rPr>
        <w:footnoteReference w:id="17600"/>
      </w:r>
      <w:r>
        <w:t xml:space="preserve">, lusts, excess</w:t>
      </w:r>
      <w:r>
        <w:rPr>
          <w:rStyle w:val="FootnoteReference"/>
        </w:rPr>
        <w:footnoteReference w:id="17601"/>
      </w:r>
      <w:r>
        <w:t xml:space="preserve"> of wine, revellings</w:t>
      </w:r>
      <w:r>
        <w:rPr>
          <w:rStyle w:val="FootnoteReference"/>
        </w:rPr>
        <w:footnoteReference w:id="17602"/>
      </w:r>
      <w:r>
        <w:t xml:space="preserve">, banquetings, and abominable idolatries:</w:t>
      </w:r>
      <w:r>
        <w:rPr>
          <w:rStyle w:val="FootnoteReference"/>
        </w:rPr>
        <w:footnoteReference w:id="17603"/>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4"/>
      </w:r>
      <w:r>
        <w:t xml:space="preserve"> of riot, speaking</w:t>
      </w:r>
      <w:r>
        <w:rPr>
          <w:rStyle w:val="FootnoteReference"/>
        </w:rPr>
        <w:footnoteReference w:id="17605"/>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6"/>
      </w:r>
      <w:r>
        <w:rPr>
          <w:rStyle w:val="FootnoteReference"/>
        </w:rPr>
        <w:footnoteReference w:id="17607"/>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8"/>
      </w:r>
      <w:r>
        <w:t xml:space="preserve"> of all things is at hand: Be therefore sober, and watch to prayer.</w:t>
      </w:r>
      <w:r>
        <w:rPr>
          <w:rStyle w:val="FootnoteReference"/>
        </w:rPr>
        <w:footnoteReference w:id="17609"/>
      </w:r>
      <w:r>
        <w:rPr>
          <w:rStyle w:val="FootnoteReference"/>
        </w:rPr>
        <w:footnoteReference w:id="17610"/>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1"/>
      </w:r>
      <w:r>
        <w:t xml:space="preserve"> love among yourselves: for love shall cover the multitude of sins.</w:t>
      </w:r>
      <w:r>
        <w:rPr>
          <w:rStyle w:val="FootnoteReference"/>
        </w:rPr>
        <w:footnoteReference w:id="17612"/>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3"/>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4"/>
      </w:r>
      <w:r>
        <w:t xml:space="preserve">, as good</w:t>
      </w:r>
      <w:r>
        <w:rPr>
          <w:rStyle w:val="FootnoteReference"/>
        </w:rPr>
        <w:footnoteReference w:id="17615"/>
      </w:r>
      <w:r>
        <w:t xml:space="preserve"> stewards of the manifold</w:t>
      </w:r>
      <w:r>
        <w:rPr>
          <w:rStyle w:val="FootnoteReference"/>
        </w:rPr>
        <w:footnoteReference w:id="17616"/>
      </w:r>
      <w:r>
        <w:t xml:space="preserve"> grace of God.</w:t>
      </w:r>
      <w:r>
        <w:rPr>
          <w:rStyle w:val="FootnoteReference"/>
        </w:rPr>
        <w:footnoteReference w:id="17617"/>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8"/>
      </w:r>
      <w:r>
        <w:t xml:space="preserve"> oracles of God; if anyone minister, let him do it as of the ability</w:t>
      </w:r>
      <w:r>
        <w:rPr>
          <w:rStyle w:val="FootnoteReference"/>
        </w:rPr>
        <w:footnoteReference w:id="17619"/>
      </w:r>
      <w:r>
        <w:t xml:space="preserve"> which God gives: that God in all things may be glorified through Jesus</w:t>
      </w:r>
      <w:r>
        <w:rPr>
          <w:rStyle w:val="FootnoteReference"/>
        </w:rPr>
        <w:footnoteReference w:id="17620"/>
      </w:r>
      <w:r>
        <w:t xml:space="preserve"> Christ, to whom</w:t>
      </w:r>
      <w:r>
        <w:rPr>
          <w:rStyle w:val="FootnoteReference"/>
        </w:rPr>
        <w:footnoteReference w:id="17621"/>
      </w:r>
      <w:r>
        <w:t xml:space="preserve"> be praise and dominion</w:t>
      </w:r>
      <w:r>
        <w:rPr>
          <w:rStyle w:val="FootnoteReference"/>
        </w:rPr>
        <w:footnoteReference w:id="17622"/>
      </w:r>
      <w:r>
        <w:t xml:space="preserve"> forever and ever. Amen.</w:t>
      </w:r>
      <w:r>
        <w:rPr>
          <w:rStyle w:val="FootnoteReference"/>
        </w:rPr>
        <w:footnoteReference w:id="17623"/>
      </w:r>
      <w:r>
        <w:rPr>
          <w:rStyle w:val="FootnoteReference"/>
        </w:rPr>
        <w:footnoteReference w:id="17624"/>
      </w:r>
      <w:r>
        <w:rPr>
          <w:rStyle w:val="FootnoteReference"/>
        </w:rPr>
        <w:footnoteReference w:id="17625"/>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6"/>
      </w:r>
      <w:r>
        <w:t xml:space="preserve"> it not strange concerning the fiery</w:t>
      </w:r>
      <w:r>
        <w:rPr>
          <w:rStyle w:val="FootnoteReference"/>
        </w:rPr>
        <w:footnoteReference w:id="17627"/>
      </w:r>
      <w:r>
        <w:t xml:space="preserve"> trial which is to try you, as though some strange thing happened to you:</w:t>
      </w:r>
      <w:r>
        <w:rPr>
          <w:rStyle w:val="FootnoteReference"/>
        </w:rPr>
        <w:footnoteReference w:id="17628"/>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29"/>
      </w:r>
      <w:r>
        <w:t xml:space="preserve">, inasmuch as you are partakers of Christ's sufferings; that, when his glory shall be revealed, you may be glad also with exceeding joy.</w:t>
      </w:r>
      <w:r>
        <w:rPr>
          <w:rStyle w:val="FootnoteReference"/>
        </w:rPr>
        <w:footnoteReference w:id="17630"/>
      </w:r>
      <w:r>
        <w:rPr>
          <w:rStyle w:val="FootnoteReference"/>
        </w:rPr>
        <w:footnoteReference w:id="17631"/>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2"/>
      </w:r>
      <w:r>
        <w:t xml:space="preserve"> for the name of Christ, happy</w:t>
      </w:r>
      <w:r>
        <w:rPr>
          <w:rStyle w:val="FootnoteReference"/>
        </w:rPr>
        <w:footnoteReference w:id="17633"/>
      </w:r>
      <w:r>
        <w:t xml:space="preserve"> are you; for the spirit of glory and of God rests upon you: on their part he is evil spoken of, but on your part he is glorified.</w:t>
      </w:r>
      <w:r>
        <w:rPr>
          <w:rStyle w:val="FootnoteReference"/>
        </w:rPr>
        <w:footnoteReference w:id="17634"/>
      </w:r>
      <w:r>
        <w:rPr>
          <w:rStyle w:val="FootnoteReference"/>
        </w:rPr>
        <w:footnoteReference w:id="17635"/>
      </w:r>
      <w:r>
        <w:rPr>
          <w:rStyle w:val="FootnoteReference"/>
        </w:rPr>
        <w:footnoteReference w:id="17636"/>
      </w:r>
      <w:r>
        <w:rPr>
          <w:rStyle w:val="FootnoteReference"/>
        </w:rPr>
        <w:footnoteReference w:id="17637"/>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8"/>
      </w:r>
      <w:r>
        <w:t xml:space="preserve"> as a murderer, or as a thief, or as an evildoer, or as a busybody</w:t>
      </w:r>
      <w:r>
        <w:rPr>
          <w:rStyle w:val="FootnoteReference"/>
        </w:rPr>
        <w:footnoteReference w:id="17639"/>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0"/>
      </w:r>
      <w:r>
        <w:t xml:space="preserve">, let him not</w:t>
      </w:r>
      <w:r>
        <w:rPr>
          <w:rStyle w:val="FootnoteReference"/>
        </w:rPr>
        <w:footnoteReference w:id="17641"/>
      </w:r>
      <w:r>
        <w:t xml:space="preserve"> be ashamed; but let him glorify God on this behalf.</w:t>
      </w:r>
      <w:r>
        <w:rPr>
          <w:rStyle w:val="FootnoteReference"/>
        </w:rPr>
        <w:footnoteReference w:id="17642"/>
      </w:r>
      <w:r>
        <w:rPr>
          <w:rStyle w:val="FootnoteReference"/>
        </w:rPr>
        <w:footnoteReference w:id="17643"/>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4"/>
      </w:r>
      <w:r>
        <w:t xml:space="preserve"> must begin at the house of God: and if</w:t>
      </w:r>
      <w:r>
        <w:rPr>
          <w:rStyle w:val="FootnoteReference"/>
        </w:rPr>
        <w:footnoteReference w:id="17645"/>
      </w:r>
      <w:r>
        <w:t xml:space="preserve"> it first begin at us, what shall the end be of those who obey</w:t>
      </w:r>
      <w:r>
        <w:rPr>
          <w:rStyle w:val="FootnoteReference"/>
        </w:rPr>
        <w:footnoteReference w:id="17646"/>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7"/>
      </w:r>
      <w:r>
        <w:t xml:space="preserve"> appear?</w:t>
      </w:r>
      <w:r>
        <w:rPr>
          <w:rStyle w:val="FootnoteReference"/>
        </w:rPr>
        <w:footnoteReference w:id="17648"/>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49"/>
      </w:r>
      <w:r>
        <w:t xml:space="preserve"> the keeping of their souls to him in well doing, as to a faithful</w:t>
      </w:r>
      <w:r>
        <w:rPr>
          <w:rStyle w:val="FootnoteReference"/>
        </w:rPr>
        <w:footnoteReference w:id="17650"/>
      </w:r>
      <w:r>
        <w:t xml:space="preserve"> Creator.</w:t>
      </w:r>
      <w:r>
        <w:rPr>
          <w:rStyle w:val="FootnoteReference"/>
        </w:rPr>
        <w:footnoteReference w:id="17651"/>
      </w:r>
      <w:r>
        <w:rPr>
          <w:rStyle w:val="FootnoteReference"/>
        </w:rPr>
        <w:footnoteReference w:id="176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3"/>
      </w:r>
      <w:r>
        <w:t xml:space="preserve"> who are among you I exhort, who am also</w:t>
      </w:r>
      <w:r>
        <w:rPr>
          <w:rStyle w:val="FootnoteReference"/>
        </w:rPr>
        <w:footnoteReference w:id="17654"/>
      </w:r>
      <w:r>
        <w:t xml:space="preserve"> an elder, and a</w:t>
      </w:r>
      <w:r>
        <w:rPr>
          <w:rStyle w:val="FootnoteReference"/>
        </w:rPr>
        <w:footnoteReference w:id="17655"/>
      </w:r>
      <w:r>
        <w:t xml:space="preserve"> witness of the sufferings of Christ</w:t>
      </w:r>
      <w:r>
        <w:rPr>
          <w:rStyle w:val="FootnoteReference"/>
        </w:rPr>
        <w:footnoteReference w:id="17656"/>
      </w:r>
      <w:r>
        <w:t xml:space="preserve">, and also a partaker</w:t>
      </w:r>
      <w:r>
        <w:rPr>
          <w:rStyle w:val="FootnoteReference"/>
        </w:rPr>
        <w:footnoteReference w:id="17657"/>
      </w:r>
      <w:r>
        <w:t xml:space="preserve"> of the glory that shall be revealed:</w:t>
      </w:r>
      <w:r>
        <w:rPr>
          <w:rStyle w:val="FootnoteReference"/>
        </w:rPr>
        <w:footnoteReference w:id="17658"/>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59"/>
      </w:r>
      <w:r>
        <w:t xml:space="preserve"> the flock</w:t>
      </w:r>
      <w:r>
        <w:rPr>
          <w:rStyle w:val="FootnoteReference"/>
        </w:rPr>
        <w:footnoteReference w:id="17660"/>
      </w:r>
      <w:r>
        <w:t xml:space="preserve"> of God</w:t>
      </w:r>
      <w:r>
        <w:rPr>
          <w:rStyle w:val="FootnoteReference"/>
        </w:rPr>
        <w:footnoteReference w:id="17661"/>
      </w:r>
      <w:r>
        <w:t xml:space="preserve"> who is among you, taking</w:t>
      </w:r>
      <w:r>
        <w:rPr>
          <w:rStyle w:val="FootnoteReference"/>
        </w:rPr>
        <w:footnoteReference w:id="17662"/>
      </w:r>
      <w:r>
        <w:t xml:space="preserve"> the oversight of it, not by</w:t>
      </w:r>
      <w:r>
        <w:rPr>
          <w:rStyle w:val="FootnoteReference"/>
        </w:rPr>
        <w:footnoteReference w:id="17663"/>
      </w:r>
      <w:r>
        <w:t xml:space="preserve"> constraint, but willingly; not for</w:t>
      </w:r>
      <w:r>
        <w:rPr>
          <w:rStyle w:val="FootnoteReference"/>
        </w:rPr>
        <w:footnoteReference w:id="17664"/>
      </w:r>
      <w:r>
        <w:t xml:space="preserve"> filthy illegal gain, but of a ready mind;</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69"/>
      </w:r>
      <w:r>
        <w:t xml:space="preserve">, but being ensamples to the flock.</w:t>
      </w:r>
      <w:r>
        <w:rPr>
          <w:rStyle w:val="FootnoteReference"/>
        </w:rPr>
        <w:footnoteReference w:id="17670"/>
      </w:r>
      <w:r>
        <w:rPr>
          <w:rStyle w:val="FootnoteReference"/>
        </w:rPr>
        <w:footnoteReference w:id="17671"/>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2"/>
      </w:r>
      <w:r>
        <w:t xml:space="preserve">, you shall receive a crown</w:t>
      </w:r>
      <w:r>
        <w:rPr>
          <w:rStyle w:val="FootnoteReference"/>
        </w:rPr>
        <w:footnoteReference w:id="17673"/>
      </w:r>
      <w:r>
        <w:t xml:space="preserve"> of glory that fades not away.</w:t>
      </w:r>
      <w:r>
        <w:rPr>
          <w:rStyle w:val="FootnoteReference"/>
        </w:rPr>
        <w:footnoteReference w:id="17674"/>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5"/>
      </w:r>
      <w:r>
        <w:t xml:space="preserve"> with humility: for God resists the proud, and gives grace to the humble.</w:t>
      </w:r>
      <w:r>
        <w:rPr>
          <w:rStyle w:val="FootnoteReference"/>
        </w:rPr>
        <w:footnoteReference w:id="17676"/>
      </w:r>
      <w:r>
        <w:rPr>
          <w:rStyle w:val="FootnoteReference"/>
        </w:rPr>
        <w:footnoteReference w:id="17677"/>
      </w:r>
      <w:r>
        <w:rPr>
          <w:rStyle w:val="FootnoteReference"/>
        </w:rPr>
        <w:footnoteReference w:id="17678"/>
      </w:r>
      <w:r>
        <w:rPr>
          <w:rStyle w:val="FootnoteReference"/>
        </w:rPr>
        <w:footnoteReference w:id="17679"/>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0"/>
      </w:r>
      <w:r>
        <w:t xml:space="preserve"> yourselves therefore under the mighty hand of God, that he may exalt you in due time:</w:t>
      </w:r>
      <w:r>
        <w:rPr>
          <w:rStyle w:val="FootnoteReference"/>
        </w:rPr>
        <w:footnoteReference w:id="17681"/>
      </w:r>
      <w:r>
        <w:rPr>
          <w:rStyle w:val="FootnoteReference"/>
        </w:rPr>
        <w:footnoteReference w:id="17682"/>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3"/>
      </w:r>
      <w:r>
        <w:t xml:space="preserve"> all your care upon him; for he cares for you.</w:t>
      </w:r>
      <w:r>
        <w:rPr>
          <w:rStyle w:val="FootnoteReference"/>
        </w:rPr>
        <w:footnoteReference w:id="17684"/>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5"/>
      </w:r>
      <w:r>
        <w:t xml:space="preserve">, be vigilant; because your adversary the devil</w:t>
      </w:r>
      <w:r>
        <w:rPr>
          <w:rStyle w:val="FootnoteReference"/>
        </w:rPr>
        <w:footnoteReference w:id="17686"/>
      </w:r>
      <w:r>
        <w:t xml:space="preserve">, as a roaring lion, walks about, seeking whom he may devour</w:t>
      </w:r>
      <w:r>
        <w:rPr>
          <w:rStyle w:val="FootnoteReference"/>
        </w:rPr>
        <w:footnoteReference w:id="17687"/>
      </w:r>
      <w:r>
        <w:t xml:space="preserve">:</w:t>
      </w:r>
      <w:r>
        <w:rPr>
          <w:rStyle w:val="FootnoteReference"/>
        </w:rPr>
        <w:footnoteReference w:id="17688"/>
      </w:r>
      <w:r>
        <w:rPr>
          <w:rStyle w:val="FootnoteReference"/>
        </w:rPr>
        <w:footnoteReference w:id="17689"/>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0"/>
      </w:r>
      <w:r>
        <w:t xml:space="preserve"> steadfast in the faith, knowing that the same afflictions are accomplished in your brothers that are in the world.</w:t>
      </w:r>
      <w:r>
        <w:rPr>
          <w:rStyle w:val="FootnoteReference"/>
        </w:rPr>
        <w:footnoteReference w:id="17691"/>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2"/>
      </w:r>
      <w:r>
        <w:t xml:space="preserve"> of all grace, who has called us to his eternal</w:t>
      </w:r>
      <w:r>
        <w:rPr>
          <w:rStyle w:val="FootnoteReference"/>
        </w:rPr>
        <w:footnoteReference w:id="17693"/>
      </w:r>
      <w:r>
        <w:t xml:space="preserve"> glory by Christ Jesus</w:t>
      </w:r>
      <w:r>
        <w:rPr>
          <w:rStyle w:val="FootnoteReference"/>
        </w:rPr>
        <w:footnoteReference w:id="17694"/>
      </w:r>
      <w:r>
        <w:t xml:space="preserve">, after that you have suffered a while, make</w:t>
      </w:r>
      <w:r>
        <w:rPr>
          <w:rStyle w:val="FootnoteReference"/>
        </w:rPr>
        <w:footnoteReference w:id="17695"/>
      </w:r>
      <w:r>
        <w:t xml:space="preserve"> you perfect, establish, strengthen</w:t>
      </w:r>
      <w:r>
        <w:rPr>
          <w:rStyle w:val="FootnoteReference"/>
        </w:rPr>
        <w:footnoteReference w:id="17696"/>
      </w:r>
      <w:r>
        <w:t xml:space="preserve">, settle</w:t>
      </w:r>
      <w:r>
        <w:rPr>
          <w:rStyle w:val="FootnoteReference"/>
        </w:rPr>
        <w:footnoteReference w:id="17697"/>
      </w:r>
      <w:r>
        <w:t xml:space="preserve"> you.</w:t>
      </w:r>
      <w:r>
        <w:rPr>
          <w:rStyle w:val="FootnoteReference"/>
        </w:rPr>
        <w:footnoteReference w:id="17698"/>
      </w:r>
      <w:r>
        <w:rPr>
          <w:rStyle w:val="FootnoteReference"/>
        </w:rPr>
        <w:footnoteReference w:id="17699"/>
      </w:r>
      <w:r>
        <w:rPr>
          <w:rStyle w:val="FootnoteReference"/>
        </w:rPr>
        <w:footnoteReference w:id="17700"/>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1"/>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2"/>
      </w:r>
      <w:r>
        <w:t xml:space="preserve">, a faithful</w:t>
      </w:r>
      <w:r>
        <w:rPr>
          <w:rStyle w:val="FootnoteReference"/>
        </w:rPr>
        <w:footnoteReference w:id="17703"/>
      </w:r>
      <w:r>
        <w:t xml:space="preserve"> brother to you, as I suppose, I have written briefly, exhorting</w:t>
      </w:r>
      <w:r>
        <w:rPr>
          <w:rStyle w:val="FootnoteReference"/>
        </w:rPr>
        <w:footnoteReference w:id="17704"/>
      </w:r>
      <w:r>
        <w:t xml:space="preserve">, and testifying</w:t>
      </w:r>
      <w:r>
        <w:rPr>
          <w:rStyle w:val="FootnoteReference"/>
        </w:rPr>
        <w:footnoteReference w:id="17705"/>
      </w:r>
      <w:r>
        <w:t xml:space="preserve"> that this is the true</w:t>
      </w:r>
      <w:r>
        <w:rPr>
          <w:rStyle w:val="FootnoteReference"/>
        </w:rPr>
        <w:footnoteReference w:id="17706"/>
      </w:r>
      <w:r>
        <w:t xml:space="preserve"> grace of God in which you stand.</w:t>
      </w:r>
      <w:r>
        <w:rPr>
          <w:rStyle w:val="FootnoteReference"/>
        </w:rPr>
        <w:footnoteReference w:id="17707"/>
      </w:r>
      <w:r>
        <w:rPr>
          <w:rStyle w:val="FootnoteReference"/>
        </w:rPr>
        <w:footnoteReference w:id="17708"/>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09"/>
      </w:r>
      <w:r>
        <w:t xml:space="preserve">, elect together with you, greets you; and Mark</w:t>
      </w:r>
      <w:r>
        <w:rPr>
          <w:rStyle w:val="FootnoteReference"/>
        </w:rPr>
        <w:footnoteReference w:id="17710"/>
      </w:r>
      <w:r>
        <w:t xml:space="preserve"> my son.</w:t>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7"/>
      </w:r>
      <w:r>
        <w:t xml:space="preserve"> kiss of love. Peace</w:t>
      </w:r>
      <w:r>
        <w:rPr>
          <w:rStyle w:val="FootnoteReference"/>
        </w:rPr>
        <w:footnoteReference w:id="17718"/>
      </w:r>
      <w:r>
        <w:t xml:space="preserve"> be with you all that are in Christ Jesus. Amen.</w:t>
      </w:r>
      <w:r>
        <w:rPr>
          <w:rStyle w:val="FootnoteReference"/>
        </w:rPr>
        <w:footnoteReference w:id="17719"/>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0"/>
      </w:r>
      <w:r>
        <w:t xml:space="preserve"> Peter</w:t>
      </w:r>
      <w:r>
        <w:rPr>
          <w:rStyle w:val="FootnoteReference"/>
        </w:rPr>
        <w:footnoteReference w:id="17721"/>
      </w:r>
      <w:r>
        <w:t xml:space="preserve">, a slave and an apostle</w:t>
      </w:r>
      <w:r>
        <w:rPr>
          <w:rStyle w:val="FootnoteReference"/>
        </w:rPr>
        <w:footnoteReference w:id="17722"/>
      </w:r>
      <w:r>
        <w:t xml:space="preserve"> of Jesus</w:t>
      </w:r>
      <w:r>
        <w:rPr>
          <w:rStyle w:val="FootnoteReference"/>
        </w:rPr>
        <w:footnoteReference w:id="17723"/>
      </w:r>
      <w:r>
        <w:t xml:space="preserve"> Christ</w:t>
      </w:r>
      <w:r>
        <w:rPr>
          <w:rStyle w:val="FootnoteReference"/>
        </w:rPr>
        <w:footnoteReference w:id="17724"/>
      </w:r>
      <w:r>
        <w:t xml:space="preserve">, to those who have obtained like precious faith with us through the righteousness of God</w:t>
      </w:r>
      <w:r>
        <w:rPr>
          <w:rStyle w:val="FootnoteReference"/>
        </w:rPr>
        <w:footnoteReference w:id="17725"/>
      </w:r>
      <w:r>
        <w:t xml:space="preserve"> and our Savior Jesus Christ:</w:t>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3"/>
      </w:r>
      <w:r>
        <w:t xml:space="preserve"> and peace be multiplied to you through the knowledge</w:t>
      </w:r>
      <w:r>
        <w:rPr>
          <w:rStyle w:val="FootnoteReference"/>
        </w:rPr>
        <w:footnoteReference w:id="17734"/>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5"/>
      </w:r>
      <w:r>
        <w:t xml:space="preserve"> us to glory and virtue</w:t>
      </w:r>
      <w:r>
        <w:rPr>
          <w:rStyle w:val="FootnoteReference"/>
        </w:rPr>
        <w:footnoteReference w:id="17736"/>
      </w:r>
      <w:r>
        <w:t xml:space="preserve">:</w:t>
      </w:r>
      <w:r>
        <w:rPr>
          <w:rStyle w:val="FootnoteReference"/>
        </w:rPr>
        <w:footnoteReference w:id="17737"/>
      </w:r>
      <w:r>
        <w:rPr>
          <w:rStyle w:val="FootnoteReference"/>
        </w:rPr>
        <w:footnoteReference w:id="17738"/>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39"/>
      </w:r>
      <w:r>
        <w:t xml:space="preserve"> to us exceeding great and precious promises: that by these you might be partakers of the divine nature, having escaped the corruption that is in the world through lust.</w:t>
      </w:r>
      <w:r>
        <w:rPr>
          <w:rStyle w:val="FootnoteReference"/>
        </w:rPr>
        <w:footnoteReference w:id="17740"/>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1"/>
      </w:r>
      <w:r>
        <w:t xml:space="preserve"> this, giving</w:t>
      </w:r>
      <w:r>
        <w:rPr>
          <w:rStyle w:val="FootnoteReference"/>
        </w:rPr>
        <w:footnoteReference w:id="17742"/>
      </w:r>
      <w:r>
        <w:t xml:space="preserve"> all diligence, add to your faith virtue</w:t>
      </w:r>
      <w:r>
        <w:rPr>
          <w:rStyle w:val="FootnoteReference"/>
        </w:rPr>
        <w:footnoteReference w:id="17743"/>
      </w:r>
      <w:r>
        <w:t xml:space="preserve">; and to virtue knowledge</w:t>
      </w:r>
      <w:r>
        <w:rPr>
          <w:rStyle w:val="FootnoteReference"/>
        </w:rPr>
        <w:footnoteReference w:id="17744"/>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5"/>
      </w:r>
      <w:r>
        <w:t xml:space="preserve">; and to patience godliness</w:t>
      </w:r>
      <w:r>
        <w:rPr>
          <w:rStyle w:val="FootnoteReference"/>
        </w:rPr>
        <w:footnoteReference w:id="17746"/>
      </w:r>
      <w:r>
        <w:t xml:space="preserve">;</w:t>
      </w:r>
      <w:r>
        <w:rPr>
          <w:rStyle w:val="FootnoteReference"/>
        </w:rPr>
        <w:footnoteReference w:id="17747"/>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8"/>
      </w:r>
      <w:r>
        <w:t xml:space="preserve"> kindness; and to brotherly kindness love.</w:t>
      </w:r>
      <w:r>
        <w:rPr>
          <w:rStyle w:val="FootnoteReference"/>
        </w:rPr>
        <w:footnoteReference w:id="17749"/>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0"/>
      </w:r>
      <w:r>
        <w:t xml:space="preserve">, and abound</w:t>
      </w:r>
      <w:r>
        <w:rPr>
          <w:rStyle w:val="FootnoteReference"/>
        </w:rPr>
        <w:footnoteReference w:id="17751"/>
      </w:r>
      <w:r>
        <w:t xml:space="preserve">, they make you that you shall neither be barren</w:t>
      </w:r>
      <w:r>
        <w:rPr>
          <w:rStyle w:val="FootnoteReference"/>
        </w:rPr>
        <w:footnoteReference w:id="17752"/>
      </w:r>
      <w:r>
        <w:t xml:space="preserve"> nor unfruitful</w:t>
      </w:r>
      <w:r>
        <w:rPr>
          <w:rStyle w:val="FootnoteReference"/>
        </w:rPr>
        <w:footnoteReference w:id="17753"/>
      </w:r>
      <w:r>
        <w:t xml:space="preserve"> in the knowledge of our Lord Jesus Christ.</w:t>
      </w:r>
      <w:r>
        <w:rPr>
          <w:rStyle w:val="FootnoteReference"/>
        </w:rPr>
        <w:footnoteReference w:id="17754"/>
      </w:r>
      <w:r>
        <w:rPr>
          <w:rStyle w:val="FootnoteReference"/>
        </w:rPr>
        <w:footnoteReference w:id="17755"/>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6"/>
      </w:r>
      <w:r>
        <w:t xml:space="preserve">, and cannot see far off, and has forgotten that he was purged from his old sins.</w:t>
      </w:r>
      <w:r>
        <w:rPr>
          <w:rStyle w:val="FootnoteReference"/>
        </w:rPr>
        <w:footnoteReference w:id="17757"/>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8"/>
      </w:r>
      <w:r>
        <w:t xml:space="preserve"> diligence to make</w:t>
      </w:r>
      <w:r>
        <w:rPr>
          <w:rStyle w:val="FootnoteReference"/>
        </w:rPr>
        <w:footnoteReference w:id="17759"/>
      </w:r>
      <w:r>
        <w:t xml:space="preserve"> your calling and election</w:t>
      </w:r>
      <w:r>
        <w:rPr>
          <w:rStyle w:val="FootnoteReference"/>
        </w:rPr>
        <w:footnoteReference w:id="17760"/>
      </w:r>
      <w:r>
        <w:t xml:space="preserve"> sure: for if you do these things, you shall never</w:t>
      </w:r>
      <w:r>
        <w:rPr>
          <w:rStyle w:val="FootnoteReference"/>
        </w:rPr>
        <w:footnoteReference w:id="17761"/>
      </w:r>
      <w:r>
        <w:t xml:space="preserve"> fall:</w:t>
      </w:r>
      <w:r>
        <w:rPr>
          <w:rStyle w:val="FootnoteReference"/>
        </w:rPr>
        <w:footnoteReference w:id="17762"/>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3"/>
      </w:r>
      <w:r>
        <w:t xml:space="preserve"> shall be supplied to you abundantly</w:t>
      </w:r>
      <w:r>
        <w:rPr>
          <w:rStyle w:val="FootnoteReference"/>
        </w:rPr>
        <w:footnoteReference w:id="17764"/>
      </w:r>
      <w:r>
        <w:t xml:space="preserve"> into the eternal kingdom of our Lord and Savior Jesus Christ.</w:t>
      </w:r>
      <w:r>
        <w:rPr>
          <w:rStyle w:val="FootnoteReference"/>
        </w:rPr>
        <w:footnoteReference w:id="17765"/>
      </w:r>
      <w:r>
        <w:rPr>
          <w:rStyle w:val="FootnoteReference"/>
        </w:rPr>
        <w:footnoteReference w:id="17766"/>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7"/>
      </w:r>
      <w:r>
        <w:t xml:space="preserve"> be negligent to put you always in remembrance of these things, though</w:t>
      </w:r>
      <w:r>
        <w:rPr>
          <w:rStyle w:val="FootnoteReference"/>
        </w:rPr>
        <w:footnoteReference w:id="17768"/>
      </w:r>
      <w:r>
        <w:t xml:space="preserve"> you know them, and be</w:t>
      </w:r>
      <w:r>
        <w:rPr>
          <w:rStyle w:val="FootnoteReference"/>
        </w:rPr>
        <w:footnoteReference w:id="17769"/>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0"/>
      </w:r>
      <w:r>
        <w:t xml:space="preserve"> as I am</w:t>
      </w:r>
      <w:r>
        <w:rPr>
          <w:rStyle w:val="FootnoteReference"/>
        </w:rPr>
        <w:footnoteReference w:id="17771"/>
      </w:r>
      <w:r>
        <w:t xml:space="preserve"> in this tabernacle, to stir</w:t>
      </w:r>
      <w:r>
        <w:rPr>
          <w:rStyle w:val="FootnoteReference"/>
        </w:rPr>
        <w:footnoteReference w:id="17772"/>
      </w:r>
      <w:r>
        <w:t xml:space="preserve"> you up by putting you in remembrance;</w:t>
      </w:r>
      <w:r>
        <w:rPr>
          <w:rStyle w:val="FootnoteReference"/>
        </w:rPr>
        <w:footnoteReference w:id="17773"/>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4"/>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5"/>
      </w:r>
      <w:r>
        <w:t xml:space="preserve"> and coming</w:t>
      </w:r>
      <w:r>
        <w:rPr>
          <w:rStyle w:val="FootnoteReference"/>
        </w:rPr>
        <w:footnoteReference w:id="17776"/>
      </w:r>
      <w:r>
        <w:t xml:space="preserve"> of our Lord Jesus Christ, but were eyewitnesses of his majesty.</w:t>
      </w:r>
      <w:r>
        <w:rPr>
          <w:rStyle w:val="FootnoteReference"/>
        </w:rPr>
        <w:footnoteReference w:id="17777"/>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8"/>
      </w:r>
      <w:r>
        <w:t xml:space="preserve"> such a voice to him from the excellent glory, This is my beloved Son, in whom</w:t>
      </w:r>
      <w:r>
        <w:rPr>
          <w:rStyle w:val="FootnoteReference"/>
        </w:rPr>
        <w:footnoteReference w:id="17779"/>
      </w:r>
      <w:r>
        <w:t xml:space="preserve"> I am well pleased.</w:t>
      </w:r>
      <w:r>
        <w:rPr>
          <w:rStyle w:val="FootnoteReference"/>
        </w:rPr>
        <w:footnoteReference w:id="17780"/>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1"/>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2"/>
      </w:r>
      <w:r>
        <w:t xml:space="preserve"> sure word of prophecy; to which you do well that you take heed, as to a light</w:t>
      </w:r>
      <w:r>
        <w:rPr>
          <w:rStyle w:val="FootnoteReference"/>
        </w:rPr>
        <w:footnoteReference w:id="17783"/>
      </w:r>
      <w:r>
        <w:t xml:space="preserve"> that shines in a dark place, until the day dawn, and the day star arise in your hearts:</w:t>
      </w:r>
      <w:r>
        <w:rPr>
          <w:rStyle w:val="FootnoteReference"/>
        </w:rPr>
        <w:footnoteReference w:id="17784"/>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5"/>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6"/>
      </w:r>
      <w:r>
        <w:t xml:space="preserve"> came not in old time</w:t>
      </w:r>
      <w:r>
        <w:rPr>
          <w:rStyle w:val="FootnoteReference"/>
        </w:rPr>
        <w:footnoteReference w:id="17787"/>
      </w:r>
      <w:r>
        <w:t xml:space="preserve"> by the will of man: but holy men of God spoke as they were moved by the Holy</w:t>
      </w:r>
      <w:r>
        <w:rPr>
          <w:rStyle w:val="FootnoteReference"/>
        </w:rPr>
        <w:footnoteReference w:id="17788"/>
      </w:r>
      <w:r>
        <w:t xml:space="preserve"> Spirit.</w:t>
      </w:r>
      <w:r>
        <w:rPr>
          <w:rStyle w:val="FootnoteReference"/>
        </w:rPr>
        <w:footnoteReference w:id="177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0"/>
      </w:r>
      <w:r>
        <w:t xml:space="preserve"> false prophets also among the people, even as there shall be false teachers among you, who privately shall bring in destructive heresies, even denying</w:t>
      </w:r>
      <w:r>
        <w:rPr>
          <w:rStyle w:val="FootnoteReference"/>
        </w:rPr>
        <w:footnoteReference w:id="17791"/>
      </w:r>
      <w:r>
        <w:t xml:space="preserve"> the Lord that bought</w:t>
      </w:r>
      <w:r>
        <w:rPr>
          <w:rStyle w:val="FootnoteReference"/>
        </w:rPr>
        <w:footnoteReference w:id="17792"/>
      </w:r>
      <w:r>
        <w:t xml:space="preserve"> them, and bring</w:t>
      </w:r>
      <w:r>
        <w:rPr>
          <w:rStyle w:val="FootnoteReference"/>
        </w:rPr>
        <w:footnoteReference w:id="17793"/>
      </w:r>
      <w:r>
        <w:t xml:space="preserve"> upon themselves swift destruction.</w:t>
      </w:r>
      <w:r>
        <w:rPr>
          <w:rStyle w:val="FootnoteReference"/>
        </w:rPr>
        <w:footnoteReference w:id="17794"/>
      </w:r>
      <w:r>
        <w:rPr>
          <w:rStyle w:val="FootnoteReference"/>
        </w:rPr>
        <w:footnoteReference w:id="17795"/>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6"/>
      </w:r>
      <w:r>
        <w:t xml:space="preserve">; by reason of whom the way of truth shall be evil</w:t>
      </w:r>
      <w:r>
        <w:rPr>
          <w:rStyle w:val="FootnoteReference"/>
        </w:rPr>
        <w:footnoteReference w:id="17797"/>
      </w:r>
      <w:r>
        <w:t xml:space="preserve"> spoken of.</w:t>
      </w:r>
      <w:r>
        <w:rPr>
          <w:rStyle w:val="FootnoteReference"/>
        </w:rPr>
        <w:footnoteReference w:id="17798"/>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99"/>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0"/>
      </w:r>
      <w:r>
        <w:t xml:space="preserve"> spared</w:t>
      </w:r>
      <w:r>
        <w:rPr>
          <w:rStyle w:val="FootnoteReference"/>
        </w:rPr>
        <w:footnoteReference w:id="17801"/>
      </w:r>
      <w:r>
        <w:t xml:space="preserve"> not the angels</w:t>
      </w:r>
      <w:r>
        <w:rPr>
          <w:rStyle w:val="FootnoteReference"/>
        </w:rPr>
        <w:footnoteReference w:id="17802"/>
      </w:r>
      <w:r>
        <w:t xml:space="preserve"> that sinned, but cast them down to Tartarus</w:t>
      </w:r>
      <w:r>
        <w:rPr>
          <w:rStyle w:val="FootnoteReference"/>
        </w:rPr>
        <w:footnoteReference w:id="17803"/>
      </w:r>
      <w:r>
        <w:t xml:space="preserve">, and delivered them into chains of darkness, to be</w:t>
      </w:r>
      <w:r>
        <w:rPr>
          <w:rStyle w:val="FootnoteReference"/>
        </w:rPr>
        <w:footnoteReference w:id="17804"/>
      </w:r>
      <w:r>
        <w:t xml:space="preserve"> reserved to judgment;</w:t>
      </w:r>
      <w:r>
        <w:rPr>
          <w:rStyle w:val="FootnoteReference"/>
        </w:rPr>
        <w:footnoteReference w:id="17805"/>
      </w:r>
      <w:r>
        <w:rPr>
          <w:rStyle w:val="FootnoteReference"/>
        </w:rPr>
        <w:footnoteReference w:id="17806"/>
      </w:r>
      <w:r>
        <w:rPr>
          <w:rStyle w:val="FootnoteReference"/>
        </w:rPr>
        <w:footnoteReference w:id="17807"/>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8"/>
      </w:r>
      <w:r>
        <w:t xml:space="preserve"> not the old world, but saved Noah</w:t>
      </w:r>
      <w:r>
        <w:rPr>
          <w:rStyle w:val="FootnoteReference"/>
        </w:rPr>
        <w:footnoteReference w:id="17809"/>
      </w:r>
      <w:r>
        <w:t xml:space="preserve"> the eighth</w:t>
      </w:r>
      <w:r>
        <w:rPr>
          <w:rStyle w:val="FootnoteReference"/>
        </w:rPr>
        <w:footnoteReference w:id="17810"/>
      </w:r>
      <w:r>
        <w:t xml:space="preserve"> person, a preacher</w:t>
      </w:r>
      <w:r>
        <w:rPr>
          <w:rStyle w:val="FootnoteReference"/>
        </w:rPr>
        <w:footnoteReference w:id="17811"/>
      </w:r>
      <w:r>
        <w:t xml:space="preserve"> of righteousness, bringing</w:t>
      </w:r>
      <w:r>
        <w:rPr>
          <w:rStyle w:val="FootnoteReference"/>
        </w:rPr>
        <w:footnoteReference w:id="17812"/>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3"/>
      </w:r>
      <w:r>
        <w:t xml:space="preserve"> the cities of Sodom</w:t>
      </w:r>
      <w:r>
        <w:rPr>
          <w:rStyle w:val="FootnoteReference"/>
        </w:rPr>
        <w:footnoteReference w:id="17814"/>
      </w:r>
      <w:r>
        <w:t xml:space="preserve"> and Gomorrah</w:t>
      </w:r>
      <w:r>
        <w:rPr>
          <w:rStyle w:val="FootnoteReference"/>
        </w:rPr>
        <w:footnoteReference w:id="17815"/>
      </w:r>
      <w:r>
        <w:t xml:space="preserve"> into ashes condemned them with an overthrow, making</w:t>
      </w:r>
      <w:r>
        <w:rPr>
          <w:rStyle w:val="FootnoteReference"/>
        </w:rPr>
        <w:footnoteReference w:id="17816"/>
      </w:r>
      <w:r>
        <w:t xml:space="preserve"> them an example to those that after should live ungodly;</w:t>
      </w:r>
      <w:r>
        <w:rPr>
          <w:rStyle w:val="FootnoteReference"/>
        </w:rPr>
        <w:footnoteReference w:id="17817"/>
      </w:r>
      <w:r>
        <w:rPr>
          <w:rStyle w:val="FootnoteReference"/>
        </w:rPr>
        <w:footnoteReference w:id="17818"/>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19"/>
      </w:r>
      <w:r>
        <w:t xml:space="preserve"> just Lot</w:t>
      </w:r>
      <w:r>
        <w:rPr>
          <w:rStyle w:val="FootnoteReference"/>
        </w:rPr>
        <w:footnoteReference w:id="17820"/>
      </w:r>
      <w:r>
        <w:t xml:space="preserve">, vexed</w:t>
      </w:r>
      <w:r>
        <w:rPr>
          <w:rStyle w:val="FootnoteReference"/>
        </w:rPr>
        <w:footnoteReference w:id="17821"/>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2"/>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3"/>
      </w:r>
      <w:r>
        <w:t xml:space="preserve"> out of temptations, and to reserve the unjust to the day of judgment to be punished:</w:t>
      </w:r>
      <w:r>
        <w:rPr>
          <w:rStyle w:val="FootnoteReference"/>
        </w:rPr>
        <w:footnoteReference w:id="17824"/>
      </w:r>
      <w:r>
        <w:rPr>
          <w:rStyle w:val="FootnoteReference"/>
        </w:rPr>
        <w:footnoteReference w:id="17825"/>
      </w:r>
      <w:r>
        <w:rPr>
          <w:rStyle w:val="FootnoteReference"/>
        </w:rPr>
        <w:footnoteReference w:id="17826"/>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7"/>
      </w:r>
      <w:r>
        <w:t xml:space="preserve"> government. Arrogant are they, self-willed, they are not afraid to speak</w:t>
      </w:r>
      <w:r>
        <w:rPr>
          <w:rStyle w:val="FootnoteReference"/>
        </w:rPr>
        <w:footnoteReference w:id="17828"/>
      </w:r>
      <w:r>
        <w:t xml:space="preserve"> evil of dignities.</w:t>
      </w:r>
      <w:r>
        <w:rPr>
          <w:rStyle w:val="FootnoteReference"/>
        </w:rPr>
        <w:footnoteReference w:id="17829"/>
      </w:r>
      <w:r>
        <w:rPr>
          <w:rStyle w:val="FootnoteReference"/>
        </w:rPr>
        <w:footnoteReference w:id="17830"/>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1"/>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2"/>
      </w:r>
      <w:r>
        <w:t xml:space="preserve"> brute beasts, made to be taken and destroyed, speak evil of the things that they understand not; and shall utterly perish</w:t>
      </w:r>
      <w:r>
        <w:rPr>
          <w:rStyle w:val="FootnoteReference"/>
        </w:rPr>
        <w:footnoteReference w:id="17833"/>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4"/>
      </w:r>
      <w:r>
        <w:t xml:space="preserve"> of unrighteousness, as those who count it pleasure to riot</w:t>
      </w:r>
      <w:r>
        <w:rPr>
          <w:rStyle w:val="FootnoteReference"/>
        </w:rPr>
        <w:footnoteReference w:id="17835"/>
      </w:r>
      <w:r>
        <w:t xml:space="preserve"> in the day time. Spots</w:t>
      </w:r>
      <w:r>
        <w:rPr>
          <w:rStyle w:val="FootnoteReference"/>
        </w:rPr>
        <w:footnoteReference w:id="17836"/>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7"/>
      </w:r>
      <w:r>
        <w:t xml:space="preserve"> full of adultery, and that cannot</w:t>
      </w:r>
      <w:r>
        <w:rPr>
          <w:rStyle w:val="FootnoteReference"/>
        </w:rPr>
        <w:footnoteReference w:id="17838"/>
      </w:r>
      <w:r>
        <w:t xml:space="preserve"> cease from sin; beguiling</w:t>
      </w:r>
      <w:r>
        <w:rPr>
          <w:rStyle w:val="FootnoteReference"/>
        </w:rPr>
        <w:footnoteReference w:id="17839"/>
      </w:r>
      <w:r>
        <w:t xml:space="preserve"> unstable souls: a heart they have exercised with covetous practices; cursed</w:t>
      </w:r>
      <w:r>
        <w:rPr>
          <w:rStyle w:val="FootnoteReference"/>
        </w:rPr>
        <w:footnoteReference w:id="17840"/>
      </w:r>
      <w:r>
        <w:t xml:space="preserve"> children:</w:t>
      </w:r>
      <w:r>
        <w:rPr>
          <w:rStyle w:val="FootnoteReference"/>
        </w:rPr>
        <w:footnoteReference w:id="17841"/>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2"/>
      </w:r>
      <w:r>
        <w:t xml:space="preserve"> the right way, and are gone astray, following the way of Balaam</w:t>
      </w:r>
      <w:r>
        <w:rPr>
          <w:rStyle w:val="FootnoteReference"/>
        </w:rPr>
        <w:footnoteReference w:id="17843"/>
      </w:r>
      <w:r>
        <w:t xml:space="preserve"> the son of Bosor</w:t>
      </w:r>
      <w:r>
        <w:rPr>
          <w:rStyle w:val="FootnoteReference"/>
        </w:rPr>
        <w:footnoteReference w:id="17844"/>
      </w:r>
      <w:r>
        <w:t xml:space="preserve">, who loved the wages</w:t>
      </w:r>
      <w:r>
        <w:rPr>
          <w:rStyle w:val="FootnoteReference"/>
        </w:rPr>
        <w:footnoteReference w:id="17845"/>
      </w:r>
      <w:r>
        <w:t xml:space="preserve"> of unrighteousness;</w:t>
      </w:r>
      <w:r>
        <w:rPr>
          <w:rStyle w:val="FootnoteReference"/>
        </w:rPr>
        <w:footnoteReference w:id="17846"/>
      </w:r>
      <w:r>
        <w:rPr>
          <w:rStyle w:val="FootnoteReference"/>
        </w:rPr>
        <w:footnoteReference w:id="17847"/>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8"/>
      </w:r>
      <w:r>
        <w:t xml:space="preserve"> of the prophet.</w:t>
      </w:r>
      <w:r>
        <w:rPr>
          <w:rStyle w:val="FootnoteReference"/>
        </w:rPr>
        <w:footnoteReference w:id="17849"/>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0"/>
      </w:r>
      <w:r>
        <w:t xml:space="preserve"> without water, clouds</w:t>
      </w:r>
      <w:r>
        <w:rPr>
          <w:rStyle w:val="FootnoteReference"/>
        </w:rPr>
        <w:footnoteReference w:id="17851"/>
      </w:r>
      <w:r>
        <w:t xml:space="preserve"> that are carried with a tempest; to whom the mist</w:t>
      </w:r>
      <w:r>
        <w:rPr>
          <w:rStyle w:val="FootnoteReference"/>
        </w:rPr>
        <w:footnoteReference w:id="17852"/>
      </w:r>
      <w:r>
        <w:t xml:space="preserve"> of darkness</w:t>
      </w:r>
      <w:r>
        <w:rPr>
          <w:rStyle w:val="FootnoteReference"/>
        </w:rPr>
        <w:footnoteReference w:id="17853"/>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4"/>
      </w:r>
      <w:r>
        <w:t xml:space="preserve"> great swelling</w:t>
      </w:r>
      <w:r>
        <w:rPr>
          <w:rStyle w:val="FootnoteReference"/>
        </w:rPr>
        <w:footnoteReference w:id="17855"/>
      </w:r>
      <w:r>
        <w:t xml:space="preserve"> words of vanity, they allure through the lusts of the flesh, through much sensuality, those that were</w:t>
      </w:r>
      <w:r>
        <w:rPr>
          <w:rStyle w:val="FootnoteReference"/>
        </w:rPr>
        <w:footnoteReference w:id="17856"/>
      </w:r>
      <w:r>
        <w:t xml:space="preserve"> clean escaped from them who live in error.</w:t>
      </w:r>
      <w:r>
        <w:rPr>
          <w:rStyle w:val="FootnoteReference"/>
        </w:rPr>
        <w:footnoteReference w:id="17857"/>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8"/>
      </w:r>
      <w:r>
        <w:t xml:space="preserve"> them liberty, they themselves</w:t>
      </w:r>
      <w:r>
        <w:rPr>
          <w:rStyle w:val="FootnoteReference"/>
        </w:rPr>
        <w:footnoteReference w:id="17859"/>
      </w:r>
      <w:r>
        <w:t xml:space="preserve"> are the slaves of corruption: for of whom a man is overcome</w:t>
      </w:r>
      <w:r>
        <w:rPr>
          <w:rStyle w:val="FootnoteReference"/>
        </w:rPr>
        <w:footnoteReference w:id="17860"/>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1"/>
      </w:r>
      <w:r>
        <w:t xml:space="preserve"> the pollutions of the world through the knowledge of the Lord and Savior Jesus</w:t>
      </w:r>
      <w:r>
        <w:rPr>
          <w:rStyle w:val="FootnoteReference"/>
        </w:rPr>
        <w:footnoteReference w:id="17862"/>
      </w:r>
      <w:r>
        <w:t xml:space="preserve"> Christ</w:t>
      </w:r>
      <w:r>
        <w:rPr>
          <w:rStyle w:val="FootnoteReference"/>
        </w:rPr>
        <w:footnoteReference w:id="17863"/>
      </w:r>
      <w:r>
        <w:t xml:space="preserve">, they are again entangled in it, and overcome, the latter</w:t>
      </w:r>
      <w:r>
        <w:rPr>
          <w:rStyle w:val="FootnoteReference"/>
        </w:rPr>
        <w:footnoteReference w:id="17864"/>
      </w:r>
      <w:r>
        <w:t xml:space="preserve"> end is worse with them than the beginning.</w:t>
      </w:r>
      <w:r>
        <w:rPr>
          <w:rStyle w:val="FootnoteReference"/>
        </w:rPr>
        <w:footnoteReference w:id="17865"/>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6"/>
      </w:r>
      <w:r>
        <w:t xml:space="preserve"> been better for them not to have known the way</w:t>
      </w:r>
      <w:r>
        <w:rPr>
          <w:rStyle w:val="FootnoteReference"/>
        </w:rPr>
        <w:footnoteReference w:id="17867"/>
      </w:r>
      <w:r>
        <w:t xml:space="preserve"> of righteousness, than, after they have known it, to turn</w:t>
      </w:r>
      <w:r>
        <w:rPr>
          <w:rStyle w:val="FootnoteReference"/>
        </w:rPr>
        <w:footnoteReference w:id="17868"/>
      </w:r>
      <w:r>
        <w:t xml:space="preserve"> from the holy</w:t>
      </w:r>
      <w:r>
        <w:rPr>
          <w:rStyle w:val="FootnoteReference"/>
        </w:rPr>
        <w:footnoteReference w:id="17869"/>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0"/>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1"/>
      </w:r>
      <w:r>
        <w:t xml:space="preserve">, beloved, I now write to you; in both which I stir</w:t>
      </w:r>
      <w:r>
        <w:rPr>
          <w:rStyle w:val="FootnoteReference"/>
        </w:rPr>
        <w:footnoteReference w:id="17872"/>
      </w:r>
      <w:r>
        <w:t xml:space="preserve"> up your pure</w:t>
      </w:r>
      <w:r>
        <w:rPr>
          <w:rStyle w:val="FootnoteReference"/>
        </w:rPr>
        <w:footnoteReference w:id="17873"/>
      </w:r>
      <w:r>
        <w:t xml:space="preserve"> minds by way of remembrance:</w:t>
      </w:r>
      <w:r>
        <w:rPr>
          <w:rStyle w:val="FootnoteReference"/>
        </w:rPr>
        <w:footnoteReference w:id="17874"/>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5"/>
      </w:r>
      <w:r>
        <w:t xml:space="preserve"> the commandment of us the apostles of the Lord and Savior:</w:t>
      </w:r>
      <w:r>
        <w:rPr>
          <w:rStyle w:val="FootnoteReference"/>
        </w:rPr>
        <w:footnoteReference w:id="17876"/>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7"/>
      </w:r>
      <w:r>
        <w:t xml:space="preserve"> shall come in the last days scoffers</w:t>
      </w:r>
      <w:r>
        <w:rPr>
          <w:rStyle w:val="FootnoteReference"/>
        </w:rPr>
        <w:footnoteReference w:id="17878"/>
      </w:r>
      <w:r>
        <w:t xml:space="preserve">, walking</w:t>
      </w:r>
      <w:r>
        <w:rPr>
          <w:rStyle w:val="FootnoteReference"/>
        </w:rPr>
        <w:footnoteReference w:id="17879"/>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80"/>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1"/>
      </w:r>
      <w:r>
        <w:t xml:space="preserve"> are ignorant of, that by the word</w:t>
      </w:r>
      <w:r>
        <w:rPr>
          <w:rStyle w:val="FootnoteReference"/>
        </w:rPr>
        <w:footnoteReference w:id="17882"/>
      </w:r>
      <w:r>
        <w:t xml:space="preserve"> of God</w:t>
      </w:r>
      <w:r>
        <w:rPr>
          <w:rStyle w:val="FootnoteReference"/>
        </w:rPr>
        <w:footnoteReference w:id="17883"/>
      </w:r>
      <w:r>
        <w:t xml:space="preserve"> the heavens were of old, and the earth standing</w:t>
      </w:r>
      <w:r>
        <w:rPr>
          <w:rStyle w:val="FootnoteReference"/>
        </w:rPr>
        <w:footnoteReference w:id="17884"/>
      </w:r>
      <w:r>
        <w:t xml:space="preserve"> out of the water and in the water:</w:t>
      </w:r>
      <w:r>
        <w:rPr>
          <w:rStyle w:val="FootnoteReference"/>
        </w:rPr>
        <w:footnoteReference w:id="17885"/>
      </w:r>
      <w:r>
        <w:rPr>
          <w:rStyle w:val="FootnoteReference"/>
        </w:rPr>
        <w:footnoteReference w:id="17886"/>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7"/>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8"/>
      </w:r>
      <w:r>
        <w:t xml:space="preserve"> and the earth, which are now, by the same word are kept in store, reserved to fire against</w:t>
      </w:r>
      <w:r>
        <w:rPr>
          <w:rStyle w:val="FootnoteReference"/>
        </w:rPr>
        <w:footnoteReference w:id="17889"/>
      </w:r>
      <w:r>
        <w:t xml:space="preserve"> the day of judgment and destruction of ungodly men.</w:t>
      </w:r>
      <w:r>
        <w:rPr>
          <w:rStyle w:val="FootnoteReference"/>
        </w:rPr>
        <w:footnoteReference w:id="17890"/>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1"/>
      </w:r>
      <w:r>
        <w:t xml:space="preserve"> day is with the Lord as a thousand years, and a thousand years as one day.</w:t>
      </w:r>
      <w:r>
        <w:rPr>
          <w:rStyle w:val="FootnoteReference"/>
        </w:rPr>
        <w:footnoteReference w:id="17892"/>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3"/>
      </w:r>
      <w:r>
        <w:t xml:space="preserve"> longsuffering toward us, not willing</w:t>
      </w:r>
      <w:r>
        <w:rPr>
          <w:rStyle w:val="FootnoteReference"/>
        </w:rPr>
        <w:footnoteReference w:id="17894"/>
      </w:r>
      <w:r>
        <w:t xml:space="preserve"> that any should perish, but that</w:t>
      </w:r>
      <w:r>
        <w:rPr>
          <w:rStyle w:val="FootnoteReference"/>
        </w:rPr>
        <w:footnoteReference w:id="17895"/>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6"/>
      </w:r>
      <w:r>
        <w:t xml:space="preserve"> thief in the night; in which</w:t>
      </w:r>
      <w:r>
        <w:rPr>
          <w:rStyle w:val="FootnoteReference"/>
        </w:rPr>
        <w:footnoteReference w:id="17897"/>
      </w:r>
      <w:r>
        <w:t xml:space="preserve"> the heavens shall pass away with a great noise, and the elements</w:t>
      </w:r>
      <w:r>
        <w:rPr>
          <w:rStyle w:val="FootnoteReference"/>
        </w:rPr>
        <w:footnoteReference w:id="17898"/>
      </w:r>
      <w:r>
        <w:t xml:space="preserve"> shall melt</w:t>
      </w:r>
      <w:r>
        <w:rPr>
          <w:rStyle w:val="FootnoteReference"/>
        </w:rPr>
        <w:footnoteReference w:id="17899"/>
      </w:r>
      <w:r>
        <w:t xml:space="preserve"> with fervent heat, the earth</w:t>
      </w:r>
      <w:r>
        <w:rPr>
          <w:rStyle w:val="FootnoteReference"/>
        </w:rPr>
        <w:footnoteReference w:id="17900"/>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1"/>
      </w:r>
      <w:r>
        <w:t xml:space="preserve"> things shall be dissolved, what manner of persons ought you to be in all</w:t>
      </w:r>
      <w:r>
        <w:rPr>
          <w:rStyle w:val="FootnoteReference"/>
        </w:rPr>
        <w:footnoteReference w:id="17902"/>
      </w:r>
      <w:r>
        <w:t xml:space="preserve"> holy conduct and godliness</w:t>
      </w:r>
      <w:r>
        <w:rPr>
          <w:rStyle w:val="FootnoteReference"/>
        </w:rPr>
        <w:footnoteReference w:id="17903"/>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4"/>
      </w:r>
      <w:r>
        <w:t xml:space="preserve"> for and hasting to the coming of the day of God, in which the heavens</w:t>
      </w:r>
      <w:r>
        <w:rPr>
          <w:rStyle w:val="FootnoteReference"/>
        </w:rPr>
        <w:footnoteReference w:id="17905"/>
      </w:r>
      <w:r>
        <w:t xml:space="preserve"> being on fire shall be dissolved, and the elements shall melt</w:t>
      </w:r>
      <w:r>
        <w:rPr>
          <w:rStyle w:val="FootnoteReference"/>
        </w:rPr>
        <w:footnoteReference w:id="17906"/>
      </w:r>
      <w:r>
        <w:t xml:space="preserve"> with fervent heat?</w:t>
      </w:r>
      <w:r>
        <w:rPr>
          <w:rStyle w:val="FootnoteReference"/>
        </w:rPr>
        <w:footnoteReference w:id="17907"/>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8"/>
      </w:r>
      <w:r>
        <w:t xml:space="preserve"> that you look for such things, be diligent</w:t>
      </w:r>
      <w:r>
        <w:rPr>
          <w:rStyle w:val="FootnoteReference"/>
        </w:rPr>
        <w:footnoteReference w:id="17909"/>
      </w:r>
      <w:r>
        <w:t xml:space="preserve"> that you may be found of him in peace</w:t>
      </w:r>
      <w:r>
        <w:rPr>
          <w:rStyle w:val="FootnoteReference"/>
        </w:rPr>
        <w:footnoteReference w:id="17910"/>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1"/>
      </w:r>
      <w:r>
        <w:t xml:space="preserve"> that the longsuffering of our Lord is salvation; even as our beloved</w:t>
      </w:r>
      <w:r>
        <w:rPr>
          <w:rStyle w:val="FootnoteReference"/>
        </w:rPr>
        <w:footnoteReference w:id="17912"/>
      </w:r>
      <w:r>
        <w:t xml:space="preserve"> brother Paul</w:t>
      </w:r>
      <w:r>
        <w:rPr>
          <w:rStyle w:val="FootnoteReference"/>
        </w:rPr>
        <w:footnoteReference w:id="17913"/>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4"/>
      </w:r>
      <w:r>
        <w:t xml:space="preserve"> his epistles, speaking</w:t>
      </w:r>
      <w:r>
        <w:rPr>
          <w:rStyle w:val="FootnoteReference"/>
        </w:rPr>
        <w:footnoteReference w:id="17915"/>
      </w:r>
      <w:r>
        <w:t xml:space="preserve"> in them of these things; in which are some things hard</w:t>
      </w:r>
      <w:r>
        <w:rPr>
          <w:rStyle w:val="FootnoteReference"/>
        </w:rPr>
        <w:footnoteReference w:id="17916"/>
      </w:r>
      <w:r>
        <w:t xml:space="preserve"> to be understood, which those who are unlearned and unstable</w:t>
      </w:r>
      <w:r>
        <w:rPr>
          <w:rStyle w:val="FootnoteReference"/>
        </w:rPr>
        <w:footnoteReference w:id="17917"/>
      </w:r>
      <w:r>
        <w:t xml:space="preserve"> shift, as they do also the other</w:t>
      </w:r>
      <w:r>
        <w:rPr>
          <w:rStyle w:val="FootnoteReference"/>
        </w:rPr>
        <w:footnoteReference w:id="17918"/>
      </w:r>
      <w:r>
        <w:t xml:space="preserve"> scriptures, to their own destruction.</w:t>
      </w:r>
      <w:r>
        <w:rPr>
          <w:rStyle w:val="FootnoteReference"/>
        </w:rPr>
        <w:footnoteReference w:id="17919"/>
      </w:r>
      <w:r>
        <w:rPr>
          <w:rStyle w:val="FootnoteReference"/>
        </w:rPr>
        <w:footnoteReference w:id="17920"/>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1"/>
      </w:r>
      <w:r>
        <w:t xml:space="preserve"> you know these things before, beware</w:t>
      </w:r>
      <w:r>
        <w:rPr>
          <w:rStyle w:val="FootnoteReference"/>
        </w:rPr>
        <w:footnoteReference w:id="17922"/>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3"/>
      </w:r>
      <w:r>
        <w:t xml:space="preserve"> in grace, and in the knowledge</w:t>
      </w:r>
      <w:r>
        <w:rPr>
          <w:rStyle w:val="FootnoteReference"/>
        </w:rPr>
        <w:footnoteReference w:id="17924"/>
      </w:r>
      <w:r>
        <w:t xml:space="preserve"> of our Lord and Savior Jesus</w:t>
      </w:r>
      <w:r>
        <w:rPr>
          <w:rStyle w:val="FootnoteReference"/>
        </w:rPr>
        <w:footnoteReference w:id="17925"/>
      </w:r>
      <w:r>
        <w:t xml:space="preserve"> Christ</w:t>
      </w:r>
      <w:r>
        <w:rPr>
          <w:rStyle w:val="FootnoteReference"/>
        </w:rPr>
        <w:footnoteReference w:id="17926"/>
      </w:r>
      <w:r>
        <w:t xml:space="preserve">. To him</w:t>
      </w:r>
      <w:r>
        <w:rPr>
          <w:rStyle w:val="FootnoteReference"/>
        </w:rPr>
        <w:footnoteReference w:id="17927"/>
      </w:r>
      <w:r>
        <w:t xml:space="preserve"> be glory both now and forever. Amen</w:t>
      </w:r>
      <w:r>
        <w:rPr>
          <w:rStyle w:val="FootnoteReference"/>
        </w:rPr>
        <w:footnoteReference w:id="17928"/>
      </w:r>
      <w:r>
        <w:t xml:space="preserve">.</w:t>
      </w:r>
      <w:r>
        <w:rPr>
          <w:rStyle w:val="FootnoteReference"/>
        </w:rPr>
        <w:footnoteReference w:id="17929"/>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0"/>
      </w:r>
      <w:r>
        <w:t xml:space="preserve"> was from the beginning, which we have heard</w:t>
      </w:r>
      <w:r>
        <w:rPr>
          <w:rStyle w:val="FootnoteReference"/>
        </w:rPr>
        <w:footnoteReference w:id="17931"/>
      </w:r>
      <w:r>
        <w:t xml:space="preserve">, which we have seen with our eyes, which we have looked upon, and our</w:t>
      </w:r>
      <w:r>
        <w:rPr>
          <w:rStyle w:val="FootnoteReference"/>
        </w:rPr>
        <w:footnoteReference w:id="17932"/>
      </w:r>
      <w:r>
        <w:t xml:space="preserve"> hands have handled, of the Word</w:t>
      </w:r>
      <w:r>
        <w:rPr>
          <w:rStyle w:val="FootnoteReference"/>
        </w:rPr>
        <w:footnoteReference w:id="17933"/>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4"/>
      </w:r>
      <w:r>
        <w:t xml:space="preserve"> was manifested</w:t>
      </w:r>
      <w:r>
        <w:rPr>
          <w:rStyle w:val="FootnoteReference"/>
        </w:rPr>
        <w:footnoteReference w:id="17935"/>
      </w:r>
      <w:r>
        <w:t xml:space="preserve">, and we have seen it, and bear</w:t>
      </w:r>
      <w:r>
        <w:rPr>
          <w:rStyle w:val="FootnoteReference"/>
        </w:rPr>
        <w:footnoteReference w:id="17936"/>
      </w:r>
      <w:r>
        <w:t xml:space="preserve"> witness, and show</w:t>
      </w:r>
      <w:r>
        <w:rPr>
          <w:rStyle w:val="FootnoteReference"/>
        </w:rPr>
        <w:footnoteReference w:id="17937"/>
      </w:r>
      <w:r>
        <w:t xml:space="preserve"> to you that eternal</w:t>
      </w:r>
      <w:r>
        <w:rPr>
          <w:rStyle w:val="FootnoteReference"/>
        </w:rPr>
        <w:footnoteReference w:id="17938"/>
      </w:r>
      <w:r>
        <w:t xml:space="preserve"> life, which was</w:t>
      </w:r>
      <w:r>
        <w:rPr>
          <w:rStyle w:val="FootnoteReference"/>
        </w:rPr>
        <w:footnoteReference w:id="17939"/>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0"/>
      </w:r>
      <w:r>
        <w:t xml:space="preserve"> we to you, that you also may have fellowship with us: and truly our fellowship</w:t>
      </w:r>
      <w:r>
        <w:rPr>
          <w:rStyle w:val="FootnoteReference"/>
        </w:rPr>
        <w:footnoteReference w:id="17941"/>
      </w:r>
      <w:r>
        <w:t xml:space="preserve"> is with the Father, and with his</w:t>
      </w:r>
      <w:r>
        <w:rPr>
          <w:rStyle w:val="FootnoteReference"/>
        </w:rPr>
        <w:footnoteReference w:id="17942"/>
      </w:r>
      <w:r>
        <w:t xml:space="preserve"> Son Jesus</w:t>
      </w:r>
      <w:r>
        <w:rPr>
          <w:rStyle w:val="FootnoteReference"/>
        </w:rPr>
        <w:footnoteReference w:id="17943"/>
      </w:r>
      <w:r>
        <w:t xml:space="preserve"> Christ</w:t>
      </w:r>
      <w:r>
        <w:rPr>
          <w:rStyle w:val="FootnoteReference"/>
        </w:rPr>
        <w:footnoteReference w:id="17944"/>
      </w:r>
      <w:r>
        <w:t xml:space="preserve">.</w:t>
      </w:r>
      <w:r>
        <w:rPr>
          <w:rStyle w:val="FootnoteReference"/>
        </w:rPr>
        <w:footnoteReference w:id="17945"/>
      </w:r>
      <w:r>
        <w:rPr>
          <w:rStyle w:val="FootnoteReference"/>
        </w:rPr>
        <w:footnoteReference w:id="17946"/>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7"/>
      </w:r>
      <w:r>
        <w:t xml:space="preserve"> which we have heard of him, and declare to you, that God</w:t>
      </w:r>
      <w:r>
        <w:rPr>
          <w:rStyle w:val="FootnoteReference"/>
        </w:rPr>
        <w:footnoteReference w:id="17948"/>
      </w:r>
      <w:r>
        <w:t xml:space="preserve"> is light, and in him is no darkness at all.</w:t>
      </w:r>
      <w:r>
        <w:rPr>
          <w:rStyle w:val="FootnoteReference"/>
        </w:rPr>
        <w:footnoteReference w:id="17949"/>
      </w:r>
      <w:r>
        <w:rPr>
          <w:rStyle w:val="FootnoteReference"/>
        </w:rPr>
        <w:footnoteReference w:id="17950"/>
      </w:r>
      <w:r>
        <w:rPr>
          <w:rStyle w:val="FootnoteReference"/>
        </w:rPr>
        <w:footnoteReference w:id="17951"/>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2"/>
      </w:r>
      <w:r>
        <w:t xml:space="preserve"> with him, and walk</w:t>
      </w:r>
      <w:r>
        <w:rPr>
          <w:rStyle w:val="FootnoteReference"/>
        </w:rPr>
        <w:footnoteReference w:id="17953"/>
      </w:r>
      <w:r>
        <w:t xml:space="preserve"> in darkness, we lie</w:t>
      </w:r>
      <w:r>
        <w:rPr>
          <w:rStyle w:val="FootnoteReference"/>
        </w:rPr>
        <w:footnoteReference w:id="17954"/>
      </w:r>
      <w:r>
        <w:t xml:space="preserve">, and do not</w:t>
      </w:r>
      <w:r>
        <w:rPr>
          <w:rStyle w:val="FootnoteReference"/>
        </w:rPr>
        <w:footnoteReference w:id="17955"/>
      </w:r>
      <w:r>
        <w:t xml:space="preserve"> the truth:</w:t>
      </w:r>
      <w:r>
        <w:rPr>
          <w:rStyle w:val="FootnoteReference"/>
        </w:rPr>
        <w:footnoteReference w:id="17956"/>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7"/>
      </w:r>
      <w:r>
        <w:t xml:space="preserve"> walk in the light, as he is in the light, we have fellowship one with another, and the blood of Jesus Christ his Son cleanses us from all sin.</w:t>
      </w:r>
      <w:r>
        <w:rPr>
          <w:rStyle w:val="FootnoteReference"/>
        </w:rPr>
        <w:footnoteReference w:id="17958"/>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59"/>
      </w:r>
      <w:r>
        <w:t xml:space="preserve"> ourselves, and the truth</w:t>
      </w:r>
      <w:r>
        <w:rPr>
          <w:rStyle w:val="FootnoteReference"/>
        </w:rPr>
        <w:footnoteReference w:id="17960"/>
      </w:r>
      <w:r>
        <w:t xml:space="preserve"> is not in us.</w:t>
      </w:r>
      <w:r>
        <w:rPr>
          <w:rStyle w:val="FootnoteReference"/>
        </w:rPr>
        <w:footnoteReference w:id="17961"/>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2"/>
      </w:r>
      <w:r>
        <w:t xml:space="preserve"> our sins, he is faithful and just</w:t>
      </w:r>
      <w:r>
        <w:rPr>
          <w:rStyle w:val="FootnoteReference"/>
        </w:rPr>
        <w:footnoteReference w:id="17963"/>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4"/>
      </w:r>
      <w:r>
        <w:t xml:space="preserve"> that we have not sinned, we make</w:t>
      </w:r>
      <w:r>
        <w:rPr>
          <w:rStyle w:val="FootnoteReference"/>
        </w:rPr>
        <w:footnoteReference w:id="17965"/>
      </w:r>
      <w:r>
        <w:t xml:space="preserve"> him a liar, and his word</w:t>
      </w:r>
      <w:r>
        <w:rPr>
          <w:rStyle w:val="FootnoteReference"/>
        </w:rPr>
        <w:footnoteReference w:id="17966"/>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7"/>
      </w:r>
      <w:r>
        <w:t xml:space="preserve"> children, I write these things to you, that you do not sin. And if</w:t>
      </w:r>
      <w:r>
        <w:rPr>
          <w:rStyle w:val="FootnoteReference"/>
        </w:rPr>
        <w:footnoteReference w:id="17968"/>
      </w:r>
      <w:r>
        <w:t xml:space="preserve"> anyone sin, we have an advocate with the Father</w:t>
      </w:r>
      <w:r>
        <w:rPr>
          <w:rStyle w:val="FootnoteReference"/>
        </w:rPr>
        <w:footnoteReference w:id="17969"/>
      </w:r>
      <w:r>
        <w:t xml:space="preserve">, Jesus</w:t>
      </w:r>
      <w:r>
        <w:rPr>
          <w:rStyle w:val="FootnoteReference"/>
        </w:rPr>
        <w:footnoteReference w:id="17970"/>
      </w:r>
      <w:r>
        <w:t xml:space="preserve"> Christ</w:t>
      </w:r>
      <w:r>
        <w:rPr>
          <w:rStyle w:val="FootnoteReference"/>
        </w:rPr>
        <w:footnoteReference w:id="17971"/>
      </w:r>
      <w:r>
        <w:t xml:space="preserve"> the righteous</w:t>
      </w:r>
      <w:r>
        <w:rPr>
          <w:rStyle w:val="FootnoteReference"/>
        </w:rPr>
        <w:footnoteReference w:id="17972"/>
      </w:r>
      <w:r>
        <w:t xml:space="preserve">:</w:t>
      </w:r>
      <w:r>
        <w:rPr>
          <w:rStyle w:val="FootnoteReference"/>
        </w:rPr>
        <w:footnoteReference w:id="17973"/>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4"/>
      </w:r>
      <w:r>
        <w:t xml:space="preserve"> keep his commandments.</w:t>
      </w:r>
      <w:r>
        <w:rPr>
          <w:rStyle w:val="FootnoteReference"/>
        </w:rPr>
        <w:footnoteReference w:id="17975"/>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6"/>
      </w:r>
      <w:r>
        <w:t xml:space="preserve"> liar, and the truth is not in him.</w:t>
      </w:r>
      <w:r>
        <w:rPr>
          <w:rStyle w:val="FootnoteReference"/>
        </w:rPr>
        <w:footnoteReference w:id="17977"/>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8"/>
      </w:r>
      <w:r>
        <w:t xml:space="preserve"> truly is the love of God</w:t>
      </w:r>
      <w:r>
        <w:rPr>
          <w:rStyle w:val="FootnoteReference"/>
        </w:rPr>
        <w:footnoteReference w:id="17979"/>
      </w:r>
      <w:r>
        <w:t xml:space="preserve"> perfected: by this know we that we are in him.</w:t>
      </w:r>
      <w:r>
        <w:rPr>
          <w:rStyle w:val="FootnoteReference"/>
        </w:rPr>
        <w:footnoteReference w:id="17980"/>
      </w:r>
      <w:r>
        <w:rPr>
          <w:rStyle w:val="FootnoteReference"/>
        </w:rPr>
        <w:footnoteReference w:id="17981"/>
      </w:r>
      <w:r>
        <w:rPr>
          <w:rStyle w:val="FootnoteReference"/>
        </w:rPr>
        <w:footnoteReference w:id="17982"/>
      </w:r>
      <w:r>
        <w:rPr>
          <w:rStyle w:val="FootnoteReference"/>
        </w:rPr>
        <w:footnoteReference w:id="17983"/>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4"/>
      </w:r>
      <w:r>
        <w:t xml:space="preserve">, even as he walked.</w:t>
      </w:r>
      <w:r>
        <w:rPr>
          <w:rStyle w:val="FootnoteReference"/>
        </w:rPr>
        <w:footnoteReference w:id="17985"/>
      </w:r>
      <w:r>
        <w:rPr>
          <w:rStyle w:val="FootnoteReference"/>
        </w:rPr>
        <w:footnoteReference w:id="17986"/>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7"/>
      </w:r>
      <w:r>
        <w:t xml:space="preserve"> no new commandment to you, but an old commandment which you had from the beginning. The old commandment is the word which you have heard from the beginning.</w:t>
      </w:r>
      <w:r>
        <w:rPr>
          <w:rStyle w:val="FootnoteReference"/>
        </w:rPr>
        <w:footnoteReference w:id="17988"/>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89"/>
      </w:r>
      <w:r>
        <w:t xml:space="preserve"> commandment I write to you, which thing is true in him and in you: because the darkness</w:t>
      </w:r>
      <w:r>
        <w:rPr>
          <w:rStyle w:val="FootnoteReference"/>
        </w:rPr>
        <w:footnoteReference w:id="17990"/>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1"/>
      </w:r>
      <w:r>
        <w:t xml:space="preserve"> the light, and hates his brother, is in darkness even until now.</w:t>
      </w:r>
      <w:r>
        <w:rPr>
          <w:rStyle w:val="FootnoteReference"/>
        </w:rPr>
        <w:footnoteReference w:id="17992"/>
      </w:r>
      <w:r>
        <w:rPr>
          <w:rStyle w:val="FootnoteReference"/>
        </w:rPr>
        <w:footnoteReference w:id="17993"/>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4"/>
      </w:r>
      <w:r>
        <w:t xml:space="preserve"> in him.</w:t>
      </w:r>
      <w:r>
        <w:rPr>
          <w:rStyle w:val="FootnoteReference"/>
        </w:rPr>
        <w:footnoteReference w:id="17995"/>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6"/>
      </w:r>
      <w:r>
        <w:rPr>
          <w:rStyle w:val="FootnoteReference"/>
        </w:rPr>
        <w:footnoteReference w:id="17997"/>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8"/>
      </w:r>
      <w:r>
        <w:t xml:space="preserve"> to you, little</w:t>
      </w:r>
      <w:r>
        <w:rPr>
          <w:rStyle w:val="FootnoteReference"/>
        </w:rPr>
        <w:footnoteReference w:id="17999"/>
      </w:r>
      <w:r>
        <w:t xml:space="preserve"> children, because your sins are forgiven you for his name's sake.</w:t>
      </w:r>
      <w:r>
        <w:rPr>
          <w:rStyle w:val="FootnoteReference"/>
        </w:rPr>
        <w:footnoteReference w:id="18000"/>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1"/>
      </w:r>
      <w:r>
        <w:t xml:space="preserve">, because you have known him who is from the beginning. I write to you, young</w:t>
      </w:r>
      <w:r>
        <w:rPr>
          <w:rStyle w:val="FootnoteReference"/>
        </w:rPr>
        <w:footnoteReference w:id="18002"/>
      </w:r>
      <w:r>
        <w:t xml:space="preserve"> men, because you have overcome the wicked</w:t>
      </w:r>
      <w:r>
        <w:rPr>
          <w:rStyle w:val="FootnoteReference"/>
        </w:rPr>
        <w:footnoteReference w:id="18003"/>
      </w:r>
      <w:r>
        <w:t xml:space="preserve"> one. I write to you, little</w:t>
      </w:r>
      <w:r>
        <w:rPr>
          <w:rStyle w:val="FootnoteReference"/>
        </w:rPr>
        <w:footnoteReference w:id="18004"/>
      </w:r>
      <w:r>
        <w:t xml:space="preserve"> children, because you have known the Father.</w:t>
      </w:r>
      <w:r>
        <w:rPr>
          <w:rStyle w:val="FootnoteReference"/>
        </w:rPr>
        <w:footnoteReference w:id="18005"/>
      </w:r>
      <w:r>
        <w:rPr>
          <w:rStyle w:val="FootnoteReference"/>
        </w:rPr>
        <w:footnoteReference w:id="18006"/>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7"/>
      </w:r>
      <w:r>
        <w:t xml:space="preserve">, because you have known him who is from the beginning. I have written to you, young men, because you are strong, and the word</w:t>
      </w:r>
      <w:r>
        <w:rPr>
          <w:rStyle w:val="FootnoteReference"/>
        </w:rPr>
        <w:footnoteReference w:id="18008"/>
      </w:r>
      <w:r>
        <w:t xml:space="preserve"> of God abides in you, and you have overcome the wicked one.</w:t>
      </w:r>
      <w:r>
        <w:rPr>
          <w:rStyle w:val="FootnoteReference"/>
        </w:rPr>
        <w:footnoteReference w:id="18009"/>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0"/>
      </w:r>
      <w:r>
        <w:t xml:space="preserve"> the world, neither the things that are in the world. If anyone love the world, the love</w:t>
      </w:r>
      <w:r>
        <w:rPr>
          <w:rStyle w:val="FootnoteReference"/>
        </w:rPr>
        <w:footnoteReference w:id="18011"/>
      </w:r>
      <w:r>
        <w:t xml:space="preserve"> of the Father is not in him.</w:t>
      </w:r>
      <w:r>
        <w:rPr>
          <w:rStyle w:val="FootnoteReference"/>
        </w:rPr>
        <w:footnoteReference w:id="18012"/>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3"/>
      </w:r>
      <w:r>
        <w:t xml:space="preserve">, and the lust</w:t>
      </w:r>
      <w:r>
        <w:rPr>
          <w:rStyle w:val="FootnoteReference"/>
        </w:rPr>
        <w:footnoteReference w:id="18014"/>
      </w:r>
      <w:r>
        <w:t xml:space="preserve"> of the eyes, and the pride</w:t>
      </w:r>
      <w:r>
        <w:rPr>
          <w:rStyle w:val="FootnoteReference"/>
        </w:rPr>
        <w:footnoteReference w:id="18015"/>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6"/>
      </w:r>
      <w:r>
        <w:t xml:space="preserve"> passes away, and the lust of it: but the one who does the will of God abides forever.</w:t>
      </w:r>
      <w:r>
        <w:rPr>
          <w:rStyle w:val="FootnoteReference"/>
        </w:rPr>
        <w:footnoteReference w:id="18017"/>
      </w:r>
      <w:r>
        <w:rPr>
          <w:rStyle w:val="FootnoteReference"/>
        </w:rPr>
        <w:footnoteReference w:id="18018"/>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19"/>
      </w:r>
      <w:r>
        <w:t xml:space="preserve"> children, it is the last time: and as you have heard that antichrist</w:t>
      </w:r>
      <w:r>
        <w:rPr>
          <w:rStyle w:val="FootnoteReference"/>
        </w:rPr>
        <w:footnoteReference w:id="18020"/>
      </w:r>
      <w:r>
        <w:t xml:space="preserve"> shall come, even now are there many antichrists; by which we know that it is the last time.</w:t>
      </w:r>
      <w:r>
        <w:rPr>
          <w:rStyle w:val="FootnoteReference"/>
        </w:rPr>
        <w:footnoteReference w:id="18021"/>
      </w:r>
      <w:r>
        <w:rPr>
          <w:rStyle w:val="FootnoteReference"/>
        </w:rPr>
        <w:footnoteReference w:id="18022"/>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3"/>
      </w:r>
      <w:r>
        <w:t xml:space="preserve"> from us, but they were not of us; for if they had been of us, they would have remained with us: but they went out, that they might</w:t>
      </w:r>
      <w:r>
        <w:rPr>
          <w:rStyle w:val="FootnoteReference"/>
        </w:rPr>
        <w:footnoteReference w:id="18024"/>
      </w:r>
      <w:r>
        <w:t xml:space="preserve"> be made manifest that they were not all of us.</w:t>
      </w:r>
      <w:r>
        <w:rPr>
          <w:rStyle w:val="FootnoteReference"/>
        </w:rPr>
        <w:footnoteReference w:id="18025"/>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6"/>
      </w:r>
      <w:r>
        <w:t xml:space="preserve"> One, and you know all things.</w:t>
      </w:r>
      <w:r>
        <w:rPr>
          <w:rStyle w:val="FootnoteReference"/>
        </w:rPr>
        <w:footnoteReference w:id="18027"/>
      </w:r>
      <w:r>
        <w:rPr>
          <w:rStyle w:val="FootnoteReference"/>
        </w:rPr>
        <w:footnoteReference w:id="18028"/>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29"/>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0"/>
      </w:r>
      <w:r>
        <w:rPr>
          <w:rStyle w:val="FootnoteReference"/>
        </w:rPr>
        <w:footnoteReference w:id="18031"/>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2"/>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3"/>
      </w:r>
      <w:r>
        <w:t xml:space="preserve"> in you, which you have heard from the beginning. If that which you have heard from the beginning shall remain in you, you also shall continue in the Son, and in the Father.</w:t>
      </w:r>
      <w:r>
        <w:rPr>
          <w:rStyle w:val="FootnoteReference"/>
        </w:rPr>
        <w:footnoteReference w:id="18034"/>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5"/>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6"/>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7"/>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8"/>
      </w:r>
      <w:r>
        <w:rPr>
          <w:rStyle w:val="FootnoteReference"/>
        </w:rPr>
        <w:footnoteReference w:id="18039"/>
      </w:r>
      <w:r>
        <w:rPr>
          <w:rStyle w:val="FootnoteReference"/>
        </w:rPr>
        <w:footnoteReference w:id="18040"/>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1"/>
      </w:r>
      <w:r>
        <w:t xml:space="preserve"> children, abide in him; that, when he shall appear, we may have confidence, and not be ashamed before him at his</w:t>
      </w:r>
      <w:r>
        <w:rPr>
          <w:rStyle w:val="FootnoteReference"/>
        </w:rPr>
        <w:footnoteReference w:id="18042"/>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3"/>
      </w:r>
      <w:r>
        <w:t xml:space="preserve"> one that does righteousness is born</w:t>
      </w:r>
      <w:r>
        <w:rPr>
          <w:rStyle w:val="FootnoteReference"/>
        </w:rPr>
        <w:footnoteReference w:id="18044"/>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5"/>
      </w:r>
      <w:r>
        <w:t xml:space="preserve">: therefore the world</w:t>
      </w:r>
      <w:r>
        <w:rPr>
          <w:rStyle w:val="FootnoteReference"/>
        </w:rPr>
        <w:footnoteReference w:id="18046"/>
      </w:r>
      <w:r>
        <w:t xml:space="preserve"> knows us not, because it knew him not.</w:t>
      </w:r>
      <w:r>
        <w:rPr>
          <w:rStyle w:val="FootnoteReference"/>
        </w:rPr>
        <w:footnoteReference w:id="18047"/>
      </w:r>
      <w:r>
        <w:rPr>
          <w:rStyle w:val="FootnoteReference"/>
        </w:rPr>
        <w:footnoteReference w:id="18048"/>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49"/>
      </w:r>
      <w:r>
        <w:t xml:space="preserve"> sons of God, and it does not yet appear what we shall be: but we know that, when he shall appear, we shall be like him; for we shall see him as he is.</w:t>
      </w:r>
      <w:r>
        <w:rPr>
          <w:rStyle w:val="FootnoteReference"/>
        </w:rPr>
        <w:footnoteReference w:id="18050"/>
      </w:r>
      <w:r>
        <w:rPr>
          <w:rStyle w:val="FootnoteReference"/>
        </w:rPr>
        <w:footnoteReference w:id="18051"/>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2"/>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3"/>
      </w:r>
      <w:r>
        <w:rPr>
          <w:rStyle w:val="FootnoteReference"/>
        </w:rPr>
        <w:footnoteReference w:id="18054"/>
      </w:r>
      <w:r>
        <w:rPr>
          <w:rStyle w:val="FootnoteReference"/>
        </w:rPr>
        <w:footnoteReference w:id="18055"/>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6"/>
      </w:r>
      <w:r>
        <w:rPr>
          <w:rStyle w:val="FootnoteReference"/>
        </w:rPr>
        <w:footnoteReference w:id="18057"/>
      </w:r>
      <w:r>
        <w:rPr>
          <w:rStyle w:val="FootnoteReference"/>
        </w:rPr>
        <w:footnoteReference w:id="18058"/>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59"/>
      </w:r>
      <w:r>
        <w:rPr>
          <w:rStyle w:val="FootnoteReference"/>
        </w:rPr>
        <w:footnoteReference w:id="18060"/>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1"/>
      </w:r>
      <w:r>
        <w:rPr>
          <w:rStyle w:val="FootnoteReference"/>
        </w:rPr>
        <w:footnoteReference w:id="18062"/>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3"/>
      </w:r>
      <w:r>
        <w:t xml:space="preserve"> the Son of God was manifested, that he might destroy the works of the devil.</w:t>
      </w:r>
      <w:r>
        <w:rPr>
          <w:rStyle w:val="FootnoteReference"/>
        </w:rPr>
        <w:footnoteReference w:id="18064"/>
      </w:r>
      <w:r>
        <w:rPr>
          <w:rStyle w:val="FootnoteReference"/>
        </w:rPr>
        <w:footnoteReference w:id="18065"/>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6"/>
      </w:r>
      <w:r>
        <w:t xml:space="preserve"> of God does not commit sin; for his seed remains in him: and he cannot sin, because he is born of God.</w:t>
      </w:r>
      <w:r>
        <w:rPr>
          <w:rStyle w:val="FootnoteReference"/>
        </w:rPr>
        <w:footnoteReference w:id="18067"/>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8"/>
      </w:r>
      <w:r>
        <w:t xml:space="preserve"> are manifest, and the children of the devil: whoever does not do righteousness is not of God, neither the one who does not love his brother.</w:t>
      </w:r>
      <w:r>
        <w:rPr>
          <w:rStyle w:val="FootnoteReference"/>
        </w:rPr>
        <w:footnoteReference w:id="18069"/>
      </w:r>
      <w:r>
        <w:rPr>
          <w:rStyle w:val="FootnoteReference"/>
        </w:rPr>
        <w:footnoteReference w:id="18070"/>
      </w:r>
      <w:r>
        <w:rPr>
          <w:rStyle w:val="FootnoteReference"/>
        </w:rPr>
        <w:footnoteReference w:id="18071"/>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2"/>
      </w:r>
      <w:r>
        <w:t xml:space="preserve"> that you heard from the beginning, that we</w:t>
      </w:r>
      <w:r>
        <w:rPr>
          <w:rStyle w:val="FootnoteReference"/>
        </w:rPr>
        <w:footnoteReference w:id="18073"/>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4"/>
      </w:r>
      <w:r>
        <w:t xml:space="preserve">, who was of that wicked one, and killed his brother. And therefore killed he him? Because his own works were evil, and his brother's righteous.</w:t>
      </w:r>
      <w:r>
        <w:rPr>
          <w:rStyle w:val="FootnoteReference"/>
        </w:rPr>
        <w:footnoteReference w:id="18075"/>
      </w:r>
      <w:r>
        <w:rPr>
          <w:rStyle w:val="FootnoteReference"/>
        </w:rPr>
        <w:footnoteReference w:id="18076"/>
      </w:r>
      <w:r>
        <w:rPr>
          <w:rStyle w:val="FootnoteReference"/>
        </w:rPr>
        <w:footnoteReference w:id="18077"/>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8"/>
      </w:r>
      <w:r>
        <w:rPr>
          <w:rStyle w:val="FootnoteReference"/>
        </w:rPr>
        <w:footnoteReference w:id="18079"/>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0"/>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1"/>
      </w:r>
      <w:r>
        <w:rPr>
          <w:rStyle w:val="FootnoteReference"/>
        </w:rPr>
        <w:footnoteReference w:id="18082"/>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3"/>
      </w:r>
      <w:r>
        <w:t xml:space="preserve"> we the love of God, because he laid down his life for us: and we</w:t>
      </w:r>
      <w:r>
        <w:rPr>
          <w:rStyle w:val="FootnoteReference"/>
        </w:rPr>
        <w:footnoteReference w:id="18084"/>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5"/>
      </w:r>
      <w:r>
        <w:rPr>
          <w:rStyle w:val="FootnoteReference"/>
        </w:rPr>
        <w:footnoteReference w:id="18086"/>
      </w:r>
      <w:r>
        <w:rPr>
          <w:rStyle w:val="FootnoteReference"/>
        </w:rPr>
        <w:footnoteReference w:id="18087"/>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8"/>
      </w:r>
      <w:r>
        <w:rPr>
          <w:rStyle w:val="FootnoteReference"/>
        </w:rPr>
        <w:footnoteReference w:id="18089"/>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0"/>
      </w:r>
      <w:r>
        <w:t xml:space="preserve"> our hearts before him.</w:t>
      </w:r>
      <w:r>
        <w:rPr>
          <w:rStyle w:val="FootnoteReference"/>
        </w:rPr>
        <w:footnoteReference w:id="18091"/>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2"/>
      </w:r>
      <w:r>
        <w:rPr>
          <w:rStyle w:val="FootnoteReference"/>
        </w:rPr>
        <w:footnoteReference w:id="18093"/>
      </w:r>
      <w:r>
        <w:rPr>
          <w:rStyle w:val="FootnoteReference"/>
        </w:rPr>
        <w:footnoteReference w:id="18094"/>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5"/>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6"/>
      </w:r>
      <w:r>
        <w:rPr>
          <w:rStyle w:val="FootnoteReference"/>
        </w:rPr>
        <w:footnoteReference w:id="18097"/>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8"/>
      </w:r>
      <w:r>
        <w:t xml:space="preserve">, That we should believe on the name of his Son Jesus</w:t>
      </w:r>
      <w:r>
        <w:rPr>
          <w:rStyle w:val="FootnoteReference"/>
        </w:rPr>
        <w:footnoteReference w:id="18099"/>
      </w:r>
      <w:r>
        <w:t xml:space="preserve"> Christ</w:t>
      </w:r>
      <w:r>
        <w:rPr>
          <w:rStyle w:val="FootnoteReference"/>
        </w:rPr>
        <w:footnoteReference w:id="18100"/>
      </w:r>
      <w:r>
        <w:t xml:space="preserve">, and love</w:t>
      </w:r>
      <w:r>
        <w:rPr>
          <w:rStyle w:val="FootnoteReference"/>
        </w:rPr>
        <w:footnoteReference w:id="18101"/>
      </w:r>
      <w:r>
        <w:t xml:space="preserve"> one another, as he gave us commandment.</w:t>
      </w:r>
      <w:r>
        <w:rPr>
          <w:rStyle w:val="FootnoteReference"/>
        </w:rPr>
        <w:footnoteReference w:id="18102"/>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3"/>
      </w:r>
      <w:r>
        <w:rPr>
          <w:rStyle w:val="FootnoteReference"/>
        </w:rPr>
        <w:footnoteReference w:id="18104"/>
      </w:r>
      <w:r>
        <w:rPr>
          <w:rStyle w:val="FootnoteReference"/>
        </w:rPr>
        <w:footnoteReference w:id="181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6"/>
      </w:r>
      <w:r>
        <w:t xml:space="preserve">: because many false prophets are gone out into the world.</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1"/>
      </w:r>
      <w:r>
        <w:t xml:space="preserve"> Christ</w:t>
      </w:r>
      <w:r>
        <w:rPr>
          <w:rStyle w:val="FootnoteReference"/>
        </w:rPr>
        <w:footnoteReference w:id="18112"/>
      </w:r>
      <w:r>
        <w:t xml:space="preserve"> has come in the flesh is of God:</w:t>
      </w:r>
      <w:r>
        <w:rPr>
          <w:rStyle w:val="FootnoteReference"/>
        </w:rPr>
        <w:footnoteReference w:id="18113"/>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4"/>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5"/>
      </w:r>
      <w:r>
        <w:t xml:space="preserve"> is the one who is in you, than</w:t>
      </w:r>
      <w:r>
        <w:rPr>
          <w:rStyle w:val="FootnoteReference"/>
        </w:rPr>
        <w:footnoteReference w:id="18116"/>
      </w:r>
      <w:r>
        <w:t xml:space="preserve"> the one who is in the world.</w:t>
      </w:r>
      <w:r>
        <w:rPr>
          <w:rStyle w:val="FootnoteReference"/>
        </w:rPr>
        <w:footnoteReference w:id="18117"/>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8"/>
      </w:r>
      <w:r>
        <w:rPr>
          <w:rStyle w:val="FootnoteReference"/>
        </w:rPr>
        <w:footnoteReference w:id="18119"/>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0"/>
      </w:r>
      <w:r>
        <w:t xml:space="preserve"> of God: the one who knows God hears us; the one who is not of God does not hear us. by this know we the spirit of truth</w:t>
      </w:r>
      <w:r>
        <w:rPr>
          <w:rStyle w:val="FootnoteReference"/>
        </w:rPr>
        <w:footnoteReference w:id="18121"/>
      </w:r>
      <w:r>
        <w:t xml:space="preserve">, and the spirit of error.</w:t>
      </w:r>
      <w:r>
        <w:rPr>
          <w:rStyle w:val="FootnoteReference"/>
        </w:rPr>
        <w:footnoteReference w:id="18122"/>
      </w:r>
      <w:r>
        <w:rPr>
          <w:rStyle w:val="FootnoteReference"/>
        </w:rPr>
        <w:footnoteReference w:id="18123"/>
      </w:r>
      <w:r>
        <w:rPr>
          <w:rStyle w:val="FootnoteReference"/>
        </w:rPr>
        <w:footnoteReference w:id="18124"/>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5"/>
      </w:r>
      <w:r>
        <w:t xml:space="preserve"> of God; and every one that loves is born of God, and knows God.</w:t>
      </w:r>
      <w:r>
        <w:rPr>
          <w:rStyle w:val="FootnoteReference"/>
        </w:rPr>
        <w:footnoteReference w:id="18126"/>
      </w:r>
      <w:r>
        <w:rPr>
          <w:rStyle w:val="FootnoteReference"/>
        </w:rPr>
        <w:footnoteReference w:id="18127"/>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8"/>
      </w:r>
      <w:r>
        <w:t xml:space="preserve"> love.</w:t>
      </w:r>
      <w:r>
        <w:rPr>
          <w:rStyle w:val="FootnoteReference"/>
        </w:rPr>
        <w:footnoteReference w:id="18129"/>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0"/>
      </w:r>
      <w:r>
        <w:t xml:space="preserve"> his only begotten Son</w:t>
      </w:r>
      <w:r>
        <w:rPr>
          <w:rStyle w:val="FootnoteReference"/>
        </w:rPr>
        <w:footnoteReference w:id="18131"/>
      </w:r>
      <w:r>
        <w:t xml:space="preserve"> into the world, that we might live through him.</w:t>
      </w:r>
      <w:r>
        <w:rPr>
          <w:rStyle w:val="FootnoteReference"/>
        </w:rPr>
        <w:footnoteReference w:id="18132"/>
      </w:r>
      <w:r>
        <w:rPr>
          <w:rStyle w:val="FootnoteReference"/>
        </w:rPr>
        <w:footnoteReference w:id="18133"/>
      </w:r>
      <w:r>
        <w:rPr>
          <w:rStyle w:val="FootnoteReference"/>
        </w:rPr>
        <w:footnoteReference w:id="18134"/>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5"/>
      </w:r>
      <w:r>
        <w:t xml:space="preserve"> his Son to be the propitiation for our sins.</w:t>
      </w:r>
      <w:r>
        <w:rPr>
          <w:rStyle w:val="FootnoteReference"/>
        </w:rPr>
        <w:footnoteReference w:id="18136"/>
      </w:r>
      <w:r>
        <w:rPr>
          <w:rStyle w:val="FootnoteReference"/>
        </w:rPr>
        <w:footnoteReference w:id="18137"/>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8"/>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39"/>
      </w:r>
      <w:r>
        <w:t xml:space="preserve"> God at any time. If we love one</w:t>
      </w:r>
      <w:r>
        <w:rPr>
          <w:rStyle w:val="FootnoteReference"/>
        </w:rPr>
        <w:footnoteReference w:id="18140"/>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1"/>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2"/>
      </w:r>
      <w:r>
        <w:t xml:space="preserve"> sent the Son to be the Savior of the world.</w:t>
      </w:r>
      <w:r>
        <w:rPr>
          <w:rStyle w:val="FootnoteReference"/>
        </w:rPr>
        <w:footnoteReference w:id="18143"/>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4"/>
      </w:r>
      <w:r>
        <w:t xml:space="preserve"> that Jesus is the Son of God, God dwells in him, and he in God.</w:t>
      </w:r>
      <w:r>
        <w:rPr>
          <w:rStyle w:val="FootnoteReference"/>
        </w:rPr>
        <w:footnoteReference w:id="18145"/>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6"/>
      </w:r>
      <w:r>
        <w:t xml:space="preserve">; and the one who dwells in love dwells in God, and God in him.</w:t>
      </w:r>
      <w:r>
        <w:rPr>
          <w:rStyle w:val="FootnoteReference"/>
        </w:rPr>
        <w:footnoteReference w:id="18147"/>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8"/>
      </w:r>
      <w:r>
        <w:t xml:space="preserve"> perfect, that we may</w:t>
      </w:r>
      <w:r>
        <w:rPr>
          <w:rStyle w:val="FootnoteReference"/>
        </w:rPr>
        <w:footnoteReference w:id="18149"/>
      </w:r>
      <w:r>
        <w:t xml:space="preserve"> have boldness in the day of judgment: because as he is, so are we in this world.</w:t>
      </w:r>
      <w:r>
        <w:rPr>
          <w:rStyle w:val="FootnoteReference"/>
        </w:rPr>
        <w:footnoteReference w:id="18150"/>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1"/>
      </w:r>
      <w:r>
        <w:t xml:space="preserve"> fear in love; but perfect love casts out fear: because fear has torment. the one who fears is not made perfect in love.</w:t>
      </w:r>
      <w:r>
        <w:rPr>
          <w:rStyle w:val="FootnoteReference"/>
        </w:rPr>
        <w:footnoteReference w:id="18152"/>
      </w:r>
      <w:r>
        <w:rPr>
          <w:rStyle w:val="FootnoteReference"/>
        </w:rPr>
        <w:footnoteReference w:id="18153"/>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4"/>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5"/>
      </w:r>
      <w:r>
        <w:t xml:space="preserve"> say, I love God, and hates his brother, he is a liar: for the one who does not love his brother whom he has seen, how can he love God whom he has not seen?</w:t>
      </w:r>
      <w:r>
        <w:rPr>
          <w:rStyle w:val="FootnoteReference"/>
        </w:rPr>
        <w:footnoteReference w:id="18156"/>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8"/>
      </w:r>
      <w:r>
        <w:t xml:space="preserve"> is the Christ</w:t>
      </w:r>
      <w:r>
        <w:rPr>
          <w:rStyle w:val="FootnoteReference"/>
        </w:rPr>
        <w:footnoteReference w:id="18159"/>
      </w:r>
      <w:r>
        <w:t xml:space="preserve"> has been born of God</w:t>
      </w:r>
      <w:r>
        <w:rPr>
          <w:rStyle w:val="FootnoteReference"/>
        </w:rPr>
        <w:footnoteReference w:id="18160"/>
      </w:r>
      <w:r>
        <w:t xml:space="preserve">: and everyone who loves the one who fathered loves also the one begotten from him.</w:t>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7"/>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8"/>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69"/>
      </w:r>
      <w:r>
        <w:rPr>
          <w:rStyle w:val="FootnoteReference"/>
        </w:rPr>
        <w:footnoteReference w:id="18170"/>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1"/>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2"/>
      </w:r>
      <w:r>
        <w:t xml:space="preserve"> blood</w:t>
      </w:r>
      <w:r>
        <w:rPr>
          <w:rStyle w:val="FootnoteReference"/>
        </w:rPr>
        <w:footnoteReference w:id="18173"/>
      </w:r>
      <w:r>
        <w:t xml:space="preserve">, even Jesus Christ; not by water only, but by water and blood. And it is the Spirit that</w:t>
      </w:r>
      <w:r>
        <w:rPr>
          <w:rStyle w:val="FootnoteReference"/>
        </w:rPr>
        <w:footnoteReference w:id="18174"/>
      </w:r>
      <w:r>
        <w:t xml:space="preserve"> bears witness, because the Spirit is truth</w:t>
      </w:r>
      <w:r>
        <w:rPr>
          <w:rStyle w:val="FootnoteReference"/>
        </w:rPr>
        <w:footnoteReference w:id="18175"/>
      </w:r>
      <w:r>
        <w:t xml:space="preserve">.</w:t>
      </w:r>
      <w:r>
        <w:rPr>
          <w:rStyle w:val="FootnoteReference"/>
        </w:rPr>
        <w:footnoteReference w:id="18176"/>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7"/>
      </w:r>
      <w:r>
        <w:t xml:space="preserve"> record in heaven, the Father</w:t>
      </w:r>
      <w:r>
        <w:rPr>
          <w:rStyle w:val="FootnoteReference"/>
        </w:rPr>
        <w:footnoteReference w:id="18178"/>
      </w:r>
      <w:r>
        <w:t xml:space="preserve">, the Word</w:t>
      </w:r>
      <w:r>
        <w:rPr>
          <w:rStyle w:val="FootnoteReference"/>
        </w:rPr>
        <w:footnoteReference w:id="18179"/>
      </w:r>
      <w:r>
        <w:t xml:space="preserve">, and the Holy</w:t>
      </w:r>
      <w:r>
        <w:rPr>
          <w:rStyle w:val="FootnoteReference"/>
        </w:rPr>
        <w:footnoteReference w:id="18180"/>
      </w:r>
      <w:r>
        <w:t xml:space="preserve"> Spirit: and these</w:t>
      </w:r>
      <w:r>
        <w:rPr>
          <w:rStyle w:val="FootnoteReference"/>
        </w:rPr>
        <w:footnoteReference w:id="18181"/>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2"/>
      </w:r>
      <w:r>
        <w:t xml:space="preserve">, and the water</w:t>
      </w:r>
      <w:r>
        <w:rPr>
          <w:rStyle w:val="FootnoteReference"/>
        </w:rPr>
        <w:footnoteReference w:id="18183"/>
      </w:r>
      <w:r>
        <w:t xml:space="preserve">, and the blood</w:t>
      </w:r>
      <w:r>
        <w:rPr>
          <w:rStyle w:val="FootnoteReference"/>
        </w:rPr>
        <w:footnoteReference w:id="18184"/>
      </w:r>
      <w:r>
        <w:t xml:space="preserve">: and these</w:t>
      </w:r>
      <w:r>
        <w:rPr>
          <w:rStyle w:val="FootnoteReference"/>
        </w:rPr>
        <w:footnoteReference w:id="18185"/>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6"/>
      </w:r>
      <w:r>
        <w:rPr>
          <w:rStyle w:val="FootnoteReference"/>
        </w:rPr>
        <w:footnoteReference w:id="18187"/>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8"/>
      </w:r>
      <w:r>
        <w:rPr>
          <w:rStyle w:val="FootnoteReference"/>
        </w:rPr>
        <w:footnoteReference w:id="18189"/>
      </w:r>
      <w:r>
        <w:rPr>
          <w:rStyle w:val="FootnoteReference"/>
        </w:rPr>
        <w:footnoteReference w:id="18190"/>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1"/>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2"/>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3"/>
      </w:r>
      <w:r>
        <w:t xml:space="preserve"> written to you that believe</w:t>
      </w:r>
      <w:r>
        <w:rPr>
          <w:rStyle w:val="FootnoteReference"/>
        </w:rPr>
        <w:footnoteReference w:id="18194"/>
      </w:r>
      <w:r>
        <w:t xml:space="preserve"> on the name of the Son of God; that you may know that you have eternal life, and that you may believe on the name of the Son of God.</w:t>
      </w:r>
      <w:r>
        <w:rPr>
          <w:rStyle w:val="FootnoteReference"/>
        </w:rPr>
        <w:footnoteReference w:id="18195"/>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6"/>
      </w:r>
      <w:r>
        <w:rPr>
          <w:rStyle w:val="FootnoteReference"/>
        </w:rPr>
        <w:footnoteReference w:id="18197"/>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8"/>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99"/>
      </w:r>
      <w:r>
        <w:t xml:space="preserve">, and he shall give him life for those who do not sin to death. There is a sin to death: I do not</w:t>
      </w:r>
      <w:r>
        <w:rPr>
          <w:rStyle w:val="FootnoteReference"/>
        </w:rPr>
        <w:footnoteReference w:id="18200"/>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1"/>
      </w:r>
      <w:r>
        <w:rPr>
          <w:rStyle w:val="FootnoteReference"/>
        </w:rPr>
        <w:footnoteReference w:id="18202"/>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3"/>
      </w:r>
      <w:r>
        <w:t xml:space="preserve"> one touches him not.</w:t>
      </w:r>
      <w:r>
        <w:rPr>
          <w:rStyle w:val="FootnoteReference"/>
        </w:rPr>
        <w:footnoteReference w:id="18204"/>
      </w:r>
      <w:r>
        <w:rPr>
          <w:rStyle w:val="FootnoteReference"/>
        </w:rPr>
        <w:footnoteReference w:id="18205"/>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6"/>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7"/>
      </w:r>
      <w:r>
        <w:t xml:space="preserve"> know that the Son of God has come, and has given us an understanding, that we may know him who is true, and we are in him who is true, even in his Son Jesus Christ. This is</w:t>
      </w:r>
      <w:r>
        <w:rPr>
          <w:rStyle w:val="FootnoteReference"/>
        </w:rPr>
        <w:footnoteReference w:id="18208"/>
      </w:r>
      <w:r>
        <w:t xml:space="preserve"> the true God, and eternal life.</w:t>
      </w:r>
      <w:r>
        <w:rPr>
          <w:rStyle w:val="FootnoteReference"/>
        </w:rPr>
        <w:footnoteReference w:id="18209"/>
      </w:r>
      <w:r>
        <w:rPr>
          <w:rStyle w:val="FootnoteReference"/>
        </w:rPr>
        <w:footnoteReference w:id="18210"/>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1"/>
      </w:r>
      <w:r>
        <w:t xml:space="preserve"> children, keep</w:t>
      </w:r>
      <w:r>
        <w:rPr>
          <w:rStyle w:val="FootnoteReference"/>
        </w:rPr>
        <w:footnoteReference w:id="18212"/>
      </w:r>
      <w:r>
        <w:t xml:space="preserve"> yourselves from idols. Amen</w:t>
      </w:r>
      <w:r>
        <w:rPr>
          <w:rStyle w:val="FootnoteReference"/>
        </w:rPr>
        <w:footnoteReference w:id="18213"/>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4"/>
      </w:r>
      <w:r>
        <w:t xml:space="preserve"> to the elect lady</w:t>
      </w:r>
      <w:r>
        <w:rPr>
          <w:rStyle w:val="FootnoteReference"/>
        </w:rPr>
        <w:footnoteReference w:id="18215"/>
      </w:r>
      <w:r>
        <w:t xml:space="preserve"> and her children, whom I love in the truth; and not I only, but also all those who have known</w:t>
      </w:r>
      <w:r>
        <w:rPr>
          <w:rStyle w:val="FootnoteReference"/>
        </w:rPr>
        <w:footnoteReference w:id="18216"/>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7"/>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8"/>
      </w:r>
      <w:r>
        <w:t xml:space="preserve"> be with you, mercy, and peace, from God</w:t>
      </w:r>
      <w:r>
        <w:rPr>
          <w:rStyle w:val="FootnoteReference"/>
        </w:rPr>
        <w:footnoteReference w:id="18219"/>
      </w:r>
      <w:r>
        <w:t xml:space="preserve"> the Father, and from the Lord Jesus</w:t>
      </w:r>
      <w:r>
        <w:rPr>
          <w:rStyle w:val="FootnoteReference"/>
        </w:rPr>
        <w:footnoteReference w:id="18220"/>
      </w:r>
      <w:r>
        <w:t xml:space="preserve"> Christ</w:t>
      </w:r>
      <w:r>
        <w:rPr>
          <w:rStyle w:val="FootnoteReference"/>
        </w:rPr>
        <w:footnoteReference w:id="18221"/>
      </w:r>
      <w:r>
        <w:t xml:space="preserve">, the Son</w:t>
      </w:r>
      <w:r>
        <w:rPr>
          <w:rStyle w:val="FootnoteReference"/>
        </w:rPr>
        <w:footnoteReference w:id="18222"/>
      </w:r>
      <w:r>
        <w:t xml:space="preserve"> of the Father, in truth</w:t>
      </w:r>
      <w:r>
        <w:rPr>
          <w:rStyle w:val="FootnoteReference"/>
        </w:rPr>
        <w:footnoteReference w:id="18223"/>
      </w:r>
      <w:r>
        <w:t xml:space="preserve"> and love.</w:t>
      </w:r>
      <w:r>
        <w:rPr>
          <w:rStyle w:val="FootnoteReference"/>
        </w:rPr>
        <w:footnoteReference w:id="18224"/>
      </w:r>
      <w:r>
        <w:rPr>
          <w:rStyle w:val="FootnoteReference"/>
        </w:rPr>
        <w:footnoteReference w:id="18225"/>
      </w:r>
      <w:r>
        <w:rPr>
          <w:rStyle w:val="FootnoteReference"/>
        </w:rPr>
        <w:footnoteReference w:id="18226"/>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7"/>
      </w:r>
      <w:r>
        <w:t xml:space="preserve"> greatly that I found of your children walking</w:t>
      </w:r>
      <w:r>
        <w:rPr>
          <w:rStyle w:val="FootnoteReference"/>
        </w:rPr>
        <w:footnoteReference w:id="18228"/>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29"/>
      </w:r>
      <w:r>
        <w:t xml:space="preserve"> love one another.</w:t>
      </w:r>
      <w:r>
        <w:rPr>
          <w:rStyle w:val="FootnoteReference"/>
        </w:rPr>
        <w:footnoteReference w:id="18230"/>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1"/>
      </w:r>
      <w:r>
        <w:t xml:space="preserve">, that we walk after his commandments. This is the</w:t>
      </w:r>
      <w:r>
        <w:rPr>
          <w:rStyle w:val="FootnoteReference"/>
        </w:rPr>
        <w:footnoteReference w:id="18232"/>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3"/>
      </w:r>
      <w:r>
        <w:t xml:space="preserve"> a deceiver and an antichrist.</w:t>
      </w:r>
      <w:r>
        <w:rPr>
          <w:rStyle w:val="FootnoteReference"/>
        </w:rPr>
        <w:footnoteReference w:id="18234"/>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5"/>
      </w:r>
      <w:r>
        <w:t xml:space="preserve"> to yourselves, that we lose</w:t>
      </w:r>
      <w:r>
        <w:rPr>
          <w:rStyle w:val="FootnoteReference"/>
        </w:rPr>
        <w:footnoteReference w:id="18236"/>
      </w:r>
      <w:r>
        <w:t xml:space="preserve"> not those things which we have worked, but that we receive</w:t>
      </w:r>
      <w:r>
        <w:rPr>
          <w:rStyle w:val="FootnoteReference"/>
        </w:rPr>
        <w:footnoteReference w:id="18237"/>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8"/>
      </w:r>
      <w:r>
        <w:t xml:space="preserve"> of Christ, has not God. the one who abides in the doctrine of Christ, he has both the Father and the Son.</w:t>
      </w:r>
      <w:r>
        <w:rPr>
          <w:rStyle w:val="FootnoteReference"/>
        </w:rPr>
        <w:footnoteReference w:id="18239"/>
      </w:r>
      <w:r>
        <w:rPr>
          <w:rStyle w:val="FootnoteReference"/>
        </w:rPr>
        <w:footnoteReference w:id="18240"/>
      </w:r>
      <w:r>
        <w:rPr>
          <w:rStyle w:val="FootnoteReference"/>
        </w:rPr>
        <w:footnoteReference w:id="18241"/>
      </w:r>
      <w:r>
        <w:rPr>
          <w:rStyle w:val="FootnoteReference"/>
        </w:rPr>
        <w:footnoteReference w:id="18242"/>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3"/>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4"/>
      </w:r>
      <w:r>
        <w:t xml:space="preserve"> not write with paper and ink: but I trust</w:t>
      </w:r>
      <w:r>
        <w:rPr>
          <w:rStyle w:val="FootnoteReference"/>
        </w:rPr>
        <w:footnoteReference w:id="18245"/>
      </w:r>
      <w:r>
        <w:t xml:space="preserve"> to come to you, and speak face to face</w:t>
      </w:r>
      <w:r>
        <w:rPr>
          <w:rStyle w:val="FootnoteReference"/>
        </w:rPr>
        <w:footnoteReference w:id="18246"/>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7"/>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8"/>
      </w:r>
      <w:r>
        <w:t xml:space="preserve"> to the beloved Gaius</w:t>
      </w:r>
      <w:r>
        <w:rPr>
          <w:rStyle w:val="FootnoteReference"/>
        </w:rPr>
        <w:footnoteReference w:id="18249"/>
      </w:r>
      <w:r>
        <w:t xml:space="preserve">, whom I love in the truth.</w:t>
      </w:r>
      <w:r>
        <w:rPr>
          <w:rStyle w:val="FootnoteReference"/>
        </w:rPr>
        <w:footnoteReference w:id="18250"/>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1"/>
      </w:r>
      <w:r>
        <w:t xml:space="preserve"> that is in you, even as you walk in the truth.</w:t>
      </w:r>
      <w:r>
        <w:rPr>
          <w:rStyle w:val="FootnoteReference"/>
        </w:rPr>
        <w:footnoteReference w:id="18252"/>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3"/>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4"/>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5"/>
      </w:r>
      <w:r>
        <w:t xml:space="preserve">, you shall do well</w:t>
      </w:r>
      <w:r>
        <w:rPr>
          <w:rStyle w:val="FootnoteReference"/>
        </w:rPr>
        <w:footnoteReference w:id="18256"/>
      </w:r>
      <w:r>
        <w:t xml:space="preserve">:</w:t>
      </w:r>
      <w:r>
        <w:rPr>
          <w:rStyle w:val="FootnoteReference"/>
        </w:rPr>
        <w:footnoteReference w:id="18257"/>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8"/>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59"/>
      </w:r>
      <w:r>
        <w:t xml:space="preserve"> such, that we might be fellow-helpers to the truth.</w:t>
      </w:r>
      <w:r>
        <w:rPr>
          <w:rStyle w:val="FootnoteReference"/>
        </w:rPr>
        <w:footnoteReference w:id="18260"/>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1"/>
      </w:r>
      <w:r>
        <w:t xml:space="preserve">, who loves to have the preeminence among them, receives us not.</w:t>
      </w:r>
      <w:r>
        <w:rPr>
          <w:rStyle w:val="FootnoteReference"/>
        </w:rPr>
        <w:footnoteReference w:id="18262"/>
      </w:r>
      <w:r>
        <w:rPr>
          <w:rStyle w:val="FootnoteReference"/>
        </w:rPr>
        <w:footnoteReference w:id="18263"/>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4"/>
      </w:r>
      <w:r>
        <w:rPr>
          <w:rStyle w:val="FootnoteReference"/>
        </w:rPr>
        <w:footnoteReference w:id="18265"/>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6"/>
      </w:r>
      <w:r>
        <w:t xml:space="preserve">, follow</w:t>
      </w:r>
      <w:r>
        <w:rPr>
          <w:rStyle w:val="FootnoteReference"/>
        </w:rPr>
        <w:footnoteReference w:id="18267"/>
      </w:r>
      <w:r>
        <w:t xml:space="preserve"> not that which is evil, but that which is good. the one who does good is of God</w:t>
      </w:r>
      <w:r>
        <w:rPr>
          <w:rStyle w:val="FootnoteReference"/>
        </w:rPr>
        <w:footnoteReference w:id="18268"/>
      </w:r>
      <w:r>
        <w:t xml:space="preserve">: but the one who does evil has not seen God.</w:t>
      </w:r>
      <w:r>
        <w:rPr>
          <w:rStyle w:val="FootnoteReference"/>
        </w:rPr>
        <w:footnoteReference w:id="18269"/>
      </w:r>
      <w:r>
        <w:rPr>
          <w:rStyle w:val="FootnoteReference"/>
        </w:rPr>
        <w:footnoteReference w:id="18270"/>
      </w:r>
      <w:r>
        <w:rPr>
          <w:rStyle w:val="FootnoteReference"/>
        </w:rPr>
        <w:footnoteReference w:id="18271"/>
      </w:r>
      <w:r>
        <w:rPr>
          <w:rStyle w:val="FootnoteReference"/>
        </w:rPr>
        <w:footnoteReference w:id="18272"/>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3"/>
      </w:r>
      <w:r>
        <w:t xml:space="preserve"> has good</w:t>
      </w:r>
      <w:r>
        <w:rPr>
          <w:rStyle w:val="FootnoteReference"/>
        </w:rPr>
        <w:footnoteReference w:id="18274"/>
      </w:r>
      <w:r>
        <w:t xml:space="preserve"> report of all men, and of the truth itself: yes, and we</w:t>
      </w:r>
      <w:r>
        <w:rPr>
          <w:rStyle w:val="FootnoteReference"/>
        </w:rPr>
        <w:footnoteReference w:id="18275"/>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6"/>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7"/>
      </w:r>
      <w:r>
        <w:t xml:space="preserve"> be to you. Our friends</w:t>
      </w:r>
      <w:r>
        <w:rPr>
          <w:rStyle w:val="FootnoteReference"/>
        </w:rPr>
        <w:footnoteReference w:id="18278"/>
      </w:r>
      <w:r>
        <w:t xml:space="preserve"> salute you. Greet</w:t>
      </w:r>
      <w:r>
        <w:rPr>
          <w:rStyle w:val="FootnoteReference"/>
        </w:rPr>
        <w:footnoteReference w:id="18279"/>
      </w:r>
      <w:r>
        <w:t xml:space="preserve"> the friends by name.</w:t>
      </w:r>
      <w:r>
        <w:rPr>
          <w:rStyle w:val="FootnoteReference"/>
        </w:rPr>
        <w:footnoteReference w:id="18280"/>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1"/>
      </w:r>
      <w:r>
        <w:t xml:space="preserve">, the slave of Jesus</w:t>
      </w:r>
      <w:r>
        <w:rPr>
          <w:rStyle w:val="FootnoteReference"/>
        </w:rPr>
        <w:footnoteReference w:id="18282"/>
      </w:r>
      <w:r>
        <w:t xml:space="preserve"> Christ</w:t>
      </w:r>
      <w:r>
        <w:rPr>
          <w:rStyle w:val="FootnoteReference"/>
        </w:rPr>
        <w:footnoteReference w:id="18283"/>
      </w:r>
      <w:r>
        <w:t xml:space="preserve">, and brother of James</w:t>
      </w:r>
      <w:r>
        <w:rPr>
          <w:rStyle w:val="FootnoteReference"/>
        </w:rPr>
        <w:footnoteReference w:id="18284"/>
      </w:r>
      <w:r>
        <w:t xml:space="preserve">, to those who are sanctified by God</w:t>
      </w:r>
      <w:r>
        <w:rPr>
          <w:rStyle w:val="FootnoteReference"/>
        </w:rPr>
        <w:footnoteReference w:id="18285"/>
      </w:r>
      <w:r>
        <w:t xml:space="preserve"> the Father, and preserved</w:t>
      </w:r>
      <w:r>
        <w:rPr>
          <w:rStyle w:val="FootnoteReference"/>
        </w:rPr>
        <w:footnoteReference w:id="18286"/>
      </w:r>
      <w:r>
        <w:t xml:space="preserve"> in Jesus Christ, and called</w:t>
      </w:r>
      <w:r>
        <w:rPr>
          <w:rStyle w:val="FootnoteReference"/>
        </w:rPr>
        <w:footnoteReference w:id="18287"/>
      </w:r>
      <w:r>
        <w:t xml:space="preserve">:</w:t>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4"/>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5"/>
      </w:r>
      <w:r>
        <w:t xml:space="preserve"> salvation, it was necessary for me to write to you, and exhort you that you should earnestly contend for the faith which was once delivered to the holy ones.</w:t>
      </w:r>
      <w:r>
        <w:rPr>
          <w:rStyle w:val="FootnoteReference"/>
        </w:rPr>
        <w:footnoteReference w:id="18296"/>
      </w:r>
      <w:r>
        <w:rPr>
          <w:rStyle w:val="FootnoteReference"/>
        </w:rPr>
        <w:footnoteReference w:id="18297"/>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8"/>
      </w:r>
      <w:r>
        <w:t xml:space="preserve"> in unexpectedly, who were before of old ordained to this condemnation, ungodly</w:t>
      </w:r>
      <w:r>
        <w:rPr>
          <w:rStyle w:val="FootnoteReference"/>
        </w:rPr>
        <w:footnoteReference w:id="18299"/>
      </w:r>
      <w:r>
        <w:t xml:space="preserve"> men, turning</w:t>
      </w:r>
      <w:r>
        <w:rPr>
          <w:rStyle w:val="FootnoteReference"/>
        </w:rPr>
        <w:footnoteReference w:id="18300"/>
      </w:r>
      <w:r>
        <w:t xml:space="preserve"> the grace of our God into lasciviousness, and denying</w:t>
      </w:r>
      <w:r>
        <w:rPr>
          <w:rStyle w:val="FootnoteReference"/>
        </w:rPr>
        <w:footnoteReference w:id="18301"/>
      </w:r>
      <w:r>
        <w:t xml:space="preserve"> the only</w:t>
      </w:r>
      <w:r>
        <w:rPr>
          <w:rStyle w:val="FootnoteReference"/>
        </w:rPr>
        <w:footnoteReference w:id="18302"/>
      </w:r>
      <w:r>
        <w:t xml:space="preserve"> Lord God, and our Lord Jesus Christ.</w:t>
      </w:r>
      <w:r>
        <w:rPr>
          <w:rStyle w:val="FootnoteReference"/>
        </w:rPr>
        <w:footnoteReference w:id="18303"/>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4"/>
      </w:r>
      <w:r>
        <w:t xml:space="preserve">, afterward</w:t>
      </w:r>
      <w:r>
        <w:rPr>
          <w:rStyle w:val="FootnoteReference"/>
        </w:rPr>
        <w:footnoteReference w:id="18305"/>
      </w:r>
      <w:r>
        <w:t xml:space="preserve"> destroyed those who did not believe.</w:t>
      </w:r>
      <w:r>
        <w:rPr>
          <w:rStyle w:val="FootnoteReference"/>
        </w:rPr>
        <w:footnoteReference w:id="18306"/>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7"/>
      </w:r>
      <w:r>
        <w:t xml:space="preserve"> who kept not their first estate</w:t>
      </w:r>
      <w:r>
        <w:rPr>
          <w:rStyle w:val="FootnoteReference"/>
        </w:rPr>
        <w:footnoteReference w:id="18308"/>
      </w:r>
      <w:r>
        <w:t xml:space="preserve">, but left their own habitation, he has reserved in everlasting chains under darkness to the judgment of the great day.</w:t>
      </w:r>
      <w:r>
        <w:rPr>
          <w:rStyle w:val="FootnoteReference"/>
        </w:rPr>
        <w:footnoteReference w:id="18309"/>
      </w:r>
      <w:r>
        <w:rPr>
          <w:rStyle w:val="FootnoteReference"/>
        </w:rPr>
        <w:footnoteReference w:id="18310"/>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1"/>
      </w:r>
      <w:r>
        <w:t xml:space="preserve"> and Gomorrah</w:t>
      </w:r>
      <w:r>
        <w:rPr>
          <w:rStyle w:val="FootnoteReference"/>
        </w:rPr>
        <w:footnoteReference w:id="18312"/>
      </w:r>
      <w:r>
        <w:t xml:space="preserve">, and the cities about them likewise, giving themselves over to sexual immorality, and going after strange</w:t>
      </w:r>
      <w:r>
        <w:rPr>
          <w:rStyle w:val="FootnoteReference"/>
        </w:rPr>
        <w:footnoteReference w:id="18313"/>
      </w:r>
      <w:r>
        <w:t xml:space="preserve"> flesh, are set forth for an example, suffering the vengeance of eternal</w:t>
      </w:r>
      <w:r>
        <w:rPr>
          <w:rStyle w:val="FootnoteReference"/>
        </w:rPr>
        <w:footnoteReference w:id="18314"/>
      </w:r>
      <w:r>
        <w:t xml:space="preserve"> fire.</w:t>
      </w:r>
      <w:r>
        <w:rPr>
          <w:rStyle w:val="FootnoteReference"/>
        </w:rPr>
        <w:footnoteReference w:id="18315"/>
      </w:r>
      <w:r>
        <w:rPr>
          <w:rStyle w:val="FootnoteReference"/>
        </w:rPr>
        <w:footnoteReference w:id="18316"/>
      </w:r>
      <w:r>
        <w:rPr>
          <w:rStyle w:val="FootnoteReference"/>
        </w:rPr>
        <w:footnoteReference w:id="18317"/>
      </w:r>
      <w:r>
        <w:rPr>
          <w:rStyle w:val="FootnoteReference"/>
        </w:rPr>
        <w:footnoteReference w:id="18318"/>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19"/>
      </w:r>
      <w:r>
        <w:t xml:space="preserve"> the flesh, despise</w:t>
      </w:r>
      <w:r>
        <w:rPr>
          <w:rStyle w:val="FootnoteReference"/>
        </w:rPr>
        <w:footnoteReference w:id="18320"/>
      </w:r>
      <w:r>
        <w:t xml:space="preserve"> dominion, and speak</w:t>
      </w:r>
      <w:r>
        <w:rPr>
          <w:rStyle w:val="FootnoteReference"/>
        </w:rPr>
        <w:footnoteReference w:id="18321"/>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2"/>
      </w:r>
      <w:r>
        <w:t xml:space="preserve"> the archangel</w:t>
      </w:r>
      <w:r>
        <w:rPr>
          <w:rStyle w:val="FootnoteReference"/>
        </w:rPr>
        <w:footnoteReference w:id="18323"/>
      </w:r>
      <w:r>
        <w:t xml:space="preserve">, when contending with the devil he disputed about the body</w:t>
      </w:r>
      <w:r>
        <w:rPr>
          <w:rStyle w:val="FootnoteReference"/>
        </w:rPr>
        <w:footnoteReference w:id="18324"/>
      </w:r>
      <w:r>
        <w:t xml:space="preserve"> of Moses</w:t>
      </w:r>
      <w:r>
        <w:rPr>
          <w:rStyle w:val="FootnoteReference"/>
        </w:rPr>
        <w:footnoteReference w:id="18325"/>
      </w:r>
      <w:r>
        <w:t xml:space="preserve">, dared not bring against him a railing accusation, but said, The Lord</w:t>
      </w:r>
      <w:r>
        <w:rPr>
          <w:rStyle w:val="FootnoteReference"/>
        </w:rPr>
        <w:footnoteReference w:id="18326"/>
      </w:r>
      <w:r>
        <w:t xml:space="preserve"> rebuke you.</w:t>
      </w:r>
      <w:r>
        <w:rPr>
          <w:rStyle w:val="FootnoteReference"/>
        </w:rPr>
        <w:footnoteReference w:id="18327"/>
      </w:r>
      <w:r>
        <w:rPr>
          <w:rStyle w:val="FootnoteReference"/>
        </w:rPr>
        <w:footnoteReference w:id="18328"/>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29"/>
      </w:r>
      <w:r>
        <w:t xml:space="preserve"> evil of those things which they do not know: but what they know naturally, as brute beasts, in those</w:t>
      </w:r>
      <w:r>
        <w:rPr>
          <w:rStyle w:val="FootnoteReference"/>
        </w:rPr>
        <w:footnoteReference w:id="18330"/>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1"/>
      </w:r>
      <w:r>
        <w:t xml:space="preserve">, and ran greedily after the error of Balaam</w:t>
      </w:r>
      <w:r>
        <w:rPr>
          <w:rStyle w:val="FootnoteReference"/>
        </w:rPr>
        <w:footnoteReference w:id="18332"/>
      </w:r>
      <w:r>
        <w:t xml:space="preserve"> for reward, and perished</w:t>
      </w:r>
      <w:r>
        <w:rPr>
          <w:rStyle w:val="FootnoteReference"/>
        </w:rPr>
        <w:footnoteReference w:id="18333"/>
      </w:r>
      <w:r>
        <w:t xml:space="preserve"> in the rebellion of Korah</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8"/>
      </w:r>
      <w:r>
        <w:t xml:space="preserve"> in your feasts</w:t>
      </w:r>
      <w:r>
        <w:rPr>
          <w:rStyle w:val="FootnoteReference"/>
        </w:rPr>
        <w:footnoteReference w:id="18339"/>
      </w:r>
      <w:r>
        <w:t xml:space="preserve"> of love, when they feast with you, feeding</w:t>
      </w:r>
      <w:r>
        <w:rPr>
          <w:rStyle w:val="FootnoteReference"/>
        </w:rPr>
        <w:footnoteReference w:id="18340"/>
      </w:r>
      <w:r>
        <w:t xml:space="preserve"> themselves without fear: clouds</w:t>
      </w:r>
      <w:r>
        <w:rPr>
          <w:rStyle w:val="FootnoteReference"/>
        </w:rPr>
        <w:footnoteReference w:id="18341"/>
      </w:r>
      <w:r>
        <w:t xml:space="preserve"> they are without water, carried</w:t>
      </w:r>
      <w:r>
        <w:rPr>
          <w:rStyle w:val="FootnoteReference"/>
        </w:rPr>
        <w:footnoteReference w:id="18342"/>
      </w:r>
      <w:r>
        <w:t xml:space="preserve"> about of winds; trees</w:t>
      </w:r>
      <w:r>
        <w:rPr>
          <w:rStyle w:val="FootnoteReference"/>
        </w:rPr>
        <w:footnoteReference w:id="18343"/>
      </w:r>
      <w:r>
        <w:t xml:space="preserve"> whose fruit withers, without fruit, twice</w:t>
      </w:r>
      <w:r>
        <w:rPr>
          <w:rStyle w:val="FootnoteReference"/>
        </w:rPr>
        <w:footnoteReference w:id="18344"/>
      </w:r>
      <w:r>
        <w:t xml:space="preserve"> dead, plucked</w:t>
      </w:r>
      <w:r>
        <w:rPr>
          <w:rStyle w:val="FootnoteReference"/>
        </w:rPr>
        <w:footnoteReference w:id="18345"/>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6"/>
      </w:r>
      <w:r>
        <w:t xml:space="preserve"> waves of the sea, foaming</w:t>
      </w:r>
      <w:r>
        <w:rPr>
          <w:rStyle w:val="FootnoteReference"/>
        </w:rPr>
        <w:footnoteReference w:id="18347"/>
      </w:r>
      <w:r>
        <w:t xml:space="preserve"> out their own shame; wandering</w:t>
      </w:r>
      <w:r>
        <w:rPr>
          <w:rStyle w:val="FootnoteReference"/>
        </w:rPr>
        <w:footnoteReference w:id="18348"/>
      </w:r>
      <w:r>
        <w:t xml:space="preserve"> stars, to whom</w:t>
      </w:r>
      <w:r>
        <w:rPr>
          <w:rStyle w:val="FootnoteReference"/>
        </w:rPr>
        <w:footnoteReference w:id="18349"/>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0"/>
      </w:r>
      <w:r>
        <w:t xml:space="preserve"> also, the seventh from Adam</w:t>
      </w:r>
      <w:r>
        <w:rPr>
          <w:rStyle w:val="FootnoteReference"/>
        </w:rPr>
        <w:footnoteReference w:id="18351"/>
      </w:r>
      <w:r>
        <w:t xml:space="preserve">, prophesied of these, saying, Look, the Lord comes with ten thousands of his holy ones,</w:t>
      </w:r>
      <w:r>
        <w:rPr>
          <w:rStyle w:val="FootnoteReference"/>
        </w:rPr>
        <w:footnoteReference w:id="18352"/>
      </w:r>
      <w:r>
        <w:rPr>
          <w:rStyle w:val="FootnoteReference"/>
        </w:rPr>
        <w:footnoteReference w:id="18353"/>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4"/>
      </w:r>
      <w:r>
        <w:t xml:space="preserve"> judgment upon all, and to convince</w:t>
      </w:r>
      <w:r>
        <w:rPr>
          <w:rStyle w:val="FootnoteReference"/>
        </w:rPr>
        <w:footnoteReference w:id="18355"/>
      </w:r>
      <w:r>
        <w:t xml:space="preserve"> all that are ungodly among them of all their ungodly deeds which they have ungodly committed, and of all</w:t>
      </w:r>
      <w:r>
        <w:rPr>
          <w:rStyle w:val="FootnoteReference"/>
        </w:rPr>
        <w:footnoteReference w:id="18356"/>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7"/>
      </w:r>
      <w:r>
        <w:t xml:space="preserve">, complainers, walking</w:t>
      </w:r>
      <w:r>
        <w:rPr>
          <w:rStyle w:val="FootnoteReference"/>
        </w:rPr>
        <w:footnoteReference w:id="18358"/>
      </w:r>
      <w:r>
        <w:t xml:space="preserve"> after their own lusts; and their mouth</w:t>
      </w:r>
      <w:r>
        <w:rPr>
          <w:rStyle w:val="FootnoteReference"/>
        </w:rPr>
        <w:footnoteReference w:id="18359"/>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0"/>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1"/>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2"/>
      </w:r>
      <w:r>
        <w:t xml:space="preserve">, having not the Spirit.</w:t>
      </w:r>
      <w:r>
        <w:rPr>
          <w:rStyle w:val="FootnoteReference"/>
        </w:rPr>
        <w:footnoteReference w:id="18363"/>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4"/>
      </w:r>
      <w:r>
        <w:t xml:space="preserve"> up yourselves on your most</w:t>
      </w:r>
      <w:r>
        <w:rPr>
          <w:rStyle w:val="FootnoteReference"/>
        </w:rPr>
        <w:footnoteReference w:id="18365"/>
      </w:r>
      <w:r>
        <w:t xml:space="preserve"> holy faith, praying</w:t>
      </w:r>
      <w:r>
        <w:rPr>
          <w:rStyle w:val="FootnoteReference"/>
        </w:rPr>
        <w:footnoteReference w:id="18366"/>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7"/>
      </w:r>
      <w:r>
        <w:t xml:space="preserve"> yourselves in the love of God, looking</w:t>
      </w:r>
      <w:r>
        <w:rPr>
          <w:rStyle w:val="FootnoteReference"/>
        </w:rPr>
        <w:footnoteReference w:id="18368"/>
      </w:r>
      <w:r>
        <w:t xml:space="preserve"> for the mercy</w:t>
      </w:r>
      <w:r>
        <w:rPr>
          <w:rStyle w:val="FootnoteReference"/>
        </w:rPr>
        <w:footnoteReference w:id="18369"/>
      </w:r>
      <w:r>
        <w:t xml:space="preserve"> of our Lord Jesus Christ to eternal life.</w:t>
      </w:r>
      <w:r>
        <w:rPr>
          <w:rStyle w:val="FootnoteReference"/>
        </w:rPr>
        <w:footnoteReference w:id="18370"/>
      </w:r>
      <w:r>
        <w:rPr>
          <w:rStyle w:val="FootnoteReference"/>
        </w:rPr>
        <w:footnoteReference w:id="18371"/>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2"/>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3"/>
      </w:r>
      <w:r>
        <w:t xml:space="preserve"> with fear, pulling</w:t>
      </w:r>
      <w:r>
        <w:rPr>
          <w:rStyle w:val="FootnoteReference"/>
        </w:rPr>
        <w:footnoteReference w:id="18374"/>
      </w:r>
      <w:r>
        <w:t xml:space="preserve"> them out of the fire; hating</w:t>
      </w:r>
      <w:r>
        <w:rPr>
          <w:rStyle w:val="FootnoteReference"/>
        </w:rPr>
        <w:footnoteReference w:id="18375"/>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6"/>
      </w:r>
      <w:r>
        <w:t xml:space="preserve"> to keep you from falling, and to present</w:t>
      </w:r>
      <w:r>
        <w:rPr>
          <w:rStyle w:val="FootnoteReference"/>
        </w:rPr>
        <w:footnoteReference w:id="18377"/>
      </w:r>
      <w:r>
        <w:t xml:space="preserve"> you faultless</w:t>
      </w:r>
      <w:r>
        <w:rPr>
          <w:rStyle w:val="FootnoteReference"/>
        </w:rPr>
        <w:footnoteReference w:id="18378"/>
      </w:r>
      <w:r>
        <w:t xml:space="preserve"> before the presence</w:t>
      </w:r>
      <w:r>
        <w:rPr>
          <w:rStyle w:val="FootnoteReference"/>
        </w:rPr>
        <w:footnoteReference w:id="18379"/>
      </w:r>
      <w:r>
        <w:t xml:space="preserve"> of his glory with exceeding</w:t>
      </w:r>
      <w:r>
        <w:rPr>
          <w:rStyle w:val="FootnoteReference"/>
        </w:rPr>
        <w:footnoteReference w:id="18380"/>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1"/>
      </w:r>
      <w:r>
        <w:t xml:space="preserve"> wise God our Savior, be glory</w:t>
      </w:r>
      <w:r>
        <w:rPr>
          <w:rStyle w:val="FootnoteReference"/>
        </w:rPr>
        <w:footnoteReference w:id="18382"/>
      </w:r>
      <w:r>
        <w:t xml:space="preserve"> and majesty, dominion and power, both now and ever. Amen.</w:t>
      </w:r>
      <w:r>
        <w:rPr>
          <w:rStyle w:val="FootnoteReference"/>
        </w:rPr>
        <w:footnoteReference w:id="18383"/>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4"/>
      </w:r>
      <w:r>
        <w:t xml:space="preserve"> of Jesus</w:t>
      </w:r>
      <w:r>
        <w:rPr>
          <w:rStyle w:val="FootnoteReference"/>
        </w:rPr>
        <w:footnoteReference w:id="18385"/>
      </w:r>
      <w:r>
        <w:t xml:space="preserve"> Christ</w:t>
      </w:r>
      <w:r>
        <w:rPr>
          <w:rStyle w:val="FootnoteReference"/>
        </w:rPr>
        <w:footnoteReference w:id="18386"/>
      </w:r>
      <w:r>
        <w:t xml:space="preserve">, which God</w:t>
      </w:r>
      <w:r>
        <w:rPr>
          <w:rStyle w:val="FootnoteReference"/>
        </w:rPr>
        <w:footnoteReference w:id="18387"/>
      </w:r>
      <w:r>
        <w:t xml:space="preserve"> gave him to show</w:t>
      </w:r>
      <w:r>
        <w:rPr>
          <w:rStyle w:val="FootnoteReference"/>
        </w:rPr>
        <w:footnoteReference w:id="18388"/>
      </w:r>
      <w:r>
        <w:t xml:space="preserve"> his slaves what must happen quickly</w:t>
      </w:r>
      <w:r>
        <w:rPr>
          <w:rStyle w:val="FootnoteReference"/>
        </w:rPr>
        <w:footnoteReference w:id="18389"/>
      </w:r>
      <w:r>
        <w:t xml:space="preserve">; and he signified it, sending through his angel to his slave John</w:t>
      </w:r>
      <w:r>
        <w:rPr>
          <w:rStyle w:val="FootnoteReference"/>
        </w:rPr>
        <w:footnoteReference w:id="18390"/>
      </w:r>
      <w:r>
        <w:t xml:space="preserve">,</w:t>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7"/>
      </w:r>
      <w:r>
        <w:t xml:space="preserve"> things that he saw.</w:t>
      </w:r>
      <w:r>
        <w:rPr>
          <w:rStyle w:val="FootnoteReference"/>
        </w:rPr>
        <w:footnoteReference w:id="18398"/>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99"/>
      </w:r>
      <w:r>
        <w:t xml:space="preserve"> is the one who reads, and those who hear the words of this prophecy, and keep those things which are written in it: for the time is at hand.</w:t>
      </w:r>
      <w:r>
        <w:rPr>
          <w:rStyle w:val="FootnoteReference"/>
        </w:rPr>
        <w:footnoteReference w:id="18400"/>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1"/>
      </w:r>
      <w:r>
        <w:t xml:space="preserve"> to the seven assemblies which are in Asia</w:t>
      </w:r>
      <w:r>
        <w:rPr>
          <w:rStyle w:val="FootnoteReference"/>
        </w:rPr>
        <w:footnoteReference w:id="18402"/>
      </w:r>
      <w:r>
        <w:t xml:space="preserve">: Grace</w:t>
      </w:r>
      <w:r>
        <w:rPr>
          <w:rStyle w:val="FootnoteReference"/>
        </w:rPr>
        <w:footnoteReference w:id="18403"/>
      </w:r>
      <w:r>
        <w:t xml:space="preserve"> be to you, and peace, from him who is, and which was, and which is to come; and from the</w:t>
      </w:r>
      <w:r>
        <w:rPr>
          <w:rStyle w:val="FootnoteReference"/>
        </w:rPr>
        <w:footnoteReference w:id="18404"/>
      </w:r>
      <w:r>
        <w:t xml:space="preserve"> seven Spirits which are before his throne;</w:t>
      </w:r>
      <w:r>
        <w:rPr>
          <w:rStyle w:val="FootnoteReference"/>
        </w:rPr>
        <w:footnoteReference w:id="18405"/>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6"/>
      </w:r>
      <w:r>
        <w:t xml:space="preserve"> the faithful witness, and the First</w:t>
      </w:r>
      <w:r>
        <w:rPr>
          <w:rStyle w:val="FootnoteReference"/>
        </w:rPr>
        <w:footnoteReference w:id="18407"/>
      </w:r>
      <w:r>
        <w:t xml:space="preserve">-Born of the dead, and the prince</w:t>
      </w:r>
      <w:r>
        <w:rPr>
          <w:rStyle w:val="FootnoteReference"/>
        </w:rPr>
        <w:footnoteReference w:id="18408"/>
      </w:r>
      <w:r>
        <w:t xml:space="preserve"> of the kings of the earth. To him who loved us, and washed</w:t>
      </w:r>
      <w:r>
        <w:rPr>
          <w:rStyle w:val="FootnoteReference"/>
        </w:rPr>
        <w:footnoteReference w:id="18409"/>
      </w:r>
      <w:r>
        <w:t xml:space="preserve"> us from our sins in his own blood,</w:t>
      </w:r>
      <w:r>
        <w:rPr>
          <w:rStyle w:val="FootnoteReference"/>
        </w:rPr>
        <w:footnoteReference w:id="18410"/>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1"/>
      </w:r>
      <w:r>
        <w:t xml:space="preserve"> us kings and priests to God and his Father; to him</w:t>
      </w:r>
      <w:r>
        <w:rPr>
          <w:rStyle w:val="FootnoteReference"/>
        </w:rPr>
        <w:footnoteReference w:id="18412"/>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3"/>
      </w:r>
      <w:r>
        <w:t xml:space="preserve"> eye shall see him, and they also which pierced him: and all families of the earth shall wail because of him. Even so</w:t>
      </w:r>
      <w:r>
        <w:rPr>
          <w:rStyle w:val="FootnoteReference"/>
        </w:rPr>
        <w:footnoteReference w:id="18414"/>
      </w:r>
      <w:r>
        <w:t xml:space="preserve">, Amen.</w:t>
      </w:r>
      <w:r>
        <w:rPr>
          <w:rStyle w:val="FootnoteReference"/>
        </w:rPr>
        <w:footnoteReference w:id="18415"/>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6"/>
      </w:r>
      <w:r>
        <w:t xml:space="preserve"> Alpha</w:t>
      </w:r>
      <w:r>
        <w:rPr>
          <w:rStyle w:val="FootnoteReference"/>
        </w:rPr>
        <w:footnoteReference w:id="18417"/>
      </w:r>
      <w:r>
        <w:t xml:space="preserve"> and Omega</w:t>
      </w:r>
      <w:r>
        <w:rPr>
          <w:rStyle w:val="FootnoteReference"/>
        </w:rPr>
        <w:footnoteReference w:id="18418"/>
      </w:r>
      <w:r>
        <w:t xml:space="preserve">, the beginning and the ending, says the Lord, who is, and which was, and which is</w:t>
      </w:r>
      <w:r>
        <w:rPr>
          <w:rStyle w:val="FootnoteReference"/>
        </w:rPr>
        <w:footnoteReference w:id="18419"/>
      </w:r>
      <w:r>
        <w:t xml:space="preserve"> to come, the Almighty</w:t>
      </w:r>
      <w:r>
        <w:rPr>
          <w:rStyle w:val="FootnoteReference"/>
        </w:rPr>
        <w:footnoteReference w:id="18420"/>
      </w:r>
      <w:r>
        <w:t xml:space="preserve">.</w:t>
      </w:r>
      <w:r>
        <w:rPr>
          <w:rStyle w:val="FootnoteReference"/>
        </w:rPr>
        <w:footnoteReference w:id="18421"/>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2"/>
      </w:r>
      <w:r>
        <w:t xml:space="preserve">, who also am your brother, and companion</w:t>
      </w:r>
      <w:r>
        <w:rPr>
          <w:rStyle w:val="FootnoteReference"/>
        </w:rPr>
        <w:footnoteReference w:id="18423"/>
      </w:r>
      <w:r>
        <w:t xml:space="preserve"> in tribulation, and in the kingdom and patience of Jesus Christ, was in the isle that is called Patmos</w:t>
      </w:r>
      <w:r>
        <w:rPr>
          <w:rStyle w:val="FootnoteReference"/>
        </w:rPr>
        <w:footnoteReference w:id="18424"/>
      </w:r>
      <w:r>
        <w:t xml:space="preserve">, for the word</w:t>
      </w:r>
      <w:r>
        <w:rPr>
          <w:rStyle w:val="FootnoteReference"/>
        </w:rPr>
        <w:footnoteReference w:id="18425"/>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6"/>
      </w:r>
      <w:r>
        <w:t xml:space="preserve"> Lord's day, and heard behind me a great voice, as of a trumpet,</w:t>
      </w:r>
      <w:r>
        <w:rPr>
          <w:rStyle w:val="FootnoteReference"/>
        </w:rPr>
        <w:footnoteReference w:id="18427"/>
      </w:r>
      <w:r>
        <w:rPr>
          <w:rStyle w:val="FootnoteReference"/>
        </w:rPr>
        <w:footnoteReference w:id="18428"/>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29"/>
      </w:r>
      <w:r>
        <w:t xml:space="preserve"> assemblies which are in Asia; to Ephesus</w:t>
      </w:r>
      <w:r>
        <w:rPr>
          <w:rStyle w:val="FootnoteReference"/>
        </w:rPr>
        <w:footnoteReference w:id="18430"/>
      </w:r>
      <w:r>
        <w:t xml:space="preserve">, and to Smyrna</w:t>
      </w:r>
      <w:r>
        <w:rPr>
          <w:rStyle w:val="FootnoteReference"/>
        </w:rPr>
        <w:footnoteReference w:id="18431"/>
      </w:r>
      <w:r>
        <w:t xml:space="preserve">, and to Pergamos</w:t>
      </w:r>
      <w:r>
        <w:rPr>
          <w:rStyle w:val="FootnoteReference"/>
        </w:rPr>
        <w:footnoteReference w:id="18432"/>
      </w:r>
      <w:r>
        <w:t xml:space="preserve">, and to Thyatira</w:t>
      </w:r>
      <w:r>
        <w:rPr>
          <w:rStyle w:val="FootnoteReference"/>
        </w:rPr>
        <w:footnoteReference w:id="18433"/>
      </w:r>
      <w:r>
        <w:t xml:space="preserve">, and to Sardis</w:t>
      </w:r>
      <w:r>
        <w:rPr>
          <w:rStyle w:val="FootnoteReference"/>
        </w:rPr>
        <w:footnoteReference w:id="18434"/>
      </w:r>
      <w:r>
        <w:t xml:space="preserve">, and to Philadelphia</w:t>
      </w:r>
      <w:r>
        <w:rPr>
          <w:rStyle w:val="FootnoteReference"/>
        </w:rPr>
        <w:footnoteReference w:id="18435"/>
      </w:r>
      <w:r>
        <w:t xml:space="preserve">, and to Laodicea</w:t>
      </w:r>
      <w:r>
        <w:rPr>
          <w:rStyle w:val="FootnoteReference"/>
        </w:rPr>
        <w:footnoteReference w:id="18436"/>
      </w:r>
      <w:r>
        <w:t xml:space="preserve">.</w:t>
      </w:r>
      <w:r>
        <w:rPr>
          <w:rStyle w:val="FootnoteReference"/>
        </w:rPr>
        <w:footnoteReference w:id="18437"/>
      </w:r>
      <w:r>
        <w:rPr>
          <w:rStyle w:val="FootnoteReference"/>
        </w:rPr>
        <w:footnoteReference w:id="18438"/>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39"/>
      </w:r>
      <w:r>
        <w:t xml:space="preserve"> seven golden candlesticks;</w:t>
      </w:r>
      <w:r>
        <w:rPr>
          <w:rStyle w:val="FootnoteReference"/>
        </w:rPr>
        <w:footnoteReference w:id="18440"/>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1"/>
      </w:r>
      <w:r>
        <w:t xml:space="preserve"> with a garment reaching to the feet, and girt</w:t>
      </w:r>
      <w:r>
        <w:rPr>
          <w:rStyle w:val="FootnoteReference"/>
        </w:rPr>
        <w:footnoteReference w:id="1844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3"/>
      </w:r>
      <w:r>
        <w:t xml:space="preserve"> were white like wool, as white as snow; and his eyes</w:t>
      </w:r>
      <w:r>
        <w:rPr>
          <w:rStyle w:val="FootnoteReference"/>
        </w:rPr>
        <w:footnoteReference w:id="1844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5"/>
      </w:r>
      <w:r>
        <w:t xml:space="preserve"> like to fine brass, as if they burned in a furnace; and his voice</w:t>
      </w:r>
      <w:r>
        <w:rPr>
          <w:rStyle w:val="FootnoteReference"/>
        </w:rPr>
        <w:footnoteReference w:id="1844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7"/>
      </w:r>
      <w:r>
        <w:t xml:space="preserve"> in his right hand seven stars: and out of his mouth went a sharp two-edged sword: and his countenance was as the sun shines in his strength.</w:t>
      </w:r>
      <w:r>
        <w:rPr>
          <w:rStyle w:val="FootnoteReference"/>
        </w:rPr>
        <w:footnoteReference w:id="18448"/>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49"/>
      </w:r>
      <w:r>
        <w:t xml:space="preserve"> at his feet as dead. And he laid his right hand upon me, saying to me, do not fear; I am the first and the last:</w:t>
      </w:r>
      <w:r>
        <w:rPr>
          <w:rStyle w:val="FootnoteReference"/>
        </w:rPr>
        <w:footnoteReference w:id="18450"/>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1"/>
      </w:r>
      <w:r>
        <w:t xml:space="preserve"> forevermore, Amen; and have the keys</w:t>
      </w:r>
      <w:r>
        <w:rPr>
          <w:rStyle w:val="FootnoteReference"/>
        </w:rPr>
        <w:footnoteReference w:id="18452"/>
      </w:r>
      <w:r>
        <w:t xml:space="preserve"> of Hades and of death.</w:t>
      </w:r>
      <w:r>
        <w:rPr>
          <w:rStyle w:val="FootnoteReference"/>
        </w:rPr>
        <w:footnoteReference w:id="18453"/>
      </w:r>
      <w:r>
        <w:rPr>
          <w:rStyle w:val="FootnoteReference"/>
        </w:rPr>
        <w:footnoteReference w:id="18454"/>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5"/>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6"/>
      </w:r>
      <w:r>
        <w:t xml:space="preserve"> of the seven stars</w:t>
      </w:r>
      <w:r>
        <w:rPr>
          <w:rStyle w:val="FootnoteReference"/>
        </w:rPr>
        <w:footnoteReference w:id="18457"/>
      </w:r>
      <w:r>
        <w:t xml:space="preserve"> which you saw in my right hand, and the seven golden</w:t>
      </w:r>
      <w:r>
        <w:rPr>
          <w:rStyle w:val="FootnoteReference"/>
        </w:rPr>
        <w:footnoteReference w:id="18458"/>
      </w:r>
      <w:r>
        <w:t xml:space="preserve"> candlesticks. The seven stars are the angels of the seven assemblies: and the seven candlesticks which you saw are the seven assemblies.</w:t>
      </w:r>
      <w:r>
        <w:rPr>
          <w:rStyle w:val="FootnoteReference"/>
        </w:rPr>
        <w:footnoteReference w:id="184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0"/>
      </w:r>
      <w:r>
        <w:t xml:space="preserve"> of the assembly of Ephesus</w:t>
      </w:r>
      <w:r>
        <w:rPr>
          <w:rStyle w:val="FootnoteReference"/>
        </w:rPr>
        <w:footnoteReference w:id="18461"/>
      </w:r>
      <w:r>
        <w:t xml:space="preserve"> write; These things says the one who holds the seven stars in his right hand, who walks in the midst of the seven golden candlesticks;</w:t>
      </w:r>
      <w:r>
        <w:rPr>
          <w:rStyle w:val="FootnoteReference"/>
        </w:rPr>
        <w:footnoteReference w:id="18462"/>
      </w:r>
      <w:r>
        <w:rPr>
          <w:rStyle w:val="FootnoteReference"/>
        </w:rPr>
        <w:footnoteReference w:id="18463"/>
      </w:r>
      <w:r>
        <w:rPr>
          <w:rStyle w:val="FootnoteReference"/>
        </w:rPr>
        <w:footnoteReference w:id="18464"/>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5"/>
      </w:r>
      <w:r>
        <w:t xml:space="preserve"> your works, and your labor, and your patience, and how you cannot bear those who are evil: and you have tried those who say they are apostles, and are not, and have found them liars:</w:t>
      </w:r>
      <w:r>
        <w:rPr>
          <w:rStyle w:val="FootnoteReference"/>
        </w:rPr>
        <w:footnoteReference w:id="18466"/>
      </w:r>
      <w:r>
        <w:rPr>
          <w:rStyle w:val="FootnoteReference"/>
        </w:rPr>
        <w:footnoteReference w:id="18467"/>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8"/>
      </w:r>
      <w:r>
        <w:rPr>
          <w:rStyle w:val="FootnoteReference"/>
        </w:rPr>
        <w:footnoteReference w:id="18469"/>
      </w:r>
      <w:r>
        <w:rPr>
          <w:rStyle w:val="FootnoteReference"/>
        </w:rPr>
        <w:footnoteReference w:id="18470"/>
      </w:r>
      <w:r>
        <w:rPr>
          <w:rStyle w:val="FootnoteReference"/>
        </w:rPr>
        <w:footnoteReference w:id="18471"/>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2"/>
      </w:r>
      <w:r>
        <w:t xml:space="preserve"> therefore from where you are fallen, and repent</w:t>
      </w:r>
      <w:r>
        <w:rPr>
          <w:rStyle w:val="FootnoteReference"/>
        </w:rPr>
        <w:footnoteReference w:id="18473"/>
      </w:r>
      <w:r>
        <w:t xml:space="preserve">, and do</w:t>
      </w:r>
      <w:r>
        <w:rPr>
          <w:rStyle w:val="FootnoteReference"/>
        </w:rPr>
        <w:footnoteReference w:id="18474"/>
      </w:r>
      <w:r>
        <w:t xml:space="preserve"> the first works; or else</w:t>
      </w:r>
      <w:r>
        <w:rPr>
          <w:rStyle w:val="FootnoteReference"/>
        </w:rPr>
        <w:footnoteReference w:id="18475"/>
      </w:r>
      <w:r>
        <w:t xml:space="preserve"> I will come to you quickly, and will remove your candlestick out of his place, except you repent.</w:t>
      </w:r>
      <w:r>
        <w:rPr>
          <w:rStyle w:val="FootnoteReference"/>
        </w:rPr>
        <w:footnoteReference w:id="18476"/>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7"/>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8"/>
      </w:r>
      <w:r>
        <w:t xml:space="preserve"> hear what the Spirit says to the assemblies; To him</w:t>
      </w:r>
      <w:r>
        <w:rPr>
          <w:rStyle w:val="FootnoteReference"/>
        </w:rPr>
        <w:footnoteReference w:id="18479"/>
      </w:r>
      <w:r>
        <w:t xml:space="preserve"> who overcomes will I give to eat of the tree</w:t>
      </w:r>
      <w:r>
        <w:rPr>
          <w:rStyle w:val="FootnoteReference"/>
        </w:rPr>
        <w:footnoteReference w:id="18480"/>
      </w:r>
      <w:r>
        <w:t xml:space="preserve"> of life, which is in the midst of the paradise</w:t>
      </w:r>
      <w:r>
        <w:rPr>
          <w:rStyle w:val="FootnoteReference"/>
        </w:rPr>
        <w:footnoteReference w:id="18481"/>
      </w:r>
      <w:r>
        <w:t xml:space="preserve"> of God</w:t>
      </w:r>
      <w:r>
        <w:rPr>
          <w:rStyle w:val="FootnoteReference"/>
        </w:rPr>
        <w:footnoteReference w:id="18482"/>
      </w:r>
      <w:r>
        <w:t xml:space="preserve">.</w:t>
      </w:r>
      <w:r>
        <w:rPr>
          <w:rStyle w:val="FootnoteReference"/>
        </w:rPr>
        <w:footnoteReference w:id="18483"/>
      </w:r>
      <w:r>
        <w:rPr>
          <w:rStyle w:val="FootnoteReference"/>
        </w:rPr>
        <w:footnoteReference w:id="18484"/>
      </w:r>
      <w:r>
        <w:rPr>
          <w:rStyle w:val="FootnoteReference"/>
        </w:rPr>
        <w:footnoteReference w:id="18485"/>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6"/>
      </w:r>
      <w:r>
        <w:t xml:space="preserve"> of the assembly in Smyrna</w:t>
      </w:r>
      <w:r>
        <w:rPr>
          <w:rStyle w:val="FootnoteReference"/>
        </w:rPr>
        <w:footnoteReference w:id="18487"/>
      </w:r>
      <w:r>
        <w:t xml:space="preserve"> write; These things says the first</w:t>
      </w:r>
      <w:r>
        <w:rPr>
          <w:rStyle w:val="FootnoteReference"/>
        </w:rPr>
        <w:footnoteReference w:id="18488"/>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89"/>
      </w:r>
      <w:r>
        <w:t xml:space="preserve"> your works, and tribulation</w:t>
      </w:r>
      <w:r>
        <w:rPr>
          <w:rStyle w:val="FootnoteReference"/>
        </w:rPr>
        <w:footnoteReference w:id="18490"/>
      </w:r>
      <w:r>
        <w:t xml:space="preserve">, and poverty</w:t>
      </w:r>
      <w:r>
        <w:rPr>
          <w:rStyle w:val="FootnoteReference"/>
        </w:rPr>
        <w:footnoteReference w:id="18491"/>
      </w:r>
      <w:r>
        <w:t xml:space="preserve">, (but you are rich) and I know the blasphemy</w:t>
      </w:r>
      <w:r>
        <w:rPr>
          <w:rStyle w:val="FootnoteReference"/>
        </w:rPr>
        <w:footnoteReference w:id="18492"/>
      </w:r>
      <w:r>
        <w:t xml:space="preserve"> of those who say they are Jews</w:t>
      </w:r>
      <w:r>
        <w:rPr>
          <w:rStyle w:val="FootnoteReference"/>
        </w:rPr>
        <w:footnoteReference w:id="18493"/>
      </w:r>
      <w:r>
        <w:t xml:space="preserve">, and are not, but are the synagogue</w:t>
      </w:r>
      <w:r>
        <w:rPr>
          <w:rStyle w:val="FootnoteReference"/>
        </w:rPr>
        <w:footnoteReference w:id="18494"/>
      </w:r>
      <w:r>
        <w:t xml:space="preserve"> of Satan</w:t>
      </w:r>
      <w:r>
        <w:rPr>
          <w:rStyle w:val="FootnoteReference"/>
        </w:rPr>
        <w:footnoteReference w:id="18495"/>
      </w:r>
      <w:r>
        <w:t xml:space="preserve">.</w:t>
      </w:r>
      <w:r>
        <w:rPr>
          <w:rStyle w:val="FootnoteReference"/>
        </w:rPr>
        <w:footnoteReference w:id="18496"/>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7"/>
      </w:r>
      <w:r>
        <w:t xml:space="preserve"> none of those things which you shall suffer: look, the devil</w:t>
      </w:r>
      <w:r>
        <w:rPr>
          <w:rStyle w:val="FootnoteReference"/>
        </w:rPr>
        <w:footnoteReference w:id="18498"/>
      </w:r>
      <w:r>
        <w:t xml:space="preserve"> shall cast some of you into prison, that you may be tried; and you shall have tribulation ten days</w:t>
      </w:r>
      <w:r>
        <w:rPr>
          <w:rStyle w:val="FootnoteReference"/>
        </w:rPr>
        <w:footnoteReference w:id="18499"/>
      </w:r>
      <w:r>
        <w:t xml:space="preserve">: be faithful to death, and I will give you a crown</w:t>
      </w:r>
      <w:r>
        <w:rPr>
          <w:rStyle w:val="FootnoteReference"/>
        </w:rPr>
        <w:footnoteReference w:id="18500"/>
      </w:r>
      <w:r>
        <w:t xml:space="preserve"> of life.</w:t>
      </w:r>
      <w:r>
        <w:rPr>
          <w:rStyle w:val="FootnoteReference"/>
        </w:rPr>
        <w:footnoteReference w:id="18501"/>
      </w:r>
      <w:r>
        <w:rPr>
          <w:rStyle w:val="FootnoteReference"/>
        </w:rPr>
        <w:footnoteReference w:id="18502"/>
      </w:r>
      <w:r>
        <w:rPr>
          <w:rStyle w:val="FootnoteReference"/>
        </w:rPr>
        <w:footnoteReference w:id="18503"/>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4"/>
      </w:r>
      <w:r>
        <w:t xml:space="preserve"> death.</w:t>
      </w:r>
      <w:r>
        <w:rPr>
          <w:rStyle w:val="FootnoteReference"/>
        </w:rPr>
        <w:footnoteReference w:id="18505"/>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6"/>
      </w:r>
      <w:r>
        <w:t xml:space="preserve"> of the assembly in Pergamos</w:t>
      </w:r>
      <w:r>
        <w:rPr>
          <w:rStyle w:val="FootnoteReference"/>
        </w:rPr>
        <w:footnoteReference w:id="18507"/>
      </w:r>
      <w:r>
        <w:t xml:space="preserve"> write; These things says the one who has the sharp sword with two edges;</w:t>
      </w:r>
      <w:r>
        <w:rPr>
          <w:rStyle w:val="FootnoteReference"/>
        </w:rPr>
        <w:footnoteReference w:id="18508"/>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09"/>
      </w:r>
      <w:r>
        <w:t xml:space="preserve"> your works, and where you dwell, even where Satan's</w:t>
      </w:r>
      <w:r>
        <w:rPr>
          <w:rStyle w:val="FootnoteReference"/>
        </w:rPr>
        <w:footnoteReference w:id="18510"/>
      </w:r>
      <w:r>
        <w:t xml:space="preserve"> seat is: and you hold fast my name</w:t>
      </w:r>
      <w:r>
        <w:rPr>
          <w:rStyle w:val="FootnoteReference"/>
        </w:rPr>
        <w:footnoteReference w:id="18511"/>
      </w:r>
      <w:r>
        <w:t xml:space="preserve">, and have not denied</w:t>
      </w:r>
      <w:r>
        <w:rPr>
          <w:rStyle w:val="FootnoteReference"/>
        </w:rPr>
        <w:footnoteReference w:id="18512"/>
      </w:r>
      <w:r>
        <w:t xml:space="preserve"> my faith, even in those days in which Antipas</w:t>
      </w:r>
      <w:r>
        <w:rPr>
          <w:rStyle w:val="FootnoteReference"/>
        </w:rPr>
        <w:footnoteReference w:id="18513"/>
      </w:r>
      <w:r>
        <w:t xml:space="preserve"> was my faithful martyr, who was killed among you, where Satan dwells.</w:t>
      </w:r>
      <w:r>
        <w:rPr>
          <w:rStyle w:val="FootnoteReference"/>
        </w:rPr>
        <w:footnoteReference w:id="18514"/>
      </w:r>
      <w:r>
        <w:rPr>
          <w:rStyle w:val="FootnoteReference"/>
        </w:rPr>
        <w:footnoteReference w:id="18515"/>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6"/>
      </w:r>
      <w:r>
        <w:t xml:space="preserve">, who taught Balac to cast a stumbling block before the children of Israel</w:t>
      </w:r>
      <w:r>
        <w:rPr>
          <w:rStyle w:val="FootnoteReference"/>
        </w:rPr>
        <w:footnoteReference w:id="18517"/>
      </w:r>
      <w:r>
        <w:t xml:space="preserve">, to eat things sacrificed to idols, and to commit</w:t>
      </w:r>
      <w:r>
        <w:rPr>
          <w:rStyle w:val="FootnoteReference"/>
        </w:rPr>
        <w:footnoteReference w:id="18518"/>
      </w:r>
      <w:r>
        <w:t xml:space="preserve"> sexual immorality.</w:t>
      </w:r>
      <w:r>
        <w:rPr>
          <w:rStyle w:val="FootnoteReference"/>
        </w:rPr>
        <w:footnoteReference w:id="18519"/>
      </w:r>
      <w:r>
        <w:rPr>
          <w:rStyle w:val="FootnoteReference"/>
        </w:rPr>
        <w:footnoteReference w:id="18520"/>
      </w:r>
      <w:r>
        <w:rPr>
          <w:rStyle w:val="FootnoteReference"/>
        </w:rPr>
        <w:footnoteReference w:id="18521"/>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2"/>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3"/>
      </w:r>
      <w:r>
        <w:t xml:space="preserve">; or else</w:t>
      </w:r>
      <w:r>
        <w:rPr>
          <w:rStyle w:val="FootnoteReference"/>
        </w:rPr>
        <w:footnoteReference w:id="18524"/>
      </w:r>
      <w:r>
        <w:t xml:space="preserve"> I will come to you quickly, and will fight</w:t>
      </w:r>
      <w:r>
        <w:rPr>
          <w:rStyle w:val="FootnoteReference"/>
        </w:rPr>
        <w:footnoteReference w:id="18525"/>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6"/>
      </w:r>
      <w:r>
        <w:t xml:space="preserve"> of the hidden manna, and will give him a white stone, and in the stone a new</w:t>
      </w:r>
      <w:r>
        <w:rPr>
          <w:rStyle w:val="FootnoteReference"/>
        </w:rPr>
        <w:footnoteReference w:id="18527"/>
      </w:r>
      <w:r>
        <w:t xml:space="preserve"> name written, which no one knows saving</w:t>
      </w:r>
      <w:r>
        <w:rPr>
          <w:rStyle w:val="FootnoteReference"/>
        </w:rPr>
        <w:footnoteReference w:id="18528"/>
      </w:r>
      <w:r>
        <w:t xml:space="preserve"> the one who receives it.</w:t>
      </w:r>
      <w:r>
        <w:rPr>
          <w:rStyle w:val="FootnoteReference"/>
        </w:rPr>
        <w:footnoteReference w:id="18529"/>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0"/>
      </w:r>
      <w:r>
        <w:t xml:space="preserve"> write; These things says the Son</w:t>
      </w:r>
      <w:r>
        <w:rPr>
          <w:rStyle w:val="FootnoteReference"/>
        </w:rPr>
        <w:footnoteReference w:id="18531"/>
      </w:r>
      <w:r>
        <w:t xml:space="preserve"> of God, who has his eyes like to a flame of fire, and his feet are like fine brass;</w:t>
      </w:r>
      <w:r>
        <w:rPr>
          <w:rStyle w:val="FootnoteReference"/>
        </w:rPr>
        <w:footnoteReference w:id="18532"/>
      </w:r>
      <w:r>
        <w:rPr>
          <w:rStyle w:val="FootnoteReference"/>
        </w:rPr>
        <w:footnoteReference w:id="18533"/>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4"/>
      </w:r>
      <w:r>
        <w:t xml:space="preserve"> your works, and love, and service, and faith, and your patience</w:t>
      </w:r>
      <w:r>
        <w:rPr>
          <w:rStyle w:val="FootnoteReference"/>
        </w:rPr>
        <w:footnoteReference w:id="18535"/>
      </w:r>
      <w:r>
        <w:t xml:space="preserve">, and your works; and the last</w:t>
      </w:r>
      <w:r>
        <w:rPr>
          <w:rStyle w:val="FootnoteReference"/>
        </w:rPr>
        <w:footnoteReference w:id="18536"/>
      </w:r>
      <w:r>
        <w:t xml:space="preserve"> to be more than the first.</w:t>
      </w:r>
      <w:r>
        <w:rPr>
          <w:rStyle w:val="FootnoteReference"/>
        </w:rPr>
        <w:footnoteReference w:id="18537"/>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8"/>
      </w:r>
      <w:r>
        <w:t xml:space="preserve"> Jezebel</w:t>
      </w:r>
      <w:r>
        <w:rPr>
          <w:rStyle w:val="FootnoteReference"/>
        </w:rPr>
        <w:footnoteReference w:id="18539"/>
      </w:r>
      <w:r>
        <w:t xml:space="preserve">, which calls herself a prophetess, to teach and to seduce</w:t>
      </w:r>
      <w:r>
        <w:rPr>
          <w:rStyle w:val="FootnoteReference"/>
        </w:rPr>
        <w:footnoteReference w:id="18540"/>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1"/>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2"/>
      </w:r>
      <w:r>
        <w:t xml:space="preserve"> they repent of their deeds.</w:t>
      </w:r>
      <w:r>
        <w:rPr>
          <w:rStyle w:val="FootnoteReference"/>
        </w:rPr>
        <w:footnoteReference w:id="18543"/>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4"/>
      </w:r>
      <w:r>
        <w:t xml:space="preserve"> kill her children with death</w:t>
      </w:r>
      <w:r>
        <w:rPr>
          <w:rStyle w:val="FootnoteReference"/>
        </w:rPr>
        <w:footnoteReference w:id="18545"/>
      </w:r>
      <w:r>
        <w:t xml:space="preserve">; and all the assemblies shall know that I am</w:t>
      </w:r>
      <w:r>
        <w:rPr>
          <w:rStyle w:val="FootnoteReference"/>
        </w:rPr>
        <w:footnoteReference w:id="18546"/>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7"/>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8"/>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49"/>
      </w:r>
      <w:r>
        <w:t xml:space="preserve"> power over the nations:</w:t>
      </w:r>
      <w:r>
        <w:rPr>
          <w:rStyle w:val="FootnoteReference"/>
        </w:rPr>
        <w:footnoteReference w:id="18550"/>
      </w:r>
      <w:r>
        <w:rPr>
          <w:rStyle w:val="FootnoteReference"/>
        </w:rPr>
        <w:footnoteReference w:id="18551"/>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2"/>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3"/>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5"/>
      </w:r>
      <w:r>
        <w:t xml:space="preserve"> write; These things says the one who has the seven Spirits of God</w:t>
      </w:r>
      <w:r>
        <w:rPr>
          <w:rStyle w:val="FootnoteReference"/>
        </w:rPr>
        <w:footnoteReference w:id="18556"/>
      </w:r>
      <w:r>
        <w:t xml:space="preserve">, and the seven stars; I know your works, that you have a name that you live, and are dead.</w:t>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2"/>
      </w:r>
      <w:r>
        <w:t xml:space="preserve">, and strengthen</w:t>
      </w:r>
      <w:r>
        <w:rPr>
          <w:rStyle w:val="FootnoteReference"/>
        </w:rPr>
        <w:footnoteReference w:id="18563"/>
      </w:r>
      <w:r>
        <w:t xml:space="preserve"> the things which remain, that are ready to die: for I have not found your works perfect before God.</w:t>
      </w:r>
      <w:r>
        <w:rPr>
          <w:rStyle w:val="FootnoteReference"/>
        </w:rPr>
        <w:footnoteReference w:id="18564"/>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5"/>
      </w:r>
      <w:r>
        <w:t xml:space="preserve"> therefore how you have received and heard, and hold</w:t>
      </w:r>
      <w:r>
        <w:rPr>
          <w:rStyle w:val="FootnoteReference"/>
        </w:rPr>
        <w:footnoteReference w:id="18566"/>
      </w:r>
      <w:r>
        <w:t xml:space="preserve"> fast, and repent</w:t>
      </w:r>
      <w:r>
        <w:rPr>
          <w:rStyle w:val="FootnoteReference"/>
        </w:rPr>
        <w:footnoteReference w:id="18567"/>
      </w:r>
      <w:r>
        <w:t xml:space="preserve">. If therefore you shall not watch, I will come on you as a thief, and you shall not know</w:t>
      </w:r>
      <w:r>
        <w:rPr>
          <w:rStyle w:val="FootnoteReference"/>
        </w:rPr>
        <w:footnoteReference w:id="18568"/>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69"/>
      </w:r>
      <w:r>
        <w:t xml:space="preserve"> even in Sardis which have not defiled their clothes; and they shall walk</w:t>
      </w:r>
      <w:r>
        <w:rPr>
          <w:rStyle w:val="FootnoteReference"/>
        </w:rPr>
        <w:footnoteReference w:id="18570"/>
      </w:r>
      <w:r>
        <w:t xml:space="preserve"> with me in white: for they are worthy.</w:t>
      </w:r>
      <w:r>
        <w:rPr>
          <w:rStyle w:val="FootnoteReference"/>
        </w:rPr>
        <w:footnoteReference w:id="18571"/>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2"/>
      </w:r>
      <w:r>
        <w:t xml:space="preserve"> out his name out of the book</w:t>
      </w:r>
      <w:r>
        <w:rPr>
          <w:rStyle w:val="FootnoteReference"/>
        </w:rPr>
        <w:footnoteReference w:id="18573"/>
      </w:r>
      <w:r>
        <w:t xml:space="preserve"> of life, but I will confess</w:t>
      </w:r>
      <w:r>
        <w:rPr>
          <w:rStyle w:val="FootnoteReference"/>
        </w:rPr>
        <w:footnoteReference w:id="18574"/>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5"/>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6"/>
      </w:r>
      <w:r>
        <w:t xml:space="preserve"> write; These things says the one who is holy, the one who is true, the one who has the key</w:t>
      </w:r>
      <w:r>
        <w:rPr>
          <w:rStyle w:val="FootnoteReference"/>
        </w:rPr>
        <w:footnoteReference w:id="18577"/>
      </w:r>
      <w:r>
        <w:t xml:space="preserve"> of David</w:t>
      </w:r>
      <w:r>
        <w:rPr>
          <w:rStyle w:val="FootnoteReference"/>
        </w:rPr>
        <w:footnoteReference w:id="18578"/>
      </w:r>
      <w:r>
        <w:t xml:space="preserve">, the one who opens, and no one shuts; and shuts, and no one opens;</w:t>
      </w:r>
      <w:r>
        <w:rPr>
          <w:rStyle w:val="FootnoteReference"/>
        </w:rPr>
        <w:footnoteReference w:id="18579"/>
      </w:r>
      <w:r>
        <w:rPr>
          <w:rStyle w:val="FootnoteReference"/>
        </w:rPr>
        <w:footnoteReference w:id="18580"/>
      </w:r>
      <w:r>
        <w:rPr>
          <w:rStyle w:val="FootnoteReference"/>
        </w:rPr>
        <w:footnoteReference w:id="18581"/>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2"/>
      </w:r>
      <w:r>
        <w:t xml:space="preserve"> door, and no one can shut it: for you have a little</w:t>
      </w:r>
      <w:r>
        <w:rPr>
          <w:rStyle w:val="FootnoteReference"/>
        </w:rPr>
        <w:footnoteReference w:id="18583"/>
      </w:r>
      <w:r>
        <w:t xml:space="preserve"> strength, and have kept my word, and have not denied my name.</w:t>
      </w:r>
      <w:r>
        <w:rPr>
          <w:rStyle w:val="FootnoteReference"/>
        </w:rPr>
        <w:footnoteReference w:id="18584"/>
      </w:r>
      <w:r>
        <w:rPr>
          <w:rStyle w:val="FootnoteReference"/>
        </w:rPr>
        <w:footnoteReference w:id="18585"/>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6"/>
      </w:r>
      <w:r>
        <w:t xml:space="preserve"> of Satan</w:t>
      </w:r>
      <w:r>
        <w:rPr>
          <w:rStyle w:val="FootnoteReference"/>
        </w:rPr>
        <w:footnoteReference w:id="18587"/>
      </w:r>
      <w:r>
        <w:t xml:space="preserve">, which say they are Jews</w:t>
      </w:r>
      <w:r>
        <w:rPr>
          <w:rStyle w:val="FootnoteReference"/>
        </w:rPr>
        <w:footnoteReference w:id="18588"/>
      </w:r>
      <w:r>
        <w:t xml:space="preserve">, and are not, but do lie; look, I will make them to</w:t>
      </w:r>
      <w:r>
        <w:rPr>
          <w:rStyle w:val="FootnoteReference"/>
        </w:rPr>
        <w:footnoteReference w:id="18589"/>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0"/>
      </w:r>
      <w:r>
        <w:t xml:space="preserve"> of my patience, I also</w:t>
      </w:r>
      <w:r>
        <w:rPr>
          <w:rStyle w:val="FootnoteReference"/>
        </w:rPr>
        <w:footnoteReference w:id="18591"/>
      </w:r>
      <w:r>
        <w:t xml:space="preserve"> will keep you from the hour of temptation, which shall come upon all the world, to try</w:t>
      </w:r>
      <w:r>
        <w:rPr>
          <w:rStyle w:val="FootnoteReference"/>
        </w:rPr>
        <w:footnoteReference w:id="18592"/>
      </w:r>
      <w:r>
        <w:t xml:space="preserve"> those who dwell upon the earth.</w:t>
      </w:r>
      <w:r>
        <w:rPr>
          <w:rStyle w:val="FootnoteReference"/>
        </w:rPr>
        <w:footnoteReference w:id="18593"/>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4"/>
      </w:r>
      <w:r>
        <w:t xml:space="preserve"> quickly: hold</w:t>
      </w:r>
      <w:r>
        <w:rPr>
          <w:rStyle w:val="FootnoteReference"/>
        </w:rPr>
        <w:footnoteReference w:id="18595"/>
      </w:r>
      <w:r>
        <w:t xml:space="preserve"> that fast which you have, that no one take your crown.</w:t>
      </w:r>
      <w:r>
        <w:rPr>
          <w:rStyle w:val="FootnoteReference"/>
        </w:rPr>
        <w:footnoteReference w:id="18596"/>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7"/>
      </w:r>
      <w:r>
        <w:t xml:space="preserve"> in the temple of my God, and he shall go no more out: and I will write upon him the name of my God, and the name of the city of my God, who is new Jerusalem</w:t>
      </w:r>
      <w:r>
        <w:rPr>
          <w:rStyle w:val="FootnoteReference"/>
        </w:rPr>
        <w:footnoteReference w:id="18598"/>
      </w:r>
      <w:r>
        <w:t xml:space="preserve">, which comes down out of heaven from my God: and I will write upon him my new</w:t>
      </w:r>
      <w:r>
        <w:rPr>
          <w:rStyle w:val="FootnoteReference"/>
        </w:rPr>
        <w:footnoteReference w:id="18599"/>
      </w:r>
      <w:r>
        <w:t xml:space="preserve"> name.</w:t>
      </w:r>
      <w:r>
        <w:rPr>
          <w:rStyle w:val="FootnoteReference"/>
        </w:rPr>
        <w:footnoteReference w:id="18600"/>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1"/>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2"/>
      </w:r>
      <w:r>
        <w:t xml:space="preserve"> of the assembly of the Laodiceans</w:t>
      </w:r>
      <w:r>
        <w:rPr>
          <w:rStyle w:val="FootnoteReference"/>
        </w:rPr>
        <w:footnoteReference w:id="18603"/>
      </w:r>
      <w:r>
        <w:t xml:space="preserve"> write; These things says the Amen</w:t>
      </w:r>
      <w:r>
        <w:rPr>
          <w:rStyle w:val="FootnoteReference"/>
        </w:rPr>
        <w:footnoteReference w:id="18604"/>
      </w:r>
      <w:r>
        <w:t xml:space="preserve">, the faithful</w:t>
      </w:r>
      <w:r>
        <w:rPr>
          <w:rStyle w:val="FootnoteReference"/>
        </w:rPr>
        <w:footnoteReference w:id="18605"/>
      </w:r>
      <w:r>
        <w:t xml:space="preserve"> and true witness, the beginning</w:t>
      </w:r>
      <w:r>
        <w:rPr>
          <w:rStyle w:val="FootnoteReference"/>
        </w:rPr>
        <w:footnoteReference w:id="18606"/>
      </w:r>
      <w:r>
        <w:t xml:space="preserve"> of the creation of God;</w:t>
      </w:r>
      <w:r>
        <w:rPr>
          <w:rStyle w:val="FootnoteReference"/>
        </w:rPr>
        <w:footnoteReference w:id="18607"/>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8"/>
      </w:r>
      <w:r>
        <w:t xml:space="preserve"> you were cold or hot.</w:t>
      </w:r>
      <w:r>
        <w:rPr>
          <w:rStyle w:val="FootnoteReference"/>
        </w:rPr>
        <w:footnoteReference w:id="18609"/>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10"/>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1"/>
      </w:r>
      <w:r>
        <w:t xml:space="preserve"> rich, and increased with goods, and have need</w:t>
      </w:r>
      <w:r>
        <w:rPr>
          <w:rStyle w:val="FootnoteReference"/>
        </w:rPr>
        <w:footnoteReference w:id="18612"/>
      </w:r>
      <w:r>
        <w:t xml:space="preserve"> of nothing; and do not know that you are wretched</w:t>
      </w:r>
      <w:r>
        <w:rPr>
          <w:rStyle w:val="FootnoteReference"/>
        </w:rPr>
        <w:footnoteReference w:id="18613"/>
      </w:r>
      <w:r>
        <w:t xml:space="preserve">, and miserable, and poor, and blind</w:t>
      </w:r>
      <w:r>
        <w:rPr>
          <w:rStyle w:val="FootnoteReference"/>
        </w:rPr>
        <w:footnoteReference w:id="18614"/>
      </w:r>
      <w:r>
        <w:t xml:space="preserve">, and naked</w:t>
      </w:r>
      <w:r>
        <w:rPr>
          <w:rStyle w:val="FootnoteReference"/>
        </w:rPr>
        <w:footnoteReference w:id="18615"/>
      </w:r>
      <w:r>
        <w:t xml:space="preserve">:</w:t>
      </w:r>
      <w:r>
        <w:rPr>
          <w:rStyle w:val="FootnoteReference"/>
        </w:rPr>
        <w:footnoteReference w:id="18616"/>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7"/>
      </w:r>
      <w:r>
        <w:t xml:space="preserve"> you to buy of me gold</w:t>
      </w:r>
      <w:r>
        <w:rPr>
          <w:rStyle w:val="FootnoteReference"/>
        </w:rPr>
        <w:footnoteReference w:id="18618"/>
      </w:r>
      <w:r>
        <w:t xml:space="preserve"> tried in the fire, that you may be rich; and white</w:t>
      </w:r>
      <w:r>
        <w:rPr>
          <w:rStyle w:val="FootnoteReference"/>
        </w:rPr>
        <w:footnoteReference w:id="18619"/>
      </w:r>
      <w:r>
        <w:t xml:space="preserve"> clothing, that you may be clothed, and that the shame</w:t>
      </w:r>
      <w:r>
        <w:rPr>
          <w:rStyle w:val="FootnoteReference"/>
        </w:rPr>
        <w:footnoteReference w:id="18620"/>
      </w:r>
      <w:r>
        <w:t xml:space="preserve"> of your nakedness do not appear; and anoint</w:t>
      </w:r>
      <w:r>
        <w:rPr>
          <w:rStyle w:val="FootnoteReference"/>
        </w:rPr>
        <w:footnoteReference w:id="18621"/>
      </w:r>
      <w:r>
        <w:t xml:space="preserve"> your eyes with eye salve, that you may see.</w:t>
      </w:r>
      <w:r>
        <w:rPr>
          <w:rStyle w:val="FootnoteReference"/>
        </w:rPr>
        <w:footnoteReference w:id="18622"/>
      </w:r>
      <w:r>
        <w:rPr>
          <w:rStyle w:val="FootnoteReference"/>
        </w:rPr>
        <w:footnoteReference w:id="18623"/>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4"/>
      </w:r>
      <w:r>
        <w:t xml:space="preserve">.</w:t>
      </w:r>
      <w:r>
        <w:rPr>
          <w:rStyle w:val="FootnoteReference"/>
        </w:rPr>
        <w:footnoteReference w:id="18625"/>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6"/>
      </w:r>
      <w:r>
        <w:t xml:space="preserve"> at the door, and knock: if anyone hear my voice, and open the door, I will come in to him, and will sup</w:t>
      </w:r>
      <w:r>
        <w:rPr>
          <w:rStyle w:val="FootnoteReference"/>
        </w:rPr>
        <w:footnoteReference w:id="18627"/>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8"/>
      </w:r>
      <w:r>
        <w:t xml:space="preserve"> with me in my throne, even as I also overcame, and am</w:t>
      </w:r>
      <w:r>
        <w:rPr>
          <w:rStyle w:val="FootnoteReference"/>
        </w:rPr>
        <w:footnoteReference w:id="18629"/>
      </w:r>
      <w:r>
        <w:t xml:space="preserve"> set down with my Father in his throne.</w:t>
      </w:r>
      <w:r>
        <w:rPr>
          <w:rStyle w:val="FootnoteReference"/>
        </w:rPr>
        <w:footnoteReference w:id="18630"/>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2"/>
      </w:r>
      <w:r>
        <w:t xml:space="preserve"> was opened in heaven: and the first</w:t>
      </w:r>
      <w:r>
        <w:rPr>
          <w:rStyle w:val="FootnoteReference"/>
        </w:rPr>
        <w:footnoteReference w:id="18633"/>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4"/>
      </w:r>
      <w:r>
        <w:t xml:space="preserve"> in the spirit: and, look, a throne</w:t>
      </w:r>
      <w:r>
        <w:rPr>
          <w:rStyle w:val="FootnoteReference"/>
        </w:rPr>
        <w:footnoteReference w:id="18635"/>
      </w:r>
      <w:r>
        <w:t xml:space="preserve"> was set in heaven, and one</w:t>
      </w:r>
      <w:r>
        <w:rPr>
          <w:rStyle w:val="FootnoteReference"/>
        </w:rPr>
        <w:footnoteReference w:id="18636"/>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7"/>
      </w:r>
      <w:r>
        <w:t xml:space="preserve"> jasper and a sardine stone: and there was a rainbow</w:t>
      </w:r>
      <w:r>
        <w:rPr>
          <w:rStyle w:val="FootnoteReference"/>
        </w:rPr>
        <w:footnoteReference w:id="18638"/>
      </w:r>
      <w:r>
        <w:t xml:space="preserve"> round about the throne, in sight like to an emerald.</w:t>
      </w:r>
      <w:r>
        <w:rPr>
          <w:rStyle w:val="FootnoteReference"/>
        </w:rPr>
        <w:footnoteReference w:id="18639"/>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0"/>
      </w:r>
      <w:r>
        <w:t xml:space="preserve"> and twenty seats: and upon the seats I saw four and twenty elders sitting, clothed</w:t>
      </w:r>
      <w:r>
        <w:rPr>
          <w:rStyle w:val="FootnoteReference"/>
        </w:rPr>
        <w:footnoteReference w:id="18641"/>
      </w:r>
      <w:r>
        <w:t xml:space="preserve"> in white clothing; and they had on their heads crowns</w:t>
      </w:r>
      <w:r>
        <w:rPr>
          <w:rStyle w:val="FootnoteReference"/>
        </w:rPr>
        <w:footnoteReference w:id="18642"/>
      </w:r>
      <w:r>
        <w:t xml:space="preserve"> of gold.</w:t>
      </w:r>
      <w:r>
        <w:rPr>
          <w:rStyle w:val="FootnoteReference"/>
        </w:rPr>
        <w:footnoteReference w:id="18643"/>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4"/>
      </w:r>
      <w:r>
        <w:t xml:space="preserve"> lightnings and thunderings and voices: and there were seven</w:t>
      </w:r>
      <w:r>
        <w:rPr>
          <w:rStyle w:val="FootnoteReference"/>
        </w:rPr>
        <w:footnoteReference w:id="18645"/>
      </w:r>
      <w:r>
        <w:t xml:space="preserve"> lamps of fire burning before the throne, which are the seven</w:t>
      </w:r>
      <w:r>
        <w:rPr>
          <w:rStyle w:val="FootnoteReference"/>
        </w:rPr>
        <w:footnoteReference w:id="18646"/>
      </w:r>
      <w:r>
        <w:t xml:space="preserve"> Spirits of God</w:t>
      </w:r>
      <w:r>
        <w:rPr>
          <w:rStyle w:val="FootnoteReference"/>
        </w:rPr>
        <w:footnoteReference w:id="18647"/>
      </w:r>
      <w:r>
        <w:t xml:space="preserve">.</w:t>
      </w:r>
      <w:r>
        <w:rPr>
          <w:rStyle w:val="FootnoteReference"/>
        </w:rPr>
        <w:footnoteReference w:id="18648"/>
      </w:r>
      <w:r>
        <w:rPr>
          <w:rStyle w:val="FootnoteReference"/>
        </w:rPr>
        <w:footnoteReference w:id="18649"/>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0"/>
      </w:r>
      <w:r>
        <w:t xml:space="preserve"> of glass like to crystal</w:t>
      </w:r>
      <w:r>
        <w:rPr>
          <w:rStyle w:val="FootnoteReference"/>
        </w:rPr>
        <w:footnoteReference w:id="18651"/>
      </w:r>
      <w:r>
        <w:t xml:space="preserve">: and in the midst</w:t>
      </w:r>
      <w:r>
        <w:rPr>
          <w:rStyle w:val="FootnoteReference"/>
        </w:rPr>
        <w:footnoteReference w:id="18652"/>
      </w:r>
      <w:r>
        <w:t xml:space="preserve"> of the throne, and round about the throne, were four beasts</w:t>
      </w:r>
      <w:r>
        <w:rPr>
          <w:rStyle w:val="FootnoteReference"/>
        </w:rPr>
        <w:footnoteReference w:id="18653"/>
      </w:r>
      <w:r>
        <w:t xml:space="preserve"> full</w:t>
      </w:r>
      <w:r>
        <w:rPr>
          <w:rStyle w:val="FootnoteReference"/>
        </w:rPr>
        <w:footnoteReference w:id="18654"/>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5"/>
      </w:r>
      <w:r>
        <w:t xml:space="preserve"> was like a lion, and the second beast like a calf</w:t>
      </w:r>
      <w:r>
        <w:rPr>
          <w:rStyle w:val="FootnoteReference"/>
        </w:rPr>
        <w:footnoteReference w:id="18656"/>
      </w:r>
      <w:r>
        <w:t xml:space="preserve">, and the third beast had a face as a man, and the fourth beast was like a flying</w:t>
      </w:r>
      <w:r>
        <w:rPr>
          <w:rStyle w:val="FootnoteReference"/>
        </w:rPr>
        <w:footnoteReference w:id="18657"/>
      </w:r>
      <w:r>
        <w:t xml:space="preserve"> eagle.</w:t>
      </w:r>
      <w:r>
        <w:rPr>
          <w:rStyle w:val="FootnoteReference"/>
        </w:rPr>
        <w:footnoteReference w:id="18658"/>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59"/>
      </w:r>
      <w:r>
        <w:t xml:space="preserve"> of eyes within: and they rest not day and night, saying, Holy</w:t>
      </w:r>
      <w:r>
        <w:rPr>
          <w:rStyle w:val="FootnoteReference"/>
        </w:rPr>
        <w:footnoteReference w:id="18660"/>
      </w:r>
      <w:r>
        <w:t xml:space="preserve">, holy, holy, Lord God Almighty</w:t>
      </w:r>
      <w:r>
        <w:rPr>
          <w:rStyle w:val="FootnoteReference"/>
        </w:rPr>
        <w:footnoteReference w:id="18661"/>
      </w:r>
      <w:r>
        <w:t xml:space="preserve">, which was, and is, and is to come.</w:t>
      </w:r>
      <w:r>
        <w:rPr>
          <w:rStyle w:val="FootnoteReference"/>
        </w:rPr>
        <w:footnoteReference w:id="18662"/>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3"/>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4"/>
      </w:r>
      <w:r>
        <w:t xml:space="preserve"> down before him who sat on the throne, and worship</w:t>
      </w:r>
      <w:r>
        <w:rPr>
          <w:rStyle w:val="FootnoteReference"/>
        </w:rPr>
        <w:footnoteReference w:id="18665"/>
      </w:r>
      <w:r>
        <w:t xml:space="preserve"> him who lives forever and ever, and cast</w:t>
      </w:r>
      <w:r>
        <w:rPr>
          <w:rStyle w:val="FootnoteReference"/>
        </w:rPr>
        <w:footnoteReference w:id="18666"/>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7"/>
      </w:r>
      <w:r>
        <w:t xml:space="preserve"> glory and honor and power: for you have created all things, and for</w:t>
      </w:r>
      <w:r>
        <w:rPr>
          <w:rStyle w:val="FootnoteReference"/>
        </w:rPr>
        <w:footnoteReference w:id="18668"/>
      </w:r>
      <w:r>
        <w:t xml:space="preserve"> your pleasure they are and were created.</w:t>
      </w:r>
      <w:r>
        <w:rPr>
          <w:rStyle w:val="FootnoteReference"/>
        </w:rPr>
        <w:footnoteReference w:id="18669"/>
      </w:r>
      <w:r>
        <w:rPr>
          <w:rStyle w:val="FootnoteReference"/>
        </w:rPr>
        <w:footnoteReference w:id="186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1"/>
      </w:r>
      <w:r>
        <w:t xml:space="preserve"> written within and on the backside, sealed</w:t>
      </w:r>
      <w:r>
        <w:rPr>
          <w:rStyle w:val="FootnoteReference"/>
        </w:rPr>
        <w:footnoteReference w:id="18672"/>
      </w:r>
      <w:r>
        <w:t xml:space="preserve"> with seven seals.</w:t>
      </w:r>
      <w:r>
        <w:rPr>
          <w:rStyle w:val="FootnoteReference"/>
        </w:rPr>
        <w:footnoteReference w:id="18673"/>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4"/>
      </w:r>
      <w:r>
        <w:t xml:space="preserve"> angel proclaiming with a loud voice, Who is worthy to open the book, and to loose the seals of it?</w:t>
      </w:r>
      <w:r>
        <w:rPr>
          <w:rStyle w:val="FootnoteReference"/>
        </w:rPr>
        <w:footnoteReference w:id="18675"/>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6"/>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7"/>
      </w:r>
      <w:r>
        <w:t xml:space="preserve"> not: look, the Lion</w:t>
      </w:r>
      <w:r>
        <w:rPr>
          <w:rStyle w:val="FootnoteReference"/>
        </w:rPr>
        <w:footnoteReference w:id="18678"/>
      </w:r>
      <w:r>
        <w:t xml:space="preserve"> of the tribe of Judah</w:t>
      </w:r>
      <w:r>
        <w:rPr>
          <w:rStyle w:val="FootnoteReference"/>
        </w:rPr>
        <w:footnoteReference w:id="18679"/>
      </w:r>
      <w:r>
        <w:t xml:space="preserve">, the Root</w:t>
      </w:r>
      <w:r>
        <w:rPr>
          <w:rStyle w:val="FootnoteReference"/>
        </w:rPr>
        <w:footnoteReference w:id="18680"/>
      </w:r>
      <w:r>
        <w:t xml:space="preserve"> of David</w:t>
      </w:r>
      <w:r>
        <w:rPr>
          <w:rStyle w:val="FootnoteReference"/>
        </w:rPr>
        <w:footnoteReference w:id="18681"/>
      </w:r>
      <w:r>
        <w:t xml:space="preserve">, has prevailed to open the book, and to loose the seven seals of it.</w:t>
      </w:r>
      <w:r>
        <w:rPr>
          <w:rStyle w:val="FootnoteReference"/>
        </w:rPr>
        <w:footnoteReference w:id="18682"/>
      </w:r>
      <w:r>
        <w:rPr>
          <w:rStyle w:val="FootnoteReference"/>
        </w:rPr>
        <w:footnoteReference w:id="18683"/>
      </w:r>
      <w:r>
        <w:rPr>
          <w:rStyle w:val="FootnoteReference"/>
        </w:rPr>
        <w:footnoteReference w:id="18684"/>
      </w:r>
      <w:r>
        <w:rPr>
          <w:rStyle w:val="FootnoteReference"/>
        </w:rPr>
        <w:footnoteReference w:id="18685"/>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6"/>
      </w:r>
      <w:r>
        <w:t xml:space="preserve"> and of the four beasts, and in the midst of the elders, stood a Lamb</w:t>
      </w:r>
      <w:r>
        <w:rPr>
          <w:rStyle w:val="FootnoteReference"/>
        </w:rPr>
        <w:footnoteReference w:id="18687"/>
      </w:r>
      <w:r>
        <w:t xml:space="preserve"> as it had been killed, having seven horns</w:t>
      </w:r>
      <w:r>
        <w:rPr>
          <w:rStyle w:val="FootnoteReference"/>
        </w:rPr>
        <w:footnoteReference w:id="18688"/>
      </w:r>
      <w:r>
        <w:t xml:space="preserve"> and seven eyes</w:t>
      </w:r>
      <w:r>
        <w:rPr>
          <w:rStyle w:val="FootnoteReference"/>
        </w:rPr>
        <w:footnoteReference w:id="18689"/>
      </w:r>
      <w:r>
        <w:t xml:space="preserve">, which are the seven Spirits</w:t>
      </w:r>
      <w:r>
        <w:rPr>
          <w:rStyle w:val="FootnoteReference"/>
        </w:rPr>
        <w:footnoteReference w:id="18690"/>
      </w:r>
      <w:r>
        <w:t xml:space="preserve"> of God</w:t>
      </w:r>
      <w:r>
        <w:rPr>
          <w:rStyle w:val="FootnoteReference"/>
        </w:rPr>
        <w:footnoteReference w:id="18691"/>
      </w:r>
      <w:r>
        <w:t xml:space="preserve"> sent forth into all the earth.</w:t>
      </w:r>
      <w:r>
        <w:rPr>
          <w:rStyle w:val="FootnoteReference"/>
        </w:rPr>
        <w:footnoteReference w:id="18692"/>
      </w:r>
      <w:r>
        <w:rPr>
          <w:rStyle w:val="FootnoteReference"/>
        </w:rPr>
        <w:footnoteReference w:id="18693"/>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4"/>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5"/>
      </w:r>
      <w:r>
        <w:t xml:space="preserve"> beasts and four and twenty elders fell down before the Lamb, having every one of them harps, and golden</w:t>
      </w:r>
      <w:r>
        <w:rPr>
          <w:rStyle w:val="FootnoteReference"/>
        </w:rPr>
        <w:footnoteReference w:id="18696"/>
      </w:r>
      <w:r>
        <w:t xml:space="preserve"> bowls full of incense, which are the prayers</w:t>
      </w:r>
      <w:r>
        <w:rPr>
          <w:rStyle w:val="FootnoteReference"/>
        </w:rPr>
        <w:footnoteReference w:id="18697"/>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9"/>
      </w:r>
      <w:r>
        <w:rPr>
          <w:rStyle w:val="FootnoteReference"/>
        </w:rPr>
        <w:footnoteReference w:id="18700"/>
      </w:r>
      <w:r>
        <w:rPr>
          <w:rStyle w:val="FootnoteReference"/>
        </w:rPr>
        <w:footnoteReference w:id="18701"/>
      </w:r>
      <w:r>
        <w:rPr>
          <w:rStyle w:val="FootnoteReference"/>
        </w:rPr>
        <w:footnoteReference w:id="18702"/>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3"/>
      </w:r>
      <w:r>
        <w:t xml:space="preserve"> and priests: and we shall reign on the earth.</w:t>
      </w:r>
      <w:r>
        <w:rPr>
          <w:rStyle w:val="FootnoteReference"/>
        </w:rPr>
        <w:footnoteReference w:id="18704"/>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5"/>
      </w:r>
      <w:r>
        <w:t xml:space="preserve"> and the beasts and the elders: and the number of them was ten thousand times ten thousand, and thousands of thousands;</w:t>
      </w:r>
      <w:r>
        <w:rPr>
          <w:rStyle w:val="FootnoteReference"/>
        </w:rPr>
        <w:footnoteReference w:id="18706"/>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7"/>
      </w:r>
      <w:r>
        <w:t xml:space="preserve"> is the Lamb that was killed to receive</w:t>
      </w:r>
      <w:r>
        <w:rPr>
          <w:rStyle w:val="FootnoteReference"/>
        </w:rPr>
        <w:footnoteReference w:id="18708"/>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09"/>
      </w:r>
      <w:r>
        <w:t xml:space="preserve"> as are in the sea, and all that are in them, heard I saying, Blessing</w:t>
      </w:r>
      <w:r>
        <w:rPr>
          <w:rStyle w:val="FootnoteReference"/>
        </w:rPr>
        <w:footnoteReference w:id="18710"/>
      </w:r>
      <w:r>
        <w:t xml:space="preserve">, and honor, and glory, and power, be to him who sits upon the throne, and to the Lamb forever and ever.</w:t>
      </w:r>
      <w:r>
        <w:rPr>
          <w:rStyle w:val="FootnoteReference"/>
        </w:rPr>
        <w:footnoteReference w:id="18711"/>
      </w:r>
      <w:r>
        <w:rPr>
          <w:rStyle w:val="FootnoteReference"/>
        </w:rPr>
        <w:footnoteReference w:id="18712"/>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3"/>
      </w:r>
      <w:r>
        <w:t xml:space="preserve"> beasts said, Amen. And the four and</w:t>
      </w:r>
      <w:r>
        <w:rPr>
          <w:rStyle w:val="FootnoteReference"/>
        </w:rPr>
        <w:footnoteReference w:id="18714"/>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5"/>
      </w:r>
      <w:r>
        <w:t xml:space="preserve"> of thunder, one of the four beasts saying, Come and see.</w:t>
      </w:r>
      <w:r>
        <w:rPr>
          <w:rStyle w:val="FootnoteReference"/>
        </w:rPr>
        <w:footnoteReference w:id="18716"/>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7"/>
      </w:r>
      <w:r>
        <w:t xml:space="preserve"> horse: and the one who sat on him had a bow; and a</w:t>
      </w:r>
      <w:r>
        <w:rPr>
          <w:rStyle w:val="FootnoteReference"/>
        </w:rPr>
        <w:footnoteReference w:id="18718"/>
      </w:r>
      <w:r>
        <w:t xml:space="preserve"> crown was given to him: and he went</w:t>
      </w:r>
      <w:r>
        <w:rPr>
          <w:rStyle w:val="FootnoteReference"/>
        </w:rPr>
        <w:footnoteReference w:id="18719"/>
      </w:r>
      <w:r>
        <w:t xml:space="preserve"> forth conquering, and to conquer.</w:t>
      </w:r>
      <w:r>
        <w:rPr>
          <w:rStyle w:val="FootnoteReference"/>
        </w:rPr>
        <w:footnoteReference w:id="18720"/>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1"/>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2"/>
      </w:r>
      <w:r>
        <w:t xml:space="preserve"> went out another horse</w:t>
      </w:r>
      <w:r>
        <w:rPr>
          <w:rStyle w:val="FootnoteReference"/>
        </w:rPr>
        <w:footnoteReference w:id="18723"/>
      </w:r>
      <w:r>
        <w:t xml:space="preserve"> that was red: and power</w:t>
      </w:r>
      <w:r>
        <w:rPr>
          <w:rStyle w:val="FootnoteReference"/>
        </w:rPr>
        <w:footnoteReference w:id="18724"/>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5"/>
      </w:r>
      <w:r>
        <w:t xml:space="preserve"> opened the third seal, I heard the third beast say, Come and see. And I beheld, and look a black</w:t>
      </w:r>
      <w:r>
        <w:rPr>
          <w:rStyle w:val="FootnoteReference"/>
        </w:rPr>
        <w:footnoteReference w:id="18726"/>
      </w:r>
      <w:r>
        <w:t xml:space="preserve"> horse; and the one who sat on him had a pair of balances in his hand.</w:t>
      </w:r>
      <w:r>
        <w:rPr>
          <w:rStyle w:val="FootnoteReference"/>
        </w:rPr>
        <w:footnoteReference w:id="18727"/>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8"/>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29"/>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0"/>
      </w:r>
      <w:r>
        <w:t xml:space="preserve"> horse: and his name that sat on him was Death</w:t>
      </w:r>
      <w:r>
        <w:rPr>
          <w:rStyle w:val="FootnoteReference"/>
        </w:rPr>
        <w:footnoteReference w:id="18731"/>
      </w:r>
      <w:r>
        <w:t xml:space="preserve">, and Hades followed with him. And power was given to them over</w:t>
      </w:r>
      <w:r>
        <w:rPr>
          <w:rStyle w:val="FootnoteReference"/>
        </w:rPr>
        <w:footnoteReference w:id="18732"/>
      </w:r>
      <w:r>
        <w:t xml:space="preserve"> the fourth part of the earth, to kill</w:t>
      </w:r>
      <w:r>
        <w:rPr>
          <w:rStyle w:val="FootnoteReference"/>
        </w:rPr>
        <w:footnoteReference w:id="18733"/>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4"/>
      </w:r>
      <w:r>
        <w:t xml:space="preserve"> under the altar the souls</w:t>
      </w:r>
      <w:r>
        <w:rPr>
          <w:rStyle w:val="FootnoteReference"/>
        </w:rPr>
        <w:footnoteReference w:id="18735"/>
      </w:r>
      <w:r>
        <w:t xml:space="preserve"> of those who were killed for the word of God</w:t>
      </w:r>
      <w:r>
        <w:rPr>
          <w:rStyle w:val="FootnoteReference"/>
        </w:rPr>
        <w:footnoteReference w:id="18736"/>
      </w:r>
      <w:r>
        <w:t xml:space="preserve">, and for the testimony which they held:</w:t>
      </w:r>
      <w:r>
        <w:rPr>
          <w:rStyle w:val="FootnoteReference"/>
        </w:rPr>
        <w:footnoteReference w:id="18737"/>
      </w:r>
      <w:r>
        <w:rPr>
          <w:rStyle w:val="FootnoteReference"/>
        </w:rPr>
        <w:footnoteReference w:id="18738"/>
      </w:r>
      <w:r>
        <w:rPr>
          <w:rStyle w:val="FootnoteReference"/>
        </w:rPr>
        <w:footnoteReference w:id="18739"/>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0"/>
      </w:r>
      <w:r>
        <w:t xml:space="preserve"> with a loud voice, saying, How long, O Lord, holy</w:t>
      </w:r>
      <w:r>
        <w:rPr>
          <w:rStyle w:val="FootnoteReference"/>
        </w:rPr>
        <w:footnoteReference w:id="18741"/>
      </w:r>
      <w:r>
        <w:t xml:space="preserve"> and true, do you not judge and avenge our blood on those who dwell on the earth?</w:t>
      </w:r>
      <w:r>
        <w:rPr>
          <w:rStyle w:val="FootnoteReference"/>
        </w:rPr>
        <w:footnoteReference w:id="18742"/>
      </w:r>
      <w:r>
        <w:rPr>
          <w:rStyle w:val="FootnoteReference"/>
        </w:rPr>
        <w:footnoteReference w:id="18743"/>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4"/>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5"/>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6"/>
      </w:r>
      <w:r>
        <w:t xml:space="preserve"> of heaven fell to the earth, even as a fig tree casts her untimely figs, when she is shaken of a</w:t>
      </w:r>
      <w:r>
        <w:rPr>
          <w:rStyle w:val="FootnoteReference"/>
        </w:rPr>
        <w:footnoteReference w:id="18747"/>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8"/>
      </w:r>
      <w:r>
        <w:t xml:space="preserve"> departed as a scroll when it is rolled together; and every</w:t>
      </w:r>
      <w:r>
        <w:rPr>
          <w:rStyle w:val="FootnoteReference"/>
        </w:rPr>
        <w:footnoteReference w:id="18749"/>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0"/>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1"/>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2"/>
      </w:r>
      <w:r>
        <w:t xml:space="preserve"> on us, and hide us from the face</w:t>
      </w:r>
      <w:r>
        <w:rPr>
          <w:rStyle w:val="FootnoteReference"/>
        </w:rPr>
        <w:footnoteReference w:id="18753"/>
      </w:r>
      <w:r>
        <w:t xml:space="preserve"> of him who sits on the throne, and from</w:t>
      </w:r>
      <w:r>
        <w:rPr>
          <w:rStyle w:val="FootnoteReference"/>
        </w:rPr>
        <w:footnoteReference w:id="18754"/>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5"/>
      </w:r>
      <w:r>
        <w:t xml:space="preserve"> day of his wrath has come; and who shall be able to stand?</w:t>
      </w:r>
      <w:r>
        <w:rPr>
          <w:rStyle w:val="FootnoteReference"/>
        </w:rPr>
        <w:footnoteReference w:id="187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7"/>
      </w:r>
      <w:r>
        <w:t xml:space="preserve"> standing on the four corners of the earth, holding</w:t>
      </w:r>
      <w:r>
        <w:rPr>
          <w:rStyle w:val="FootnoteReference"/>
        </w:rPr>
        <w:footnoteReference w:id="18758"/>
      </w:r>
      <w:r>
        <w:t xml:space="preserve"> the four winds of the earth, that the wind</w:t>
      </w:r>
      <w:r>
        <w:rPr>
          <w:rStyle w:val="FootnoteReference"/>
        </w:rPr>
        <w:footnoteReference w:id="18759"/>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60"/>
      </w:r>
      <w:r>
        <w:t xml:space="preserve"> God</w:t>
      </w:r>
      <w:r>
        <w:rPr>
          <w:rStyle w:val="FootnoteReference"/>
        </w:rPr>
        <w:footnoteReference w:id="18761"/>
      </w:r>
      <w:r>
        <w:t xml:space="preserve">: and he cried with a loud voice to the four angels, to whom</w:t>
      </w:r>
      <w:r>
        <w:rPr>
          <w:rStyle w:val="FootnoteReference"/>
        </w:rPr>
        <w:footnoteReference w:id="18762"/>
      </w:r>
      <w:r>
        <w:t xml:space="preserve"> it was given to hurt the earth and the sea,</w:t>
      </w:r>
      <w:r>
        <w:rPr>
          <w:rStyle w:val="FootnoteReference"/>
        </w:rPr>
        <w:footnoteReference w:id="18763"/>
      </w:r>
      <w:r>
        <w:rPr>
          <w:rStyle w:val="FootnoteReference"/>
        </w:rPr>
        <w:footnoteReference w:id="18764"/>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5"/>
      </w:r>
      <w:r>
        <w:t xml:space="preserve"> we have sealed the slaves of our God in their</w:t>
      </w:r>
      <w:r>
        <w:rPr>
          <w:rStyle w:val="FootnoteReference"/>
        </w:rPr>
        <w:footnoteReference w:id="18766"/>
      </w:r>
      <w:r>
        <w:t xml:space="preserve"> foreheads.</w:t>
      </w:r>
      <w:r>
        <w:rPr>
          <w:rStyle w:val="FootnoteReference"/>
        </w:rPr>
        <w:footnoteReference w:id="18767"/>
      </w:r>
      <w:r>
        <w:rPr>
          <w:rStyle w:val="FootnoteReference"/>
        </w:rPr>
        <w:footnoteReference w:id="18768"/>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69"/>
      </w:r>
      <w:r>
        <w:t xml:space="preserve"> the number of those who were sealed: and there were sealed a hundred and forty and four thousand of all the tribes of the children of Israel</w:t>
      </w:r>
      <w:r>
        <w:rPr>
          <w:rStyle w:val="FootnoteReference"/>
        </w:rPr>
        <w:footnoteReference w:id="18770"/>
      </w:r>
      <w:r>
        <w:t xml:space="preserve">.</w:t>
      </w:r>
      <w:r>
        <w:rPr>
          <w:rStyle w:val="FootnoteReference"/>
        </w:rPr>
        <w:footnoteReference w:id="18771"/>
      </w:r>
      <w:r>
        <w:rPr>
          <w:rStyle w:val="FootnoteReference"/>
        </w:rPr>
        <w:footnoteReference w:id="18772"/>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3"/>
      </w:r>
      <w:r>
        <w:t xml:space="preserve"> were sealed twelve thousand. Of the tribe of Reuben</w:t>
      </w:r>
      <w:r>
        <w:rPr>
          <w:rStyle w:val="FootnoteReference"/>
        </w:rPr>
        <w:footnoteReference w:id="18774"/>
      </w:r>
      <w:r>
        <w:t xml:space="preserve"> were sealed twelve thousand. Of the tribe of Gad</w:t>
      </w:r>
      <w:r>
        <w:rPr>
          <w:rStyle w:val="FootnoteReference"/>
        </w:rPr>
        <w:footnoteReference w:id="18775"/>
      </w:r>
      <w:r>
        <w:t xml:space="preserve"> were sealed twelve thousand.</w:t>
      </w:r>
      <w:r>
        <w:rPr>
          <w:rStyle w:val="FootnoteReference"/>
        </w:rPr>
        <w:footnoteReference w:id="18776"/>
      </w:r>
      <w:r>
        <w:rPr>
          <w:rStyle w:val="FootnoteReference"/>
        </w:rPr>
        <w:footnoteReference w:id="18777"/>
      </w:r>
      <w:r>
        <w:rPr>
          <w:rStyle w:val="FootnoteReference"/>
        </w:rPr>
        <w:footnoteReference w:id="18778"/>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79"/>
      </w:r>
      <w:r>
        <w:t xml:space="preserve"> were sealed twelve thousand. Of the tribe of Naphtali</w:t>
      </w:r>
      <w:r>
        <w:rPr>
          <w:rStyle w:val="FootnoteReference"/>
        </w:rPr>
        <w:footnoteReference w:id="18780"/>
      </w:r>
      <w:r>
        <w:t xml:space="preserve"> were sealed twelve thousand. Of the tribe of Manasseh</w:t>
      </w:r>
      <w:r>
        <w:rPr>
          <w:rStyle w:val="FootnoteReference"/>
        </w:rPr>
        <w:footnoteReference w:id="18781"/>
      </w:r>
      <w:r>
        <w:t xml:space="preserve"> were sealed twelve thousand.</w:t>
      </w:r>
      <w:r>
        <w:rPr>
          <w:rStyle w:val="FootnoteReference"/>
        </w:rPr>
        <w:footnoteReference w:id="18782"/>
      </w:r>
      <w:r>
        <w:rPr>
          <w:rStyle w:val="FootnoteReference"/>
        </w:rPr>
        <w:footnoteReference w:id="18783"/>
      </w:r>
      <w:r>
        <w:rPr>
          <w:rStyle w:val="FootnoteReference"/>
        </w:rPr>
        <w:footnoteReference w:id="18784"/>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5"/>
      </w:r>
      <w:r>
        <w:t xml:space="preserve"> were sealed twelve thousand. Of the tribe of Levi</w:t>
      </w:r>
      <w:r>
        <w:rPr>
          <w:rStyle w:val="FootnoteReference"/>
        </w:rPr>
        <w:footnoteReference w:id="18786"/>
      </w:r>
      <w:r>
        <w:t xml:space="preserve"> were sealed twelve thousand. Of the tribe of Issachar</w:t>
      </w:r>
      <w:r>
        <w:rPr>
          <w:rStyle w:val="FootnoteReference"/>
        </w:rPr>
        <w:footnoteReference w:id="18787"/>
      </w:r>
      <w:r>
        <w:t xml:space="preserve"> were sealed twelve thousand.</w:t>
      </w:r>
      <w:r>
        <w:rPr>
          <w:rStyle w:val="FootnoteReference"/>
        </w:rPr>
        <w:footnoteReference w:id="18788"/>
      </w:r>
      <w:r>
        <w:rPr>
          <w:rStyle w:val="FootnoteReference"/>
        </w:rPr>
        <w:footnoteReference w:id="18789"/>
      </w:r>
      <w:r>
        <w:rPr>
          <w:rStyle w:val="FootnoteReference"/>
        </w:rPr>
        <w:footnoteReference w:id="18790"/>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1"/>
      </w:r>
      <w:r>
        <w:t xml:space="preserve"> were sealed twelve thousand. Of the tribe of Joseph</w:t>
      </w:r>
      <w:r>
        <w:rPr>
          <w:rStyle w:val="FootnoteReference"/>
        </w:rPr>
        <w:footnoteReference w:id="18792"/>
      </w:r>
      <w:r>
        <w:t xml:space="preserve"> were sealed twelve thousand. Of the tribe of Benjamin</w:t>
      </w:r>
      <w:r>
        <w:rPr>
          <w:rStyle w:val="FootnoteReference"/>
        </w:rPr>
        <w:footnoteReference w:id="18793"/>
      </w:r>
      <w:r>
        <w:t xml:space="preserve"> were sealed twelve thousand.</w:t>
      </w:r>
      <w:r>
        <w:rPr>
          <w:rStyle w:val="FootnoteReference"/>
        </w:rPr>
        <w:footnoteReference w:id="18794"/>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5"/>
      </w:r>
      <w:r>
        <w:t xml:space="preserve"> crowd, which no one could number, of all</w:t>
      </w:r>
      <w:r>
        <w:rPr>
          <w:rStyle w:val="FootnoteReference"/>
        </w:rPr>
        <w:footnoteReference w:id="18796"/>
      </w:r>
      <w:r>
        <w:t xml:space="preserve"> nations, and families, and people, and tongues, stood</w:t>
      </w:r>
      <w:r>
        <w:rPr>
          <w:rStyle w:val="FootnoteReference"/>
        </w:rPr>
        <w:footnoteReference w:id="18797"/>
      </w:r>
      <w:r>
        <w:t xml:space="preserve"> before the throne, and before the Lamb, clothed</w:t>
      </w:r>
      <w:r>
        <w:rPr>
          <w:rStyle w:val="FootnoteReference"/>
        </w:rPr>
        <w:footnoteReference w:id="18798"/>
      </w:r>
      <w:r>
        <w:t xml:space="preserve"> with white robes, and palms</w:t>
      </w:r>
      <w:r>
        <w:rPr>
          <w:rStyle w:val="FootnoteReference"/>
        </w:rPr>
        <w:footnoteReference w:id="18799"/>
      </w:r>
      <w:r>
        <w:t xml:space="preserve"> in their hands;</w:t>
      </w:r>
      <w:r>
        <w:rPr>
          <w:rStyle w:val="FootnoteReference"/>
        </w:rPr>
        <w:footnoteReference w:id="18800"/>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1"/>
      </w:r>
      <w:r>
        <w:t xml:space="preserve"> with a loud voice, saying, Salvation</w:t>
      </w:r>
      <w:r>
        <w:rPr>
          <w:rStyle w:val="FootnoteReference"/>
        </w:rPr>
        <w:footnoteReference w:id="18802"/>
      </w:r>
      <w:r>
        <w:t xml:space="preserve"> to our God who sits upon the throne, and to the Lamb.</w:t>
      </w:r>
      <w:r>
        <w:rPr>
          <w:rStyle w:val="FootnoteReference"/>
        </w:rPr>
        <w:footnoteReference w:id="18803"/>
      </w:r>
      <w:r>
        <w:rPr>
          <w:rStyle w:val="FootnoteReference"/>
        </w:rPr>
        <w:footnoteReference w:id="18804"/>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5"/>
      </w:r>
      <w:r>
        <w:t xml:space="preserve"> before the throne on their faces, and worshiped God,</w:t>
      </w:r>
      <w:r>
        <w:rPr>
          <w:rStyle w:val="FootnoteReference"/>
        </w:rPr>
        <w:footnoteReference w:id="18806"/>
      </w:r>
      <w:r>
        <w:rPr>
          <w:rStyle w:val="FootnoteReference"/>
        </w:rPr>
        <w:footnoteReference w:id="18807"/>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8"/>
      </w:r>
      <w:r>
        <w:t xml:space="preserve">: Blessing</w:t>
      </w:r>
      <w:r>
        <w:rPr>
          <w:rStyle w:val="FootnoteReference"/>
        </w:rPr>
        <w:footnoteReference w:id="18809"/>
      </w:r>
      <w:r>
        <w:t xml:space="preserve">, and glory, and wisdom, and thanksgiving</w:t>
      </w:r>
      <w:r>
        <w:rPr>
          <w:rStyle w:val="FootnoteReference"/>
        </w:rPr>
        <w:footnoteReference w:id="18810"/>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1"/>
      </w:r>
      <w:r>
        <w:t xml:space="preserve"> in white robes? And from where came they?</w:t>
      </w:r>
      <w:r>
        <w:rPr>
          <w:rStyle w:val="FootnoteReference"/>
        </w:rPr>
        <w:footnoteReference w:id="18812"/>
      </w:r>
      <w:r>
        <w:rPr>
          <w:rStyle w:val="FootnoteReference"/>
        </w:rPr>
        <w:footnoteReference w:id="18813"/>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4"/>
      </w:r>
      <w:r>
        <w:t xml:space="preserve">, you know. And he said to me, These are those who came out of great tribulation, and have washed their robes, and made them white in the blood</w:t>
      </w:r>
      <w:r>
        <w:rPr>
          <w:rStyle w:val="FootnoteReference"/>
        </w:rPr>
        <w:footnoteReference w:id="18815"/>
      </w:r>
      <w:r>
        <w:t xml:space="preserve"> of the Lamb.</w:t>
      </w:r>
      <w:r>
        <w:rPr>
          <w:rStyle w:val="FootnoteReference"/>
        </w:rPr>
        <w:footnoteReference w:id="18816"/>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7"/>
      </w:r>
      <w:r>
        <w:t xml:space="preserve"> him day and night in his temple: and the one who sits on the throne shall dwell</w:t>
      </w:r>
      <w:r>
        <w:rPr>
          <w:rStyle w:val="FootnoteReference"/>
        </w:rPr>
        <w:footnoteReference w:id="18818"/>
      </w:r>
      <w:r>
        <w:t xml:space="preserve"> among them.</w:t>
      </w:r>
      <w:r>
        <w:rPr>
          <w:rStyle w:val="FootnoteReference"/>
        </w:rPr>
        <w:footnoteReference w:id="18819"/>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0"/>
      </w:r>
      <w:r>
        <w:t xml:space="preserve"> no more, neither thirst any more; neither shall the sun</w:t>
      </w:r>
      <w:r>
        <w:rPr>
          <w:rStyle w:val="FootnoteReference"/>
        </w:rPr>
        <w:footnoteReference w:id="18821"/>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2"/>
      </w:r>
      <w:r>
        <w:t xml:space="preserve"> them, and shall lead</w:t>
      </w:r>
      <w:r>
        <w:rPr>
          <w:rStyle w:val="FootnoteReference"/>
        </w:rPr>
        <w:footnoteReference w:id="18823"/>
      </w:r>
      <w:r>
        <w:t xml:space="preserve"> them to living fountains of waters: and God shall wipe away all tears from their eyes.</w:t>
      </w:r>
      <w:r>
        <w:rPr>
          <w:rStyle w:val="FootnoteReference"/>
        </w:rPr>
        <w:footnoteReference w:id="1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5"/>
      </w:r>
      <w:r>
        <w:t xml:space="preserve"> in heaven about the space of half an hour.</w:t>
      </w:r>
      <w:r>
        <w:rPr>
          <w:rStyle w:val="FootnoteReference"/>
        </w:rPr>
        <w:footnoteReference w:id="18826"/>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7"/>
      </w:r>
      <w:r>
        <w:t xml:space="preserve"> who stood before God</w:t>
      </w:r>
      <w:r>
        <w:rPr>
          <w:rStyle w:val="FootnoteReference"/>
        </w:rPr>
        <w:footnoteReference w:id="18828"/>
      </w:r>
      <w:r>
        <w:t xml:space="preserve">; and to them were given seven trumpets</w:t>
      </w:r>
      <w:r>
        <w:rPr>
          <w:rStyle w:val="FootnoteReference"/>
        </w:rPr>
        <w:footnoteReference w:id="18829"/>
      </w:r>
      <w:r>
        <w:t xml:space="preserve">.</w:t>
      </w:r>
      <w:r>
        <w:rPr>
          <w:rStyle w:val="FootnoteReference"/>
        </w:rPr>
        <w:footnoteReference w:id="18830"/>
      </w:r>
      <w:r>
        <w:rPr>
          <w:rStyle w:val="FootnoteReference"/>
        </w:rPr>
        <w:footnoteReference w:id="18831"/>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2"/>
      </w:r>
      <w:r>
        <w:t xml:space="preserve"> angel came and stood</w:t>
      </w:r>
      <w:r>
        <w:rPr>
          <w:rStyle w:val="FootnoteReference"/>
        </w:rPr>
        <w:footnoteReference w:id="18833"/>
      </w:r>
      <w:r>
        <w:t xml:space="preserve"> at the altar, having a golden censer; and there was given to him much</w:t>
      </w:r>
      <w:r>
        <w:rPr>
          <w:rStyle w:val="FootnoteReference"/>
        </w:rPr>
        <w:footnoteReference w:id="18834"/>
      </w:r>
      <w:r>
        <w:t xml:space="preserve"> incense, that he should offer it with the prayers</w:t>
      </w:r>
      <w:r>
        <w:rPr>
          <w:rStyle w:val="FootnoteReference"/>
        </w:rPr>
        <w:footnoteReference w:id="18835"/>
      </w:r>
      <w:r>
        <w:t xml:space="preserve"> of all holy ones upon the golden</w:t>
      </w:r>
      <w:r>
        <w:rPr>
          <w:rStyle w:val="FootnoteReference"/>
        </w:rPr>
        <w:footnoteReference w:id="18836"/>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7"/>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8"/>
      </w:r>
      <w:r>
        <w:t xml:space="preserve"> it with fire of the altar, and cast it into the earth: and there</w:t>
      </w:r>
      <w:r>
        <w:rPr>
          <w:rStyle w:val="FootnoteReference"/>
        </w:rPr>
        <w:footnoteReference w:id="18839"/>
      </w:r>
      <w:r>
        <w:t xml:space="preserve"> were voices, and thunderings, and lightnings, and an earthquake.</w:t>
      </w:r>
      <w:r>
        <w:rPr>
          <w:rStyle w:val="FootnoteReference"/>
        </w:rPr>
        <w:footnoteReference w:id="18840"/>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1"/>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2"/>
      </w:r>
      <w:r>
        <w:t xml:space="preserve"> and fire mingled with blood, and they were cast</w:t>
      </w:r>
      <w:r>
        <w:rPr>
          <w:rStyle w:val="FootnoteReference"/>
        </w:rPr>
        <w:footnoteReference w:id="18843"/>
      </w:r>
      <w:r>
        <w:t xml:space="preserve"> upon the earth: and the third</w:t>
      </w:r>
      <w:r>
        <w:rPr>
          <w:rStyle w:val="FootnoteReference"/>
        </w:rPr>
        <w:footnoteReference w:id="18844"/>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5"/>
      </w:r>
      <w:r>
        <w:t xml:space="preserve"> it were a great mountain burning</w:t>
      </w:r>
      <w:r>
        <w:rPr>
          <w:rStyle w:val="FootnoteReference"/>
        </w:rPr>
        <w:footnoteReference w:id="18846"/>
      </w:r>
      <w:r>
        <w:t xml:space="preserve"> with fire was cast into the sea: and the third</w:t>
      </w:r>
      <w:r>
        <w:rPr>
          <w:rStyle w:val="FootnoteReference"/>
        </w:rPr>
        <w:footnoteReference w:id="18847"/>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8"/>
      </w:r>
      <w:r>
        <w:t xml:space="preserve"> which were in the sea, and had life, died; and the third part of the ships</w:t>
      </w:r>
      <w:r>
        <w:rPr>
          <w:rStyle w:val="FootnoteReference"/>
        </w:rPr>
        <w:footnoteReference w:id="18849"/>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50"/>
      </w:r>
      <w:r>
        <w:t xml:space="preserve"> star from heaven, burning as it were a lamp, and it fell upon the third part of the rivers, and upon the fountains</w:t>
      </w:r>
      <w:r>
        <w:rPr>
          <w:rStyle w:val="FootnoteReference"/>
        </w:rPr>
        <w:footnoteReference w:id="18851"/>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2"/>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3"/>
      </w:r>
      <w:r>
        <w:t xml:space="preserve"> was smitten, and the third part of the moon, and the third part of the stars; so as the third part of them was darkened, and the day</w:t>
      </w:r>
      <w:r>
        <w:rPr>
          <w:rStyle w:val="FootnoteReference"/>
        </w:rPr>
        <w:footnoteReference w:id="18854"/>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5"/>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7"/>
      </w:r>
      <w:r>
        <w:t xml:space="preserve"> angel sounded, and I saw a star</w:t>
      </w:r>
      <w:r>
        <w:rPr>
          <w:rStyle w:val="FootnoteReference"/>
        </w:rPr>
        <w:footnoteReference w:id="18858"/>
      </w:r>
      <w:r>
        <w:t xml:space="preserve"> fall from heaven to the earth: and to him</w:t>
      </w:r>
      <w:r>
        <w:rPr>
          <w:rStyle w:val="FootnoteReference"/>
        </w:rPr>
        <w:footnoteReference w:id="18859"/>
      </w:r>
      <w:r>
        <w:t xml:space="preserve"> was given the key of the bottomless</w:t>
      </w:r>
      <w:r>
        <w:rPr>
          <w:rStyle w:val="FootnoteReference"/>
        </w:rPr>
        <w:footnoteReference w:id="18860"/>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1"/>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2"/>
      </w:r>
      <w:r>
        <w:t xml:space="preserve"> upon the earth: and to them was given power, as the scorpions of the earth have power.</w:t>
      </w:r>
      <w:r>
        <w:rPr>
          <w:rStyle w:val="FootnoteReference"/>
        </w:rPr>
        <w:footnoteReference w:id="18863"/>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4"/>
      </w:r>
      <w:r>
        <w:t xml:space="preserve"> the grass of the earth, neither any green thing, neither any tree; but only those men who have not the seal of God</w:t>
      </w:r>
      <w:r>
        <w:rPr>
          <w:rStyle w:val="FootnoteReference"/>
        </w:rPr>
        <w:footnoteReference w:id="18865"/>
      </w:r>
      <w:r>
        <w:t xml:space="preserve"> in their foreheads.</w:t>
      </w:r>
      <w:r>
        <w:rPr>
          <w:rStyle w:val="FootnoteReference"/>
        </w:rPr>
        <w:footnoteReference w:id="18866"/>
      </w:r>
      <w:r>
        <w:rPr>
          <w:rStyle w:val="FootnoteReference"/>
        </w:rPr>
        <w:footnoteReference w:id="18867"/>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8"/>
      </w:r>
      <w:r>
        <w:t xml:space="preserve"> given that they should not</w:t>
      </w:r>
      <w:r>
        <w:rPr>
          <w:rStyle w:val="FootnoteReference"/>
        </w:rPr>
        <w:footnoteReference w:id="18869"/>
      </w:r>
      <w:r>
        <w:t xml:space="preserve"> kill them, but that they should be</w:t>
      </w:r>
      <w:r>
        <w:rPr>
          <w:rStyle w:val="FootnoteReference"/>
        </w:rPr>
        <w:footnoteReference w:id="18870"/>
      </w:r>
      <w:r>
        <w:t xml:space="preserve"> tormented five months: and their</w:t>
      </w:r>
      <w:r>
        <w:rPr>
          <w:rStyle w:val="FootnoteReference"/>
        </w:rPr>
        <w:footnoteReference w:id="18871"/>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2"/>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3"/>
      </w:r>
      <w:r>
        <w:t xml:space="preserve"> of the locusts were like to horses prepared to battle; and on their heads were as it were crowns like gold, and their faces</w:t>
      </w:r>
      <w:r>
        <w:rPr>
          <w:rStyle w:val="FootnoteReference"/>
        </w:rPr>
        <w:footnoteReference w:id="18874"/>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5"/>
      </w:r>
      <w:r>
        <w:t xml:space="preserve"> as the hair of women, and their</w:t>
      </w:r>
      <w:r>
        <w:rPr>
          <w:rStyle w:val="FootnoteReference"/>
        </w:rPr>
        <w:footnoteReference w:id="18876"/>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7"/>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8"/>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79"/>
      </w:r>
      <w:r>
        <w:t xml:space="preserve"> a king over them, which is the angel</w:t>
      </w:r>
      <w:r>
        <w:rPr>
          <w:rStyle w:val="FootnoteReference"/>
        </w:rPr>
        <w:footnoteReference w:id="18880"/>
      </w:r>
      <w:r>
        <w:t xml:space="preserve"> of the bottomless pit, whose name in the Hebrew</w:t>
      </w:r>
      <w:r>
        <w:rPr>
          <w:rStyle w:val="FootnoteReference"/>
        </w:rPr>
        <w:footnoteReference w:id="18881"/>
      </w:r>
      <w:r>
        <w:t xml:space="preserve"> tongue is Abaddon</w:t>
      </w:r>
      <w:r>
        <w:rPr>
          <w:rStyle w:val="FootnoteReference"/>
        </w:rPr>
        <w:footnoteReference w:id="18882"/>
      </w:r>
      <w:r>
        <w:t xml:space="preserve">, but in the Greek</w:t>
      </w:r>
      <w:r>
        <w:rPr>
          <w:rStyle w:val="FootnoteReference"/>
        </w:rPr>
        <w:footnoteReference w:id="18883"/>
      </w:r>
      <w:r>
        <w:t xml:space="preserve"> tongue has his name Apollyon</w:t>
      </w:r>
      <w:r>
        <w:rPr>
          <w:rStyle w:val="FootnoteReference"/>
        </w:rPr>
        <w:footnoteReference w:id="18884"/>
      </w:r>
      <w:r>
        <w:t xml:space="preserve">.</w:t>
      </w:r>
      <w:r>
        <w:rPr>
          <w:rStyle w:val="FootnoteReference"/>
        </w:rPr>
        <w:footnoteReference w:id="18885"/>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6"/>
      </w:r>
      <w:r>
        <w:rPr>
          <w:rStyle w:val="FootnoteReference"/>
        </w:rPr>
        <w:footnoteReference w:id="18887"/>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8"/>
      </w:r>
      <w:r>
        <w:t xml:space="preserve"> angel sounded, and I heard a voice</w:t>
      </w:r>
      <w:r>
        <w:rPr>
          <w:rStyle w:val="FootnoteReference"/>
        </w:rPr>
        <w:footnoteReference w:id="18889"/>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0"/>
      </w:r>
      <w:r>
        <w:t xml:space="preserve"> the four angels who are bound in the great</w:t>
      </w:r>
      <w:r>
        <w:rPr>
          <w:rStyle w:val="FootnoteReference"/>
        </w:rPr>
        <w:footnoteReference w:id="18891"/>
      </w:r>
      <w:r>
        <w:t xml:space="preserve"> river Euphrates</w:t>
      </w:r>
      <w:r>
        <w:rPr>
          <w:rStyle w:val="FootnoteReference"/>
        </w:rPr>
        <w:footnoteReference w:id="18892"/>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3"/>
      </w:r>
      <w:r>
        <w:t xml:space="preserve">, and a day, and a month, and a year, in order to kill the third part of men.</w:t>
      </w:r>
      <w:r>
        <w:rPr>
          <w:rStyle w:val="FootnoteReference"/>
        </w:rPr>
        <w:footnoteReference w:id="18894"/>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5"/>
      </w:r>
      <w:r>
        <w:t xml:space="preserve"> of the army of the horsemen</w:t>
      </w:r>
      <w:r>
        <w:rPr>
          <w:rStyle w:val="FootnoteReference"/>
        </w:rPr>
        <w:footnoteReference w:id="18896"/>
      </w:r>
      <w:r>
        <w:t xml:space="preserve"> were two hundred thousand thousand: and I heard</w:t>
      </w:r>
      <w:r>
        <w:rPr>
          <w:rStyle w:val="FootnoteReference"/>
        </w:rPr>
        <w:footnoteReference w:id="18897"/>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8"/>
      </w:r>
      <w:r>
        <w:t xml:space="preserve">, and brimstone</w:t>
      </w:r>
      <w:r>
        <w:rPr>
          <w:rStyle w:val="FootnoteReference"/>
        </w:rPr>
        <w:footnoteReference w:id="18899"/>
      </w:r>
      <w:r>
        <w:t xml:space="preserve">: and the heads of the horses were as the</w:t>
      </w:r>
      <w:r>
        <w:rPr>
          <w:rStyle w:val="FootnoteReference"/>
        </w:rPr>
        <w:footnoteReference w:id="18900"/>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1"/>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2"/>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3"/>
      </w:r>
      <w:r>
        <w:t xml:space="preserve"> demons, and idols</w:t>
      </w:r>
      <w:r>
        <w:rPr>
          <w:rStyle w:val="FootnoteReference"/>
        </w:rPr>
        <w:footnoteReference w:id="18904"/>
      </w:r>
      <w:r>
        <w:t xml:space="preserve"> of gold, and silver, and brass, and stone, and of wood: which neither can see, nor hear, nor walk:</w:t>
      </w:r>
      <w:r>
        <w:rPr>
          <w:rStyle w:val="FootnoteReference"/>
        </w:rPr>
        <w:footnoteReference w:id="18905"/>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6"/>
      </w:r>
      <w:r>
        <w:t xml:space="preserve">, nor of their sorceries</w:t>
      </w:r>
      <w:r>
        <w:rPr>
          <w:rStyle w:val="FootnoteReference"/>
        </w:rPr>
        <w:footnoteReference w:id="18907"/>
      </w:r>
      <w:r>
        <w:t xml:space="preserve">, nor of their sexual immorality, nor of their thefts.</w:t>
      </w:r>
      <w:r>
        <w:rPr>
          <w:rStyle w:val="FootnoteReference"/>
        </w:rPr>
        <w:footnoteReference w:id="189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09"/>
      </w:r>
      <w:r>
        <w:t xml:space="preserve"> mighty angel come down from heaven, clothed</w:t>
      </w:r>
      <w:r>
        <w:rPr>
          <w:rStyle w:val="FootnoteReference"/>
        </w:rPr>
        <w:footnoteReference w:id="18910"/>
      </w:r>
      <w:r>
        <w:t xml:space="preserve"> with a cloud: and a rainbow</w:t>
      </w:r>
      <w:r>
        <w:rPr>
          <w:rStyle w:val="FootnoteReference"/>
        </w:rPr>
        <w:footnoteReference w:id="18911"/>
      </w:r>
      <w:r>
        <w:t xml:space="preserve"> was upon his head, and his face</w:t>
      </w:r>
      <w:r>
        <w:rPr>
          <w:rStyle w:val="FootnoteReference"/>
        </w:rPr>
        <w:footnoteReference w:id="18912"/>
      </w:r>
      <w:r>
        <w:t xml:space="preserve"> was as it were the sun, and his feet as pillars</w:t>
      </w:r>
      <w:r>
        <w:rPr>
          <w:rStyle w:val="FootnoteReference"/>
        </w:rPr>
        <w:footnoteReference w:id="18913"/>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4"/>
      </w:r>
      <w:r>
        <w:t xml:space="preserve"> book open: and he set</w:t>
      </w:r>
      <w:r>
        <w:rPr>
          <w:rStyle w:val="FootnoteReference"/>
        </w:rPr>
        <w:footnoteReference w:id="18915"/>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6"/>
      </w:r>
      <w:r>
        <w:t xml:space="preserve"> voice, as when a lion roars: and when he had cried, seven</w:t>
      </w:r>
      <w:r>
        <w:rPr>
          <w:rStyle w:val="FootnoteReference"/>
        </w:rPr>
        <w:footnoteReference w:id="18917"/>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8"/>
      </w:r>
      <w:r>
        <w:t xml:space="preserve"> about to write: and I heard a voice from heaven saying to me, Seal up</w:t>
      </w:r>
      <w:r>
        <w:rPr>
          <w:rStyle w:val="FootnoteReference"/>
        </w:rPr>
        <w:footnoteReference w:id="18919"/>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0"/>
      </w:r>
      <w:r>
        <w:t xml:space="preserve"> upon the sea and upon the earth lifted</w:t>
      </w:r>
      <w:r>
        <w:rPr>
          <w:rStyle w:val="FootnoteReference"/>
        </w:rPr>
        <w:footnoteReference w:id="18921"/>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2"/>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3"/>
      </w:r>
      <w:r>
        <w:t xml:space="preserve"> of God</w:t>
      </w:r>
      <w:r>
        <w:rPr>
          <w:rStyle w:val="FootnoteReference"/>
        </w:rPr>
        <w:footnoteReference w:id="18924"/>
      </w:r>
      <w:r>
        <w:t xml:space="preserve"> should be finished, as he</w:t>
      </w:r>
      <w:r>
        <w:rPr>
          <w:rStyle w:val="FootnoteReference"/>
        </w:rPr>
        <w:footnoteReference w:id="18925"/>
      </w:r>
      <w:r>
        <w:t xml:space="preserve"> has declared to his slaves the prophets.</w:t>
      </w:r>
      <w:r>
        <w:rPr>
          <w:rStyle w:val="FootnoteReference"/>
        </w:rPr>
        <w:footnoteReference w:id="18926"/>
      </w:r>
      <w:r>
        <w:rPr>
          <w:rStyle w:val="FootnoteReference"/>
        </w:rPr>
        <w:footnoteReference w:id="18927"/>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8"/>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29"/>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0"/>
      </w:r>
      <w:r>
        <w:t xml:space="preserve"> as honey: and as soon as I had eaten it, my belly</w:t>
      </w:r>
      <w:r>
        <w:rPr>
          <w:rStyle w:val="FootnoteReference"/>
        </w:rPr>
        <w:footnoteReference w:id="18931"/>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3"/>
      </w:r>
      <w:r>
        <w:t xml:space="preserve"> like to a rod: and the angel stood, saying, Rise</w:t>
      </w:r>
      <w:r>
        <w:rPr>
          <w:rStyle w:val="FootnoteReference"/>
        </w:rPr>
        <w:footnoteReference w:id="18934"/>
      </w:r>
      <w:r>
        <w:t xml:space="preserve">, and measure the temple of God</w:t>
      </w:r>
      <w:r>
        <w:rPr>
          <w:rStyle w:val="FootnoteReference"/>
        </w:rPr>
        <w:footnoteReference w:id="18935"/>
      </w:r>
      <w:r>
        <w:t xml:space="preserve">, and the altar, and those who worship in it.</w:t>
      </w:r>
      <w:r>
        <w:rPr>
          <w:rStyle w:val="FootnoteReference"/>
        </w:rPr>
        <w:footnoteReference w:id="18936"/>
      </w:r>
      <w:r>
        <w:rPr>
          <w:rStyle w:val="FootnoteReference"/>
        </w:rPr>
        <w:footnoteReference w:id="18937"/>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8"/>
      </w:r>
      <w:r>
        <w:t xml:space="preserve"> which is without the temple leave out, and measure it not; for it is given to the nations: and the holy city shall they tread</w:t>
      </w:r>
      <w:r>
        <w:rPr>
          <w:rStyle w:val="FootnoteReference"/>
        </w:rPr>
        <w:footnoteReference w:id="18939"/>
      </w:r>
      <w:r>
        <w:t xml:space="preserve"> under foot forty</w:t>
      </w:r>
      <w:r>
        <w:rPr>
          <w:rStyle w:val="FootnoteReference"/>
        </w:rPr>
        <w:footnoteReference w:id="18940"/>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1"/>
      </w:r>
      <w:r>
        <w:t xml:space="preserve"> to my two witnesses</w:t>
      </w:r>
      <w:r>
        <w:rPr>
          <w:rStyle w:val="FootnoteReference"/>
        </w:rPr>
        <w:footnoteReference w:id="18942"/>
      </w:r>
      <w:r>
        <w:t xml:space="preserve">, and they shall prophesy a thousand</w:t>
      </w:r>
      <w:r>
        <w:rPr>
          <w:rStyle w:val="FootnoteReference"/>
        </w:rPr>
        <w:footnoteReference w:id="18943"/>
      </w:r>
      <w:r>
        <w:t xml:space="preserve"> two hundred and threescore days, clothed</w:t>
      </w:r>
      <w:r>
        <w:rPr>
          <w:rStyle w:val="FootnoteReference"/>
        </w:rPr>
        <w:footnoteReference w:id="18944"/>
      </w:r>
      <w:r>
        <w:t xml:space="preserve"> in sackcloth.</w:t>
      </w:r>
      <w:r>
        <w:rPr>
          <w:rStyle w:val="FootnoteReference"/>
        </w:rPr>
        <w:footnoteReference w:id="18945"/>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6"/>
      </w:r>
      <w:r>
        <w:t xml:space="preserve"> trees, and the two candlesticks</w:t>
      </w:r>
      <w:r>
        <w:rPr>
          <w:rStyle w:val="FootnoteReference"/>
        </w:rPr>
        <w:footnoteReference w:id="18947"/>
      </w:r>
      <w:r>
        <w:t xml:space="preserve"> standing</w:t>
      </w:r>
      <w:r>
        <w:rPr>
          <w:rStyle w:val="FootnoteReference"/>
        </w:rPr>
        <w:footnoteReference w:id="18948"/>
      </w:r>
      <w:r>
        <w:t xml:space="preserve"> before the God</w:t>
      </w:r>
      <w:r>
        <w:rPr>
          <w:rStyle w:val="FootnoteReference"/>
        </w:rPr>
        <w:footnoteReference w:id="18949"/>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0"/>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1"/>
      </w:r>
      <w:r>
        <w:t xml:space="preserve"> to shut heaven, that it rain not in the days of their prophecy: and have power over</w:t>
      </w:r>
      <w:r>
        <w:rPr>
          <w:rStyle w:val="FootnoteReference"/>
        </w:rPr>
        <w:footnoteReference w:id="18952"/>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3"/>
      </w:r>
      <w:r>
        <w:t xml:space="preserve"> that ascends out of the bottomless pit shall make war against them, and shall overcome them, and kill them.</w:t>
      </w:r>
      <w:r>
        <w:rPr>
          <w:rStyle w:val="FootnoteReference"/>
        </w:rPr>
        <w:footnoteReference w:id="18954"/>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5"/>
      </w:r>
      <w:r>
        <w:t xml:space="preserve"> bodies shall lie in the street of the great</w:t>
      </w:r>
      <w:r>
        <w:rPr>
          <w:rStyle w:val="FootnoteReference"/>
        </w:rPr>
        <w:footnoteReference w:id="18956"/>
      </w:r>
      <w:r>
        <w:t xml:space="preserve"> city, which spiritually is called Sodom</w:t>
      </w:r>
      <w:r>
        <w:rPr>
          <w:rStyle w:val="FootnoteReference"/>
        </w:rPr>
        <w:footnoteReference w:id="18957"/>
      </w:r>
      <w:r>
        <w:t xml:space="preserve"> and Egypt</w:t>
      </w:r>
      <w:r>
        <w:rPr>
          <w:rStyle w:val="FootnoteReference"/>
        </w:rPr>
        <w:footnoteReference w:id="18958"/>
      </w:r>
      <w:r>
        <w:t xml:space="preserve">, where also our Lord</w:t>
      </w:r>
      <w:r>
        <w:rPr>
          <w:rStyle w:val="FootnoteReference"/>
        </w:rPr>
        <w:footnoteReference w:id="18959"/>
      </w:r>
      <w:r>
        <w:t xml:space="preserve"> was crucified.</w:t>
      </w:r>
      <w:r>
        <w:rPr>
          <w:rStyle w:val="FootnoteReference"/>
        </w:rPr>
        <w:footnoteReference w:id="18960"/>
      </w:r>
      <w:r>
        <w:rPr>
          <w:rStyle w:val="FootnoteReference"/>
        </w:rPr>
        <w:footnoteReference w:id="18961"/>
      </w:r>
      <w:r>
        <w:rPr>
          <w:rStyle w:val="FootnoteReference"/>
        </w:rPr>
        <w:footnoteReference w:id="18962"/>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3"/>
      </w:r>
      <w:r>
        <w:t xml:space="preserve"> days and a half, and shall not</w:t>
      </w:r>
      <w:r>
        <w:rPr>
          <w:rStyle w:val="FootnoteReference"/>
        </w:rPr>
        <w:footnoteReference w:id="18964"/>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5"/>
      </w:r>
      <w:r>
        <w:t xml:space="preserve"> upon the earth shall rejoice</w:t>
      </w:r>
      <w:r>
        <w:rPr>
          <w:rStyle w:val="FootnoteReference"/>
        </w:rPr>
        <w:footnoteReference w:id="18966"/>
      </w:r>
      <w:r>
        <w:t xml:space="preserve"> over them, and make</w:t>
      </w:r>
      <w:r>
        <w:rPr>
          <w:rStyle w:val="FootnoteReference"/>
        </w:rPr>
        <w:footnoteReference w:id="18967"/>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8"/>
      </w:r>
      <w:r>
        <w:t xml:space="preserve"> days and a half the spirit</w:t>
      </w:r>
      <w:r>
        <w:rPr>
          <w:rStyle w:val="FootnoteReference"/>
        </w:rPr>
        <w:footnoteReference w:id="18969"/>
      </w:r>
      <w:r>
        <w:t xml:space="preserve"> of life from God entered into them, and they stood upon their feet; and great</w:t>
      </w:r>
      <w:r>
        <w:rPr>
          <w:rStyle w:val="FootnoteReference"/>
        </w:rPr>
        <w:footnoteReference w:id="18970"/>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1"/>
      </w:r>
      <w:r>
        <w:t xml:space="preserve"> enemies beheld them.</w:t>
      </w:r>
      <w:r>
        <w:rPr>
          <w:rStyle w:val="FootnoteReference"/>
        </w:rPr>
        <w:footnoteReference w:id="18972"/>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3"/>
      </w:r>
      <w:r>
        <w:t xml:space="preserve"> a great earthquake, and the tenth</w:t>
      </w:r>
      <w:r>
        <w:rPr>
          <w:rStyle w:val="FootnoteReference"/>
        </w:rPr>
        <w:footnoteReference w:id="18974"/>
      </w:r>
      <w:r>
        <w:t xml:space="preserve"> part of the city fell, and in the earthquake were killed of men seven thousand: and the remnant</w:t>
      </w:r>
      <w:r>
        <w:rPr>
          <w:rStyle w:val="FootnoteReference"/>
        </w:rPr>
        <w:footnoteReference w:id="18975"/>
      </w:r>
      <w:r>
        <w:t xml:space="preserve"> were frightened, and gave</w:t>
      </w:r>
      <w:r>
        <w:rPr>
          <w:rStyle w:val="FootnoteReference"/>
        </w:rPr>
        <w:footnoteReference w:id="18976"/>
      </w:r>
      <w:r>
        <w:t xml:space="preserve"> glory to the God of heaven.</w:t>
      </w:r>
      <w:r>
        <w:rPr>
          <w:rStyle w:val="FootnoteReference"/>
        </w:rPr>
        <w:footnoteReference w:id="18977"/>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8"/>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79"/>
      </w:r>
      <w:r>
        <w:t xml:space="preserve"> angel sounded; and there</w:t>
      </w:r>
      <w:r>
        <w:rPr>
          <w:rStyle w:val="FootnoteReference"/>
        </w:rPr>
        <w:footnoteReference w:id="18980"/>
      </w:r>
      <w:r>
        <w:t xml:space="preserve"> were great voices in heaven, saying, The kingdoms</w:t>
      </w:r>
      <w:r>
        <w:rPr>
          <w:rStyle w:val="FootnoteReference"/>
        </w:rPr>
        <w:footnoteReference w:id="18981"/>
      </w:r>
      <w:r>
        <w:t xml:space="preserve"> of this world are become the kingdoms of our Lord, and of his Christ</w:t>
      </w:r>
      <w:r>
        <w:rPr>
          <w:rStyle w:val="FootnoteReference"/>
        </w:rPr>
        <w:footnoteReference w:id="18982"/>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3"/>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4"/>
      </w:r>
      <w:r>
        <w:t xml:space="preserve"> you thanks, O Lord God Almighty</w:t>
      </w:r>
      <w:r>
        <w:rPr>
          <w:rStyle w:val="FootnoteReference"/>
        </w:rPr>
        <w:footnoteReference w:id="18985"/>
      </w:r>
      <w:r>
        <w:t xml:space="preserve">, which are, and were, and are to come; because you have taken to you your great power, and have reigned.</w:t>
      </w:r>
      <w:r>
        <w:rPr>
          <w:rStyle w:val="FootnoteReference"/>
        </w:rPr>
        <w:footnoteReference w:id="1898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7"/>
      </w:r>
      <w:r>
        <w:t xml:space="preserve"> were angry, and your wrath has come, and the time</w:t>
      </w:r>
      <w:r>
        <w:rPr>
          <w:rStyle w:val="FootnoteReference"/>
        </w:rPr>
        <w:footnoteReference w:id="18988"/>
      </w:r>
      <w:r>
        <w:t xml:space="preserve"> of the dead, that they should be judged, and that</w:t>
      </w:r>
      <w:r>
        <w:rPr>
          <w:rStyle w:val="FootnoteReference"/>
        </w:rPr>
        <w:footnoteReference w:id="18989"/>
      </w:r>
      <w:r>
        <w:t xml:space="preserve"> you should give reward to your slaves the prophets, and to the holy ones, and those who fear your name, small and great; and should destroy those who destroy the earth.</w:t>
      </w:r>
      <w:r>
        <w:rPr>
          <w:rStyle w:val="FootnoteReference"/>
        </w:rPr>
        <w:footnoteReference w:id="18990"/>
      </w:r>
      <w:r>
        <w:rPr>
          <w:rStyle w:val="FootnoteReference"/>
        </w:rPr>
        <w:footnoteReference w:id="18991"/>
      </w:r>
      <w:r>
        <w:rPr>
          <w:rStyle w:val="FootnoteReference"/>
        </w:rPr>
        <w:footnoteReference w:id="1899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3"/>
      </w:r>
      <w:r>
        <w:t xml:space="preserve"> of God was opened in heaven, and there was seen in his temple the ark</w:t>
      </w:r>
      <w:r>
        <w:rPr>
          <w:rStyle w:val="FootnoteReference"/>
        </w:rPr>
        <w:footnoteReference w:id="18994"/>
      </w:r>
      <w:r>
        <w:t xml:space="preserve"> of his covenant: and there were</w:t>
      </w:r>
      <w:r>
        <w:rPr>
          <w:rStyle w:val="FootnoteReference"/>
        </w:rPr>
        <w:footnoteReference w:id="18995"/>
      </w:r>
      <w:r>
        <w:t xml:space="preserve"> lightnings, and voices, and thunderings, and an earthquake, and great</w:t>
      </w:r>
      <w:r>
        <w:rPr>
          <w:rStyle w:val="FootnoteReference"/>
        </w:rPr>
        <w:footnoteReference w:id="1899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7"/>
      </w:r>
      <w:r>
        <w:t xml:space="preserve"> in heaven; a woman</w:t>
      </w:r>
      <w:r>
        <w:rPr>
          <w:rStyle w:val="FootnoteReference"/>
        </w:rPr>
        <w:footnoteReference w:id="18998"/>
      </w:r>
      <w:r>
        <w:t xml:space="preserve"> clothed</w:t>
      </w:r>
      <w:r>
        <w:rPr>
          <w:rStyle w:val="FootnoteReference"/>
        </w:rPr>
        <w:footnoteReference w:id="18999"/>
      </w:r>
      <w:r>
        <w:t xml:space="preserve"> with the sun, and the moon under her feet, and upon her head a crown</w:t>
      </w:r>
      <w:r>
        <w:rPr>
          <w:rStyle w:val="FootnoteReference"/>
        </w:rPr>
        <w:footnoteReference w:id="19000"/>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1"/>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2"/>
      </w:r>
      <w:r>
        <w:t xml:space="preserve"> in heaven; and look a great</w:t>
      </w:r>
      <w:r>
        <w:rPr>
          <w:rStyle w:val="FootnoteReference"/>
        </w:rPr>
        <w:footnoteReference w:id="19003"/>
      </w:r>
      <w:r>
        <w:t xml:space="preserve"> red dragon, having seven heads</w:t>
      </w:r>
      <w:r>
        <w:rPr>
          <w:rStyle w:val="FootnoteReference"/>
        </w:rPr>
        <w:footnoteReference w:id="19004"/>
      </w:r>
      <w:r>
        <w:t xml:space="preserve"> and ten horns, and seven crowns</w:t>
      </w:r>
      <w:r>
        <w:rPr>
          <w:rStyle w:val="FootnoteReference"/>
        </w:rPr>
        <w:footnoteReference w:id="19005"/>
      </w:r>
      <w:r>
        <w:t xml:space="preserve"> upon his heads.</w:t>
      </w:r>
      <w:r>
        <w:rPr>
          <w:rStyle w:val="FootnoteReference"/>
        </w:rPr>
        <w:footnoteReference w:id="19006"/>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7"/>
      </w:r>
      <w:r>
        <w:t xml:space="preserve"> drew the third part of the</w:t>
      </w:r>
      <w:r>
        <w:rPr>
          <w:rStyle w:val="FootnoteReference"/>
        </w:rPr>
        <w:footnoteReference w:id="19008"/>
      </w:r>
      <w:r>
        <w:t xml:space="preserve"> stars of heaven, and did cast them to the earth: and the dragon</w:t>
      </w:r>
      <w:r>
        <w:rPr>
          <w:rStyle w:val="FootnoteReference"/>
        </w:rPr>
        <w:footnoteReference w:id="19009"/>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0"/>
      </w:r>
      <w:r>
        <w:t xml:space="preserve"> all nations with a rod of iron: and her child was caught</w:t>
      </w:r>
      <w:r>
        <w:rPr>
          <w:rStyle w:val="FootnoteReference"/>
        </w:rPr>
        <w:footnoteReference w:id="19011"/>
      </w:r>
      <w:r>
        <w:t xml:space="preserve"> up to God</w:t>
      </w:r>
      <w:r>
        <w:rPr>
          <w:rStyle w:val="FootnoteReference"/>
        </w:rPr>
        <w:footnoteReference w:id="19012"/>
      </w:r>
      <w:r>
        <w:t xml:space="preserve">, and to his throne.</w:t>
      </w:r>
      <w:r>
        <w:rPr>
          <w:rStyle w:val="FootnoteReference"/>
        </w:rPr>
        <w:footnoteReference w:id="19013"/>
      </w:r>
      <w:r>
        <w:rPr>
          <w:rStyle w:val="FootnoteReference"/>
        </w:rPr>
        <w:footnoteReference w:id="19014"/>
      </w:r>
      <w:r>
        <w:rPr>
          <w:rStyle w:val="FootnoteReference"/>
        </w:rPr>
        <w:footnoteReference w:id="19015"/>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6"/>
      </w:r>
      <w:r>
        <w:t xml:space="preserve"> fled into the wilderness, where she has a place prepared of God, that they should feed her there a thousand</w:t>
      </w:r>
      <w:r>
        <w:rPr>
          <w:rStyle w:val="FootnoteReference"/>
        </w:rPr>
        <w:footnoteReference w:id="1901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8"/>
      </w:r>
      <w:r>
        <w:t xml:space="preserve"> and his angels</w:t>
      </w:r>
      <w:r>
        <w:rPr>
          <w:rStyle w:val="FootnoteReference"/>
        </w:rPr>
        <w:footnoteReference w:id="19019"/>
      </w:r>
      <w:r>
        <w:t xml:space="preserve"> fought against the dragon</w:t>
      </w:r>
      <w:r>
        <w:rPr>
          <w:rStyle w:val="FootnoteReference"/>
        </w:rPr>
        <w:footnoteReference w:id="19020"/>
      </w:r>
      <w:r>
        <w:t xml:space="preserve">; and the dragon fought and his angels,</w:t>
      </w:r>
      <w:r>
        <w:rPr>
          <w:rStyle w:val="FootnoteReference"/>
        </w:rPr>
        <w:footnoteReference w:id="19021"/>
      </w:r>
      <w:r>
        <w:rPr>
          <w:rStyle w:val="FootnoteReference"/>
        </w:rPr>
        <w:footnoteReference w:id="19022"/>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3"/>
      </w:r>
      <w:r>
        <w:t xml:space="preserve">; neither was their</w:t>
      </w:r>
      <w:r>
        <w:rPr>
          <w:rStyle w:val="FootnoteReference"/>
        </w:rPr>
        <w:footnoteReference w:id="19024"/>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5"/>
      </w:r>
      <w:r>
        <w:t xml:space="preserve"> dragon was cast out, that old serpent, called the Devil</w:t>
      </w:r>
      <w:r>
        <w:rPr>
          <w:rStyle w:val="FootnoteReference"/>
        </w:rPr>
        <w:footnoteReference w:id="19026"/>
      </w:r>
      <w:r>
        <w:t xml:space="preserve">, and Satan</w:t>
      </w:r>
      <w:r>
        <w:rPr>
          <w:rStyle w:val="FootnoteReference"/>
        </w:rPr>
        <w:footnoteReference w:id="19027"/>
      </w:r>
      <w:r>
        <w:t xml:space="preserve">, which deceives the whole world: he was cast out into the earth, and his angels were cast out with him.</w:t>
      </w:r>
      <w:r>
        <w:rPr>
          <w:rStyle w:val="FootnoteReference"/>
        </w:rPr>
        <w:footnoteReference w:id="19028"/>
      </w:r>
      <w:r>
        <w:rPr>
          <w:rStyle w:val="FootnoteReference"/>
        </w:rPr>
        <w:footnoteReference w:id="19029"/>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0"/>
      </w:r>
      <w:r>
        <w:t xml:space="preserve"> a loud voice saying in heaven, Now has come salvation, and strength, and the kingdom</w:t>
      </w:r>
      <w:r>
        <w:rPr>
          <w:rStyle w:val="FootnoteReference"/>
        </w:rPr>
        <w:footnoteReference w:id="19031"/>
      </w:r>
      <w:r>
        <w:t xml:space="preserve"> of our God, and the power</w:t>
      </w:r>
      <w:r>
        <w:rPr>
          <w:rStyle w:val="FootnoteReference"/>
        </w:rPr>
        <w:footnoteReference w:id="19032"/>
      </w:r>
      <w:r>
        <w:t xml:space="preserve"> of his Christ</w:t>
      </w:r>
      <w:r>
        <w:rPr>
          <w:rStyle w:val="FootnoteReference"/>
        </w:rPr>
        <w:footnoteReference w:id="19033"/>
      </w:r>
      <w:r>
        <w:t xml:space="preserve">: for the accuser</w:t>
      </w:r>
      <w:r>
        <w:rPr>
          <w:rStyle w:val="FootnoteReference"/>
        </w:rPr>
        <w:footnoteReference w:id="19034"/>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5"/>
      </w:r>
      <w:r>
        <w:t xml:space="preserve"> him by the blood</w:t>
      </w:r>
      <w:r>
        <w:rPr>
          <w:rStyle w:val="FootnoteReference"/>
        </w:rPr>
        <w:footnoteReference w:id="19036"/>
      </w:r>
      <w:r>
        <w:t xml:space="preserve"> of the Lamb, and by the word</w:t>
      </w:r>
      <w:r>
        <w:rPr>
          <w:rStyle w:val="FootnoteReference"/>
        </w:rPr>
        <w:footnoteReference w:id="19037"/>
      </w:r>
      <w:r>
        <w:t xml:space="preserve"> of their testimony; and they loved not</w:t>
      </w:r>
      <w:r>
        <w:rPr>
          <w:rStyle w:val="FootnoteReference"/>
        </w:rPr>
        <w:footnoteReference w:id="19038"/>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39"/>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0"/>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1"/>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2"/>
      </w:r>
      <w:r>
        <w:t xml:space="preserve"> fly into the wilderness, into her place, where she is nourished for a time</w:t>
      </w:r>
      <w:r>
        <w:rPr>
          <w:rStyle w:val="FootnoteReference"/>
        </w:rPr>
        <w:footnoteReference w:id="19043"/>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4"/>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5"/>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6"/>
      </w:r>
      <w:r>
        <w:t xml:space="preserve"> was angry with the woman, and went to make</w:t>
      </w:r>
      <w:r>
        <w:rPr>
          <w:rStyle w:val="FootnoteReference"/>
        </w:rPr>
        <w:footnoteReference w:id="19047"/>
      </w:r>
      <w:r>
        <w:t xml:space="preserve"> war with the remnant of her seed, which keep the commandments of God, and have the testimony of Jesus</w:t>
      </w:r>
      <w:r>
        <w:rPr>
          <w:rStyle w:val="FootnoteReference"/>
        </w:rPr>
        <w:footnoteReference w:id="19048"/>
      </w:r>
      <w:r>
        <w:t xml:space="preserve"> Christ.</w:t>
      </w:r>
      <w:r>
        <w:rPr>
          <w:rStyle w:val="FootnoteReference"/>
        </w:rPr>
        <w:footnoteReference w:id="190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0"/>
      </w:r>
      <w:r>
        <w:t xml:space="preserve"> the sand of the sea, and saw</w:t>
      </w:r>
      <w:r>
        <w:rPr>
          <w:rStyle w:val="FootnoteReference"/>
        </w:rPr>
        <w:footnoteReference w:id="19051"/>
      </w:r>
      <w:r>
        <w:t xml:space="preserve"> a beast rise up out of the sea, having seven heads and ten horns, and upon his horns ten crowns</w:t>
      </w:r>
      <w:r>
        <w:rPr>
          <w:rStyle w:val="FootnoteReference"/>
        </w:rPr>
        <w:footnoteReference w:id="19052"/>
      </w:r>
      <w:r>
        <w:t xml:space="preserve">, and upon his heads the name of blasphemy</w:t>
      </w:r>
      <w:r>
        <w:rPr>
          <w:rStyle w:val="FootnoteReference"/>
        </w:rPr>
        <w:footnoteReference w:id="19053"/>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4"/>
      </w:r>
      <w:r>
        <w:t xml:space="preserve"> to a leopard, and his feet</w:t>
      </w:r>
      <w:r>
        <w:rPr>
          <w:rStyle w:val="FootnoteReference"/>
        </w:rPr>
        <w:footnoteReference w:id="19055"/>
      </w:r>
      <w:r>
        <w:t xml:space="preserve"> were as the feet of a bear, and his mouth</w:t>
      </w:r>
      <w:r>
        <w:rPr>
          <w:rStyle w:val="FootnoteReference"/>
        </w:rPr>
        <w:footnoteReference w:id="19056"/>
      </w:r>
      <w:r>
        <w:t xml:space="preserve"> as the mouth of a lion: and the dragon</w:t>
      </w:r>
      <w:r>
        <w:rPr>
          <w:rStyle w:val="FootnoteReference"/>
        </w:rPr>
        <w:footnoteReference w:id="19057"/>
      </w:r>
      <w:r>
        <w:t xml:space="preserve"> gave</w:t>
      </w:r>
      <w:r>
        <w:rPr>
          <w:rStyle w:val="FootnoteReference"/>
        </w:rPr>
        <w:footnoteReference w:id="19058"/>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59"/>
      </w:r>
      <w:r>
        <w:rPr>
          <w:rStyle w:val="FootnoteReference"/>
        </w:rPr>
        <w:footnoteReference w:id="19060"/>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1"/>
      </w:r>
      <w:r>
        <w:t xml:space="preserve"> to the beast? who is able</w:t>
      </w:r>
      <w:r>
        <w:rPr>
          <w:rStyle w:val="FootnoteReference"/>
        </w:rPr>
        <w:footnoteReference w:id="19062"/>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3"/>
      </w:r>
      <w:r>
        <w:t xml:space="preserve"> speaking great things and blasphemies; and power</w:t>
      </w:r>
      <w:r>
        <w:rPr>
          <w:rStyle w:val="FootnoteReference"/>
        </w:rPr>
        <w:footnoteReference w:id="19064"/>
      </w:r>
      <w:r>
        <w:t xml:space="preserve"> was given to him to continue</w:t>
      </w:r>
      <w:r>
        <w:rPr>
          <w:rStyle w:val="FootnoteReference"/>
        </w:rPr>
        <w:footnoteReference w:id="19065"/>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6"/>
      </w:r>
      <w:r>
        <w:t xml:space="preserve"> his mouth in blasphemy against God</w:t>
      </w:r>
      <w:r>
        <w:rPr>
          <w:rStyle w:val="FootnoteReference"/>
        </w:rPr>
        <w:footnoteReference w:id="19067"/>
      </w:r>
      <w:r>
        <w:t xml:space="preserve">, to blaspheme his name, and his tabernacle, and those who dwell in heaven.</w:t>
      </w:r>
      <w:r>
        <w:rPr>
          <w:rStyle w:val="FootnoteReference"/>
        </w:rPr>
        <w:footnoteReference w:id="19068"/>
      </w:r>
      <w:r>
        <w:rPr>
          <w:rStyle w:val="FootnoteReference"/>
        </w:rPr>
        <w:footnoteReference w:id="19069"/>
      </w:r>
      <w:r>
        <w:rPr>
          <w:rStyle w:val="FootnoteReference"/>
        </w:rPr>
        <w:footnoteReference w:id="19070"/>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1"/>
      </w:r>
      <w:r>
        <w:t xml:space="preserve"> war with the holy ones, and to overcome them: and power</w:t>
      </w:r>
      <w:r>
        <w:rPr>
          <w:rStyle w:val="FootnoteReference"/>
        </w:rPr>
        <w:footnoteReference w:id="19072"/>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3"/>
      </w:r>
      <w:r>
        <w:t xml:space="preserve"> killed from the foundation of the world.</w:t>
      </w:r>
      <w:r>
        <w:rPr>
          <w:rStyle w:val="FootnoteReference"/>
        </w:rPr>
        <w:footnoteReference w:id="19074"/>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5"/>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6"/>
      </w:r>
      <w:r>
        <w:t xml:space="preserve"> is the patience and the faith of the holy ones.</w:t>
      </w:r>
      <w:r>
        <w:rPr>
          <w:rStyle w:val="FootnoteReference"/>
        </w:rPr>
        <w:footnoteReference w:id="19077"/>
      </w:r>
      <w:r>
        <w:rPr>
          <w:rStyle w:val="FootnoteReference"/>
        </w:rPr>
        <w:footnoteReference w:id="19078"/>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79"/>
      </w:r>
      <w:r>
        <w:t xml:space="preserve"> up out of the earth; and he had</w:t>
      </w:r>
      <w:r>
        <w:rPr>
          <w:rStyle w:val="FootnoteReference"/>
        </w:rPr>
        <w:footnoteReference w:id="19080"/>
      </w:r>
      <w:r>
        <w:t xml:space="preserve"> two horns like a lamb, and he spoke as a dragon.</w:t>
      </w:r>
      <w:r>
        <w:rPr>
          <w:rStyle w:val="FootnoteReference"/>
        </w:rPr>
        <w:footnoteReference w:id="19081"/>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2"/>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3"/>
      </w:r>
      <w:r>
        <w:rPr>
          <w:rStyle w:val="FootnoteReference"/>
        </w:rPr>
        <w:footnoteReference w:id="19084"/>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6"/>
      </w:r>
      <w:r>
        <w:rPr>
          <w:rStyle w:val="FootnoteReference"/>
        </w:rPr>
        <w:footnoteReference w:id="19087"/>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8"/>
      </w:r>
      <w:r>
        <w:t xml:space="preserve"> to the image of the beast, that the image of the beast should both speak</w:t>
      </w:r>
      <w:r>
        <w:rPr>
          <w:rStyle w:val="FootnoteReference"/>
        </w:rPr>
        <w:footnoteReference w:id="19089"/>
      </w:r>
      <w:r>
        <w:t xml:space="preserve">, and cause</w:t>
      </w:r>
      <w:r>
        <w:rPr>
          <w:rStyle w:val="FootnoteReference"/>
        </w:rPr>
        <w:footnoteReference w:id="19090"/>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1"/>
      </w:r>
      <w:r>
        <w:t xml:space="preserve"> small and great, rich</w:t>
      </w:r>
      <w:r>
        <w:rPr>
          <w:rStyle w:val="FootnoteReference"/>
        </w:rPr>
        <w:footnoteReference w:id="19092"/>
      </w:r>
      <w:r>
        <w:t xml:space="preserve"> and poor, free</w:t>
      </w:r>
      <w:r>
        <w:rPr>
          <w:rStyle w:val="FootnoteReference"/>
        </w:rPr>
        <w:footnoteReference w:id="19093"/>
      </w:r>
      <w:r>
        <w:t xml:space="preserve"> and slave, to receive a mark</w:t>
      </w:r>
      <w:r>
        <w:rPr>
          <w:rStyle w:val="FootnoteReference"/>
        </w:rPr>
        <w:footnoteReference w:id="19094"/>
      </w:r>
      <w:r>
        <w:t xml:space="preserve"> in their right hand, or in their foreheads:</w:t>
      </w:r>
      <w:r>
        <w:rPr>
          <w:rStyle w:val="FootnoteReference"/>
        </w:rPr>
        <w:footnoteReference w:id="19095"/>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6"/>
      </w:r>
      <w:r>
        <w:t xml:space="preserve">, or the name</w:t>
      </w:r>
      <w:r>
        <w:rPr>
          <w:rStyle w:val="FootnoteReference"/>
        </w:rPr>
        <w:footnoteReference w:id="19097"/>
      </w:r>
      <w:r>
        <w:t xml:space="preserve"> of the beast, or the number</w:t>
      </w:r>
      <w:r>
        <w:rPr>
          <w:rStyle w:val="FootnoteReference"/>
        </w:rPr>
        <w:footnoteReference w:id="19098"/>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99"/>
      </w:r>
      <w:r>
        <w:t xml:space="preserve"> is wisdom. Let him who has understanding count</w:t>
      </w:r>
      <w:r>
        <w:rPr>
          <w:rStyle w:val="FootnoteReference"/>
        </w:rPr>
        <w:footnoteReference w:id="19100"/>
      </w:r>
      <w:r>
        <w:t xml:space="preserve"> the number</w:t>
      </w:r>
      <w:r>
        <w:rPr>
          <w:rStyle w:val="FootnoteReference"/>
        </w:rPr>
        <w:footnoteReference w:id="19101"/>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2"/>
      </w:r>
      <w:r>
        <w:t xml:space="preserve">, and, look, a Lamb</w:t>
      </w:r>
      <w:r>
        <w:rPr>
          <w:rStyle w:val="FootnoteReference"/>
        </w:rPr>
        <w:footnoteReference w:id="19103"/>
      </w:r>
      <w:r>
        <w:t xml:space="preserve"> stood on the mount</w:t>
      </w:r>
      <w:r>
        <w:rPr>
          <w:rStyle w:val="FootnoteReference"/>
        </w:rPr>
        <w:footnoteReference w:id="19104"/>
      </w:r>
      <w:r>
        <w:t xml:space="preserve"> Zion</w:t>
      </w:r>
      <w:r>
        <w:rPr>
          <w:rStyle w:val="FootnoteReference"/>
        </w:rPr>
        <w:footnoteReference w:id="19105"/>
      </w:r>
      <w:r>
        <w:t xml:space="preserve">, and with him a hundred forty and four thousand, having his Father's name written in their foreheads.</w:t>
      </w:r>
      <w:r>
        <w:rPr>
          <w:rStyle w:val="FootnoteReference"/>
        </w:rPr>
        <w:footnoteReference w:id="19106"/>
      </w:r>
      <w:r>
        <w:rPr>
          <w:rStyle w:val="FootnoteReference"/>
        </w:rPr>
        <w:footnoteReference w:id="19107"/>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8"/>
      </w:r>
      <w:r>
        <w:t xml:space="preserve"> from heaven, as the voice of many</w:t>
      </w:r>
      <w:r>
        <w:rPr>
          <w:rStyle w:val="FootnoteReference"/>
        </w:rPr>
        <w:footnoteReference w:id="19109"/>
      </w:r>
      <w:r>
        <w:t xml:space="preserve"> waters, and as the voice of a</w:t>
      </w:r>
      <w:r>
        <w:rPr>
          <w:rStyle w:val="FootnoteReference"/>
        </w:rPr>
        <w:footnoteReference w:id="19110"/>
      </w:r>
      <w:r>
        <w:t xml:space="preserve"> great thunder: and I heard the voice of harpers</w:t>
      </w:r>
      <w:r>
        <w:rPr>
          <w:rStyle w:val="FootnoteReference"/>
        </w:rPr>
        <w:footnoteReference w:id="19111"/>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2"/>
      </w:r>
      <w:r>
        <w:t xml:space="preserve">, and before the four beasts, and the elders: and no one could learn that song but the hundred and forty and four thousand, which were redeemed</w:t>
      </w:r>
      <w:r>
        <w:rPr>
          <w:rStyle w:val="FootnoteReference"/>
        </w:rPr>
        <w:footnoteReference w:id="19113"/>
      </w:r>
      <w:r>
        <w:t xml:space="preserve"> from the earth.</w:t>
      </w:r>
      <w:r>
        <w:rPr>
          <w:rStyle w:val="FootnoteReference"/>
        </w:rPr>
        <w:footnoteReference w:id="19114"/>
      </w:r>
      <w:r>
        <w:rPr>
          <w:rStyle w:val="FootnoteReference"/>
        </w:rPr>
        <w:footnoteReference w:id="19115"/>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6"/>
      </w:r>
      <w:r>
        <w:t xml:space="preserve"> redeemed</w:t>
      </w:r>
      <w:r>
        <w:rPr>
          <w:rStyle w:val="FootnoteReference"/>
        </w:rPr>
        <w:footnoteReference w:id="19117"/>
      </w:r>
      <w:r>
        <w:t xml:space="preserve"> from among men, being the first-fruits to God</w:t>
      </w:r>
      <w:r>
        <w:rPr>
          <w:rStyle w:val="FootnoteReference"/>
        </w:rPr>
        <w:footnoteReference w:id="19118"/>
      </w:r>
      <w:r>
        <w:t xml:space="preserve"> and to the Lamb.</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3"/>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4"/>
      </w:r>
      <w:r>
        <w:t xml:space="preserve"> angel fly in the midst of heaven, having the eternal good news to preach</w:t>
      </w:r>
      <w:r>
        <w:rPr>
          <w:rStyle w:val="FootnoteReference"/>
        </w:rPr>
        <w:footnoteReference w:id="19125"/>
      </w:r>
      <w:r>
        <w:t xml:space="preserve"> to those who dwell on the earth, and to every nation, and kindred, and tongue, and people,</w:t>
      </w:r>
      <w:r>
        <w:rPr>
          <w:rStyle w:val="FootnoteReference"/>
        </w:rPr>
        <w:footnoteReference w:id="19126"/>
      </w:r>
      <w:r>
        <w:rPr>
          <w:rStyle w:val="FootnoteReference"/>
        </w:rPr>
        <w:footnoteReference w:id="19127"/>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8"/>
      </w:r>
      <w:r>
        <w:t xml:space="preserve"> God, and give</w:t>
      </w:r>
      <w:r>
        <w:rPr>
          <w:rStyle w:val="FootnoteReference"/>
        </w:rPr>
        <w:footnoteReference w:id="19129"/>
      </w:r>
      <w:r>
        <w:t xml:space="preserve"> glory to him; for the hour</w:t>
      </w:r>
      <w:r>
        <w:rPr>
          <w:rStyle w:val="FootnoteReference"/>
        </w:rPr>
        <w:footnoteReference w:id="19130"/>
      </w:r>
      <w:r>
        <w:t xml:space="preserve"> of his judgment has come: and worship</w:t>
      </w:r>
      <w:r>
        <w:rPr>
          <w:rStyle w:val="FootnoteReference"/>
        </w:rPr>
        <w:footnoteReference w:id="19131"/>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2"/>
      </w:r>
      <w:r>
        <w:t xml:space="preserve"> is fallen, is fallen, that great city, because she made all nations drink of the wine of the wrath</w:t>
      </w:r>
      <w:r>
        <w:rPr>
          <w:rStyle w:val="FootnoteReference"/>
        </w:rPr>
        <w:footnoteReference w:id="19133"/>
      </w:r>
      <w:r>
        <w:t xml:space="preserve"> of her sexual immorality.</w:t>
      </w:r>
      <w:r>
        <w:rPr>
          <w:rStyle w:val="FootnoteReference"/>
        </w:rPr>
        <w:footnoteReference w:id="19134"/>
      </w:r>
      <w:r>
        <w:rPr>
          <w:rStyle w:val="FootnoteReference"/>
        </w:rPr>
        <w:footnoteReference w:id="19135"/>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6"/>
      </w:r>
      <w:r>
        <w:t xml:space="preserve"> angel followed them, saying with a loud voice, If anyone worship the beast and his image, and receive his mark in his forehead, or in his hand,</w:t>
      </w:r>
      <w:r>
        <w:rPr>
          <w:rStyle w:val="FootnoteReference"/>
        </w:rPr>
        <w:footnoteReference w:id="19137"/>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8"/>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9"/>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0"/>
      </w:r>
      <w:r>
        <w:t xml:space="preserve"> of their torment ascends up forever and ever: and they have no rest day nor night, who worship the beast and his image, and whoever receives the mark of his name.</w:t>
      </w:r>
      <w:r>
        <w:rPr>
          <w:rStyle w:val="FootnoteReference"/>
        </w:rPr>
        <w:footnoteReference w:id="19141"/>
      </w:r>
      <w:r>
        <w:rPr>
          <w:rStyle w:val="FootnoteReference"/>
        </w:rPr>
        <w:footnoteReference w:id="19142"/>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3"/>
      </w:r>
      <w:r>
        <w:t xml:space="preserve"> those who keep the commandments of God, and the faith</w:t>
      </w:r>
      <w:r>
        <w:rPr>
          <w:rStyle w:val="FootnoteReference"/>
        </w:rPr>
        <w:footnoteReference w:id="19144"/>
      </w:r>
      <w:r>
        <w:t xml:space="preserve"> of Jesus</w:t>
      </w:r>
      <w:r>
        <w:rPr>
          <w:rStyle w:val="FootnoteReference"/>
        </w:rPr>
        <w:footnoteReference w:id="19145"/>
      </w:r>
      <w:r>
        <w:t xml:space="preserve">.</w:t>
      </w:r>
      <w:r>
        <w:rPr>
          <w:rStyle w:val="FootnoteReference"/>
        </w:rPr>
        <w:footnoteReference w:id="19146"/>
      </w:r>
      <w:r>
        <w:rPr>
          <w:rStyle w:val="FootnoteReference"/>
        </w:rPr>
        <w:footnoteReference w:id="19147"/>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8"/>
      </w:r>
      <w:r>
        <w:t xml:space="preserve"> from heaven saying to me, Write</w:t>
      </w:r>
      <w:r>
        <w:rPr>
          <w:rStyle w:val="FootnoteReference"/>
        </w:rPr>
        <w:footnoteReference w:id="19149"/>
      </w:r>
      <w:r>
        <w:t xml:space="preserve">, Blessed</w:t>
      </w:r>
      <w:r>
        <w:rPr>
          <w:rStyle w:val="FootnoteReference"/>
        </w:rPr>
        <w:footnoteReference w:id="19150"/>
      </w:r>
      <w:r>
        <w:t xml:space="preserve"> are the dead which die in the Lord from now on: Yes, says the Spirit, that they may rest from their labors; and their</w:t>
      </w:r>
      <w:r>
        <w:rPr>
          <w:rStyle w:val="FootnoteReference"/>
        </w:rPr>
        <w:footnoteReference w:id="19151"/>
      </w:r>
      <w:r>
        <w:t xml:space="preserve"> works do follow them.</w:t>
      </w:r>
      <w:r>
        <w:rPr>
          <w:rStyle w:val="FootnoteReference"/>
        </w:rPr>
        <w:footnoteReference w:id="19152"/>
      </w:r>
      <w:r>
        <w:rPr>
          <w:rStyle w:val="FootnoteReference"/>
        </w:rPr>
        <w:footnoteReference w:id="19153"/>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4"/>
      </w:r>
      <w:r>
        <w:t xml:space="preserve"> crown, and in his hand a sharp</w:t>
      </w:r>
      <w:r>
        <w:rPr>
          <w:rStyle w:val="FootnoteReference"/>
        </w:rPr>
        <w:footnoteReference w:id="19155"/>
      </w:r>
      <w:r>
        <w:t xml:space="preserve"> sickle.</w:t>
      </w:r>
      <w:r>
        <w:rPr>
          <w:rStyle w:val="FootnoteReference"/>
        </w:rPr>
        <w:footnoteReference w:id="19156"/>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7"/>
      </w:r>
      <w:r>
        <w:t xml:space="preserve"> with a loud voice to him who sat on the cloud, Thrust</w:t>
      </w:r>
      <w:r>
        <w:rPr>
          <w:rStyle w:val="FootnoteReference"/>
        </w:rPr>
        <w:footnoteReference w:id="19158"/>
      </w:r>
      <w:r>
        <w:t xml:space="preserve"> in your sickle, and reap: for the time has come for you to reap; for the harvest</w:t>
      </w:r>
      <w:r>
        <w:rPr>
          <w:rStyle w:val="FootnoteReference"/>
        </w:rPr>
        <w:footnoteReference w:id="19159"/>
      </w:r>
      <w:r>
        <w:t xml:space="preserve"> of the earth is ripe</w:t>
      </w:r>
      <w:r>
        <w:rPr>
          <w:rStyle w:val="FootnoteReference"/>
        </w:rPr>
        <w:footnoteReference w:id="19160"/>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1"/>
      </w:r>
      <w:r>
        <w:t xml:space="preserve"> in his sickle on the earth; and the earth was reaped.</w:t>
      </w:r>
      <w:r>
        <w:rPr>
          <w:rStyle w:val="FootnoteReference"/>
        </w:rPr>
        <w:footnoteReference w:id="19162"/>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3"/>
      </w:r>
      <w:r>
        <w:t xml:space="preserve"> with a loud cry to him who had the sharp sickle, saying, Thrust</w:t>
      </w:r>
      <w:r>
        <w:rPr>
          <w:rStyle w:val="FootnoteReference"/>
        </w:rPr>
        <w:footnoteReference w:id="19164"/>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5"/>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6"/>
      </w:r>
      <w:r>
        <w:t xml:space="preserve"> was trampled without the city, and blood</w:t>
      </w:r>
      <w:r>
        <w:rPr>
          <w:rStyle w:val="FootnoteReference"/>
        </w:rPr>
        <w:footnoteReference w:id="19167"/>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8"/>
      </w:r>
      <w:r>
        <w:t xml:space="preserve"> another sign in heaven, great and marvelous, seven angels</w:t>
      </w:r>
      <w:r>
        <w:rPr>
          <w:rStyle w:val="FootnoteReference"/>
        </w:rPr>
        <w:footnoteReference w:id="19169"/>
      </w:r>
      <w:r>
        <w:t xml:space="preserve"> having the seven last</w:t>
      </w:r>
      <w:r>
        <w:rPr>
          <w:rStyle w:val="FootnoteReference"/>
        </w:rPr>
        <w:footnoteReference w:id="19170"/>
      </w:r>
      <w:r>
        <w:t xml:space="preserve"> plagues; for in them is filled</w:t>
      </w:r>
      <w:r>
        <w:rPr>
          <w:rStyle w:val="FootnoteReference"/>
        </w:rPr>
        <w:footnoteReference w:id="19171"/>
      </w:r>
      <w:r>
        <w:t xml:space="preserve"> up the wrath of God</w:t>
      </w:r>
      <w:r>
        <w:rPr>
          <w:rStyle w:val="FootnoteReference"/>
        </w:rPr>
        <w:footnoteReference w:id="19172"/>
      </w:r>
      <w:r>
        <w:t xml:space="preserve">.</w:t>
      </w:r>
      <w:r>
        <w:rPr>
          <w:rStyle w:val="FootnoteReference"/>
        </w:rPr>
        <w:footnoteReference w:id="19173"/>
      </w:r>
      <w:r>
        <w:rPr>
          <w:rStyle w:val="FootnoteReference"/>
        </w:rPr>
        <w:footnoteReference w:id="19174"/>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5"/>
      </w:r>
      <w:r>
        <w:t xml:space="preserve"> of glass mingled</w:t>
      </w:r>
      <w:r>
        <w:rPr>
          <w:rStyle w:val="FootnoteReference"/>
        </w:rPr>
        <w:footnoteReference w:id="19176"/>
      </w:r>
      <w:r>
        <w:t xml:space="preserve"> with fire: and those who had got the victory over the beast, and over his image, and over his mark, and over the number of his name, stand</w:t>
      </w:r>
      <w:r>
        <w:rPr>
          <w:rStyle w:val="FootnoteReference"/>
        </w:rPr>
        <w:footnoteReference w:id="19177"/>
      </w:r>
      <w:r>
        <w:t xml:space="preserve"> on the sea of glass, having the harps of God.</w:t>
      </w:r>
      <w:r>
        <w:rPr>
          <w:rStyle w:val="FootnoteReference"/>
        </w:rPr>
        <w:footnoteReference w:id="19178"/>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79"/>
      </w:r>
      <w:r>
        <w:t xml:space="preserve"> of Moses</w:t>
      </w:r>
      <w:r>
        <w:rPr>
          <w:rStyle w:val="FootnoteReference"/>
        </w:rPr>
        <w:footnoteReference w:id="19180"/>
      </w:r>
      <w:r>
        <w:t xml:space="preserve"> the slave of God, and the song</w:t>
      </w:r>
      <w:r>
        <w:rPr>
          <w:rStyle w:val="FootnoteReference"/>
        </w:rPr>
        <w:footnoteReference w:id="19181"/>
      </w:r>
      <w:r>
        <w:t xml:space="preserve"> of the Lamb, saying, Great and marvelous are your works, Lord God Almighty</w:t>
      </w:r>
      <w:r>
        <w:rPr>
          <w:rStyle w:val="FootnoteReference"/>
        </w:rPr>
        <w:footnoteReference w:id="19182"/>
      </w:r>
      <w:r>
        <w:t xml:space="preserve">; just</w:t>
      </w:r>
      <w:r>
        <w:rPr>
          <w:rStyle w:val="FootnoteReference"/>
        </w:rPr>
        <w:footnoteReference w:id="19183"/>
      </w:r>
      <w:r>
        <w:t xml:space="preserve"> and true are your ways, you King of holy ones</w:t>
      </w:r>
      <w:r>
        <w:rPr>
          <w:rStyle w:val="FootnoteReference"/>
        </w:rPr>
        <w:footnoteReference w:id="19184"/>
      </w:r>
      <w:r>
        <w:t xml:space="preserve">.</w:t>
      </w:r>
      <w:r>
        <w:rPr>
          <w:rStyle w:val="FootnoteReference"/>
        </w:rPr>
        <w:footnoteReference w:id="19185"/>
      </w:r>
      <w:r>
        <w:rPr>
          <w:rStyle w:val="FootnoteReference"/>
        </w:rPr>
        <w:footnoteReference w:id="19186"/>
      </w:r>
      <w:r>
        <w:rPr>
          <w:rStyle w:val="FootnoteReference"/>
        </w:rPr>
        <w:footnoteReference w:id="19187"/>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8"/>
      </w:r>
      <w:r>
        <w:t xml:space="preserve"> your name? for you only are holy: for all</w:t>
      </w:r>
      <w:r>
        <w:rPr>
          <w:rStyle w:val="FootnoteReference"/>
        </w:rPr>
        <w:footnoteReference w:id="19189"/>
      </w:r>
      <w:r>
        <w:t xml:space="preserve"> nations shall come and worship before you; for your judgments are made manifest.</w:t>
      </w:r>
      <w:r>
        <w:rPr>
          <w:rStyle w:val="FootnoteReference"/>
        </w:rPr>
        <w:footnoteReference w:id="19190"/>
      </w:r>
      <w:r>
        <w:rPr>
          <w:rStyle w:val="FootnoteReference"/>
        </w:rPr>
        <w:footnoteReference w:id="19191"/>
      </w:r>
      <w:r>
        <w:rPr>
          <w:rStyle w:val="FootnoteReference"/>
        </w:rPr>
        <w:footnoteReference w:id="19192"/>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3"/>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4"/>
      </w:r>
      <w:r>
        <w:t xml:space="preserve"> came out of the temple, having the seven plagues, clothed</w:t>
      </w:r>
      <w:r>
        <w:rPr>
          <w:rStyle w:val="FootnoteReference"/>
        </w:rPr>
        <w:footnoteReference w:id="19195"/>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6"/>
      </w:r>
      <w:r>
        <w:t xml:space="preserve"> angels seven golden bowls full of the wrath of God, who lives forever and ever.</w:t>
      </w:r>
      <w:r>
        <w:rPr>
          <w:rStyle w:val="FootnoteReference"/>
        </w:rPr>
        <w:footnoteReference w:id="19197"/>
      </w:r>
      <w:r>
        <w:rPr>
          <w:rStyle w:val="FootnoteReference"/>
        </w:rPr>
        <w:footnoteReference w:id="19198"/>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99"/>
      </w:r>
      <w:r>
        <w:t xml:space="preserve"> glory of God, and from his power; and no one was able to enter into the temple, till</w:t>
      </w:r>
      <w:r>
        <w:rPr>
          <w:rStyle w:val="FootnoteReference"/>
        </w:rPr>
        <w:footnoteReference w:id="19200"/>
      </w:r>
      <w:r>
        <w:t xml:space="preserve"> the seven plagues of the seven angels were fulfilled.</w:t>
      </w:r>
      <w:r>
        <w:rPr>
          <w:rStyle w:val="FootnoteReference"/>
        </w:rPr>
        <w:footnoteReference w:id="19201"/>
      </w:r>
      <w:r>
        <w:rPr>
          <w:rStyle w:val="FootnoteReference"/>
        </w:rPr>
        <w:footnoteReference w:id="192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3"/>
      </w:r>
      <w:r>
        <w:t xml:space="preserve"> a great voice out of the temple saying to the seven</w:t>
      </w:r>
      <w:r>
        <w:rPr>
          <w:rStyle w:val="FootnoteReference"/>
        </w:rPr>
        <w:footnoteReference w:id="19204"/>
      </w:r>
      <w:r>
        <w:t xml:space="preserve"> angels, Go your ways, and pour</w:t>
      </w:r>
      <w:r>
        <w:rPr>
          <w:rStyle w:val="FootnoteReference"/>
        </w:rPr>
        <w:footnoteReference w:id="19205"/>
      </w:r>
      <w:r>
        <w:t xml:space="preserve"> out the bowls of the wrath of God</w:t>
      </w:r>
      <w:r>
        <w:rPr>
          <w:rStyle w:val="FootnoteReference"/>
        </w:rPr>
        <w:footnoteReference w:id="19206"/>
      </w:r>
      <w:r>
        <w:t xml:space="preserve"> upon the earth.</w:t>
      </w:r>
      <w:r>
        <w:rPr>
          <w:rStyle w:val="FootnoteReference"/>
        </w:rPr>
        <w:footnoteReference w:id="19207"/>
      </w:r>
      <w:r>
        <w:rPr>
          <w:rStyle w:val="FootnoteReference"/>
        </w:rPr>
        <w:footnoteReference w:id="19208"/>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09"/>
      </w:r>
      <w:r>
        <w:t xml:space="preserve">; and there fell a dangerous and grievous sore upon the men who had the mark of the beast, and upon those who worshiped his image.</w:t>
      </w:r>
      <w:r>
        <w:rPr>
          <w:rStyle w:val="FootnoteReference"/>
        </w:rPr>
        <w:footnoteReference w:id="19210"/>
      </w:r>
      <w:r>
        <w:rPr>
          <w:rStyle w:val="FootnoteReference"/>
        </w:rPr>
        <w:footnoteReference w:id="19211"/>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2"/>
      </w:r>
      <w:r>
        <w:t xml:space="preserve"> the sea; and it became</w:t>
      </w:r>
      <w:r>
        <w:rPr>
          <w:rStyle w:val="FootnoteReference"/>
        </w:rPr>
        <w:footnoteReference w:id="19213"/>
      </w:r>
      <w:r>
        <w:t xml:space="preserve"> as the blood of a dead man: and every</w:t>
      </w:r>
      <w:r>
        <w:rPr>
          <w:rStyle w:val="FootnoteReference"/>
        </w:rPr>
        <w:footnoteReference w:id="19214"/>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5"/>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6"/>
      </w:r>
      <w:r>
        <w:t xml:space="preserve"> of the waters say, You are righteous, O Lord, who are, and were, and shall be, because you have judged thus.</w:t>
      </w:r>
      <w:r>
        <w:rPr>
          <w:rStyle w:val="FootnoteReference"/>
        </w:rPr>
        <w:footnoteReference w:id="19217"/>
      </w:r>
      <w:r>
        <w:rPr>
          <w:rStyle w:val="FootnoteReference"/>
        </w:rPr>
        <w:footnoteReference w:id="19218"/>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19"/>
      </w:r>
      <w:r>
        <w:t xml:space="preserve"> shed the blood of holy ones and prophets, and you have given them blood to drink; for they are</w:t>
      </w:r>
      <w:r>
        <w:rPr>
          <w:rStyle w:val="FootnoteReference"/>
        </w:rPr>
        <w:footnoteReference w:id="19220"/>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1"/>
      </w:r>
      <w:r>
        <w:t xml:space="preserve"> and righteous are your judgments.</w:t>
      </w:r>
      <w:r>
        <w:rPr>
          <w:rStyle w:val="FootnoteReference"/>
        </w:rPr>
        <w:footnoteReference w:id="19222"/>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3"/>
      </w:r>
      <w:r>
        <w:t xml:space="preserve"> the sun; and power</w:t>
      </w:r>
      <w:r>
        <w:rPr>
          <w:rStyle w:val="FootnoteReference"/>
        </w:rPr>
        <w:footnoteReference w:id="19224"/>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5"/>
      </w:r>
      <w:r>
        <w:t xml:space="preserve"> the name of God, who has power over these plagues: and they did not repent to give</w:t>
      </w:r>
      <w:r>
        <w:rPr>
          <w:rStyle w:val="FootnoteReference"/>
        </w:rPr>
        <w:footnoteReference w:id="19226"/>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7"/>
      </w:r>
      <w:r>
        <w:t xml:space="preserve"> the seat of the beast; and his kingdom was full</w:t>
      </w:r>
      <w:r>
        <w:rPr>
          <w:rStyle w:val="FootnoteReference"/>
        </w:rPr>
        <w:footnoteReference w:id="19228"/>
      </w:r>
      <w:r>
        <w:t xml:space="preserve"> of darkness; and they gnawed their tongues for pain,</w:t>
      </w:r>
      <w:r>
        <w:rPr>
          <w:rStyle w:val="FootnoteReference"/>
        </w:rPr>
        <w:footnoteReference w:id="19229"/>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0"/>
      </w:r>
      <w:r>
        <w:t xml:space="preserve"> the God</w:t>
      </w:r>
      <w:r>
        <w:rPr>
          <w:rStyle w:val="FootnoteReference"/>
        </w:rPr>
        <w:footnoteReference w:id="19231"/>
      </w:r>
      <w:r>
        <w:t xml:space="preserve"> of heaven because of their pains and their sores, and did not repent</w:t>
      </w:r>
      <w:r>
        <w:rPr>
          <w:rStyle w:val="FootnoteReference"/>
        </w:rPr>
        <w:footnoteReference w:id="19232"/>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3"/>
      </w:r>
      <w:r>
        <w:t xml:space="preserve"> the great river Euphrates</w:t>
      </w:r>
      <w:r>
        <w:rPr>
          <w:rStyle w:val="FootnoteReference"/>
        </w:rPr>
        <w:footnoteReference w:id="19234"/>
      </w:r>
      <w:r>
        <w:t xml:space="preserve">; and the water</w:t>
      </w:r>
      <w:r>
        <w:rPr>
          <w:rStyle w:val="FootnoteReference"/>
        </w:rPr>
        <w:footnoteReference w:id="19235"/>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6"/>
      </w:r>
      <w:r>
        <w:t xml:space="preserve"> unclean spirits like frogs come out of</w:t>
      </w:r>
      <w:r>
        <w:rPr>
          <w:rStyle w:val="FootnoteReference"/>
        </w:rPr>
        <w:footnoteReference w:id="19237"/>
      </w:r>
      <w:r>
        <w:t xml:space="preserve"> the mouth of the dragon, and out of the mouth of the beast, and out of the mouth of the false</w:t>
      </w:r>
      <w:r>
        <w:rPr>
          <w:rStyle w:val="FootnoteReference"/>
        </w:rPr>
        <w:footnoteReference w:id="19238"/>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39"/>
      </w:r>
      <w:r>
        <w:t xml:space="preserve"> of demons, working</w:t>
      </w:r>
      <w:r>
        <w:rPr>
          <w:rStyle w:val="FootnoteReference"/>
        </w:rPr>
        <w:footnoteReference w:id="19240"/>
      </w:r>
      <w:r>
        <w:t xml:space="preserve"> miracles, which go forth to the kings of the earth and of the whole</w:t>
      </w:r>
      <w:r>
        <w:rPr>
          <w:rStyle w:val="FootnoteReference"/>
        </w:rPr>
        <w:footnoteReference w:id="19241"/>
      </w:r>
      <w:r>
        <w:t xml:space="preserve"> world, to gather</w:t>
      </w:r>
      <w:r>
        <w:rPr>
          <w:rStyle w:val="FootnoteReference"/>
        </w:rPr>
        <w:footnoteReference w:id="19242"/>
      </w:r>
      <w:r>
        <w:t xml:space="preserve"> them to the battle of that great day of God Almighty</w:t>
      </w:r>
      <w:r>
        <w:rPr>
          <w:rStyle w:val="FootnoteReference"/>
        </w:rPr>
        <w:footnoteReference w:id="19243"/>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4"/>
      </w:r>
      <w:r>
        <w:t xml:space="preserve"> as a thief. Blessed</w:t>
      </w:r>
      <w:r>
        <w:rPr>
          <w:rStyle w:val="FootnoteReference"/>
        </w:rPr>
        <w:footnoteReference w:id="19245"/>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6"/>
      </w:r>
      <w:r>
        <w:t xml:space="preserve"> tongue Armageddon</w:t>
      </w:r>
      <w:r>
        <w:rPr>
          <w:rStyle w:val="FootnoteReference"/>
        </w:rPr>
        <w:footnoteReference w:id="19247"/>
      </w:r>
      <w:r>
        <w:t xml:space="preserve">.</w:t>
      </w:r>
      <w:r>
        <w:rPr>
          <w:rStyle w:val="FootnoteReference"/>
        </w:rPr>
        <w:footnoteReference w:id="19248"/>
      </w:r>
      <w:r>
        <w:rPr>
          <w:rStyle w:val="FootnoteReference"/>
        </w:rPr>
        <w:footnoteReference w:id="19249"/>
      </w:r>
      <w:r>
        <w:rPr>
          <w:rStyle w:val="FootnoteReference"/>
        </w:rPr>
        <w:footnoteReference w:id="19250"/>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1"/>
      </w:r>
      <w:r>
        <w:rPr>
          <w:rStyle w:val="FootnoteReference"/>
        </w:rPr>
        <w:footnoteReference w:id="19252"/>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3"/>
      </w:r>
      <w:r>
        <w:t xml:space="preserve"> city was divided into three parts, and the cities of the nations fell: and great Babylon</w:t>
      </w:r>
      <w:r>
        <w:rPr>
          <w:rStyle w:val="FootnoteReference"/>
        </w:rPr>
        <w:footnoteReference w:id="19254"/>
      </w:r>
      <w:r>
        <w:t xml:space="preserve"> came in remembrance before God, to give to her the cup of the wine of the fierceness of his wrath.</w:t>
      </w:r>
      <w:r>
        <w:rPr>
          <w:rStyle w:val="FootnoteReference"/>
        </w:rPr>
        <w:footnoteReference w:id="19255"/>
      </w:r>
      <w:r>
        <w:rPr>
          <w:rStyle w:val="FootnoteReference"/>
        </w:rPr>
        <w:footnoteReference w:id="19256"/>
      </w:r>
      <w:r>
        <w:rPr>
          <w:rStyle w:val="FootnoteReference"/>
        </w:rPr>
        <w:footnoteReference w:id="19257"/>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8"/>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59"/>
      </w:r>
      <w:r>
        <w:t xml:space="preserve"> upon men a great hail out of heaven, every stone about the weight of a talent: and men blasphemed</w:t>
      </w:r>
      <w:r>
        <w:rPr>
          <w:rStyle w:val="FootnoteReference"/>
        </w:rPr>
        <w:footnoteReference w:id="19260"/>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1"/>
      </w:r>
      <w:r>
        <w:t xml:space="preserve"> with me, saying to me, Come here; I will show to you the judgment of the great</w:t>
      </w:r>
      <w:r>
        <w:rPr>
          <w:rStyle w:val="FootnoteReference"/>
        </w:rPr>
        <w:footnoteReference w:id="19262"/>
      </w:r>
      <w:r>
        <w:t xml:space="preserve"> prostitute that sits upon many waters:</w:t>
      </w:r>
      <w:r>
        <w:rPr>
          <w:rStyle w:val="FootnoteReference"/>
        </w:rPr>
        <w:footnoteReference w:id="19263"/>
      </w:r>
      <w:r>
        <w:rPr>
          <w:rStyle w:val="FootnoteReference"/>
        </w:rPr>
        <w:footnoteReference w:id="19264"/>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5"/>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6"/>
      </w:r>
      <w:r>
        <w:t xml:space="preserve"> me away in the spirit into the wilderness: and I saw a woman</w:t>
      </w:r>
      <w:r>
        <w:rPr>
          <w:rStyle w:val="FootnoteReference"/>
        </w:rPr>
        <w:footnoteReference w:id="19267"/>
      </w:r>
      <w:r>
        <w:t xml:space="preserve"> sit upon a scarlet coloured beast, full</w:t>
      </w:r>
      <w:r>
        <w:rPr>
          <w:rStyle w:val="FootnoteReference"/>
        </w:rPr>
        <w:footnoteReference w:id="19268"/>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69"/>
      </w:r>
      <w:r>
        <w:t xml:space="preserve"> in purple and scarlet color, and decked</w:t>
      </w:r>
      <w:r>
        <w:rPr>
          <w:rStyle w:val="FootnoteReference"/>
        </w:rPr>
        <w:footnoteReference w:id="19270"/>
      </w:r>
      <w:r>
        <w:t xml:space="preserve"> with gold and precious stones and pearls, having a golden</w:t>
      </w:r>
      <w:r>
        <w:rPr>
          <w:rStyle w:val="FootnoteReference"/>
        </w:rPr>
        <w:footnoteReference w:id="19271"/>
      </w:r>
      <w:r>
        <w:t xml:space="preserve"> cup in her hand full of abominations</w:t>
      </w:r>
      <w:r>
        <w:rPr>
          <w:rStyle w:val="FootnoteReference"/>
        </w:rPr>
        <w:footnoteReference w:id="19272"/>
      </w:r>
      <w:r>
        <w:t xml:space="preserve"> and filthiness</w:t>
      </w:r>
      <w:r>
        <w:rPr>
          <w:rStyle w:val="FootnoteReference"/>
        </w:rPr>
        <w:footnoteReference w:id="19273"/>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4"/>
      </w:r>
      <w:r>
        <w:t xml:space="preserve"> her forehead was a name written, MYSTERY</w:t>
      </w:r>
      <w:r>
        <w:rPr>
          <w:rStyle w:val="FootnoteReference"/>
        </w:rPr>
        <w:footnoteReference w:id="19275"/>
      </w:r>
      <w:r>
        <w:t xml:space="preserve">, BABYLON</w:t>
      </w:r>
      <w:r>
        <w:rPr>
          <w:rStyle w:val="FootnoteReference"/>
        </w:rPr>
        <w:footnoteReference w:id="19276"/>
      </w:r>
      <w:r>
        <w:t xml:space="preserve"> THE GREAT, THE MOTHER</w:t>
      </w:r>
      <w:r>
        <w:rPr>
          <w:rStyle w:val="FootnoteReference"/>
        </w:rPr>
        <w:footnoteReference w:id="19277"/>
      </w:r>
      <w:r>
        <w:t xml:space="preserve"> OF PROSTITUTES AND ABOMINATIONS OF THE EARTH.</w:t>
      </w:r>
      <w:r>
        <w:rPr>
          <w:rStyle w:val="FootnoteReference"/>
        </w:rPr>
        <w:footnoteReference w:id="19278"/>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79"/>
      </w:r>
      <w:r>
        <w:t xml:space="preserve"> with the blood of the holy ones, and with the blood of the martyrs</w:t>
      </w:r>
      <w:r>
        <w:rPr>
          <w:rStyle w:val="FootnoteReference"/>
        </w:rPr>
        <w:footnoteReference w:id="19280"/>
      </w:r>
      <w:r>
        <w:t xml:space="preserve"> of Jesus</w:t>
      </w:r>
      <w:r>
        <w:rPr>
          <w:rStyle w:val="FootnoteReference"/>
        </w:rPr>
        <w:footnoteReference w:id="19281"/>
      </w:r>
      <w:r>
        <w:t xml:space="preserve">: and when I saw her, I wondered</w:t>
      </w:r>
      <w:r>
        <w:rPr>
          <w:rStyle w:val="FootnoteReference"/>
        </w:rPr>
        <w:footnoteReference w:id="19282"/>
      </w:r>
      <w:r>
        <w:t xml:space="preserve"> with great admiration.</w:t>
      </w:r>
      <w:r>
        <w:rPr>
          <w:rStyle w:val="FootnoteReference"/>
        </w:rPr>
        <w:footnoteReference w:id="19283"/>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4"/>
      </w:r>
      <w:r>
        <w:t xml:space="preserve">, whose names were not written in the book of life from the foundation of the world, when they behold the beast that was</w:t>
      </w:r>
      <w:r>
        <w:rPr>
          <w:rStyle w:val="FootnoteReference"/>
        </w:rPr>
        <w:footnoteReference w:id="19285"/>
      </w:r>
      <w:r>
        <w:t xml:space="preserve">, and is not, and yet is.</w:t>
      </w:r>
      <w:r>
        <w:rPr>
          <w:rStyle w:val="FootnoteReference"/>
        </w:rPr>
        <w:footnoteReference w:id="19286"/>
      </w:r>
      <w:r>
        <w:rPr>
          <w:rStyle w:val="FootnoteReference"/>
        </w:rPr>
        <w:footnoteReference w:id="19287"/>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8"/>
      </w:r>
      <w:r>
        <w:t xml:space="preserve"> is the mind which has wisdom. The seven</w:t>
      </w:r>
      <w:r>
        <w:rPr>
          <w:rStyle w:val="FootnoteReference"/>
        </w:rPr>
        <w:footnoteReference w:id="19289"/>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0"/>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1"/>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2"/>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3"/>
      </w:r>
      <w:r>
        <w:t xml:space="preserve"> war with the Lamb, and the Lamb shall</w:t>
      </w:r>
      <w:r>
        <w:rPr>
          <w:rStyle w:val="FootnoteReference"/>
        </w:rPr>
        <w:footnoteReference w:id="19294"/>
      </w:r>
      <w:r>
        <w:t xml:space="preserve"> overcome them: for he is Lord</w:t>
      </w:r>
      <w:r>
        <w:rPr>
          <w:rStyle w:val="FootnoteReference"/>
        </w:rPr>
        <w:footnoteReference w:id="19295"/>
      </w:r>
      <w:r>
        <w:t xml:space="preserve"> of lords, and King of kings</w:t>
      </w:r>
      <w:r>
        <w:rPr>
          <w:rStyle w:val="FootnoteReference"/>
        </w:rPr>
        <w:footnoteReference w:id="19296"/>
      </w:r>
      <w:r>
        <w:t xml:space="preserve">: and those who are with him are called, and chosen, and faithful</w:t>
      </w:r>
      <w:r>
        <w:rPr>
          <w:rStyle w:val="FootnoteReference"/>
        </w:rPr>
        <w:footnoteReference w:id="19297"/>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8"/>
      </w:r>
      <w:r>
        <w:t xml:space="preserve"> which you saw, where the prostitute sits, are races and tribes, and crowds, and nations, and tongues.</w:t>
      </w:r>
      <w:r>
        <w:rPr>
          <w:rStyle w:val="FootnoteReference"/>
        </w:rPr>
        <w:footnoteReference w:id="19299"/>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0"/>
      </w:r>
      <w:r>
        <w:t xml:space="preserve"> horns which you saw upon the beast, these shall hate the prostitute, and shall make her desolate and naked</w:t>
      </w:r>
      <w:r>
        <w:rPr>
          <w:rStyle w:val="FootnoteReference"/>
        </w:rPr>
        <w:footnoteReference w:id="19301"/>
      </w:r>
      <w:r>
        <w:t xml:space="preserve">, and shall eat her flesh, and burn</w:t>
      </w:r>
      <w:r>
        <w:rPr>
          <w:rStyle w:val="FootnoteReference"/>
        </w:rPr>
        <w:footnoteReference w:id="19302"/>
      </w:r>
      <w:r>
        <w:t xml:space="preserve"> her with fire.</w:t>
      </w:r>
      <w:r>
        <w:rPr>
          <w:rStyle w:val="FootnoteReference"/>
        </w:rPr>
        <w:footnoteReference w:id="19303"/>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4"/>
      </w:r>
      <w:r>
        <w:t xml:space="preserve"> has put in their hearts to fulfill his will, and to agree, and give their kingdom to the beast, until the words of God shall be fulfilled.</w:t>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0"/>
      </w:r>
      <w:r>
        <w:t xml:space="preserve"> who you saw is that great city, which reigns over the kings of the earth.</w:t>
      </w:r>
      <w:r>
        <w:rPr>
          <w:rStyle w:val="FootnoteReference"/>
        </w:rPr>
        <w:footnoteReference w:id="193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2"/>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3"/>
      </w:r>
      <w:r>
        <w:t xml:space="preserve"> mightily with a strong voice, saying, Babylon</w:t>
      </w:r>
      <w:r>
        <w:rPr>
          <w:rStyle w:val="FootnoteReference"/>
        </w:rPr>
        <w:footnoteReference w:id="19314"/>
      </w:r>
      <w:r>
        <w:t xml:space="preserve"> the great is fallen, is fallen, and is become</w:t>
      </w:r>
      <w:r>
        <w:rPr>
          <w:rStyle w:val="FootnoteReference"/>
        </w:rPr>
        <w:footnoteReference w:id="19315"/>
      </w:r>
      <w:r>
        <w:t xml:space="preserve"> the habitation of demons, and the hold of every foul spirit, and a cage of every unclean and hateful bird.</w:t>
      </w:r>
      <w:r>
        <w:rPr>
          <w:rStyle w:val="FootnoteReference"/>
        </w:rPr>
        <w:footnoteReference w:id="19316"/>
      </w:r>
      <w:r>
        <w:rPr>
          <w:rStyle w:val="FootnoteReference"/>
        </w:rPr>
        <w:footnoteReference w:id="19317"/>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8"/>
      </w:r>
      <w:r>
        <w:t xml:space="preserve"> of the earth became rich through the abundance</w:t>
      </w:r>
      <w:r>
        <w:rPr>
          <w:rStyle w:val="FootnoteReference"/>
        </w:rPr>
        <w:footnoteReference w:id="19319"/>
      </w:r>
      <w:r>
        <w:t xml:space="preserve"> of her delicacies</w:t>
      </w:r>
      <w:r>
        <w:rPr>
          <w:rStyle w:val="FootnoteReference"/>
        </w:rPr>
        <w:footnoteReference w:id="19320"/>
      </w:r>
      <w:r>
        <w:t xml:space="preserve">.</w:t>
      </w:r>
      <w:r>
        <w:rPr>
          <w:rStyle w:val="FootnoteReference"/>
        </w:rPr>
        <w:footnoteReference w:id="19321"/>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2"/>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3"/>
      </w:r>
      <w:r>
        <w:t xml:space="preserve"> to heaven, and God</w:t>
      </w:r>
      <w:r>
        <w:rPr>
          <w:rStyle w:val="FootnoteReference"/>
        </w:rPr>
        <w:footnoteReference w:id="19324"/>
      </w:r>
      <w:r>
        <w:t xml:space="preserve"> has remembered her iniquities.</w:t>
      </w:r>
      <w:r>
        <w:rPr>
          <w:rStyle w:val="FootnoteReference"/>
        </w:rPr>
        <w:footnoteReference w:id="19325"/>
      </w:r>
      <w:r>
        <w:rPr>
          <w:rStyle w:val="FootnoteReference"/>
        </w:rPr>
        <w:footnoteReference w:id="19326"/>
      </w:r>
      <w:r>
        <w:rPr>
          <w:rStyle w:val="FootnoteReference"/>
        </w:rPr>
        <w:footnoteReference w:id="19327"/>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8"/>
      </w:r>
      <w:r>
        <w:t xml:space="preserve"> her even as she rewarded you, and double to her double according to her works: in the cup</w:t>
      </w:r>
      <w:r>
        <w:rPr>
          <w:rStyle w:val="FootnoteReference"/>
        </w:rPr>
        <w:footnoteReference w:id="19329"/>
      </w:r>
      <w:r>
        <w:t xml:space="preserve"> which she has filled fill to her double.</w:t>
      </w:r>
      <w:r>
        <w:rPr>
          <w:rStyle w:val="FootnoteReference"/>
        </w:rPr>
        <w:footnoteReference w:id="19330"/>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1"/>
      </w:r>
      <w:r>
        <w:t xml:space="preserve"> has glorified herself, and lived deliciously, so much torment and sorrow give her: for she says in her heart, I sit</w:t>
      </w:r>
      <w:r>
        <w:rPr>
          <w:rStyle w:val="FootnoteReference"/>
        </w:rPr>
        <w:footnoteReference w:id="19332"/>
      </w:r>
      <w:r>
        <w:t xml:space="preserve"> a queen, and am no widow</w:t>
      </w:r>
      <w:r>
        <w:rPr>
          <w:rStyle w:val="FootnoteReference"/>
        </w:rPr>
        <w:footnoteReference w:id="19333"/>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4"/>
      </w:r>
      <w:r>
        <w:t xml:space="preserve"> plagues come in one day, death, and mourning, and famine; and she</w:t>
      </w:r>
      <w:r>
        <w:rPr>
          <w:rStyle w:val="FootnoteReference"/>
        </w:rPr>
        <w:footnoteReference w:id="19335"/>
      </w:r>
      <w:r>
        <w:t xml:space="preserve"> shall be utterly burned with fire: for strong is the Lord God who judges her.</w:t>
      </w:r>
      <w:r>
        <w:rPr>
          <w:rStyle w:val="FootnoteReference"/>
        </w:rPr>
        <w:footnoteReference w:id="19336"/>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7"/>
      </w:r>
      <w:r>
        <w:t xml:space="preserve"> of the earth, who have committed sexual immorality and lived luxuriously with her, shall mourn for her, and lament for her, when they shall see the smoke</w:t>
      </w:r>
      <w:r>
        <w:rPr>
          <w:rStyle w:val="FootnoteReference"/>
        </w:rPr>
        <w:footnoteReference w:id="19338"/>
      </w:r>
      <w:r>
        <w:t xml:space="preserve"> of her burning,</w:t>
      </w:r>
      <w:r>
        <w:rPr>
          <w:rStyle w:val="FootnoteReference"/>
        </w:rPr>
        <w:footnoteReference w:id="19339"/>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0"/>
      </w:r>
      <w:r>
        <w:t xml:space="preserve">, alas that great</w:t>
      </w:r>
      <w:r>
        <w:rPr>
          <w:rStyle w:val="FootnoteReference"/>
        </w:rPr>
        <w:footnoteReference w:id="19341"/>
      </w:r>
      <w:r>
        <w:t xml:space="preserve"> city Babylon, that mighty city! for in one hour is your judgment come.</w:t>
      </w:r>
      <w:r>
        <w:rPr>
          <w:rStyle w:val="FootnoteReference"/>
        </w:rPr>
        <w:footnoteReference w:id="19342"/>
      </w:r>
      <w:r>
        <w:rPr>
          <w:rStyle w:val="FootnoteReference"/>
        </w:rPr>
        <w:footnoteReference w:id="19343"/>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4"/>
      </w:r>
      <w:r>
        <w:t xml:space="preserve"> of the earth shall weep and mourn over her; for no one buys their merchandise any more:</w:t>
      </w:r>
      <w:r>
        <w:rPr>
          <w:rStyle w:val="FootnoteReference"/>
        </w:rPr>
        <w:footnoteReference w:id="19345"/>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6"/>
      </w:r>
      <w:r>
        <w:t xml:space="preserve"> of gold, and silver, and precious stones, and of pearls, and fine linen, and purple, and silk, and scarlet, and all thyine</w:t>
      </w:r>
      <w:r>
        <w:rPr>
          <w:rStyle w:val="FootnoteReference"/>
        </w:rPr>
        <w:footnoteReference w:id="19347"/>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8"/>
      </w:r>
      <w:r>
        <w:t xml:space="preserve">, and odours, and ointments, and frankincense, and wine, and oil, and fine flour, and wheat, and beasts, and sheep, and horses, and chariots, and slaves</w:t>
      </w:r>
      <w:r>
        <w:rPr>
          <w:rStyle w:val="FootnoteReference"/>
        </w:rPr>
        <w:footnoteReference w:id="19349"/>
      </w:r>
      <w:r>
        <w:t xml:space="preserve">, and souls</w:t>
      </w:r>
      <w:r>
        <w:rPr>
          <w:rStyle w:val="FootnoteReference"/>
        </w:rPr>
        <w:footnoteReference w:id="19350"/>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1"/>
      </w:r>
      <w:r>
        <w:t xml:space="preserve"> from you, and all things which were dainty and goodly are departed from you, and you shall find them no longer.</w:t>
      </w:r>
      <w:r>
        <w:rPr>
          <w:rStyle w:val="FootnoteReference"/>
        </w:rPr>
        <w:footnoteReference w:id="19352"/>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3"/>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4"/>
      </w:r>
      <w:r>
        <w:t xml:space="preserve"> hour so great riches has come to nothing. And every</w:t>
      </w:r>
      <w:r>
        <w:rPr>
          <w:rStyle w:val="FootnoteReference"/>
        </w:rPr>
        <w:footnoteReference w:id="19355"/>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6"/>
      </w:r>
      <w:r>
        <w:t xml:space="preserve"> dust on their heads, and cried, weeping</w:t>
      </w:r>
      <w:r>
        <w:rPr>
          <w:rStyle w:val="FootnoteReference"/>
        </w:rPr>
        <w:footnoteReference w:id="19357"/>
      </w:r>
      <w:r>
        <w:t xml:space="preserve"> and wailing, saying, Alas, alas that great city, in which were made rich all that had ships in the sea by reason of her costliness! for in one hour is she made desolate.</w:t>
      </w:r>
      <w:r>
        <w:rPr>
          <w:rStyle w:val="FootnoteReference"/>
        </w:rPr>
        <w:footnoteReference w:id="19358"/>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59"/>
      </w:r>
      <w:r>
        <w:t xml:space="preserve"> over her, you heaven, and you holy apostles and prophets; for God has avenged you on her.</w:t>
      </w:r>
      <w:r>
        <w:rPr>
          <w:rStyle w:val="FootnoteReference"/>
        </w:rPr>
        <w:footnoteReference w:id="19360"/>
      </w:r>
      <w:r>
        <w:rPr>
          <w:rStyle w:val="FootnoteReference"/>
        </w:rPr>
        <w:footnoteReference w:id="19361"/>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2"/>
      </w:r>
      <w:r>
        <w:t xml:space="preserve"> with violence shall that great city Babylon be thrown down, and shall</w:t>
      </w:r>
      <w:r>
        <w:rPr>
          <w:rStyle w:val="FootnoteReference"/>
        </w:rPr>
        <w:footnoteReference w:id="19363"/>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4"/>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5"/>
      </w:r>
      <w:r>
        <w:t xml:space="preserve"> of a candle shall shine no longer in you; and the voice</w:t>
      </w:r>
      <w:r>
        <w:rPr>
          <w:rStyle w:val="FootnoteReference"/>
        </w:rPr>
        <w:footnoteReference w:id="19366"/>
      </w:r>
      <w:r>
        <w:t xml:space="preserve"> of the bridegroom and of the bride shall be heard no longer in you: for your merchants were the great men of the earth; for by your sorceries were all nations deceived.</w:t>
      </w:r>
      <w:r>
        <w:rPr>
          <w:rStyle w:val="FootnoteReference"/>
        </w:rPr>
        <w:footnoteReference w:id="19367"/>
      </w:r>
      <w:r>
        <w:rPr>
          <w:rStyle w:val="FootnoteReference"/>
        </w:rPr>
        <w:footnoteReference w:id="19368"/>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69"/>
      </w:r>
      <w:r>
        <w:t xml:space="preserve"> was found the blood of prophets, and of holy ones, and of all that were killed upon the earth.</w:t>
      </w:r>
      <w:r>
        <w:rPr>
          <w:rStyle w:val="FootnoteReference"/>
        </w:rPr>
        <w:footnoteReference w:id="193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1"/>
      </w:r>
      <w:r>
        <w:t xml:space="preserve"> a great voice of much people in heaven, saying, Alleluia</w:t>
      </w:r>
      <w:r>
        <w:rPr>
          <w:rStyle w:val="FootnoteReference"/>
        </w:rPr>
        <w:footnoteReference w:id="19372"/>
      </w:r>
      <w:r>
        <w:t xml:space="preserve">; Salvation</w:t>
      </w:r>
      <w:r>
        <w:rPr>
          <w:rStyle w:val="FootnoteReference"/>
        </w:rPr>
        <w:footnoteReference w:id="19373"/>
      </w:r>
      <w:r>
        <w:t xml:space="preserve">, and glory, and honor, and power, to the Lord our God</w:t>
      </w:r>
      <w:r>
        <w:rPr>
          <w:rStyle w:val="FootnoteReference"/>
        </w:rPr>
        <w:footnoteReference w:id="19374"/>
      </w:r>
      <w:r>
        <w:t xml:space="preserve">:</w:t>
      </w:r>
      <w:r>
        <w:rPr>
          <w:rStyle w:val="FootnoteReference"/>
        </w:rPr>
        <w:footnoteReference w:id="19375"/>
      </w:r>
      <w:r>
        <w:rPr>
          <w:rStyle w:val="FootnoteReference"/>
        </w:rPr>
        <w:footnoteReference w:id="19376"/>
      </w:r>
      <w:r>
        <w:rPr>
          <w:rStyle w:val="FootnoteReference"/>
        </w:rPr>
        <w:footnoteReference w:id="19377"/>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8"/>
      </w:r>
      <w:r>
        <w:t xml:space="preserve"> and righteous are his judgments: for he has judged</w:t>
      </w:r>
      <w:r>
        <w:rPr>
          <w:rStyle w:val="FootnoteReference"/>
        </w:rPr>
        <w:footnoteReference w:id="19379"/>
      </w:r>
      <w:r>
        <w:t xml:space="preserve"> the great prostitute, which did corrupt the earth with her sexual immorality, and has avenged the blood of his slaves at her hand.</w:t>
      </w:r>
      <w:r>
        <w:rPr>
          <w:rStyle w:val="FootnoteReference"/>
        </w:rPr>
        <w:footnoteReference w:id="19380"/>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1"/>
      </w:r>
      <w:r>
        <w:t xml:space="preserve"> And her</w:t>
      </w:r>
      <w:r>
        <w:rPr>
          <w:rStyle w:val="FootnoteReference"/>
        </w:rPr>
        <w:footnoteReference w:id="19382"/>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3"/>
      </w:r>
      <w:r>
        <w:t xml:space="preserve"> and twenty elders and the four beasts fell down and worshiped God that sat on the throne, saying, Amen</w:t>
      </w:r>
      <w:r>
        <w:rPr>
          <w:rStyle w:val="FootnoteReference"/>
        </w:rPr>
        <w:footnoteReference w:id="19384"/>
      </w:r>
      <w:r>
        <w:t xml:space="preserve">; Alleluia</w:t>
      </w:r>
      <w:r>
        <w:rPr>
          <w:rStyle w:val="FootnoteReference"/>
        </w:rPr>
        <w:footnoteReference w:id="19385"/>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6"/>
      </w:r>
      <w:r>
        <w:t xml:space="preserve"> came out of the throne, saying, Praise</w:t>
      </w:r>
      <w:r>
        <w:rPr>
          <w:rStyle w:val="FootnoteReference"/>
        </w:rPr>
        <w:footnoteReference w:id="19387"/>
      </w:r>
      <w:r>
        <w:t xml:space="preserve"> our God, all you his slaves, and you that fear him, both</w:t>
      </w:r>
      <w:r>
        <w:rPr>
          <w:rStyle w:val="FootnoteReference"/>
        </w:rPr>
        <w:footnoteReference w:id="19388"/>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89"/>
      </w:r>
      <w:r>
        <w:t xml:space="preserve"> waters, and as the voice of mighty</w:t>
      </w:r>
      <w:r>
        <w:rPr>
          <w:rStyle w:val="FootnoteReference"/>
        </w:rPr>
        <w:footnoteReference w:id="19390"/>
      </w:r>
      <w:r>
        <w:t xml:space="preserve"> thunderings, saying, Alleluia: for the Lord God omnipotent reigns.</w:t>
      </w:r>
      <w:r>
        <w:rPr>
          <w:rStyle w:val="FootnoteReference"/>
        </w:rPr>
        <w:footnoteReference w:id="19391"/>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2"/>
      </w:r>
      <w:r>
        <w:t xml:space="preserve"> and rejoice, and give honor to him: for the marriage of the Lamb has come, and his wife has made herself ready.</w:t>
      </w:r>
      <w:r>
        <w:rPr>
          <w:rStyle w:val="FootnoteReference"/>
        </w:rPr>
        <w:footnoteReference w:id="19393"/>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4"/>
      </w:r>
      <w:r>
        <w:t xml:space="preserve"> was granted that she should be arrayed in fine linen, clean and white</w:t>
      </w:r>
      <w:r>
        <w:rPr>
          <w:rStyle w:val="FootnoteReference"/>
        </w:rPr>
        <w:footnoteReference w:id="19395"/>
      </w:r>
      <w:r>
        <w:t xml:space="preserve">: for the fine</w:t>
      </w:r>
      <w:r>
        <w:rPr>
          <w:rStyle w:val="FootnoteReference"/>
        </w:rPr>
        <w:footnoteReference w:id="19396"/>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7"/>
      </w:r>
      <w:r>
        <w:t xml:space="preserve">, Blessed</w:t>
      </w:r>
      <w:r>
        <w:rPr>
          <w:rStyle w:val="FootnoteReference"/>
        </w:rPr>
        <w:footnoteReference w:id="19398"/>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99"/>
      </w:r>
      <w:r>
        <w:t xml:space="preserve"> at his feet to worship</w:t>
      </w:r>
      <w:r>
        <w:rPr>
          <w:rStyle w:val="FootnoteReference"/>
        </w:rPr>
        <w:footnoteReference w:id="19400"/>
      </w:r>
      <w:r>
        <w:t xml:space="preserve"> him. And he said to me, See you do it not: I am</w:t>
      </w:r>
      <w:r>
        <w:rPr>
          <w:rStyle w:val="FootnoteReference"/>
        </w:rPr>
        <w:footnoteReference w:id="19401"/>
      </w:r>
      <w:r>
        <w:t xml:space="preserve"> your fellow slave, and of your brothers that have the testimony</w:t>
      </w:r>
      <w:r>
        <w:rPr>
          <w:rStyle w:val="FootnoteReference"/>
        </w:rPr>
        <w:footnoteReference w:id="19402"/>
      </w:r>
      <w:r>
        <w:t xml:space="preserve"> of Jesus</w:t>
      </w:r>
      <w:r>
        <w:rPr>
          <w:rStyle w:val="FootnoteReference"/>
        </w:rPr>
        <w:footnoteReference w:id="19403"/>
      </w:r>
      <w:r>
        <w:t xml:space="preserve">: worship God: for the testimony of Jesus is the spirit of prophecy.</w:t>
      </w:r>
      <w:r>
        <w:rPr>
          <w:rStyle w:val="FootnoteReference"/>
        </w:rPr>
        <w:footnoteReference w:id="19404"/>
      </w:r>
      <w:r>
        <w:rPr>
          <w:rStyle w:val="FootnoteReference"/>
        </w:rPr>
        <w:footnoteReference w:id="19405"/>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6"/>
      </w:r>
      <w:r>
        <w:t xml:space="preserve"> opened, and look a white</w:t>
      </w:r>
      <w:r>
        <w:rPr>
          <w:rStyle w:val="FootnoteReference"/>
        </w:rPr>
        <w:footnoteReference w:id="19407"/>
      </w:r>
      <w:r>
        <w:t xml:space="preserve"> horse; and the one who sat upon him was called Faithful</w:t>
      </w:r>
      <w:r>
        <w:rPr>
          <w:rStyle w:val="FootnoteReference"/>
        </w:rPr>
        <w:footnoteReference w:id="19408"/>
      </w:r>
      <w:r>
        <w:t xml:space="preserve"> and True, and in</w:t>
      </w:r>
      <w:r>
        <w:rPr>
          <w:rStyle w:val="FootnoteReference"/>
        </w:rPr>
        <w:footnoteReference w:id="19409"/>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0"/>
      </w:r>
      <w:r>
        <w:t xml:space="preserve"> were as a flame of fire, and on his</w:t>
      </w:r>
      <w:r>
        <w:rPr>
          <w:rStyle w:val="FootnoteReference"/>
        </w:rPr>
        <w:footnoteReference w:id="19411"/>
      </w:r>
      <w:r>
        <w:t xml:space="preserve"> head were many crowns; and he had a name</w:t>
      </w:r>
      <w:r>
        <w:rPr>
          <w:rStyle w:val="FootnoteReference"/>
        </w:rPr>
        <w:footnoteReference w:id="19412"/>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3"/>
      </w:r>
      <w:r>
        <w:t xml:space="preserve"> with a vesture dipped in blood: and his name is called The Word of God</w:t>
      </w:r>
      <w:r>
        <w:rPr>
          <w:rStyle w:val="FootnoteReference"/>
        </w:rPr>
        <w:footnoteReference w:id="19414"/>
      </w:r>
      <w:r>
        <w:t xml:space="preserve">.</w:t>
      </w:r>
      <w:r>
        <w:rPr>
          <w:rStyle w:val="FootnoteReference"/>
        </w:rPr>
        <w:footnoteReference w:id="19415"/>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6"/>
      </w:r>
      <w:r>
        <w:t xml:space="preserve"> which were in heaven followed him upon white horses</w:t>
      </w:r>
      <w:r>
        <w:rPr>
          <w:rStyle w:val="FootnoteReference"/>
        </w:rPr>
        <w:footnoteReference w:id="19417"/>
      </w:r>
      <w:r>
        <w:t xml:space="preserve">, clothed</w:t>
      </w:r>
      <w:r>
        <w:rPr>
          <w:rStyle w:val="FootnoteReference"/>
        </w:rPr>
        <w:footnoteReference w:id="19418"/>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19"/>
      </w:r>
      <w:r>
        <w:t xml:space="preserve"> rule them with a rod of iron: and he treads the winepress of the fierceness and wrath of Almighty God.</w:t>
      </w:r>
      <w:r>
        <w:rPr>
          <w:rStyle w:val="FootnoteReference"/>
        </w:rPr>
        <w:footnoteReference w:id="19420"/>
      </w:r>
      <w:r>
        <w:rPr>
          <w:rStyle w:val="FootnoteReference"/>
        </w:rPr>
        <w:footnoteReference w:id="19421"/>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2"/>
      </w:r>
      <w:r>
        <w:t xml:space="preserve"> and on his thigh a name written, KING</w:t>
      </w:r>
      <w:r>
        <w:rPr>
          <w:rStyle w:val="FootnoteReference"/>
        </w:rPr>
        <w:footnoteReference w:id="19423"/>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4"/>
      </w:r>
      <w:r>
        <w:t xml:space="preserve"> standing in the sun; and he cried with a loud voice, saying</w:t>
      </w:r>
      <w:r>
        <w:rPr>
          <w:rStyle w:val="FootnoteReference"/>
        </w:rPr>
        <w:footnoteReference w:id="19425"/>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6"/>
      </w:r>
      <w:r>
        <w:t xml:space="preserve"> men, both free and slave, both small and great.</w:t>
      </w:r>
      <w:r>
        <w:rPr>
          <w:rStyle w:val="FootnoteReference"/>
        </w:rPr>
        <w:footnoteReference w:id="19427"/>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8"/>
      </w:r>
      <w:r>
        <w:t xml:space="preserve"> the beast, and the kings of the earth, and their armies, gathered together to make war against him who sat on the horse, and against his army.</w:t>
      </w:r>
      <w:r>
        <w:rPr>
          <w:rStyle w:val="FootnoteReference"/>
        </w:rPr>
        <w:footnoteReference w:id="19429"/>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0"/>
      </w:r>
      <w:r>
        <w:t xml:space="preserve"> was taken, and with him the false</w:t>
      </w:r>
      <w:r>
        <w:rPr>
          <w:rStyle w:val="FootnoteReference"/>
        </w:rPr>
        <w:footnoteReference w:id="1943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2"/>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3"/>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4"/>
      </w:r>
      <w:r>
        <w:t xml:space="preserve"> an angel come down from heaven, having the key of the bottomless pit and a great</w:t>
      </w:r>
      <w:r>
        <w:rPr>
          <w:rStyle w:val="FootnoteReference"/>
        </w:rPr>
        <w:footnoteReference w:id="19435"/>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6"/>
      </w:r>
      <w:r>
        <w:t xml:space="preserve"> hold on the dragon</w:t>
      </w:r>
      <w:r>
        <w:rPr>
          <w:rStyle w:val="FootnoteReference"/>
        </w:rPr>
        <w:footnoteReference w:id="19437"/>
      </w:r>
      <w:r>
        <w:t xml:space="preserve">, that old serpent, which is the Devil, and Satan</w:t>
      </w:r>
      <w:r>
        <w:rPr>
          <w:rStyle w:val="FootnoteReference"/>
        </w:rPr>
        <w:footnoteReference w:id="19438"/>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39"/>
      </w:r>
      <w:r>
        <w:t xml:space="preserve"> him into the bottomless pit, and shut him up, and set</w:t>
      </w:r>
      <w:r>
        <w:rPr>
          <w:rStyle w:val="FootnoteReference"/>
        </w:rPr>
        <w:footnoteReference w:id="19440"/>
      </w:r>
      <w:r>
        <w:t xml:space="preserve"> a seal upon him, that he should deceive</w:t>
      </w:r>
      <w:r>
        <w:rPr>
          <w:rStyle w:val="FootnoteReference"/>
        </w:rPr>
        <w:footnoteReference w:id="19441"/>
      </w:r>
      <w:r>
        <w:t xml:space="preserve"> the nations no more, till the thousand</w:t>
      </w:r>
      <w:r>
        <w:rPr>
          <w:rStyle w:val="FootnoteReference"/>
        </w:rPr>
        <w:footnoteReference w:id="19442"/>
      </w:r>
      <w:r>
        <w:t xml:space="preserve"> years should be fulfilled: and after</w:t>
      </w:r>
      <w:r>
        <w:rPr>
          <w:rStyle w:val="FootnoteReference"/>
        </w:rPr>
        <w:footnoteReference w:id="19443"/>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4"/>
      </w:r>
      <w:r>
        <w:t xml:space="preserve">, and they sat upon them, and judgment was given to them: and I saw the souls</w:t>
      </w:r>
      <w:r>
        <w:rPr>
          <w:rStyle w:val="FootnoteReference"/>
        </w:rPr>
        <w:footnoteReference w:id="19445"/>
      </w:r>
      <w:r>
        <w:t xml:space="preserve"> of those who were beheaded</w:t>
      </w:r>
      <w:r>
        <w:rPr>
          <w:rStyle w:val="FootnoteReference"/>
        </w:rPr>
        <w:footnoteReference w:id="19446"/>
      </w:r>
      <w:r>
        <w:t xml:space="preserve"> for the witness</w:t>
      </w:r>
      <w:r>
        <w:rPr>
          <w:rStyle w:val="FootnoteReference"/>
        </w:rPr>
        <w:footnoteReference w:id="19447"/>
      </w:r>
      <w:r>
        <w:t xml:space="preserve"> of Jesus</w:t>
      </w:r>
      <w:r>
        <w:rPr>
          <w:rStyle w:val="FootnoteReference"/>
        </w:rPr>
        <w:footnoteReference w:id="19448"/>
      </w:r>
      <w:r>
        <w:t xml:space="preserve">, and for the word of God</w:t>
      </w:r>
      <w:r>
        <w:rPr>
          <w:rStyle w:val="FootnoteReference"/>
        </w:rPr>
        <w:footnoteReference w:id="19449"/>
      </w:r>
      <w:r>
        <w:t xml:space="preserve">, and those who had not worshiped the beast, neither his image, neither had received his mark upon their foreheads, or in their hands; and they lived and reigned with Christ</w:t>
      </w:r>
      <w:r>
        <w:rPr>
          <w:rStyle w:val="FootnoteReference"/>
        </w:rPr>
        <w:footnoteReference w:id="19450"/>
      </w:r>
      <w:r>
        <w:t xml:space="preserve"> a thousand years.</w:t>
      </w:r>
      <w:r>
        <w:rPr>
          <w:rStyle w:val="FootnoteReference"/>
        </w:rPr>
        <w:footnoteReference w:id="19451"/>
      </w:r>
      <w:r>
        <w:rPr>
          <w:rStyle w:val="FootnoteReference"/>
        </w:rPr>
        <w:footnoteReference w:id="19452"/>
      </w:r>
      <w:r>
        <w:rPr>
          <w:rStyle w:val="FootnoteReference"/>
        </w:rPr>
        <w:footnoteReference w:id="19453"/>
      </w:r>
      <w:r>
        <w:rPr>
          <w:rStyle w:val="FootnoteReference"/>
        </w:rPr>
        <w:footnoteReference w:id="19454"/>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5"/>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6"/>
      </w:r>
      <w:r>
        <w:t xml:space="preserve"> and holy is the one who has part in the first resurrection: on such the second</w:t>
      </w:r>
      <w:r>
        <w:rPr>
          <w:rStyle w:val="FootnoteReference"/>
        </w:rPr>
        <w:footnoteReference w:id="19457"/>
      </w:r>
      <w:r>
        <w:t xml:space="preserve"> death has no power, but they shall be priests</w:t>
      </w:r>
      <w:r>
        <w:rPr>
          <w:rStyle w:val="FootnoteReference"/>
        </w:rPr>
        <w:footnoteReference w:id="19458"/>
      </w:r>
      <w:r>
        <w:t xml:space="preserve"> of God and of Christ, and shall</w:t>
      </w:r>
      <w:r>
        <w:rPr>
          <w:rStyle w:val="FootnoteReference"/>
        </w:rPr>
        <w:footnoteReference w:id="19459"/>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0"/>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1"/>
      </w:r>
      <w:r>
        <w:t xml:space="preserve"> the nations who are in the four quarters of the earth, Gog</w:t>
      </w:r>
      <w:r>
        <w:rPr>
          <w:rStyle w:val="FootnoteReference"/>
        </w:rPr>
        <w:footnoteReference w:id="19462"/>
      </w:r>
      <w:r>
        <w:t xml:space="preserve">, and Magog</w:t>
      </w:r>
      <w:r>
        <w:rPr>
          <w:rStyle w:val="FootnoteReference"/>
        </w:rPr>
        <w:footnoteReference w:id="19463"/>
      </w:r>
      <w:r>
        <w:t xml:space="preserve">, to gather</w:t>
      </w:r>
      <w:r>
        <w:rPr>
          <w:rStyle w:val="FootnoteReference"/>
        </w:rPr>
        <w:footnoteReference w:id="19464"/>
      </w:r>
      <w:r>
        <w:t xml:space="preserve"> them together to battle: the number</w:t>
      </w:r>
      <w:r>
        <w:rPr>
          <w:rStyle w:val="FootnoteReference"/>
        </w:rPr>
        <w:footnoteReference w:id="19465"/>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6"/>
      </w:r>
      <w:r>
        <w:t xml:space="preserve"> up on the breadth of the earth, and compassed</w:t>
      </w:r>
      <w:r>
        <w:rPr>
          <w:rStyle w:val="FootnoteReference"/>
        </w:rPr>
        <w:footnoteReference w:id="19467"/>
      </w:r>
      <w:r>
        <w:t xml:space="preserve"> the camp</w:t>
      </w:r>
      <w:r>
        <w:rPr>
          <w:rStyle w:val="FootnoteReference"/>
        </w:rPr>
        <w:footnoteReference w:id="19468"/>
      </w:r>
      <w:r>
        <w:t xml:space="preserve"> of the holy ones about, and the beloved city: and fire</w:t>
      </w:r>
      <w:r>
        <w:rPr>
          <w:rStyle w:val="FootnoteReference"/>
        </w:rPr>
        <w:footnoteReference w:id="19469"/>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0"/>
      </w:r>
      <w:r>
        <w:t xml:space="preserve"> that deceived them was cast into the lake</w:t>
      </w:r>
      <w:r>
        <w:rPr>
          <w:rStyle w:val="FootnoteReference"/>
        </w:rPr>
        <w:footnoteReference w:id="19471"/>
      </w:r>
      <w:r>
        <w:t xml:space="preserve"> of fire and brimstone, where the beast and the false prophet are, and shall be tormented</w:t>
      </w:r>
      <w:r>
        <w:rPr>
          <w:rStyle w:val="FootnoteReference"/>
        </w:rPr>
        <w:footnoteReference w:id="19472"/>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3"/>
      </w:r>
      <w:r>
        <w:t xml:space="preserve"> a great white throne, and him who sat on it, from whose face the earth and the heaven fled away; and there</w:t>
      </w:r>
      <w:r>
        <w:rPr>
          <w:rStyle w:val="FootnoteReference"/>
        </w:rPr>
        <w:footnoteReference w:id="19474"/>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5"/>
      </w:r>
      <w:r>
        <w:t xml:space="preserve"> the dead, small</w:t>
      </w:r>
      <w:r>
        <w:rPr>
          <w:rStyle w:val="FootnoteReference"/>
        </w:rPr>
        <w:footnoteReference w:id="19476"/>
      </w:r>
      <w:r>
        <w:t xml:space="preserve"> and great, stand</w:t>
      </w:r>
      <w:r>
        <w:rPr>
          <w:rStyle w:val="FootnoteReference"/>
        </w:rPr>
        <w:footnoteReference w:id="19477"/>
      </w:r>
      <w:r>
        <w:t xml:space="preserve"> before God; and the books</w:t>
      </w:r>
      <w:r>
        <w:rPr>
          <w:rStyle w:val="FootnoteReference"/>
        </w:rPr>
        <w:footnoteReference w:id="19478"/>
      </w:r>
      <w:r>
        <w:t xml:space="preserve"> were opened: and another</w:t>
      </w:r>
      <w:r>
        <w:rPr>
          <w:rStyle w:val="FootnoteReference"/>
        </w:rPr>
        <w:footnoteReference w:id="19479"/>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0"/>
      </w:r>
      <w:r>
        <w:t xml:space="preserve"> gave up the dead which were in it; and death</w:t>
      </w:r>
      <w:r>
        <w:rPr>
          <w:rStyle w:val="FootnoteReference"/>
        </w:rPr>
        <w:footnoteReference w:id="19481"/>
      </w:r>
      <w:r>
        <w:t xml:space="preserve"> and Hades delivered up the dead which were in them: and they were judged every man according to their works.</w:t>
      </w:r>
      <w:r>
        <w:rPr>
          <w:rStyle w:val="FootnoteReference"/>
        </w:rPr>
        <w:footnoteReference w:id="19482"/>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3"/>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4"/>
      </w:r>
      <w:r>
        <w:t xml:space="preserve"> into the lake of fire.</w:t>
      </w:r>
      <w:r>
        <w:rPr>
          <w:rStyle w:val="FootnoteReference"/>
        </w:rPr>
        <w:footnoteReference w:id="194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6"/>
      </w:r>
      <w:r>
        <w:t xml:space="preserve"> heaven and a new earth: for the first heaven and the first earth were passed away; and there</w:t>
      </w:r>
      <w:r>
        <w:rPr>
          <w:rStyle w:val="FootnoteReference"/>
        </w:rPr>
        <w:footnoteReference w:id="19487"/>
      </w:r>
      <w:r>
        <w:t xml:space="preserve"> was no more sea.</w:t>
      </w:r>
      <w:r>
        <w:rPr>
          <w:rStyle w:val="FootnoteReference"/>
        </w:rPr>
        <w:footnoteReference w:id="19488"/>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89"/>
      </w:r>
      <w:r>
        <w:t xml:space="preserve"> saw the holy</w:t>
      </w:r>
      <w:r>
        <w:rPr>
          <w:rStyle w:val="FootnoteReference"/>
        </w:rPr>
        <w:footnoteReference w:id="19490"/>
      </w:r>
      <w:r>
        <w:t xml:space="preserve"> city, new Jerusalem</w:t>
      </w:r>
      <w:r>
        <w:rPr>
          <w:rStyle w:val="FootnoteReference"/>
        </w:rPr>
        <w:footnoteReference w:id="19491"/>
      </w:r>
      <w:r>
        <w:t xml:space="preserve">, coming</w:t>
      </w:r>
      <w:r>
        <w:rPr>
          <w:rStyle w:val="FootnoteReference"/>
        </w:rPr>
        <w:footnoteReference w:id="19492"/>
      </w:r>
      <w:r>
        <w:t xml:space="preserve"> down from God</w:t>
      </w:r>
      <w:r>
        <w:rPr>
          <w:rStyle w:val="FootnoteReference"/>
        </w:rPr>
        <w:footnoteReference w:id="19493"/>
      </w:r>
      <w:r>
        <w:t xml:space="preserve"> out of heaven, prepared as a bride adorned for her husband.</w:t>
      </w:r>
      <w:r>
        <w:rPr>
          <w:rStyle w:val="FootnoteReference"/>
        </w:rPr>
        <w:footnoteReference w:id="19494"/>
      </w:r>
      <w:r>
        <w:rPr>
          <w:rStyle w:val="FootnoteReference"/>
        </w:rPr>
        <w:footnoteReference w:id="19495"/>
      </w:r>
      <w:r>
        <w:rPr>
          <w:rStyle w:val="FootnoteReference"/>
        </w:rPr>
        <w:footnoteReference w:id="19496"/>
      </w:r>
      <w:r>
        <w:rPr>
          <w:rStyle w:val="FootnoteReference"/>
        </w:rPr>
        <w:footnoteReference w:id="19497"/>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8"/>
      </w:r>
      <w:r>
        <w:t xml:space="preserve"> voice out of heaven saying, Look, the tabernacle of God is with men, and he will dwell with them, and they shall be his people, and God himself</w:t>
      </w:r>
      <w:r>
        <w:rPr>
          <w:rStyle w:val="FootnoteReference"/>
        </w:rPr>
        <w:footnoteReference w:id="19499"/>
      </w:r>
      <w:r>
        <w:t xml:space="preserve"> shall be with them, and be their God.</w:t>
      </w:r>
      <w:r>
        <w:rPr>
          <w:rStyle w:val="FootnoteReference"/>
        </w:rPr>
        <w:footnoteReference w:id="19500"/>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1"/>
      </w:r>
      <w:r>
        <w:t xml:space="preserve"> wipe away all tears from their eyes; and there shall be no more death, neither sorrow</w:t>
      </w:r>
      <w:r>
        <w:rPr>
          <w:rStyle w:val="FootnoteReference"/>
        </w:rPr>
        <w:footnoteReference w:id="19502"/>
      </w:r>
      <w:r>
        <w:t xml:space="preserve">, nor crying, neither shall there is any more pain: for the former</w:t>
      </w:r>
      <w:r>
        <w:rPr>
          <w:rStyle w:val="FootnoteReference"/>
        </w:rPr>
        <w:footnoteReference w:id="19503"/>
      </w:r>
      <w:r>
        <w:t xml:space="preserve"> things are passed away.</w:t>
      </w:r>
      <w:r>
        <w:rPr>
          <w:rStyle w:val="FootnoteReference"/>
        </w:rPr>
        <w:footnoteReference w:id="19504"/>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5"/>
      </w:r>
      <w:r>
        <w:t xml:space="preserve">: for these words are true and faithful.</w:t>
      </w:r>
      <w:r>
        <w:rPr>
          <w:rStyle w:val="FootnoteReference"/>
        </w:rPr>
        <w:footnoteReference w:id="19506"/>
      </w:r>
      <w:r>
        <w:rPr>
          <w:rStyle w:val="FootnoteReference"/>
        </w:rPr>
        <w:footnoteReference w:id="19507"/>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8"/>
      </w:r>
      <w:r>
        <w:t xml:space="preserve"> Alpha and Omega</w:t>
      </w:r>
      <w:r>
        <w:rPr>
          <w:rStyle w:val="FootnoteReference"/>
        </w:rPr>
        <w:footnoteReference w:id="19509"/>
      </w:r>
      <w:r>
        <w:t xml:space="preserve">, the beginning and the end. I will give to him who is thirsty of the fountain</w:t>
      </w:r>
      <w:r>
        <w:rPr>
          <w:rStyle w:val="FootnoteReference"/>
        </w:rPr>
        <w:footnoteReference w:id="19510"/>
      </w:r>
      <w:r>
        <w:t xml:space="preserve"> of the water of life freely</w:t>
      </w:r>
      <w:r>
        <w:rPr>
          <w:rStyle w:val="FootnoteReference"/>
        </w:rPr>
        <w:footnoteReference w:id="19511"/>
      </w:r>
      <w:r>
        <w:t xml:space="preserve">.</w:t>
      </w:r>
      <w:r>
        <w:rPr>
          <w:rStyle w:val="FootnoteReference"/>
        </w:rPr>
        <w:footnoteReference w:id="19512"/>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3"/>
      </w:r>
      <w:r>
        <w:t xml:space="preserve"> all things; and I will be his God, and he shall be my son.</w:t>
      </w:r>
      <w:r>
        <w:rPr>
          <w:rStyle w:val="FootnoteReference"/>
        </w:rPr>
        <w:footnoteReference w:id="19514"/>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5"/>
      </w:r>
      <w:r>
        <w:t xml:space="preserve">, and unbelieving, and the abominable, and murderers, and sexually immoral, and sorcerers, and idolaters</w:t>
      </w:r>
      <w:r>
        <w:rPr>
          <w:rStyle w:val="FootnoteReference"/>
        </w:rPr>
        <w:footnoteReference w:id="19516"/>
      </w:r>
      <w:r>
        <w:t xml:space="preserve">, and all liars, shall have their part in the lake</w:t>
      </w:r>
      <w:r>
        <w:rPr>
          <w:rStyle w:val="FootnoteReference"/>
        </w:rPr>
        <w:footnoteReference w:id="19517"/>
      </w:r>
      <w:r>
        <w:t xml:space="preserve"> which burns with fire and brimstone: which is</w:t>
      </w:r>
      <w:r>
        <w:rPr>
          <w:rStyle w:val="FootnoteReference"/>
        </w:rPr>
        <w:footnoteReference w:id="19518"/>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19"/>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0"/>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1"/>
      </w:r>
      <w:r>
        <w:t xml:space="preserve"> of God: and her light was like to a stone most precious, even like a jasper stone, clear</w:t>
      </w:r>
      <w:r>
        <w:rPr>
          <w:rStyle w:val="FootnoteReference"/>
        </w:rPr>
        <w:footnoteReference w:id="19522"/>
      </w:r>
      <w:r>
        <w:t xml:space="preserve"> as crystal;</w:t>
      </w:r>
      <w:r>
        <w:rPr>
          <w:rStyle w:val="FootnoteReference"/>
        </w:rPr>
        <w:footnoteReference w:id="19523"/>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4"/>
      </w:r>
      <w:r>
        <w:t xml:space="preserve"> great and high, and had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thereon, which are the names of the twelve tribes of the children of Israel</w:t>
      </w:r>
      <w:r>
        <w:rPr>
          <w:rStyle w:val="FootnoteReference"/>
        </w:rPr>
        <w:footnoteReference w:id="19528"/>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29"/>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0"/>
      </w:r>
      <w:r>
        <w:t xml:space="preserve">, and in</w:t>
      </w:r>
      <w:r>
        <w:rPr>
          <w:rStyle w:val="FootnoteReference"/>
        </w:rPr>
        <w:footnoteReference w:id="19531"/>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2"/>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3"/>
      </w:r>
      <w:r>
        <w:t xml:space="preserve"> thousand furlongs. The length and the breadth and the height of it are equal.</w:t>
      </w:r>
      <w:r>
        <w:rPr>
          <w:rStyle w:val="FootnoteReference"/>
        </w:rPr>
        <w:footnoteReference w:id="19534"/>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5"/>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6"/>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7"/>
      </w:r>
      <w:r>
        <w:t xml:space="preserve"> of the wall of the city were garnished with all manner of precious stones. The first foundation was jasper; the second, sapphire</w:t>
      </w:r>
      <w:r>
        <w:rPr>
          <w:rStyle w:val="FootnoteReference"/>
        </w:rPr>
        <w:footnoteReference w:id="19538"/>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39"/>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0"/>
      </w:r>
      <w:r>
        <w:t xml:space="preserve"> gates were twelve pearls: each gate was of one pearl: and the street of the city was pure</w:t>
      </w:r>
      <w:r>
        <w:rPr>
          <w:rStyle w:val="FootnoteReference"/>
        </w:rPr>
        <w:footnoteReference w:id="19541"/>
      </w:r>
      <w:r>
        <w:t xml:space="preserve"> gold, as it</w:t>
      </w:r>
      <w:r>
        <w:rPr>
          <w:rStyle w:val="FootnoteReference"/>
        </w:rPr>
        <w:footnoteReference w:id="19542"/>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3"/>
      </w:r>
      <w:r>
        <w:t xml:space="preserve"> no temple in it: for the Lord</w:t>
      </w:r>
      <w:r>
        <w:rPr>
          <w:rStyle w:val="FootnoteReference"/>
        </w:rPr>
        <w:footnoteReference w:id="19544"/>
      </w:r>
      <w:r>
        <w:t xml:space="preserve"> God Almighty and the Lamb</w:t>
      </w:r>
      <w:r>
        <w:rPr>
          <w:rStyle w:val="FootnoteReference"/>
        </w:rPr>
        <w:footnoteReference w:id="19545"/>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6"/>
      </w:r>
      <w:r>
        <w:t xml:space="preserve"> is the light of it.</w:t>
      </w:r>
      <w:r>
        <w:rPr>
          <w:rStyle w:val="FootnoteReference"/>
        </w:rPr>
        <w:footnoteReference w:id="19547"/>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8"/>
      </w:r>
      <w:r>
        <w:t xml:space="preserve"> of those who are saved shall walk</w:t>
      </w:r>
      <w:r>
        <w:rPr>
          <w:rStyle w:val="FootnoteReference"/>
        </w:rPr>
        <w:footnoteReference w:id="19549"/>
      </w:r>
      <w:r>
        <w:t xml:space="preserve"> in the light of it: and the kings</w:t>
      </w:r>
      <w:r>
        <w:rPr>
          <w:rStyle w:val="FootnoteReference"/>
        </w:rPr>
        <w:footnoteReference w:id="19550"/>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1"/>
      </w:r>
      <w:r>
        <w:t xml:space="preserve"> of it shall not be shut at all by day: for there shall be no night there.</w:t>
      </w:r>
      <w:r>
        <w:rPr>
          <w:rStyle w:val="FootnoteReference"/>
        </w:rPr>
        <w:footnoteReference w:id="19552"/>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3"/>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4"/>
      </w:r>
      <w:r>
        <w:rPr>
          <w:rStyle w:val="FootnoteReference"/>
        </w:rPr>
        <w:footnoteReference w:id="19555"/>
      </w:r>
      <w:r>
        <w:rPr>
          <w:rStyle w:val="FootnoteReference"/>
        </w:rPr>
        <w:footnoteReference w:id="195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7"/>
      </w:r>
      <w:r>
        <w:t xml:space="preserve"> river of water</w:t>
      </w:r>
      <w:r>
        <w:rPr>
          <w:rStyle w:val="FootnoteReference"/>
        </w:rPr>
        <w:footnoteReference w:id="19558"/>
      </w:r>
      <w:r>
        <w:t xml:space="preserve"> of life, clear</w:t>
      </w:r>
      <w:r>
        <w:rPr>
          <w:rStyle w:val="FootnoteReference"/>
        </w:rPr>
        <w:footnoteReference w:id="19559"/>
      </w:r>
      <w:r>
        <w:t xml:space="preserve">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4"/>
      </w:r>
      <w:r>
        <w:t xml:space="preserve"> of the street of it, and on either side of the river, was there the tree of life</w:t>
      </w:r>
      <w:r>
        <w:rPr>
          <w:rStyle w:val="FootnoteReference"/>
        </w:rPr>
        <w:footnoteReference w:id="19565"/>
      </w:r>
      <w:r>
        <w:t xml:space="preserve">, which bore twelve manner of fruits, and yielded her fruit every month: and the leaves of the tree were for the healing</w:t>
      </w:r>
      <w:r>
        <w:rPr>
          <w:rStyle w:val="FootnoteReference"/>
        </w:rPr>
        <w:footnoteReference w:id="19566"/>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7"/>
      </w:r>
      <w:r>
        <w:rPr>
          <w:rStyle w:val="FootnoteReference"/>
        </w:rPr>
        <w:footnoteReference w:id="19568"/>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69"/>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0"/>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1"/>
      </w:r>
      <w:r>
        <w:t xml:space="preserve"> prophets sent</w:t>
      </w:r>
      <w:r>
        <w:rPr>
          <w:rStyle w:val="FootnoteReference"/>
        </w:rPr>
        <w:footnoteReference w:id="19572"/>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3"/>
      </w:r>
      <w:r>
        <w:t xml:space="preserve"> quickly: blessed</w:t>
      </w:r>
      <w:r>
        <w:rPr>
          <w:rStyle w:val="FootnoteReference"/>
        </w:rPr>
        <w:footnoteReference w:id="1957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5"/>
      </w:r>
      <w:r>
        <w:t xml:space="preserve"> saw these things, and heard them. And when I had heard and seen, I fell</w:t>
      </w:r>
      <w:r>
        <w:rPr>
          <w:rStyle w:val="FootnoteReference"/>
        </w:rPr>
        <w:footnoteReference w:id="1957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7"/>
      </w:r>
      <w:r>
        <w:t xml:space="preserve"> your fellow slave, and of your brothers the prophets, and of those who keep the sayings of this book: worship God</w:t>
      </w:r>
      <w:r>
        <w:rPr>
          <w:rStyle w:val="FootnoteReference"/>
        </w:rPr>
        <w:footnoteReference w:id="19578"/>
      </w:r>
      <w:r>
        <w:t xml:space="preserve">.</w:t>
      </w:r>
      <w:r>
        <w:rPr>
          <w:rStyle w:val="FootnoteReference"/>
        </w:rPr>
        <w:footnoteReference w:id="1957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0"/>
      </w:r>
      <w:r>
        <w:t xml:space="preserve"> not the sayings of the prophecy of this book: for the time is at hand.</w:t>
      </w:r>
      <w:r>
        <w:rPr>
          <w:rStyle w:val="FootnoteReference"/>
        </w:rPr>
        <w:footnoteReference w:id="19581"/>
      </w:r>
      <w:r>
        <w:rPr>
          <w:rStyle w:val="FootnoteReference"/>
        </w:rPr>
        <w:footnoteReference w:id="1958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3"/>
      </w:r>
      <w:r>
        <w:rPr>
          <w:rStyle w:val="FootnoteReference"/>
        </w:rPr>
        <w:footnoteReference w:id="1958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5"/>
      </w:r>
      <w:r>
        <w:t xml:space="preserve"> quickly; and my</w:t>
      </w:r>
      <w:r>
        <w:rPr>
          <w:rStyle w:val="FootnoteReference"/>
        </w:rPr>
        <w:footnoteReference w:id="19586"/>
      </w:r>
      <w:r>
        <w:t xml:space="preserve"> reward is with me, to give</w:t>
      </w:r>
      <w:r>
        <w:rPr>
          <w:rStyle w:val="FootnoteReference"/>
        </w:rPr>
        <w:footnoteReference w:id="1958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8"/>
      </w:r>
      <w:r>
        <w:t xml:space="preserve">, the beginning and the end, the first and the last.</w:t>
      </w:r>
      <w:r>
        <w:rPr>
          <w:rStyle w:val="FootnoteReference"/>
        </w:rPr>
        <w:footnoteReference w:id="19589"/>
      </w:r>
      <w:r>
        <w:rPr>
          <w:rStyle w:val="FootnoteReference"/>
        </w:rPr>
        <w:footnoteReference w:id="1959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2"/>
      </w:r>
      <w:r>
        <w:t xml:space="preserve"> be with you all. Amen.</w:t>
      </w:r>
      <w:r>
        <w:rPr>
          <w:rStyle w:val="FootnoteReference"/>
        </w:rPr>
        <w:footnoteReference w:id="19623"/>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"beginning": Eph 1:4.</w:t>
      </w:r>
    </w:p>
  </w:footnote>
  <w:footnote w:id="13829">
    <w:p>
      <w:pPr>
        <w:pStyle w:val="FootnoteText"/>
      </w:pPr>
      <w:r>
        <w:rPr>
          <w:rStyle w:val="FootnoteReference"/>
        </w:rPr>
        <w:footnoteRef/>
      </w:r>
      <w:r>
        <w:t xml:space="preserve"> Cross-references for "created": Ps 33:6; Isa 44:24; John 1:1-3; John 5:17; John 5:19; John 10:30; Col 1:16-17; Heb 1:2-3; Heb 3:3-4.</w:t>
      </w:r>
    </w:p>
  </w:footnote>
  <w:footnote w:id="13830">
    <w:p>
      <w:pPr>
        <w:pStyle w:val="FootnoteText"/>
      </w:pPr>
      <w:r>
        <w:rPr>
          <w:rStyle w:val="FootnoteReference"/>
        </w:rPr>
        <w:footnoteRef/>
      </w:r>
      <w:r>
        <w:t xml:space="preserve"> Cross-references: Matt 10:27; Matt 28:19; Mark 16:15-16; Luke 24:47; Rom 16:26; Col 1:23; 2Tim 4:17; Rev 14:6.</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for "the whole":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3911">
    <w:p>
      <w:pPr>
        <w:pStyle w:val="FootnoteText"/>
      </w:pPr>
      <w:r>
        <w:rPr>
          <w:rStyle w:val="FootnoteReference"/>
        </w:rPr>
        <w:footnoteRef/>
      </w:r>
      <w:r>
        <w:t xml:space="preserve"> Cross-references for "alienated": Rom 8:7-8; Gal 4:8; Eph 2:12; Col 1:21; 1Thess 4:5; Jas 4:4.</w:t>
      </w:r>
    </w:p>
  </w:footnote>
  <w:footnote w:id="13912">
    <w:p>
      <w:pPr>
        <w:pStyle w:val="FootnoteText"/>
      </w:pPr>
      <w:r>
        <w:rPr>
          <w:rStyle w:val="FootnoteReference"/>
        </w:rPr>
        <w:footnoteRef/>
      </w:r>
      <w:r>
        <w:t xml:space="preserve"> Cross-references for "blindness":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for "convenient":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for "upon":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for "the palace": Phil 4:22.</w:t>
      </w:r>
    </w:p>
  </w:footnote>
  <w:footnote w:id="14153">
    <w:p>
      <w:pPr>
        <w:pStyle w:val="FootnoteText"/>
      </w:pPr>
      <w:r>
        <w:rPr>
          <w:rStyle w:val="FootnoteReference"/>
        </w:rPr>
        <w:footnoteRef/>
      </w:r>
      <w:r>
        <w:t xml:space="preserve"> Cross-references for "in all other places": 1Thess 1:8-9.</w:t>
      </w:r>
    </w:p>
  </w:footnote>
  <w:footnote w:id="14154">
    <w:p>
      <w:pPr>
        <w:pStyle w:val="FootnoteText"/>
      </w:pPr>
      <w:r>
        <w:rPr>
          <w:rStyle w:val="FootnoteReference"/>
        </w:rPr>
        <w:footnoteRef/>
      </w:r>
      <w:r>
        <w:t xml:space="preserve"> Cross-references: Acts 20:23-24; Acts 21:11-13; Acts 26:29; Acts 26:31; Acts 28:17; Acts 28:20; Eph 3:1; Eph 4:1; Eph 6:20; Col 4:3-18.</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for "confidence":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1">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for "I had": Ps 119:5; Ps 119:173-176; Rom 7:19-24; Gal 5:17; Phil 3:13; Phil 3:16; 1Tim 6:12; Jas 3:2.</w:t>
      </w:r>
    </w:p>
  </w:footnote>
  <w:footnote w:id="14323">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4324">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43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26">
    <w:p>
      <w:pPr>
        <w:pStyle w:val="FootnoteText"/>
      </w:pPr>
      <w:r>
        <w:rPr>
          <w:rStyle w:val="FootnoteReference"/>
        </w:rPr>
        <w:footnoteRef/>
      </w:r>
      <w:r>
        <w:t xml:space="preserve"> Cross-references for "apprehended": Ps 110:2-3; Acts 9:3-6; Acts 9:15; Eph 1:4; 2Thess 2:13.</w:t>
      </w:r>
    </w:p>
  </w:footnote>
  <w:footnote w:id="14327">
    <w:p>
      <w:pPr>
        <w:pStyle w:val="FootnoteText"/>
      </w:pPr>
      <w:r>
        <w:rPr>
          <w:rStyle w:val="FootnoteReference"/>
        </w:rPr>
        <w:footnoteRef/>
      </w:r>
      <w:r>
        <w:t xml:space="preserve"> Cross-references for "I count": Phil 1:18-21; Phil 3:8; Phil 3:12; Phil 4:11-13.</w:t>
      </w:r>
    </w:p>
  </w:footnote>
  <w:footnote w:id="14328">
    <w:p>
      <w:pPr>
        <w:pStyle w:val="FootnoteText"/>
      </w:pPr>
      <w:r>
        <w:rPr>
          <w:rStyle w:val="FootnoteReference"/>
        </w:rPr>
        <w:footnoteRef/>
      </w:r>
      <w:r>
        <w:t xml:space="preserve"> Cross-references for "forgetting": Ps 45:10; Luke 9:62; 2Cor 5:16; Heb 6:1.</w:t>
      </w:r>
    </w:p>
  </w:footnote>
  <w:footnote w:id="14329">
    <w:p>
      <w:pPr>
        <w:pStyle w:val="FootnoteText"/>
      </w:pPr>
      <w:r>
        <w:rPr>
          <w:rStyle w:val="FootnoteReference"/>
        </w:rPr>
        <w:footnoteRef/>
      </w:r>
      <w:r>
        <w:t xml:space="preserve"> Cross-references for "and reaching": Rom 15:23-29; 1Cor 9:24-27; Phil 2:12; Heb 12:1-2.</w:t>
      </w:r>
    </w:p>
  </w:footnote>
  <w:footnote w:id="14330">
    <w:p>
      <w:pPr>
        <w:pStyle w:val="FootnoteText"/>
      </w:pPr>
      <w:r>
        <w:rPr>
          <w:rStyle w:val="FootnoteReference"/>
        </w:rPr>
        <w:footnoteRef/>
      </w:r>
      <w:r>
        <w:t xml:space="preserve"> Cross-references: Ps 27:4; Luke 10:42; 2Pet 3:8.</w:t>
      </w:r>
    </w:p>
  </w:footnote>
  <w:footnote w:id="14331">
    <w:p>
      <w:pPr>
        <w:pStyle w:val="FootnoteText"/>
      </w:pPr>
      <w:r>
        <w:rPr>
          <w:rStyle w:val="FootnoteReference"/>
        </w:rPr>
        <w:footnoteRef/>
      </w:r>
      <w:r>
        <w:t xml:space="preserve"> Cross-references for "press": Luke 16:16; 2Cor 4:17-18; 2Cor 5:1; 2Tim 4:7-8; Rev 3:21.</w:t>
      </w:r>
    </w:p>
  </w:footnote>
  <w:footnote w:id="14332">
    <w:p>
      <w:pPr>
        <w:pStyle w:val="FootnoteText"/>
      </w:pPr>
      <w:r>
        <w:rPr>
          <w:rStyle w:val="FootnoteReference"/>
        </w:rPr>
        <w:footnoteRef/>
      </w:r>
      <w:r>
        <w:t xml:space="preserve"> Cross-references for "the high": Rom 8:28-30; Rom 9:23-24; 1Thess 2:12; 2Thess 2:13-14; Heb 3:1; 1Pet 1:3-4; 1Pet 1:13; 1Pet 5:10; 2Pet 1:3.</w:t>
      </w:r>
    </w:p>
  </w:footnote>
  <w:footnote w:id="14333">
    <w:p>
      <w:pPr>
        <w:pStyle w:val="FootnoteText"/>
      </w:pPr>
      <w:r>
        <w:rPr>
          <w:rStyle w:val="FootnoteReference"/>
        </w:rPr>
        <w:footnoteRef/>
      </w:r>
      <w:r>
        <w:t xml:space="preserve"> Cross-references for "be thus": Gal 5:10; Phil 3:12-14.</w:t>
      </w:r>
    </w:p>
  </w:footnote>
  <w:footnote w:id="14334">
    <w:p>
      <w:pPr>
        <w:pStyle w:val="FootnoteText"/>
      </w:pPr>
      <w:r>
        <w:rPr>
          <w:rStyle w:val="FootnoteReference"/>
        </w:rPr>
        <w:footnoteRef/>
      </w:r>
      <w:r>
        <w:t xml:space="preserve"> Cross-references: Rom 15:1; 1Cor 2:6; 1Cor 14:20; Col 1:28; Col 4:12; 2Tim 3:17; Heb 5:14; Jas 1:4; 1John 2:5.</w:t>
      </w:r>
    </w:p>
  </w:footnote>
  <w:footnote w:id="14335">
    <w:p>
      <w:pPr>
        <w:pStyle w:val="FootnoteText"/>
      </w:pPr>
      <w:r>
        <w:rPr>
          <w:rStyle w:val="FootnoteReference"/>
        </w:rPr>
        <w:footnoteRef/>
      </w:r>
      <w:r>
        <w:t xml:space="preserve"> Cross-references: Ps 25:8-9; Prov 2:3-6; Prov 3:5-6; Isa 35:8; Luke 11:13; John 7:17; Jas 1:5.</w:t>
      </w:r>
    </w:p>
  </w:footnote>
  <w:footnote w:id="14336">
    <w:p>
      <w:pPr>
        <w:pStyle w:val="FootnoteText"/>
      </w:pPr>
      <w:r>
        <w:rPr>
          <w:rStyle w:val="FootnoteReference"/>
        </w:rPr>
        <w:footnoteRef/>
      </w:r>
      <w:r>
        <w:t xml:space="preserve"> Cross-references for "whereto": Gal 5:7; Heb 10:38-39; 2Pet 2:10-20; Rev 2:4-5; Rev 3:3.</w:t>
      </w:r>
    </w:p>
  </w:footnote>
  <w:footnote w:id="14337">
    <w:p>
      <w:pPr>
        <w:pStyle w:val="FootnoteText"/>
      </w:pPr>
      <w:r>
        <w:rPr>
          <w:rStyle w:val="FootnoteReference"/>
        </w:rPr>
        <w:footnoteRef/>
      </w:r>
      <w:r>
        <w:t xml:space="preserve"> Cross-references for "let us walk": Rom 12:16; Rom 15:5; Gal 6:16; Eph 5:2-8; Col 2:6.</w:t>
      </w:r>
    </w:p>
  </w:footnote>
  <w:footnote w:id="14338">
    <w:p>
      <w:pPr>
        <w:pStyle w:val="FootnoteText"/>
      </w:pPr>
      <w:r>
        <w:rPr>
          <w:rStyle w:val="FootnoteReference"/>
        </w:rPr>
        <w:footnoteRef/>
      </w:r>
      <w:r>
        <w:t xml:space="preserve"> Cross-references for "let us mind": Phil 1:27; Phil 2:2; Phil 4:2.</w:t>
      </w:r>
    </w:p>
  </w:footnote>
  <w:footnote w:id="14339">
    <w:p>
      <w:pPr>
        <w:pStyle w:val="FootnoteText"/>
      </w:pPr>
      <w:r>
        <w:rPr>
          <w:rStyle w:val="FootnoteReference"/>
        </w:rPr>
        <w:footnoteRef/>
      </w:r>
      <w:r>
        <w:t xml:space="preserve"> Cross-references for "and mark": Ps 37:37; Rom 16:17; 2Thess 3:14.</w:t>
      </w:r>
    </w:p>
  </w:footnote>
  <w:footnote w:id="14340">
    <w:p>
      <w:pPr>
        <w:pStyle w:val="FootnoteText"/>
      </w:pPr>
      <w:r>
        <w:rPr>
          <w:rStyle w:val="FootnoteReference"/>
        </w:rPr>
        <w:footnoteRef/>
      </w:r>
      <w:r>
        <w:t xml:space="preserve"> Cross-references: 1Cor 4:16; 1Cor 10:32-33; 1Cor 11:1; Phil 4:9; 1Thess 1:6; 1Thess 2:10-14; 2Thess 3:7; 2Thess 3:9; 1Tim 4:12; Heb 13:7; 1Pet 5:3.</w:t>
      </w:r>
    </w:p>
  </w:footnote>
  <w:footnote w:id="14341">
    <w:p>
      <w:pPr>
        <w:pStyle w:val="FootnoteText"/>
      </w:pPr>
      <w:r>
        <w:rPr>
          <w:rStyle w:val="FootnoteReference"/>
        </w:rPr>
        <w:footnoteRef/>
      </w:r>
      <w:r>
        <w:t xml:space="preserve"> Cross-references for "enemies": 1Cor 1:18; Gal 1:7; Gal 2:21; Gal 6:12; Phil 1:15-16.</w:t>
      </w:r>
    </w:p>
  </w:footnote>
  <w:footnote w:id="14342">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3">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4">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5">
    <w:p>
      <w:pPr>
        <w:pStyle w:val="FootnoteText"/>
      </w:pPr>
      <w:r>
        <w:rPr>
          <w:rStyle w:val="FootnoteReference"/>
        </w:rPr>
        <w:footnoteRef/>
      </w:r>
      <w:r>
        <w:t xml:space="preserve"> Cross-references: Ps 4:6-7; Ps 17:14; Matt 16:23; Rom 8:5-7; 1Cor 3:3; 2Pet 2:3.</w:t>
      </w:r>
    </w:p>
  </w:footnote>
  <w:footnote w:id="14346">
    <w:p>
      <w:pPr>
        <w:pStyle w:val="FootnoteText"/>
      </w:pPr>
      <w:r>
        <w:rPr>
          <w:rStyle w:val="FootnoteReference"/>
        </w:rPr>
        <w:footnoteRef/>
      </w:r>
      <w:r>
        <w:t xml:space="preserve"> Cross-references for "we look": 1Cor 1:7; Phil 1:10; 1Thess 1:10; 2Tim 4:8; Titus 2:13; Heb 9:28; 2Pet 3:12-14.</w:t>
      </w:r>
    </w:p>
  </w:footnote>
  <w:footnote w:id="14347">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8">
    <w:p>
      <w:pPr>
        <w:pStyle w:val="FootnoteText"/>
      </w:pPr>
      <w:r>
        <w:rPr>
          <w:rStyle w:val="FootnoteReference"/>
        </w:rPr>
        <w:footnoteRef/>
      </w:r>
      <w:r>
        <w:t xml:space="preserve"> Cross-references: Isa 26:1-2; Gal 4:26; Eph 2:19; Heb 12:22; Rev 21:10-27.</w:t>
      </w:r>
    </w:p>
  </w:footnote>
  <w:footnote w:id="14349">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50">
    <w:p>
      <w:pPr>
        <w:pStyle w:val="FootnoteText"/>
      </w:pPr>
      <w:r>
        <w:rPr>
          <w:rStyle w:val="FootnoteReference"/>
        </w:rPr>
        <w:footnoteRef/>
      </w:r>
      <w:r>
        <w:t xml:space="preserve"> Cross-references for "Therefore": Phil 3:20-21; 2Pet 3:11-14.</w:t>
      </w:r>
    </w:p>
  </w:footnote>
  <w:footnote w:id="14351">
    <w:p>
      <w:pPr>
        <w:pStyle w:val="FootnoteText"/>
      </w:pPr>
      <w:r>
        <w:rPr>
          <w:rStyle w:val="FootnoteReference"/>
        </w:rPr>
        <w:footnoteRef/>
      </w:r>
      <w:r>
        <w:t xml:space="preserve"> Cross-references for "my joy": 2Cor 1:14; Phil 2:16; 1Thess 2:19-20; 1Thess 3:9.</w:t>
      </w:r>
    </w:p>
  </w:footnote>
  <w:footnote w:id="14352">
    <w:p>
      <w:pPr>
        <w:pStyle w:val="FootnoteText"/>
      </w:pPr>
      <w:r>
        <w:rPr>
          <w:rStyle w:val="FootnoteReference"/>
        </w:rPr>
        <w:footnoteRef/>
      </w:r>
      <w:r>
        <w:t xml:space="preserve"> Cross-references: Phil 1:8; Phil 2:26.</w:t>
      </w:r>
    </w:p>
  </w:footnote>
  <w:footnote w:id="14353">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4">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5">
    <w:p>
      <w:pPr>
        <w:pStyle w:val="FootnoteText"/>
      </w:pPr>
      <w:r>
        <w:rPr>
          <w:rStyle w:val="FootnoteReference"/>
        </w:rPr>
        <w:footnoteRef/>
      </w:r>
      <w:r>
        <w:t xml:space="preserve"> Name meaning: Syntyche (Syntyche) — Fortunate together. Called to agree in the Lord.</w:t>
      </w:r>
    </w:p>
  </w:footnote>
  <w:footnote w:id="14356">
    <w:p>
      <w:pPr>
        <w:pStyle w:val="FootnoteText"/>
      </w:pPr>
      <w:r>
        <w:rPr>
          <w:rStyle w:val="FootnoteReference"/>
        </w:rPr>
        <w:footnoteRef/>
      </w:r>
      <w:r>
        <w:t xml:space="preserve"> Cross-references for "true": Phil 2:20-25; Col 1:7.</w:t>
      </w:r>
    </w:p>
  </w:footnote>
  <w:footnote w:id="14357">
    <w:p>
      <w:pPr>
        <w:pStyle w:val="FootnoteText"/>
      </w:pPr>
      <w:r>
        <w:rPr>
          <w:rStyle w:val="FootnoteReference"/>
        </w:rPr>
        <w:footnoteRef/>
      </w:r>
      <w:r>
        <w:t xml:space="preserve"> Cross-references for "help": Acts 9:36-41; Acts 16:14-18; Rom 16:2-4; Rom 16:9; Rom 16:12; Phil 1:27; 1Tim 5:9-10.</w:t>
      </w:r>
    </w:p>
  </w:footnote>
  <w:footnote w:id="14358">
    <w:p>
      <w:pPr>
        <w:pStyle w:val="FootnoteText"/>
      </w:pPr>
      <w:r>
        <w:rPr>
          <w:rStyle w:val="FootnoteReference"/>
        </w:rPr>
        <w:footnoteRef/>
      </w:r>
      <w:r>
        <w:t xml:space="preserve"> Name meaning: Clement (Clemens) — Mild; merciful. Fellow worker whose name is in the Book of Life.</w:t>
      </w:r>
    </w:p>
  </w:footnote>
  <w:footnote w:id="14359">
    <w:p>
      <w:pPr>
        <w:pStyle w:val="FootnoteText"/>
      </w:pPr>
      <w:r>
        <w:rPr>
          <w:rStyle w:val="FootnoteReference"/>
        </w:rPr>
        <w:footnoteRef/>
      </w:r>
      <w:r>
        <w:t xml:space="preserve"> Cross-references: Rom 12:1; Phil 4:2; Phlm 1:8-9.</w:t>
      </w:r>
    </w:p>
  </w:footnote>
  <w:footnote w:id="14360">
    <w:p>
      <w:pPr>
        <w:pStyle w:val="FootnoteText"/>
      </w:pPr>
      <w:r>
        <w:rPr>
          <w:rStyle w:val="FootnoteReference"/>
        </w:rPr>
        <w:footnoteRef/>
      </w:r>
      <w:r>
        <w:t xml:space="preserve"> Cross-references for "Rejoice": Rom 12:12; Phil 3:1.</w:t>
      </w:r>
    </w:p>
  </w:footnote>
  <w:footnote w:id="14361">
    <w:p>
      <w:pPr>
        <w:pStyle w:val="FootnoteText"/>
      </w:pPr>
      <w:r>
        <w:rPr>
          <w:rStyle w:val="FootnoteReference"/>
        </w:rPr>
        <w:footnoteRef/>
      </w:r>
      <w:r>
        <w:t xml:space="preserve"> Cross-references for "again": 2Cor 13:1-2; Gal 1:8; Phil 3:1.</w:t>
      </w:r>
    </w:p>
  </w:footnote>
  <w:footnote w:id="14362">
    <w:p>
      <w:pPr>
        <w:pStyle w:val="FootnoteText"/>
      </w:pPr>
      <w:r>
        <w:rPr>
          <w:rStyle w:val="FootnoteReference"/>
        </w:rPr>
        <w:footnoteRef/>
      </w:r>
      <w:r>
        <w:t xml:space="preserve"> Cross-references: Ps 34:1-2; Ps 145:1-2; Ps 146:2; Matt 5:12; Acts 5:41; Acts 16:25; Rom 5:2-3; 1Thess 5:16-18; Jas 1:2-4; 1Pet 4:13.</w:t>
      </w:r>
    </w:p>
  </w:footnote>
  <w:footnote w:id="14363">
    <w:p>
      <w:pPr>
        <w:pStyle w:val="FootnoteText"/>
      </w:pPr>
      <w:r>
        <w:rPr>
          <w:rStyle w:val="FootnoteReference"/>
        </w:rPr>
        <w:footnoteRef/>
      </w:r>
      <w:r>
        <w:t xml:space="preserve"> Cross-references: Matt 24:48-50; 1Thess 5:2-4; 2Thess 2:2; Heb 10:25; Jas 5:8-9; 1Pet 4:7; 2Pet 3:8-14; Rev 22:7; Rev 22:20.</w:t>
      </w:r>
    </w:p>
  </w:footnote>
  <w:footnote w:id="14364">
    <w:p>
      <w:pPr>
        <w:pStyle w:val="FootnoteText"/>
      </w:pPr>
      <w:r>
        <w:rPr>
          <w:rStyle w:val="FootnoteReference"/>
        </w:rPr>
        <w:footnoteRef/>
      </w:r>
      <w:r>
        <w:t xml:space="preserve"> Cross-references for "careful": Dan 3:16; Matt 6:25-33; Matt 10:19; Matt 13:22; Luke 10:41; Luke 12:29; 1Cor 7:21; 1Cor 7:32; 1Pet 5:7.</w:t>
      </w:r>
    </w:p>
  </w:footnote>
  <w:footnote w:id="14365">
    <w:p>
      <w:pPr>
        <w:pStyle w:val="FootnoteText"/>
      </w:pPr>
      <w:r>
        <w:rPr>
          <w:rStyle w:val="FootnoteReference"/>
        </w:rPr>
        <w:footnoteRef/>
      </w:r>
      <w:r>
        <w:t xml:space="preserve"> Cross-references for "thanksgiving": 1Sam 7:12; 2Cor 1:11; Eph 5:20; Col 3:15; Col 3:17.</w:t>
      </w:r>
    </w:p>
  </w:footnote>
  <w:footnote w:id="14366">
    <w:p>
      <w:pPr>
        <w:pStyle w:val="FootnoteText"/>
      </w:pPr>
      <w:r>
        <w:rPr>
          <w:rStyle w:val="FootnoteReference"/>
        </w:rPr>
        <w:footnoteRef/>
      </w:r>
      <w:r>
        <w:t xml:space="preserve"> Cross-references for "known": Prov 15:8; Song 2:14; Matt 6:8.</w:t>
      </w:r>
    </w:p>
  </w:footnote>
  <w:footnote w:id="143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70">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1">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2">
    <w:p>
      <w:pPr>
        <w:pStyle w:val="FootnoteText"/>
      </w:pPr>
      <w:r>
        <w:rPr>
          <w:rStyle w:val="FootnoteReference"/>
        </w:rPr>
        <w:footnoteRef/>
      </w:r>
      <w:r>
        <w:t xml:space="preserve"> Personal name: Christ. Personal-name meaning: Christ — anointed. Source form: Christ.</w:t>
      </w:r>
    </w:p>
  </w:footnote>
  <w:footnote w:id="14373">
    <w:p>
      <w:pPr>
        <w:pStyle w:val="FootnoteText"/>
      </w:pPr>
      <w:r>
        <w:rPr>
          <w:rStyle w:val="FootnoteReference"/>
        </w:rPr>
        <w:footnoteRef/>
      </w:r>
      <w:r>
        <w:t xml:space="preserve"> Name meaning: Jesus (Yeshua) — Yahweh saves. He will save His people from their sins.</w:t>
      </w:r>
    </w:p>
  </w:footnote>
  <w:footnote w:id="143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5">
    <w:p>
      <w:pPr>
        <w:pStyle w:val="FootnoteText"/>
      </w:pPr>
      <w:r>
        <w:rPr>
          <w:rStyle w:val="FootnoteReference"/>
        </w:rPr>
        <w:footnoteRef/>
      </w:r>
      <w:r>
        <w:t xml:space="preserve"> Cross-references: Eph 3:19; Rev 2:17.</w:t>
      </w:r>
    </w:p>
  </w:footnote>
  <w:footnote w:id="14376">
    <w:p>
      <w:pPr>
        <w:pStyle w:val="FootnoteText"/>
      </w:pPr>
      <w:r>
        <w:rPr>
          <w:rStyle w:val="FootnoteReference"/>
        </w:rPr>
        <w:footnoteRef/>
      </w:r>
      <w:r>
        <w:t xml:space="preserve"> Cross-references for "Finally": Phil 3:1.</w:t>
      </w:r>
    </w:p>
  </w:footnote>
  <w:footnote w:id="14377">
    <w:p>
      <w:pPr>
        <w:pStyle w:val="FootnoteText"/>
      </w:pPr>
      <w:r>
        <w:rPr>
          <w:rStyle w:val="FootnoteReference"/>
        </w:rPr>
        <w:footnoteRef/>
      </w:r>
      <w:r>
        <w:t xml:space="preserve"> Cross-references for "are true": Matt 22:16; John 7:18; Rom 12:9; 2Cor 6:8; Eph 4:25; Eph 5:9; Eph 6:14; 1Pet 1:22; 1John 3:18.</w:t>
      </w:r>
    </w:p>
  </w:footnote>
  <w:footnote w:id="14378">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9">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80">
    <w:p>
      <w:pPr>
        <w:pStyle w:val="FootnoteText"/>
      </w:pPr>
      <w:r>
        <w:rPr>
          <w:rStyle w:val="FootnoteReference"/>
        </w:rPr>
        <w:footnoteRef/>
      </w:r>
      <w:r>
        <w:t xml:space="preserve"> Cross-references for "are pure": 1Tim 4:12; 1Tim 5:2; Titus 2:14; Jas 1:27; Jas 3:17; 2Pet 3:1; 1John 3:3.</w:t>
      </w:r>
    </w:p>
  </w:footnote>
  <w:footnote w:id="14381">
    <w:p>
      <w:pPr>
        <w:pStyle w:val="FootnoteText"/>
      </w:pPr>
      <w:r>
        <w:rPr>
          <w:rStyle w:val="FootnoteReference"/>
        </w:rPr>
        <w:footnoteRef/>
      </w:r>
      <w:r>
        <w:t xml:space="preserve"> Cross-references for "are lovely": 2Sam 1:23; Song 5:16; 1Cor 13:1-13; 1Pet 4:8.</w:t>
      </w:r>
    </w:p>
  </w:footnote>
  <w:footnote w:id="14382">
    <w:p>
      <w:pPr>
        <w:pStyle w:val="FootnoteText"/>
      </w:pPr>
      <w:r>
        <w:rPr>
          <w:rStyle w:val="FootnoteReference"/>
        </w:rPr>
        <w:footnoteRef/>
      </w:r>
      <w:r>
        <w:t xml:space="preserve"> Cross-references for "are of": Acts 6:3; Acts 10:22; Acts 22:12; Col 4:5; 1Thess 5:22; 1Tim 3:7; 1Tim 5:10; Heb 11:2.</w:t>
      </w:r>
    </w:p>
  </w:footnote>
  <w:footnote w:id="14383">
    <w:p>
      <w:pPr>
        <w:pStyle w:val="FootnoteText"/>
      </w:pPr>
      <w:r>
        <w:rPr>
          <w:rStyle w:val="FootnoteReference"/>
        </w:rPr>
        <w:footnoteRef/>
      </w:r>
      <w:r>
        <w:t xml:space="preserve"> Cross-references for "virtue": Ruth 3:11; Prov 12:4; Prov 31:10; Prov 31:29; 2Pet 1:3-4.</w:t>
      </w:r>
    </w:p>
  </w:footnote>
  <w:footnote w:id="14384">
    <w:p>
      <w:pPr>
        <w:pStyle w:val="FootnoteText"/>
      </w:pPr>
      <w:r>
        <w:rPr>
          <w:rStyle w:val="FootnoteReference"/>
        </w:rPr>
        <w:footnoteRef/>
      </w:r>
      <w:r>
        <w:t xml:space="preserve"> Cross-references for "praise": Prov 31:31; Rom 2:29; Rom 13:3; 1Cor 4:5; 2Cor 8:18.</w:t>
      </w:r>
    </w:p>
  </w:footnote>
  <w:footnote w:id="14385">
    <w:p>
      <w:pPr>
        <w:pStyle w:val="FootnoteText"/>
      </w:pPr>
      <w:r>
        <w:rPr>
          <w:rStyle w:val="FootnoteReference"/>
        </w:rPr>
        <w:footnoteRef/>
      </w:r>
      <w:r>
        <w:t xml:space="preserve"> Cross-references for "think": Luke 16:15; 1Thess 5:21; 1John 4:1.</w:t>
      </w:r>
    </w:p>
  </w:footnote>
  <w:footnote w:id="14386">
    <w:p>
      <w:pPr>
        <w:pStyle w:val="FootnoteText"/>
      </w:pPr>
      <w:r>
        <w:rPr>
          <w:rStyle w:val="FootnoteReference"/>
        </w:rPr>
        <w:footnoteRef/>
      </w:r>
      <w:r>
        <w:t xml:space="preserve"> Cross-references: Rom 12:9-21; 1Cor 13:4-7; Gal 5:22; Jas 3:17; 2Pet 1:5-7.</w:t>
      </w:r>
    </w:p>
  </w:footnote>
  <w:footnote w:id="14387">
    <w:p>
      <w:pPr>
        <w:pStyle w:val="FootnoteText"/>
      </w:pPr>
      <w:r>
        <w:rPr>
          <w:rStyle w:val="FootnoteReference"/>
        </w:rPr>
        <w:footnoteRef/>
      </w:r>
      <w:r>
        <w:t xml:space="preserve"> Cross-references for "the God": Rom 15:33; Rom 16:20; 1Cor 14:33; 2Cor 5:19-20; 2Cor 13:11; Phil 4:7; 1Thess 5:23; Heb 13:20-21.</w:t>
      </w:r>
    </w:p>
  </w:footnote>
  <w:footnote w:id="14388">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9">
    <w:p>
      <w:pPr>
        <w:pStyle w:val="FootnoteText"/>
      </w:pPr>
      <w:r>
        <w:rPr>
          <w:rStyle w:val="FootnoteReference"/>
        </w:rPr>
        <w:footnoteRef/>
      </w:r>
      <w:r>
        <w:t xml:space="preserve"> Cross-references: 2Cor 7:6-7; Phil 1:1; Phil 1:3.</w:t>
      </w:r>
    </w:p>
  </w:footnote>
  <w:footnote w:id="14390">
    <w:p>
      <w:pPr>
        <w:pStyle w:val="FootnoteText"/>
      </w:pPr>
      <w:r>
        <w:rPr>
          <w:rStyle w:val="FootnoteReference"/>
        </w:rPr>
        <w:footnoteRef/>
      </w:r>
      <w:r>
        <w:t xml:space="preserve"> Cross-references: Ps 85:6; Hos 14:7.</w:t>
      </w:r>
    </w:p>
  </w:footnote>
  <w:footnote w:id="14391">
    <w:p>
      <w:pPr>
        <w:pStyle w:val="FootnoteText"/>
      </w:pPr>
      <w:r>
        <w:rPr>
          <w:rStyle w:val="FootnoteReference"/>
        </w:rPr>
        <w:footnoteRef/>
      </w:r>
      <w:r>
        <w:t xml:space="preserve"> Cross-references: 2Cor 6:7; Gal 6:10.</w:t>
      </w:r>
    </w:p>
  </w:footnote>
  <w:footnote w:id="14392">
    <w:p>
      <w:pPr>
        <w:pStyle w:val="FootnoteText"/>
      </w:pPr>
      <w:r>
        <w:rPr>
          <w:rStyle w:val="FootnoteReference"/>
        </w:rPr>
        <w:footnoteRef/>
      </w:r>
      <w:r>
        <w:t xml:space="preserve"> Cross-references for "in respect": 1Cor 4:11-12; 2Cor 6:10; 2Cor 8:9; 2Cor 11:27.</w:t>
      </w:r>
    </w:p>
  </w:footnote>
  <w:footnote w:id="143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4">
    <w:p>
      <w:pPr>
        <w:pStyle w:val="FootnoteText"/>
      </w:pPr>
      <w:r>
        <w:rPr>
          <w:rStyle w:val="FootnoteReference"/>
        </w:rPr>
        <w:footnoteRef/>
      </w:r>
      <w:r>
        <w:t xml:space="preserve"> Cross-references for "how to be": 1Cor 4:9-13; 2Cor 6:4-10; 2Cor 10:1; 2Cor 10:10; 2Cor 11:7; 2Cor 11:27; 2Cor 12:7-10.</w:t>
      </w:r>
    </w:p>
  </w:footnote>
  <w:footnote w:id="14395">
    <w:p>
      <w:pPr>
        <w:pStyle w:val="FootnoteText"/>
      </w:pPr>
      <w:r>
        <w:rPr>
          <w:rStyle w:val="FootnoteReference"/>
        </w:rPr>
        <w:footnoteRef/>
      </w:r>
      <w:r>
        <w:t xml:space="preserve"> Cross-references: John 15:4-5; John 15:7; 2Cor 3:4-5.</w:t>
      </w:r>
    </w:p>
  </w:footnote>
  <w:footnote w:id="14396">
    <w:p>
      <w:pPr>
        <w:pStyle w:val="FootnoteText"/>
      </w:pPr>
      <w:r>
        <w:rPr>
          <w:rStyle w:val="FootnoteReference"/>
        </w:rPr>
        <w:footnoteRef/>
      </w:r>
      <w:r>
        <w:t xml:space="preserve"> Cross-references: 1Kgs 8:18; 2Chr 6:8; Matt 25:21; 3John 1:5-8.</w:t>
      </w:r>
    </w:p>
  </w:footnote>
  <w:footnote w:id="14397">
    <w:p>
      <w:pPr>
        <w:pStyle w:val="FootnoteText"/>
      </w:pPr>
      <w:r>
        <w:rPr>
          <w:rStyle w:val="FootnoteReference"/>
        </w:rPr>
        <w:footnoteRef/>
      </w:r>
      <w:r>
        <w:t xml:space="preserve"> Cross-references: Rom 15:27; 1Cor 9:10-11; Gal 6:6; Phil 1:7; Phil 4:18; 1Tim 6:18; Heb 10:34; Heb 13:16.</w:t>
      </w:r>
    </w:p>
  </w:footnote>
  <w:footnote w:id="14398">
    <w:p>
      <w:pPr>
        <w:pStyle w:val="FootnoteText"/>
      </w:pPr>
      <w:r>
        <w:rPr>
          <w:rStyle w:val="FootnoteReference"/>
        </w:rPr>
        <w:footnoteRef/>
      </w:r>
      <w:r>
        <w:t xml:space="preserve"> People-name: Philippians. People-name meaning: Philippians — people of Philippi; city of Philip. Source form: Philippians.</w:t>
      </w:r>
    </w:p>
  </w:footnote>
  <w:footnote w:id="14399">
    <w:p>
      <w:pPr>
        <w:pStyle w:val="FootnoteText"/>
      </w:pPr>
      <w:r>
        <w:rPr>
          <w:rStyle w:val="FootnoteReference"/>
        </w:rPr>
        <w:footnoteRef/>
      </w:r>
      <w:r>
        <w:t xml:space="preserve"> Place name: Macedonia. Place-name meaning: Macedonia — burning; adoration. Source form: Macedonia. Greek form: μακεδονιαν.</w:t>
      </w:r>
    </w:p>
  </w:footnote>
  <w:footnote w:id="14400">
    <w:p>
      <w:pPr>
        <w:pStyle w:val="FootnoteText"/>
      </w:pPr>
      <w:r>
        <w:rPr>
          <w:rStyle w:val="FootnoteReference"/>
        </w:rPr>
        <w:footnoteRef/>
      </w:r>
      <w:r>
        <w:t xml:space="preserve"> Cross-references: Acts 16:40; Acts 17:1-5.</w:t>
      </w:r>
    </w:p>
  </w:footnote>
  <w:footnote w:id="14401">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2">
    <w:p>
      <w:pPr>
        <w:pStyle w:val="FootnoteText"/>
      </w:pPr>
      <w:r>
        <w:rPr>
          <w:rStyle w:val="FootnoteReference"/>
        </w:rPr>
        <w:footnoteRef/>
      </w:r>
      <w:r>
        <w:t xml:space="preserve"> Cross-references for "once": 1Thess 2:18.</w:t>
      </w:r>
    </w:p>
  </w:footnote>
  <w:footnote w:id="14403">
    <w:p>
      <w:pPr>
        <w:pStyle w:val="FootnoteText"/>
      </w:pPr>
      <w:r>
        <w:rPr>
          <w:rStyle w:val="FootnoteReference"/>
        </w:rPr>
        <w:footnoteRef/>
      </w:r>
      <w:r>
        <w:t xml:space="preserve"> Cross-references: 1Thess 2:9.</w:t>
      </w:r>
    </w:p>
  </w:footnote>
  <w:footnote w:id="14404">
    <w:p>
      <w:pPr>
        <w:pStyle w:val="FootnoteText"/>
      </w:pPr>
      <w:r>
        <w:rPr>
          <w:rStyle w:val="FootnoteReference"/>
        </w:rPr>
        <w:footnoteRef/>
      </w:r>
      <w:r>
        <w:t xml:space="preserve"> Cross-references for "fruit": Mic 7:1; John 15:8; John 15:16; Rom 15:28; 2Cor 9:9-13; Phil 1:11; Titus 3:14.</w:t>
      </w:r>
    </w:p>
  </w:footnote>
  <w:footnote w:id="14405">
    <w:p>
      <w:pPr>
        <w:pStyle w:val="FootnoteText"/>
      </w:pPr>
      <w:r>
        <w:rPr>
          <w:rStyle w:val="FootnoteReference"/>
        </w:rPr>
        <w:footnoteRef/>
      </w:r>
      <w:r>
        <w:t xml:space="preserve"> Cross-references: Prov 19:17; Matt 10:40-42; Matt 25:34-40; Luke 14:12-14; Heb 6:10.</w:t>
      </w:r>
    </w:p>
  </w:footnote>
  <w:footnote w:id="14406">
    <w:p>
      <w:pPr>
        <w:pStyle w:val="FootnoteText"/>
      </w:pPr>
      <w:r>
        <w:rPr>
          <w:rStyle w:val="FootnoteReference"/>
        </w:rPr>
        <w:footnoteRef/>
      </w:r>
      <w:r>
        <w:t xml:space="preserve"> Cross-references for "abound": Phil 4:12; 2Thess 1:3.</w:t>
      </w:r>
    </w:p>
  </w:footnote>
  <w:footnote w:id="14407">
    <w:p>
      <w:pPr>
        <w:pStyle w:val="FootnoteText"/>
      </w:pPr>
      <w:r>
        <w:rPr>
          <w:rStyle w:val="FootnoteReference"/>
        </w:rPr>
        <w:footnoteRef/>
      </w:r>
      <w:r>
        <w:t xml:space="preserve"> Name meaning: Epaphroditus (Epaphroditus) — Lovely; charming. Risked his life to serve Paul.</w:t>
      </w:r>
    </w:p>
  </w:footnote>
  <w:footnote w:id="14408">
    <w:p>
      <w:pPr>
        <w:pStyle w:val="FootnoteText"/>
      </w:pPr>
      <w:r>
        <w:rPr>
          <w:rStyle w:val="FootnoteReference"/>
        </w:rPr>
        <w:footnoteRef/>
      </w:r>
      <w:r>
        <w:t xml:space="preserve"> Cross-references for "acceptable": Rom 12:1; 2Cor 9:12.</w:t>
      </w:r>
    </w:p>
  </w:footnote>
  <w:footnote w:id="14409">
    <w:p>
      <w:pPr>
        <w:pStyle w:val="FootnoteText"/>
      </w:pPr>
      <w:r>
        <w:rPr>
          <w:rStyle w:val="FootnoteReference"/>
        </w:rPr>
        <w:footnoteRef/>
      </w:r>
      <w:r>
        <w:t xml:space="preserve"> Cross-references for "Epaphroditus": Phil 2:25-26.</w:t>
      </w:r>
    </w:p>
  </w:footnote>
  <w:footnote w:id="14410">
    <w:p>
      <w:pPr>
        <w:pStyle w:val="FootnoteText"/>
      </w:pPr>
      <w:r>
        <w:rPr>
          <w:rStyle w:val="FootnoteReference"/>
        </w:rPr>
        <w:footnoteRef/>
      </w:r>
      <w:r>
        <w:t xml:space="preserve"> Cross-references: John 12:3-8; 2Cor 2:15-16; Eph 5:2; Heb 13:16; 1Pet 2:5.</w:t>
      </w:r>
    </w:p>
  </w:footnote>
  <w:footnote w:id="14411">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4412">
    <w:p>
      <w:pPr>
        <w:pStyle w:val="FootnoteText"/>
      </w:pPr>
      <w:r>
        <w:rPr>
          <w:rStyle w:val="FootnoteReference"/>
        </w:rPr>
        <w:footnoteRef/>
      </w:r>
      <w:r>
        <w:t xml:space="preserve"> Cross-references for "glory": Rom 8:18; 2Cor 4:17; 1Thess 2:12; 1Pet 5:1; 1Pet 5:10.</w:t>
      </w:r>
    </w:p>
  </w:footnote>
  <w:footnote w:id="14413">
    <w:p>
      <w:pPr>
        <w:pStyle w:val="FootnoteText"/>
      </w:pPr>
      <w:r>
        <w:rPr>
          <w:rStyle w:val="FootnoteReference"/>
        </w:rPr>
        <w:footnoteRef/>
      </w:r>
      <w:r>
        <w:t xml:space="preserve"> Cross-references: 2Sam 22:7; 2Chr 18:13; Neh 5:19; Dan 6:22; Mic 7:7; John 20:17; John 20:27; Rom 1:8; 2Cor 12:21; Phlm 1:4.</w:t>
      </w:r>
    </w:p>
  </w:footnote>
  <w:footnote w:id="14414">
    <w:p>
      <w:pPr>
        <w:pStyle w:val="FootnoteText"/>
      </w:pPr>
      <w:r>
        <w:rPr>
          <w:rStyle w:val="FootnoteReference"/>
        </w:rPr>
        <w:footnoteRef/>
      </w:r>
      <w:r>
        <w:t xml:space="preserve"> Cross-references for "Amen": Matt 6:12; Matt 28:20; Phil 4:23.</w:t>
      </w:r>
    </w:p>
  </w:footnote>
  <w:footnote w:id="14415">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6">
    <w:p>
      <w:pPr>
        <w:pStyle w:val="FootnoteText"/>
      </w:pPr>
      <w:r>
        <w:rPr>
          <w:rStyle w:val="FootnoteReference"/>
        </w:rPr>
        <w:footnoteRef/>
      </w:r>
      <w:r>
        <w:t xml:space="preserve"> Cross-references for "Salute": Rom 16:3-16.</w:t>
      </w:r>
    </w:p>
  </w:footnote>
  <w:footnote w:id="14417">
    <w:p>
      <w:pPr>
        <w:pStyle w:val="FootnoteText"/>
      </w:pPr>
      <w:r>
        <w:rPr>
          <w:rStyle w:val="FootnoteReference"/>
        </w:rPr>
        <w:footnoteRef/>
      </w:r>
      <w:r>
        <w:t xml:space="preserve"> Cross-references: 1Cor 1:2; Eph 1:1; Phil 1:1.</w:t>
      </w:r>
    </w:p>
  </w:footnote>
  <w:footnote w:id="14418">
    <w:p>
      <w:pPr>
        <w:pStyle w:val="FootnoteText"/>
      </w:pPr>
      <w:r>
        <w:rPr>
          <w:rStyle w:val="FootnoteReference"/>
        </w:rPr>
        <w:footnoteRef/>
      </w:r>
      <w:r>
        <w:t xml:space="preserve"> Cross-references: Rom 16:21-22; Gal 1:2; Gal 2:3; Col 4:10-14; Phlm 1:23-24.</w:t>
      </w:r>
    </w:p>
  </w:footnote>
  <w:footnote w:id="14419">
    <w:p>
      <w:pPr>
        <w:pStyle w:val="FootnoteText"/>
      </w:pPr>
      <w:r>
        <w:rPr>
          <w:rStyle w:val="FootnoteReference"/>
        </w:rPr>
        <w:footnoteRef/>
      </w:r>
      <w:r>
        <w:t xml:space="preserve"> Personal name: Caesar. Personal-name meaning: Caesar — imperial title; associated with Latin caesus, cut. Source form: Caesar.</w:t>
      </w:r>
    </w:p>
  </w:footnote>
  <w:footnote w:id="14420">
    <w:p>
      <w:pPr>
        <w:pStyle w:val="FootnoteText"/>
      </w:pPr>
      <w:r>
        <w:rPr>
          <w:rStyle w:val="FootnoteReference"/>
        </w:rPr>
        <w:footnoteRef/>
      </w:r>
      <w:r>
        <w:t xml:space="preserve"> Cross-references: Rom 16:16; 2Cor 13:13; Heb 13:24; 1Pet 5:13; 3John 1:14.</w:t>
      </w:r>
    </w:p>
  </w:footnote>
  <w:footnote w:id="14421">
    <w:p>
      <w:pPr>
        <w:pStyle w:val="FootnoteText"/>
      </w:pPr>
      <w:r>
        <w:rPr>
          <w:rStyle w:val="FootnoteReference"/>
        </w:rPr>
        <w:footnoteRef/>
      </w:r>
      <w:r>
        <w:t xml:space="preserve"> Cross-references: Phil 1:13.</w:t>
      </w:r>
    </w:p>
  </w:footnote>
  <w:footnote w:id="14422">
    <w:p>
      <w:pPr>
        <w:pStyle w:val="FootnoteText"/>
      </w:pPr>
      <w:r>
        <w:rPr>
          <w:rStyle w:val="FootnoteReference"/>
        </w:rPr>
        <w:footnoteRef/>
      </w:r>
      <w:r>
        <w:t xml:space="preserve"> Cross-references for "Caesar's": G1063; G2258; G2318.</w:t>
      </w:r>
    </w:p>
  </w:footnote>
  <w:footnote w:id="14423">
    <w:p>
      <w:pPr>
        <w:pStyle w:val="FootnoteText"/>
      </w:pPr>
      <w:r>
        <w:rPr>
          <w:rStyle w:val="FootnoteReference"/>
        </w:rPr>
        <w:footnoteRef/>
      </w:r>
      <w:r>
        <w:t xml:space="preserve"> Cross-references: Rom 16:20; Rom 16:24; 2Cor 13:14.</w:t>
      </w:r>
    </w:p>
  </w:footnote>
  <w:footnote w:id="14424">
    <w:p>
      <w:pPr>
        <w:pStyle w:val="FootnoteText"/>
      </w:pPr>
      <w:r>
        <w:rPr>
          <w:rStyle w:val="FootnoteReference"/>
        </w:rPr>
        <w:footnoteRef/>
      </w:r>
      <w:r>
        <w:t xml:space="preserve"> Name meaning: Paul (Paulus) — Small; humble. Changed from Saul to Paul, the humble apostle to the Gentiles.</w:t>
      </w:r>
    </w:p>
  </w:footnote>
  <w:footnote w:id="14425">
    <w:p>
      <w:pPr>
        <w:pStyle w:val="FootnoteText"/>
      </w:pPr>
      <w:r>
        <w:rPr>
          <w:rStyle w:val="FootnoteReference"/>
        </w:rPr>
        <w:footnoteRef/>
      </w:r>
      <w:r>
        <w:t xml:space="preserve"> Name meaning: Jesus (Yeshua) — Yahweh saves. He will save His people from their sins.</w:t>
      </w:r>
    </w:p>
  </w:footnote>
  <w:footnote w:id="14426">
    <w:p>
      <w:pPr>
        <w:pStyle w:val="FootnoteText"/>
      </w:pPr>
      <w:r>
        <w:rPr>
          <w:rStyle w:val="FootnoteReference"/>
        </w:rPr>
        <w:footnoteRef/>
      </w:r>
      <w:r>
        <w:t xml:space="preserve"> Personal name: Christ. Personal-name meaning: Christ — anointed. Source form: Christ.</w:t>
      </w:r>
    </w:p>
  </w:footnote>
  <w:footnote w:id="14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8">
    <w:p>
      <w:pPr>
        <w:pStyle w:val="FootnoteText"/>
      </w:pPr>
      <w:r>
        <w:rPr>
          <w:rStyle w:val="FootnoteReference"/>
        </w:rPr>
        <w:footnoteRef/>
      </w:r>
      <w:r>
        <w:t xml:space="preserve"> Name meaning: Timothy (Timotheos) — Honoring God. Paul’s faithful son in the faith.</w:t>
      </w:r>
    </w:p>
  </w:footnote>
  <w:footnote w:id="144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3">
    <w:p>
      <w:pPr>
        <w:pStyle w:val="FootnoteText"/>
      </w:pPr>
      <w:r>
        <w:rPr>
          <w:rStyle w:val="FootnoteReference"/>
        </w:rPr>
        <w:footnoteRef/>
      </w:r>
      <w:r>
        <w:t xml:space="preserve"> Cross-references: Rom 1:1; 1Cor 1:1; 2Cor 1:1; Eph 1:1.</w:t>
      </w:r>
    </w:p>
  </w:footnote>
  <w:footnote w:id="14434">
    <w:p>
      <w:pPr>
        <w:pStyle w:val="FootnoteText"/>
      </w:pPr>
      <w:r>
        <w:rPr>
          <w:rStyle w:val="FootnoteReference"/>
        </w:rPr>
        <w:footnoteRef/>
      </w:r>
      <w:r>
        <w:t xml:space="preserve"> Cross-references: Phil 1:1; 1Thess 1:1; 2Thess 1:1; Phlm 1:1.</w:t>
      </w:r>
    </w:p>
  </w:footnote>
  <w:footnote w:id="14435">
    <w:p>
      <w:pPr>
        <w:pStyle w:val="FootnoteText"/>
      </w:pPr>
      <w:r>
        <w:rPr>
          <w:rStyle w:val="FootnoteReference"/>
        </w:rPr>
        <w:footnoteRef/>
      </w:r>
      <w:r>
        <w:t xml:space="preserve"> Cross-references for "faithful": 1Cor 4:17; Eph 6:21.</w:t>
      </w:r>
    </w:p>
  </w:footnote>
  <w:footnote w:id="14436">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7">
    <w:p>
      <w:pPr>
        <w:pStyle w:val="FootnoteText"/>
      </w:pPr>
      <w:r>
        <w:rPr>
          <w:rStyle w:val="FootnoteReference"/>
        </w:rPr>
        <w:footnoteRef/>
      </w:r>
      <w:r>
        <w:t xml:space="preserve"> Cross-references for "Grace": Rom 1:7; Gal 1:3; 1Pet 1:2; 2Pet 1:2; Jude 1:2; Rev 1:4.</w:t>
      </w:r>
    </w:p>
  </w:footnote>
  <w:footnote w:id="14438">
    <w:p>
      <w:pPr>
        <w:pStyle w:val="FootnoteText"/>
      </w:pPr>
      <w:r>
        <w:rPr>
          <w:rStyle w:val="FootnoteReference"/>
        </w:rPr>
        <w:footnoteRef/>
      </w:r>
      <w:r>
        <w:t xml:space="preserve"> Cross-references: Ps 16:3; 1Cor 1:2; Gal 3:9; Eph 1:1.</w:t>
      </w:r>
    </w:p>
  </w:footnote>
  <w:footnote w:id="14439">
    <w:p>
      <w:pPr>
        <w:pStyle w:val="FootnoteText"/>
      </w:pPr>
      <w:r>
        <w:rPr>
          <w:rStyle w:val="FootnoteReference"/>
        </w:rPr>
        <w:footnoteRef/>
      </w:r>
      <w:r>
        <w:t xml:space="preserve"> Cross-references for "give": Rom 1:8-9; 1Cor 1:4; Eph 1:15; Phil 1:3-5; Phil 4:6; 1Thess 1:2.</w:t>
      </w:r>
    </w:p>
  </w:footnote>
  <w:footnote w:id="14440">
    <w:p>
      <w:pPr>
        <w:pStyle w:val="FootnoteText"/>
      </w:pPr>
      <w:r>
        <w:rPr>
          <w:rStyle w:val="FootnoteReference"/>
        </w:rPr>
        <w:footnoteRef/>
      </w:r>
      <w:r>
        <w:t xml:space="preserve"> Cross-references for "praying": Eph 3:14-19; Phil 1:9-11; Col 1:9; Col 1:13; 1Thess 3:10-13; 2Thess 2:16-17; 2Tim 1:3.</w:t>
      </w:r>
    </w:p>
  </w:footnote>
  <w:footnote w:id="14441">
    <w:p>
      <w:pPr>
        <w:pStyle w:val="FootnoteText"/>
      </w:pPr>
      <w:r>
        <w:rPr>
          <w:rStyle w:val="FootnoteReference"/>
        </w:rPr>
        <w:footnoteRef/>
      </w:r>
      <w:r>
        <w:t xml:space="preserve"> Cross-references for "faith": Gal 5:6; 1Thess 1:3; 1Thess 4:9-10; 2Thess 1:3; Phlm 1:5; 1Pet 1:21-23; 1John 3:14; 1John 3:23; 1John 4:16.</w:t>
      </w:r>
    </w:p>
  </w:footnote>
  <w:footnote w:id="14442">
    <w:p>
      <w:pPr>
        <w:pStyle w:val="FootnoteText"/>
      </w:pPr>
      <w:r>
        <w:rPr>
          <w:rStyle w:val="FootnoteReference"/>
        </w:rPr>
        <w:footnoteRef/>
      </w:r>
      <w:r>
        <w:t xml:space="preserve"> Cross-references for "the love": Heb 6:10.</w:t>
      </w:r>
    </w:p>
  </w:footnote>
  <w:footnote w:id="14443">
    <w:p>
      <w:pPr>
        <w:pStyle w:val="FootnoteText"/>
      </w:pPr>
      <w:r>
        <w:rPr>
          <w:rStyle w:val="FootnoteReference"/>
        </w:rPr>
        <w:footnoteRef/>
      </w:r>
      <w:r>
        <w:t xml:space="preserve"> Cross-references: 2Cor 7:7; Eph 1:15; Col 1:9; 1Thess 3:6; 3John 1:3-4.</w:t>
      </w:r>
    </w:p>
  </w:footnote>
  <w:footnote w:id="14444">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5">
    <w:p>
      <w:pPr>
        <w:pStyle w:val="FootnoteText"/>
      </w:pPr>
      <w:r>
        <w:rPr>
          <w:rStyle w:val="FootnoteReference"/>
        </w:rPr>
        <w:footnoteRef/>
      </w:r>
      <w:r>
        <w:t xml:space="preserve"> Cross-references for "laid": Ps 31:19; Matt 6:19-20; Luke 12:33; 2Tim 4:8; 1Pet 1:3-4.</w:t>
      </w:r>
    </w:p>
  </w:footnote>
  <w:footnote w:id="14446">
    <w:p>
      <w:pPr>
        <w:pStyle w:val="FootnoteText"/>
      </w:pPr>
      <w:r>
        <w:rPr>
          <w:rStyle w:val="FootnoteReference"/>
        </w:rPr>
        <w:footnoteRef/>
      </w:r>
      <w:r>
        <w:t xml:space="preserve"> Cross-references for "the word": Acts 10:36; Acts 13:26; Rom 10:8; 2Cor 5:19; 2Cor 6:7; Eph 1:13; Col 3:16; 1Thess 2:13; 1Tim 1:15; 1Pet 2:2.</w:t>
      </w:r>
    </w:p>
  </w:footnote>
  <w:footnote w:id="14447">
    <w:p>
      <w:pPr>
        <w:pStyle w:val="FootnoteText"/>
      </w:pPr>
      <w:r>
        <w:rPr>
          <w:rStyle w:val="FootnoteReference"/>
        </w:rPr>
        <w:footnoteRef/>
      </w:r>
      <w:r>
        <w:t xml:space="preserve"> Cross-references for "since": Rom 10:17.</w:t>
      </w:r>
    </w:p>
  </w:footnote>
  <w:footnote w:id="14448">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9">
    <w:p>
      <w:pPr>
        <w:pStyle w:val="FootnoteText"/>
      </w:pPr>
      <w:r>
        <w:rPr>
          <w:rStyle w:val="FootnoteReference"/>
        </w:rPr>
        <w:footnoteRef/>
      </w:r>
      <w:r>
        <w:t xml:space="preserve"> Cross-references for "in truth": John 4:23.</w:t>
      </w:r>
    </w:p>
  </w:footnote>
  <w:footnote w:id="14450">
    <w:p>
      <w:pPr>
        <w:pStyle w:val="FootnoteText"/>
      </w:pPr>
      <w:r>
        <w:rPr>
          <w:rStyle w:val="FootnoteReference"/>
        </w:rPr>
        <w:footnoteRef/>
      </w:r>
      <w:r>
        <w:t xml:space="preserve"> Cross-references: Ps 98:3; Matt 24:14; Matt 28:19; Mark 16:15; Rom 10:18; Rom 15:19; Rom 16:26; 2Cor 10:14; Col 1:23.</w:t>
      </w:r>
    </w:p>
  </w:footnote>
  <w:footnote w:id="14451">
    <w:p>
      <w:pPr>
        <w:pStyle w:val="FootnoteText"/>
      </w:pPr>
      <w:r>
        <w:rPr>
          <w:rStyle w:val="FootnoteReference"/>
        </w:rPr>
        <w:footnoteRef/>
      </w:r>
      <w:r>
        <w:t xml:space="preserve"> Cross-references: Mark 4:8; Mark 4:26-29; John 15:16; Acts 12:24; Rom 1:13; Rom 15:28; Eph 5:9; Phil 1:11; Phil 4:17; Col 1:10.</w:t>
      </w:r>
    </w:p>
  </w:footnote>
  <w:footnote w:id="14452">
    <w:p>
      <w:pPr>
        <w:pStyle w:val="FootnoteText"/>
      </w:pPr>
      <w:r>
        <w:rPr>
          <w:rStyle w:val="FootnoteReference"/>
        </w:rPr>
        <w:footnoteRef/>
      </w:r>
      <w:r>
        <w:t xml:space="preserve"> Name meaning: Epaphras (Epaphras) — Lovely; charming. Fervent intercessor for Colossae.</w:t>
      </w:r>
    </w:p>
  </w:footnote>
  <w:footnote w:id="14453">
    <w:p>
      <w:pPr>
        <w:pStyle w:val="FootnoteText"/>
      </w:pPr>
      <w:r>
        <w:rPr>
          <w:rStyle w:val="FootnoteReference"/>
        </w:rPr>
        <w:footnoteRef/>
      </w:r>
      <w:r>
        <w:t xml:space="preserve"> Cross-references for "Epaphras": Col 4:12; Phlm 1:23.</w:t>
      </w:r>
    </w:p>
  </w:footnote>
  <w:footnote w:id="14454">
    <w:p>
      <w:pPr>
        <w:pStyle w:val="FootnoteText"/>
      </w:pPr>
      <w:r>
        <w:rPr>
          <w:rStyle w:val="FootnoteReference"/>
        </w:rPr>
        <w:footnoteRef/>
      </w:r>
      <w:r>
        <w:t xml:space="preserve"> Cross-references: Phil 2:19-22; Phil 2:25.</w:t>
      </w:r>
    </w:p>
  </w:footnote>
  <w:footnote w:id="14455">
    <w:p>
      <w:pPr>
        <w:pStyle w:val="FootnoteText"/>
      </w:pPr>
      <w:r>
        <w:rPr>
          <w:rStyle w:val="FootnoteReference"/>
        </w:rPr>
        <w:footnoteRef/>
      </w:r>
      <w:r>
        <w:t xml:space="preserve"> Cross-references: Num 12:7; Matt 24:45; Matt 25:21; 1Cor 4:2; 1Cor 4:17; 1Cor 7:25; 2Cor 11:23; Eph 5:21; 1Tim 4:6; 2Tim 2:2; Heb 2:17; Heb 3:2.</w:t>
      </w:r>
    </w:p>
  </w:footnote>
  <w:footnote w:id="14456">
    <w:p>
      <w:pPr>
        <w:pStyle w:val="FootnoteText"/>
      </w:pPr>
      <w:r>
        <w:rPr>
          <w:rStyle w:val="FootnoteReference"/>
        </w:rPr>
        <w:footnoteRef/>
      </w:r>
      <w:r>
        <w:t xml:space="preserve"> Cross-references: Rom 5:5; Rom 15:30; Gal 5:22; Col 1:4; 2Tim 1:7; 1Pet 1:22.</w:t>
      </w:r>
    </w:p>
  </w:footnote>
  <w:footnote w:id="14457">
    <w:p>
      <w:pPr>
        <w:pStyle w:val="FootnoteText"/>
      </w:pPr>
      <w:r>
        <w:rPr>
          <w:rStyle w:val="FootnoteReference"/>
        </w:rPr>
        <w:footnoteRef/>
      </w:r>
      <w:r>
        <w:t xml:space="preserve"> Cross-references for "since": Rom 1:8-10; Eph 1:15-16; Col 1:3-4; Col 1:6.</w:t>
      </w:r>
    </w:p>
  </w:footnote>
  <w:footnote w:id="14458">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9">
    <w:p>
      <w:pPr>
        <w:pStyle w:val="FootnoteText"/>
      </w:pPr>
      <w:r>
        <w:rPr>
          <w:rStyle w:val="FootnoteReference"/>
        </w:rPr>
        <w:footnoteRef/>
      </w:r>
      <w:r>
        <w:t xml:space="preserve"> Cross-references for "wisdom": Ps 119:99; Eph 1:8; Col 3:16; Col 4:5; Jas 1:5; Jas 3:17.</w:t>
      </w:r>
    </w:p>
  </w:footnote>
  <w:footnote w:id="14460">
    <w:p>
      <w:pPr>
        <w:pStyle w:val="FootnoteText"/>
      </w:pPr>
      <w:r>
        <w:rPr>
          <w:rStyle w:val="FootnoteReference"/>
        </w:rPr>
        <w:footnoteRef/>
      </w:r>
      <w:r>
        <w:t xml:space="preserve"> Cross-references for "spiritual": 1John 5:20.</w:t>
      </w:r>
    </w:p>
  </w:footnote>
  <w:footnote w:id="14461">
    <w:p>
      <w:pPr>
        <w:pStyle w:val="FootnoteText"/>
      </w:pPr>
      <w:r>
        <w:rPr>
          <w:rStyle w:val="FootnoteReference"/>
        </w:rPr>
        <w:footnoteRef/>
      </w:r>
      <w:r>
        <w:t xml:space="preserve"> Cross-references: 1Sam 12:23; Acts 12:5; Phil 1:4; 1Thess 1:3; 1Thess 5:17; 2Thess 1:11; 2Tim 1:3-4; Phlm 1:4.</w:t>
      </w:r>
    </w:p>
  </w:footnote>
  <w:footnote w:id="14462">
    <w:p>
      <w:pPr>
        <w:pStyle w:val="FootnoteText"/>
      </w:pPr>
      <w:r>
        <w:rPr>
          <w:rStyle w:val="FootnoteReference"/>
        </w:rPr>
        <w:footnoteRef/>
      </w:r>
      <w:r>
        <w:t xml:space="preserve"> Cross-references: 1Cor 1:5; Eph 1:15-20; Eph 3:14-19; Phil 1:9-11.</w:t>
      </w:r>
    </w:p>
  </w:footnote>
  <w:footnote w:id="14463">
    <w:p>
      <w:pPr>
        <w:pStyle w:val="FootnoteText"/>
      </w:pPr>
      <w:r>
        <w:rPr>
          <w:rStyle w:val="FootnoteReference"/>
        </w:rPr>
        <w:footnoteRef/>
      </w:r>
      <w:r>
        <w:t xml:space="preserve"> Cross-references for "fruitful": John 15:8; John 15:16; Gal 5:22-23; Eph 2:10; Phil 1:11; Titus 3:1; Titus 3:14; Heb 13:21; 2Pet 1:8.</w:t>
      </w:r>
    </w:p>
  </w:footnote>
  <w:footnote w:id="14464">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5">
    <w:p>
      <w:pPr>
        <w:pStyle w:val="FootnoteText"/>
      </w:pPr>
      <w:r>
        <w:rPr>
          <w:rStyle w:val="FootnoteReference"/>
        </w:rPr>
        <w:footnoteRef/>
      </w:r>
      <w:r>
        <w:t xml:space="preserve"> Cross-references: Mic 4:5; Rom 4:12; Rom 6:4; Eph 4:1; Eph 5:2; Eph 5:15; Phil 1:27; Col 2:6; Col 4:5; 1Thess 2:12.</w:t>
      </w:r>
    </w:p>
  </w:footnote>
  <w:footnote w:id="14466">
    <w:p>
      <w:pPr>
        <w:pStyle w:val="FootnoteText"/>
      </w:pPr>
      <w:r>
        <w:rPr>
          <w:rStyle w:val="FootnoteReference"/>
        </w:rPr>
        <w:footnoteRef/>
      </w:r>
      <w:r>
        <w:t xml:space="preserve"> Cross-references: Prov 16:7; Phil 4:18; Col 3:20; 1Thess 4:1; 2Tim 2:4; Heb 11:5; Heb 13:16; 1John 3:22.</w:t>
      </w:r>
    </w:p>
  </w:footnote>
  <w:footnote w:id="14467">
    <w:p>
      <w:pPr>
        <w:pStyle w:val="FootnoteText"/>
      </w:pPr>
      <w:r>
        <w:rPr>
          <w:rStyle w:val="FootnoteReference"/>
        </w:rPr>
        <w:footnoteRef/>
      </w:r>
      <w:r>
        <w:t xml:space="preserve"> Cross-references for "Strengthened": Isa 45:24; 2Cor 12:9; Eph 3:16; Eph 6:10; Phil 4:13.</w:t>
      </w:r>
    </w:p>
  </w:footnote>
  <w:footnote w:id="14468">
    <w:p>
      <w:pPr>
        <w:pStyle w:val="FootnoteText"/>
      </w:pPr>
      <w:r>
        <w:rPr>
          <w:rStyle w:val="FootnoteReference"/>
        </w:rPr>
        <w:footnoteRef/>
      </w:r>
      <w:r>
        <w:t xml:space="preserve"> Cross-references: Exod 15:6; Ps 63:2; Acts 1:8; 2Cor 4:7; Jude 1:25.</w:t>
      </w:r>
    </w:p>
  </w:footnote>
  <w:footnote w:id="14469">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70">
    <w:p>
      <w:pPr>
        <w:pStyle w:val="FootnoteText"/>
      </w:pPr>
      <w:r>
        <w:rPr>
          <w:rStyle w:val="FootnoteReference"/>
        </w:rPr>
        <w:footnoteRef/>
      </w:r>
      <w:r>
        <w:t xml:space="preserve"> Cross-references for "Giving": 1Chr 29:20; Ps 79:13; Ps 107:21-22; Ps 116:7; Dan 2:23; Eph 5:4; Eph 5:20; Col 3:15; Col 3:17.</w:t>
      </w:r>
    </w:p>
  </w:footnote>
  <w:footnote w:id="14471">
    <w:p>
      <w:pPr>
        <w:pStyle w:val="FootnoteText"/>
      </w:pPr>
      <w:r>
        <w:rPr>
          <w:rStyle w:val="FootnoteReference"/>
        </w:rPr>
        <w:footnoteRef/>
      </w:r>
      <w:r>
        <w:t xml:space="preserve"> Cross-references for "the Father": John 4:23; John 14:6; John 20:17; 1Cor 8:6; Eph 4:6; Col 2:2; Jas 3:9; 1John 1:3.</w:t>
      </w:r>
    </w:p>
  </w:footnote>
  <w:footnote w:id="14472">
    <w:p>
      <w:pPr>
        <w:pStyle w:val="FootnoteText"/>
      </w:pPr>
      <w:r>
        <w:rPr>
          <w:rStyle w:val="FootnoteReference"/>
        </w:rPr>
        <w:footnoteRef/>
      </w:r>
      <w:r>
        <w:t xml:space="preserve"> Cross-references for "made": 1Kgs 6:7; Prov 16:1; Rom 8:29-30; Rom 9:23; 2Cor 5:5; Titus 2:14; Rev 22:14.</w:t>
      </w:r>
    </w:p>
  </w:footnote>
  <w:footnote w:id="14473">
    <w:p>
      <w:pPr>
        <w:pStyle w:val="FootnoteText"/>
      </w:pPr>
      <w:r>
        <w:rPr>
          <w:rStyle w:val="FootnoteReference"/>
        </w:rPr>
        <w:footnoteRef/>
      </w:r>
      <w:r>
        <w:t xml:space="preserve"> Cross-references for "partakers": Rom 11:17; Rom 15:27; 1Cor 9:23; Eph 3:6; Heb 3:1; Heb 3:14; 1Pet 5:1; 1John 3:1-3.</w:t>
      </w:r>
    </w:p>
  </w:footnote>
  <w:footnote w:id="14474">
    <w:p>
      <w:pPr>
        <w:pStyle w:val="FootnoteText"/>
      </w:pPr>
      <w:r>
        <w:rPr>
          <w:rStyle w:val="FootnoteReference"/>
        </w:rPr>
        <w:footnoteRef/>
      </w:r>
      <w:r>
        <w:t xml:space="preserve"> Cross-references for "inheritance": Matt 25:34; Acts 20:32; Acts 26:18; Rom 8:17; Eph 1:11; Eph 1:18; 1Pet 1:2-5.</w:t>
      </w:r>
    </w:p>
  </w:footnote>
  <w:footnote w:id="14475">
    <w:p>
      <w:pPr>
        <w:pStyle w:val="FootnoteText"/>
      </w:pPr>
      <w:r>
        <w:rPr>
          <w:rStyle w:val="FootnoteReference"/>
        </w:rPr>
        <w:footnoteRef/>
      </w:r>
      <w:r>
        <w:t xml:space="preserve"> Cross-references: Ps 36:9; Ps 97:11; Prov 4:18; Isa 60:19-20; Heb 12:23; Rev 21:23; Rev 22:5.</w:t>
      </w:r>
    </w:p>
  </w:footnote>
  <w:footnote w:id="14476">
    <w:p>
      <w:pPr>
        <w:pStyle w:val="FootnoteText"/>
      </w:pPr>
      <w:r>
        <w:rPr>
          <w:rStyle w:val="FootnoteReference"/>
        </w:rPr>
        <w:footnoteRef/>
      </w:r>
      <w:r>
        <w:t xml:space="preserve"> Cross-references for "delivered": Isa 49:24-25; Isa 53:12; Matt 12:29-30; Acts 26:18; Heb 2:14.</w:t>
      </w:r>
    </w:p>
  </w:footnote>
  <w:footnote w:id="14477">
    <w:p>
      <w:pPr>
        <w:pStyle w:val="FootnoteText"/>
      </w:pPr>
      <w:r>
        <w:rPr>
          <w:rStyle w:val="FootnoteReference"/>
        </w:rPr>
        <w:footnoteRef/>
      </w:r>
      <w:r>
        <w:t xml:space="preserve"> Cross-references for "the power": Luke 22:53; John 12:31-32; 2Cor 4:4; Eph 4:18; Eph 5:8; Eph 6:12; 1Pet 2:9; 1John 2:8; 1John 3:8.</w:t>
      </w:r>
    </w:p>
  </w:footnote>
  <w:footnote w:id="14478">
    <w:p>
      <w:pPr>
        <w:pStyle w:val="FootnoteText"/>
      </w:pPr>
      <w:r>
        <w:rPr>
          <w:rStyle w:val="FootnoteReference"/>
        </w:rPr>
        <w:footnoteRef/>
      </w:r>
      <w:r>
        <w:t xml:space="preserve"> Cross-references for "the kingdom": Ps 2:6-7; Isa 9:6-7; Dan 7:13-14; Zech 9:9; Matt 25:34; Rom 14:17; 1Cor 15:23-25.</w:t>
      </w:r>
    </w:p>
  </w:footnote>
  <w:footnote w:id="14479">
    <w:p>
      <w:pPr>
        <w:pStyle w:val="FootnoteText"/>
      </w:pPr>
      <w:r>
        <w:rPr>
          <w:rStyle w:val="FootnoteReference"/>
        </w:rPr>
        <w:footnoteRef/>
      </w:r>
      <w:r>
        <w:t xml:space="preserve"> Cross-references for "his dear Son": Isa 42:1; Matt 3:17; Matt 17:5; John 3:35; John 17:24; Eph 1:6.</w:t>
      </w:r>
    </w:p>
  </w:footnote>
  <w:footnote w:id="14480">
    <w:p>
      <w:pPr>
        <w:pStyle w:val="FootnoteText"/>
      </w:pPr>
      <w:r>
        <w:rPr>
          <w:rStyle w:val="FootnoteReference"/>
        </w:rPr>
        <w:footnoteRef/>
      </w:r>
      <w:r>
        <w:t xml:space="preserve"> Cross-references: Luke 13:24; John 5:24; Rom 6:17-22; 1Cor 6:9-11; 2Cor 6:17-18; Eph 2:3-10; 1Thess 2:12; Titus 3:3-6; 2Pet 1:11; 1John 3:14.</w:t>
      </w:r>
    </w:p>
  </w:footnote>
  <w:footnote w:id="14481">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2">
    <w:p>
      <w:pPr>
        <w:pStyle w:val="FootnoteText"/>
      </w:pPr>
      <w:r>
        <w:rPr>
          <w:rStyle w:val="FootnoteReference"/>
        </w:rPr>
        <w:footnoteRef/>
      </w:r>
      <w:r>
        <w:t xml:space="preserve"> Cross-references for "the image": Exod 24:10; Num 12:8; Ezek 1:26-28; John 1:18; John 14:9; John 15:24; 2Cor 4:4; 2Cor 4:6; Phil 2:6; Heb 1:3.</w:t>
      </w:r>
    </w:p>
  </w:footnote>
  <w:footnote w:id="14483">
    <w:p>
      <w:pPr>
        <w:pStyle w:val="FootnoteText"/>
      </w:pPr>
      <w:r>
        <w:rPr>
          <w:rStyle w:val="FootnoteReference"/>
        </w:rPr>
        <w:footnoteRef/>
      </w:r>
      <w:r>
        <w:t xml:space="preserve"> Cross-references for "the invisible": 1Tim 1:17; 1Tim 6:16; Heb 11:27.</w:t>
      </w:r>
    </w:p>
  </w:footnote>
  <w:footnote w:id="14484">
    <w:p>
      <w:pPr>
        <w:pStyle w:val="FootnoteText"/>
      </w:pPr>
      <w:r>
        <w:rPr>
          <w:rStyle w:val="FootnoteReference"/>
        </w:rPr>
        <w:footnoteRef/>
      </w:r>
      <w:r>
        <w:t xml:space="preserve"> Cross-references for "the firstborn": Ps 89:27; John 1:14; John 3:16; Col 1:13; Heb 1:6.</w:t>
      </w:r>
    </w:p>
  </w:footnote>
  <w:footnote w:id="14485">
    <w:p>
      <w:pPr>
        <w:pStyle w:val="FootnoteText"/>
      </w:pPr>
      <w:r>
        <w:rPr>
          <w:rStyle w:val="FootnoteReference"/>
        </w:rPr>
        <w:footnoteRef/>
      </w:r>
      <w:r>
        <w:t xml:space="preserve"> Cross-references for "of every": Prov 8:29-31; Col 1:16-17; Rev 3:14.</w:t>
      </w:r>
    </w:p>
  </w:footnote>
  <w:footnote w:id="14486">
    <w:p>
      <w:pPr>
        <w:pStyle w:val="FootnoteText"/>
      </w:pPr>
      <w:r>
        <w:rPr>
          <w:rStyle w:val="FootnoteReference"/>
        </w:rPr>
        <w:footnoteRef/>
      </w:r>
      <w:r>
        <w:t xml:space="preserve"> Cross-references for "by him were": Ps 102:25-27; Isa 40:9-12; Isa 44:24; John 1:3; 1Cor 8:6; Eph 3:9; Col 1:15; Heb 1:2; Heb 1:10-12; Heb 3:3-4.</w:t>
      </w:r>
    </w:p>
  </w:footnote>
  <w:footnote w:id="14487">
    <w:p>
      <w:pPr>
        <w:pStyle w:val="FootnoteText"/>
      </w:pPr>
      <w:r>
        <w:rPr>
          <w:rStyle w:val="FootnoteReference"/>
        </w:rPr>
        <w:footnoteRef/>
      </w:r>
      <w:r>
        <w:t xml:space="preserve"> Cross-references for "in heaven": Deut 4:39; 1Chr 29:11; Eph 1:10; Phil 2:10; Col 1:20; Rev 5:13-14.</w:t>
      </w:r>
    </w:p>
  </w:footnote>
  <w:footnote w:id="14488">
    <w:p>
      <w:pPr>
        <w:pStyle w:val="FootnoteText"/>
      </w:pPr>
      <w:r>
        <w:rPr>
          <w:rStyle w:val="FootnoteReference"/>
        </w:rPr>
        <w:footnoteRef/>
      </w:r>
      <w:r>
        <w:t xml:space="preserve"> Cross-references for "thrones": Rom 8:38; Eph 1:21; Eph 3:10; Eph 6:12; Col 2:10; Col 2:15; 1Pet 3:22.</w:t>
      </w:r>
    </w:p>
  </w:footnote>
  <w:footnote w:id="14489">
    <w:p>
      <w:pPr>
        <w:pStyle w:val="FootnoteText"/>
      </w:pPr>
      <w:r>
        <w:rPr>
          <w:rStyle w:val="FootnoteReference"/>
        </w:rPr>
        <w:footnoteRef/>
      </w:r>
      <w:r>
        <w:t xml:space="preserve"> Cross-references: Prov 16:4; Isa 43:21; Rom 11:36; Heb 2:10.</w:t>
      </w:r>
    </w:p>
  </w:footnote>
  <w:footnote w:id="14490">
    <w:p>
      <w:pPr>
        <w:pStyle w:val="FootnoteText"/>
      </w:pPr>
      <w:r>
        <w:rPr>
          <w:rStyle w:val="FootnoteReference"/>
        </w:rPr>
        <w:footnoteRef/>
      </w:r>
      <w:r>
        <w:t xml:space="preserve"> Cross-references for "and by": 1Sam 2:8; Ps 75:3; John 5:17-18; Acts 17:28; Heb 1:3.</w:t>
      </w:r>
    </w:p>
  </w:footnote>
  <w:footnote w:id="14491">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2">
    <w:p>
      <w:pPr>
        <w:pStyle w:val="FootnoteText"/>
      </w:pPr>
      <w:r>
        <w:rPr>
          <w:rStyle w:val="FootnoteReference"/>
        </w:rPr>
        <w:footnoteRef/>
      </w:r>
      <w:r>
        <w:t xml:space="preserve"> Cross-references for "the beginning": John 1:1; 1John 1:1; Rev 1:8; Rev 3:14; Rev 21:6; Rev 22:13.</w:t>
      </w:r>
    </w:p>
  </w:footnote>
  <w:footnote w:id="14493">
    <w:p>
      <w:pPr>
        <w:pStyle w:val="FootnoteText"/>
      </w:pPr>
      <w:r>
        <w:rPr>
          <w:rStyle w:val="FootnoteReference"/>
        </w:rPr>
        <w:footnoteRef/>
      </w:r>
      <w:r>
        <w:t xml:space="preserve"> Cross-references for "the firstborn": John 11:25-26; Acts 26:23; 1Cor 15:20-23; Rev 1:5; Rev 1:18.</w:t>
      </w:r>
    </w:p>
  </w:footnote>
  <w:footnote w:id="14494">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5">
    <w:p>
      <w:pPr>
        <w:pStyle w:val="FootnoteText"/>
      </w:pPr>
      <w:r>
        <w:rPr>
          <w:rStyle w:val="FootnoteReference"/>
        </w:rPr>
        <w:footnoteRef/>
      </w:r>
      <w:r>
        <w:t xml:space="preserve"> Cross-references: Matt 11:25-27; Luke 10:21; John 1:16; John 3:34; Eph 1:3; Eph 1:23; Eph 4:10; Col 2:3; Col 2:9; Col 3:11.</w:t>
      </w:r>
    </w:p>
  </w:footnote>
  <w:footnote w:id="14496">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7">
    <w:p>
      <w:pPr>
        <w:pStyle w:val="FootnoteText"/>
      </w:pPr>
      <w:r>
        <w:rPr>
          <w:rStyle w:val="FootnoteReference"/>
        </w:rPr>
        <w:footnoteRef/>
      </w:r>
      <w:r>
        <w:t xml:space="preserve"> Cross-references for "reconcile": 2Cor 5:18; Heb 2:17.</w:t>
      </w:r>
    </w:p>
  </w:footnote>
  <w:footnote w:id="14498">
    <w:p>
      <w:pPr>
        <w:pStyle w:val="FootnoteText"/>
      </w:pPr>
      <w:r>
        <w:rPr>
          <w:rStyle w:val="FootnoteReference"/>
        </w:rPr>
        <w:footnoteRef/>
      </w:r>
      <w:r>
        <w:t xml:space="preserve"> Cross-references for "things on earth": Eph 1:10; Phil 2:10.</w:t>
      </w:r>
    </w:p>
  </w:footnote>
  <w:footnote w:id="14499">
    <w:p>
      <w:pPr>
        <w:pStyle w:val="FootnoteText"/>
      </w:pPr>
      <w:r>
        <w:rPr>
          <w:rStyle w:val="FootnoteReference"/>
        </w:rPr>
        <w:footnoteRef/>
      </w:r>
      <w:r>
        <w:t xml:space="preserve"> Cross-references for "sometime": Rom 1:30; Rom 5:9-10; Rom 8:7-8; 1Cor 6:9-11; Eph 2:1-2; Eph 2:12; Eph 2:19; Eph 4:18; Titus 3:3-7; Jas 4:4.</w:t>
      </w:r>
    </w:p>
  </w:footnote>
  <w:footnote w:id="14500">
    <w:p>
      <w:pPr>
        <w:pStyle w:val="FootnoteText"/>
      </w:pPr>
      <w:r>
        <w:rPr>
          <w:rStyle w:val="FootnoteReference"/>
        </w:rPr>
        <w:footnoteRef/>
      </w:r>
      <w:r>
        <w:t xml:space="preserve"> Cross-references for "in your mind by": Titus 1:15-16.</w:t>
      </w:r>
    </w:p>
  </w:footnote>
  <w:footnote w:id="14501">
    <w:p>
      <w:pPr>
        <w:pStyle w:val="FootnoteText"/>
      </w:pPr>
      <w:r>
        <w:rPr>
          <w:rStyle w:val="FootnoteReference"/>
        </w:rPr>
        <w:footnoteRef/>
      </w:r>
      <w:r>
        <w:t xml:space="preserve"> Cross-references for "the body": Rom 7:4; Eph 2:15-16; Heb 10:10; Heb 10:20.</w:t>
      </w:r>
    </w:p>
  </w:footnote>
  <w:footnote w:id="14502">
    <w:p>
      <w:pPr>
        <w:pStyle w:val="FootnoteText"/>
      </w:pPr>
      <w:r>
        <w:rPr>
          <w:rStyle w:val="FootnoteReference"/>
        </w:rPr>
        <w:footnoteRef/>
      </w:r>
      <w:r>
        <w:t xml:space="preserve"> Cross-references for "in his": Job 15:15; Job 25:5; Ps 51:7; Heb 13:21.</w:t>
      </w:r>
    </w:p>
  </w:footnote>
  <w:footnote w:id="14503">
    <w:p>
      <w:pPr>
        <w:pStyle w:val="FootnoteText"/>
      </w:pPr>
      <w:r>
        <w:rPr>
          <w:rStyle w:val="FootnoteReference"/>
        </w:rPr>
        <w:footnoteRef/>
      </w:r>
      <w:r>
        <w:t xml:space="preserve"> Cross-references: Luke 1:75; 2Cor 11:2; Eph 1:4; Eph 5:27; 1Thess 4:7; Titus 2:14; 2Pet 3:14; Jude 1:24.</w:t>
      </w:r>
    </w:p>
  </w:footnote>
  <w:footnote w:id="14504">
    <w:p>
      <w:pPr>
        <w:pStyle w:val="FootnoteText"/>
      </w:pPr>
      <w:r>
        <w:rPr>
          <w:rStyle w:val="FootnoteReference"/>
        </w:rPr>
        <w:footnoteRef/>
      </w:r>
      <w:r>
        <w:t xml:space="preserve"> Cross-references for "grounded": Matt 7:24-25; Luke 6:48; Eph 2:21; Eph 3:17; Eph 4:16; Col 2:7.</w:t>
      </w:r>
    </w:p>
  </w:footnote>
  <w:footnote w:id="14505">
    <w:p>
      <w:pPr>
        <w:pStyle w:val="FootnoteText"/>
      </w:pPr>
      <w:r>
        <w:rPr>
          <w:rStyle w:val="FootnoteReference"/>
        </w:rPr>
        <w:footnoteRef/>
      </w:r>
      <w:r>
        <w:t xml:space="preserve"> Cross-references for "moved": John 15:6; Acts 20:24; 1Cor 15:58; 1Thess 3:3.</w:t>
      </w:r>
    </w:p>
  </w:footnote>
  <w:footnote w:id="14506">
    <w:p>
      <w:pPr>
        <w:pStyle w:val="FootnoteText"/>
      </w:pPr>
      <w:r>
        <w:rPr>
          <w:rStyle w:val="FootnoteReference"/>
        </w:rPr>
        <w:footnoteRef/>
      </w:r>
      <w:r>
        <w:t xml:space="preserve"> Cross-references for "the hope": Rom 5:5; Gal 5:5; Eph 1:18; Col 1:5; 1Thess 5:8; 2Thess 2:16; Titus 3:7; Heb 6:19; 1Pet 1:3; 1John 3:1-3.</w:t>
      </w:r>
    </w:p>
  </w:footnote>
  <w:footnote w:id="14507">
    <w:p>
      <w:pPr>
        <w:pStyle w:val="FootnoteText"/>
      </w:pPr>
      <w:r>
        <w:rPr>
          <w:rStyle w:val="FootnoteReference"/>
        </w:rPr>
        <w:footnoteRef/>
      </w:r>
      <w:r>
        <w:t xml:space="preserve"> Cross-references for "under": Deut 2:25; Deut 4:19; Lam 3:66; Acts 2:5; Acts 4:12.</w:t>
      </w:r>
    </w:p>
  </w:footnote>
  <w:footnote w:id="14508">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9">
    <w:p>
      <w:pPr>
        <w:pStyle w:val="FootnoteText"/>
      </w:pPr>
      <w:r>
        <w:rPr>
          <w:rStyle w:val="FootnoteReference"/>
        </w:rPr>
        <w:footnoteRef/>
      </w:r>
      <w:r>
        <w:t xml:space="preserve"> Cross-references: Matt 24:14; Mark 16:15; Rom 10:18; Col 1:6.</w:t>
      </w:r>
    </w:p>
  </w:footnote>
  <w:footnote w:id="14510">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1">
    <w:p>
      <w:pPr>
        <w:pStyle w:val="FootnoteText"/>
      </w:pPr>
      <w:r>
        <w:rPr>
          <w:rStyle w:val="FootnoteReference"/>
        </w:rPr>
        <w:footnoteRef/>
      </w:r>
      <w:r>
        <w:t xml:space="preserve"> Cross-references for "rejoice": Matt 5:11-12; Acts 5:41; Rom 5:3; 2Cor 7:4; Eph 3:1; Eph 3:13; Phil 2:17-18; Jas 1:2.</w:t>
      </w:r>
    </w:p>
  </w:footnote>
  <w:footnote w:id="14512">
    <w:p>
      <w:pPr>
        <w:pStyle w:val="FootnoteText"/>
      </w:pPr>
      <w:r>
        <w:rPr>
          <w:rStyle w:val="FootnoteReference"/>
        </w:rPr>
        <w:footnoteRef/>
      </w:r>
      <w:r>
        <w:t xml:space="preserve"> Cross-references for "fill": 2Cor 1:5-8; 2Cor 4:8-12; 2Cor 11:23-27; Phil 3:10; 2Tim 1:8; 2Tim 2:9-10.</w:t>
      </w:r>
    </w:p>
  </w:footnote>
  <w:footnote w:id="14513">
    <w:p>
      <w:pPr>
        <w:pStyle w:val="FootnoteText"/>
      </w:pPr>
      <w:r>
        <w:rPr>
          <w:rStyle w:val="FootnoteReference"/>
        </w:rPr>
        <w:footnoteRef/>
      </w:r>
      <w:r>
        <w:t xml:space="preserve"> Cross-references: Eph 1:23; Col 1:18.</w:t>
      </w:r>
    </w:p>
  </w:footnote>
  <w:footnote w:id="145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5">
    <w:p>
      <w:pPr>
        <w:pStyle w:val="FootnoteText"/>
      </w:pPr>
      <w:r>
        <w:rPr>
          <w:rStyle w:val="FootnoteReference"/>
        </w:rPr>
        <w:footnoteRef/>
      </w:r>
      <w:r>
        <w:t xml:space="preserve"> Cross-references: Rom 15:19; 2Tim 4:2-5.</w:t>
      </w:r>
    </w:p>
  </w:footnote>
  <w:footnote w:id="14516">
    <w:p>
      <w:pPr>
        <w:pStyle w:val="FootnoteText"/>
      </w:pPr>
      <w:r>
        <w:rPr>
          <w:rStyle w:val="FootnoteReference"/>
        </w:rPr>
        <w:footnoteRef/>
      </w:r>
      <w:r>
        <w:t xml:space="preserve"> Cross-references for "the mystery": Rom 16:25-26; 1Cor 2:7; Eph 3:3-10.</w:t>
      </w:r>
    </w:p>
  </w:footnote>
  <w:footnote w:id="14517">
    <w:p>
      <w:pPr>
        <w:pStyle w:val="FootnoteText"/>
      </w:pPr>
      <w:r>
        <w:rPr>
          <w:rStyle w:val="FootnoteReference"/>
        </w:rPr>
        <w:footnoteRef/>
      </w:r>
      <w:r>
        <w:t xml:space="preserve"> Cross-references: Ps 25:14; Matt 13:11; Mark 4:11; Luke 8:10; 2Tim 1:10.</w:t>
      </w:r>
    </w:p>
  </w:footnote>
  <w:footnote w:id="14518">
    <w:p>
      <w:pPr>
        <w:pStyle w:val="FootnoteText"/>
      </w:pPr>
      <w:r>
        <w:rPr>
          <w:rStyle w:val="FootnoteReference"/>
        </w:rPr>
        <w:footnoteRef/>
      </w:r>
      <w:r>
        <w:t xml:space="preserve"> Cross-references for "the riches": Rom 9:23; Rom 11:33; Eph 1:7; Eph 1:17-18; Eph 3:8-10; Eph 3:16; Phil 4:19; Col 2:3.</w:t>
      </w:r>
    </w:p>
  </w:footnote>
  <w:footnote w:id="14519">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20">
    <w:p>
      <w:pPr>
        <w:pStyle w:val="FootnoteText"/>
      </w:pPr>
      <w:r>
        <w:rPr>
          <w:rStyle w:val="FootnoteReference"/>
        </w:rPr>
        <w:footnoteRef/>
      </w:r>
      <w:r>
        <w:t xml:space="preserve"> Cross-references for "the hope": Ps 16:9-11; Rom 5:2; Rom 8:18-19; 2Cor 4:17; Col 1:5; 1Tim 1:1; 1Pet 1:3-4.</w:t>
      </w:r>
    </w:p>
  </w:footnote>
  <w:footnote w:id="14521">
    <w:p>
      <w:pPr>
        <w:pStyle w:val="FootnoteText"/>
      </w:pPr>
      <w:r>
        <w:rPr>
          <w:rStyle w:val="FootnoteReference"/>
        </w:rPr>
        <w:footnoteRef/>
      </w:r>
      <w:r>
        <w:t xml:space="preserve"> Cross-references for "warning": Jer 6:10; Ezek 3:17-21; Ezek 33:4-9; Matt 3:7; Acts 20:27-28; Acts 20:31; 1Cor 4:14; 1Thess 4:6; 1Thess 5:12-14.</w:t>
      </w:r>
    </w:p>
  </w:footnote>
  <w:footnote w:id="14522">
    <w:p>
      <w:pPr>
        <w:pStyle w:val="FootnoteText"/>
      </w:pPr>
      <w:r>
        <w:rPr>
          <w:rStyle w:val="FootnoteReference"/>
        </w:rPr>
        <w:footnoteRef/>
      </w:r>
      <w:r>
        <w:t xml:space="preserve"> Cross-references for "teaching": Deut 4:5; Eccl 12:9; Ezek 7:10; Matt 28:20; Mark 6:34; Eph 4:11; 1Tim 3:2; 2Tim 2:24-25.</w:t>
      </w:r>
    </w:p>
  </w:footnote>
  <w:footnote w:id="14523">
    <w:p>
      <w:pPr>
        <w:pStyle w:val="FootnoteText"/>
      </w:pPr>
      <w:r>
        <w:rPr>
          <w:rStyle w:val="FootnoteReference"/>
        </w:rPr>
        <w:footnoteRef/>
      </w:r>
      <w:r>
        <w:t xml:space="preserve"> Cross-references for "in all": Prov 8:5; Jer 3:15; Luke 21:15; 1Cor 2:6; 1Cor 2:15; 1Cor 12:8; 2Pet 3:15.</w:t>
      </w:r>
    </w:p>
  </w:footnote>
  <w:footnote w:id="14524">
    <w:p>
      <w:pPr>
        <w:pStyle w:val="FootnoteText"/>
      </w:pPr>
      <w:r>
        <w:rPr>
          <w:rStyle w:val="FootnoteReference"/>
        </w:rPr>
        <w:footnoteRef/>
      </w:r>
      <w:r>
        <w:t xml:space="preserve"> Cross-references for "we may": 2Cor 11:2; Eph 5:27; Col 1:22.</w:t>
      </w:r>
    </w:p>
  </w:footnote>
  <w:footnote w:id="14525">
    <w:p>
      <w:pPr>
        <w:pStyle w:val="FootnoteText"/>
      </w:pPr>
      <w:r>
        <w:rPr>
          <w:rStyle w:val="FootnoteReference"/>
        </w:rPr>
        <w:footnoteRef/>
      </w:r>
      <w:r>
        <w:t xml:space="preserve"> Cross-references for "perfect": 1Cor 1:30; Eph 4:12-13; Col 2:10; Heb 10:14; Heb 13:21.</w:t>
      </w:r>
    </w:p>
  </w:footnote>
  <w:footnote w:id="14526">
    <w:p>
      <w:pPr>
        <w:pStyle w:val="FootnoteText"/>
      </w:pPr>
      <w:r>
        <w:rPr>
          <w:rStyle w:val="FootnoteReference"/>
        </w:rPr>
        <w:footnoteRef/>
      </w:r>
      <w:r>
        <w:t xml:space="preserve"> Cross-references for "striving": Luke 13:24; Rom 15:20; Rom 15:30; 1Cor 9:25-27; Phil 1:27; Phil 1:30; Col 2:1; Heb 12:4.</w:t>
      </w:r>
    </w:p>
  </w:footnote>
  <w:footnote w:id="14527">
    <w:p>
      <w:pPr>
        <w:pStyle w:val="FootnoteText"/>
      </w:pPr>
      <w:r>
        <w:rPr>
          <w:rStyle w:val="FootnoteReference"/>
        </w:rPr>
        <w:footnoteRef/>
      </w:r>
      <w:r>
        <w:t xml:space="preserve"> Cross-references for "mightily": 2Cor 12:9-10; 2Cor 13:3.</w:t>
      </w:r>
    </w:p>
  </w:footnote>
  <w:footnote w:id="14528">
    <w:p>
      <w:pPr>
        <w:pStyle w:val="FootnoteText"/>
      </w:pPr>
      <w:r>
        <w:rPr>
          <w:rStyle w:val="FootnoteReference"/>
        </w:rPr>
        <w:footnoteRef/>
      </w:r>
      <w:r>
        <w:t xml:space="preserve"> Cross-references: 1Cor 15:10; 2Cor 5:9; 2Cor 6:5; 2Cor 11:23; Phil 2:16; Col 4:12; 1Thess 2:9; 2Thess 3:8; 2Tim 2:10; Rev 2:3.</w:t>
      </w:r>
    </w:p>
  </w:footnote>
  <w:footnote w:id="14529">
    <w:p>
      <w:pPr>
        <w:pStyle w:val="FootnoteText"/>
      </w:pPr>
      <w:r>
        <w:rPr>
          <w:rStyle w:val="FootnoteReference"/>
        </w:rPr>
        <w:footnoteRef/>
      </w:r>
      <w:r>
        <w:t xml:space="preserve"> Cross-references: 1Cor 12:6; 1Cor 12:11; Eph 1:19; Eph 3:7; Eph 3:20; Phil 2:13; Heb 13:21.</w:t>
      </w:r>
    </w:p>
  </w:footnote>
  <w:footnote w:id="14530">
    <w:p>
      <w:pPr>
        <w:pStyle w:val="FootnoteText"/>
      </w:pPr>
      <w:r>
        <w:rPr>
          <w:rStyle w:val="FootnoteReference"/>
        </w:rPr>
        <w:footnoteRef/>
      </w:r>
      <w:r>
        <w:t xml:space="preserve"> Place name: Laodicea. Place-name meaning: Laodicea — just people. Source form: Laodicea. Greek form: λαοδικεια.</w:t>
      </w:r>
    </w:p>
  </w:footnote>
  <w:footnote w:id="14531">
    <w:p>
      <w:pPr>
        <w:pStyle w:val="FootnoteText"/>
      </w:pPr>
      <w:r>
        <w:rPr>
          <w:rStyle w:val="FootnoteReference"/>
        </w:rPr>
        <w:footnoteRef/>
      </w:r>
      <w:r>
        <w:t xml:space="preserve"> Cross-references: Col 4:13; Col 4:15-16; Rev 1:11; Rev 3:14-22.</w:t>
      </w:r>
    </w:p>
  </w:footnote>
  <w:footnote w:id="14532">
    <w:p>
      <w:pPr>
        <w:pStyle w:val="FootnoteText"/>
      </w:pPr>
      <w:r>
        <w:rPr>
          <w:rStyle w:val="FootnoteReference"/>
        </w:rPr>
        <w:footnoteRef/>
      </w:r>
      <w:r>
        <w:t xml:space="preserve"> Cross-references: Acts 20:25; Acts 20:38; Col 2:5; 1Pet 1:8.</w:t>
      </w:r>
    </w:p>
  </w:footnote>
  <w:footnote w:id="14533">
    <w:p>
      <w:pPr>
        <w:pStyle w:val="FootnoteText"/>
      </w:pPr>
      <w:r>
        <w:rPr>
          <w:rStyle w:val="FootnoteReference"/>
        </w:rPr>
        <w:footnoteRef/>
      </w:r>
      <w:r>
        <w:t xml:space="preserve"> Cross-references for "their": Isa 40:1; Rom 15:13; 2Cor 1:4-6; Col 4:8; 1Thess 3:2; 1Thess 5:14; 2Thess 2:16-17.</w:t>
      </w:r>
    </w:p>
  </w:footnote>
  <w:footnote w:id="14534">
    <w:p>
      <w:pPr>
        <w:pStyle w:val="FootnoteText"/>
      </w:pPr>
      <w:r>
        <w:rPr>
          <w:rStyle w:val="FootnoteReference"/>
        </w:rPr>
        <w:footnoteRef/>
      </w:r>
      <w:r>
        <w:t xml:space="preserve"> Cross-references for "of the full": Isa 32:17; 1Thess 1:5; Heb 6:11; Heb 10:22; 2Pet 1:10; 1John 3:19.</w:t>
      </w:r>
    </w:p>
  </w:footnote>
  <w:footnote w:id="14535">
    <w:p>
      <w:pPr>
        <w:pStyle w:val="FootnoteText"/>
      </w:pPr>
      <w:r>
        <w:rPr>
          <w:rStyle w:val="FootnoteReference"/>
        </w:rPr>
        <w:footnoteRef/>
      </w:r>
      <w:r>
        <w:t xml:space="preserve"> Cross-references for "understanding": John 6:69; John 17:3; Rom 16:25; 1Cor 2:12; Eph 1:17-19; Eph 3:9-10; Phil 3:8; 2Pet 1:3; 2Pet 3:18.</w:t>
      </w:r>
    </w:p>
  </w:footnote>
  <w:footnote w:id="145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7">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8">
    <w:p>
      <w:pPr>
        <w:pStyle w:val="FootnoteText"/>
      </w:pPr>
      <w:r>
        <w:rPr>
          <w:rStyle w:val="FootnoteReference"/>
        </w:rPr>
        <w:footnoteRef/>
      </w:r>
      <w:r>
        <w:t xml:space="preserve"> Personal name: Christ. Personal-name meaning: Christ — anointed. Source form: Christ.</w:t>
      </w:r>
    </w:p>
  </w:footnote>
  <w:footnote w:id="145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1">
    <w:p>
      <w:pPr>
        <w:pStyle w:val="FootnoteText"/>
      </w:pPr>
      <w:r>
        <w:rPr>
          <w:rStyle w:val="FootnoteReference"/>
        </w:rPr>
        <w:footnoteRef/>
      </w:r>
      <w:r>
        <w:t xml:space="preserve"> Cross-references: Col 1:27.</w:t>
      </w:r>
    </w:p>
  </w:footnote>
  <w:footnote w:id="14542">
    <w:p>
      <w:pPr>
        <w:pStyle w:val="FootnoteText"/>
      </w:pPr>
      <w:r>
        <w:rPr>
          <w:rStyle w:val="FootnoteReference"/>
        </w:rPr>
        <w:footnoteRef/>
      </w:r>
      <w:r>
        <w:t xml:space="preserve"> Cross-references for "In whom": Rom 11:33; 1Cor 1:24; 1Cor 1:30; 1Cor 2:6-8; Eph 1:8; Eph 3:10; Col 1:9; Col 1:19; Col 3:16; 2Tim 3:15-17.</w:t>
      </w:r>
    </w:p>
  </w:footnote>
  <w:footnote w:id="14543">
    <w:p>
      <w:pPr>
        <w:pStyle w:val="FootnoteText"/>
      </w:pPr>
      <w:r>
        <w:rPr>
          <w:rStyle w:val="FootnoteReference"/>
        </w:rPr>
        <w:footnoteRef/>
      </w:r>
      <w:r>
        <w:t xml:space="preserve"> Cross-references: Job 28:21; Prov 2:4; Matt 10:26; Eph 3:9; Col 3:3; Rev 2:17.</w:t>
      </w:r>
    </w:p>
  </w:footnote>
  <w:footnote w:id="14544">
    <w:p>
      <w:pPr>
        <w:pStyle w:val="FootnoteText"/>
      </w:pPr>
      <w:r>
        <w:rPr>
          <w:rStyle w:val="FootnoteReference"/>
        </w:rPr>
        <w:footnoteRef/>
      </w:r>
      <w:r>
        <w:t xml:space="preserve"> Cross-references for "enticing": 1Cor 2:4.</w:t>
      </w:r>
    </w:p>
  </w:footnote>
  <w:footnote w:id="14545">
    <w:p>
      <w:pPr>
        <w:pStyle w:val="FootnoteText"/>
      </w:pPr>
      <w:r>
        <w:rPr>
          <w:rStyle w:val="FootnoteReference"/>
        </w:rPr>
        <w:footnoteRef/>
      </w:r>
      <w:r>
        <w:t xml:space="preserve"> Cross-references for "and beholding": 2Chr 29:35; 1Cor 11:34; 1Cor 14:40.</w:t>
      </w:r>
    </w:p>
  </w:footnote>
  <w:footnote w:id="14546">
    <w:p>
      <w:pPr>
        <w:pStyle w:val="FootnoteText"/>
      </w:pPr>
      <w:r>
        <w:rPr>
          <w:rStyle w:val="FootnoteReference"/>
        </w:rPr>
        <w:footnoteRef/>
      </w:r>
      <w:r>
        <w:t xml:space="preserve"> Cross-references: 1Cor 5:3-4; Col 2:1; 1Thess 2:17.</w:t>
      </w:r>
    </w:p>
  </w:footnote>
  <w:footnote w:id="14547">
    <w:p>
      <w:pPr>
        <w:pStyle w:val="FootnoteText"/>
      </w:pPr>
      <w:r>
        <w:rPr>
          <w:rStyle w:val="FootnoteReference"/>
        </w:rPr>
        <w:footnoteRef/>
      </w:r>
      <w:r>
        <w:t xml:space="preserve"> Cross-references for "received": Matt 10:40; John 1:12-13; John 13:20; 1Cor 1:30; Heb 3:14; 1John 5:11-12; 1John 5:20; 2John 1:8-9; Jude 1:3.</w:t>
      </w:r>
    </w:p>
  </w:footnote>
  <w:footnote w:id="14548">
    <w:p>
      <w:pPr>
        <w:pStyle w:val="FootnoteText"/>
      </w:pPr>
      <w:r>
        <w:rPr>
          <w:rStyle w:val="FootnoteReference"/>
        </w:rPr>
        <w:footnoteRef/>
      </w:r>
      <w:r>
        <w:t xml:space="preserve"> Name meaning: Jesus (Yeshua) — Yahweh saves. He will save His people from their sins.</w:t>
      </w:r>
    </w:p>
  </w:footnote>
  <w:footnote w:id="14549">
    <w:p>
      <w:pPr>
        <w:pStyle w:val="FootnoteText"/>
      </w:pPr>
      <w:r>
        <w:rPr>
          <w:rStyle w:val="FootnoteReference"/>
        </w:rPr>
        <w:footnoteRef/>
      </w:r>
      <w:r>
        <w:t xml:space="preserve"> Cross-references for "walk": Isa 2:5; Mic 4:2; John 14:6; 2Cor 5:7; Gal 2:20; Eph 4:1; Eph 5:1-2; Phil 1:27; Col 3:17; 1Thess 4:1; 1John 2:6.</w:t>
      </w:r>
    </w:p>
  </w:footnote>
  <w:footnote w:id="145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1">
    <w:p>
      <w:pPr>
        <w:pStyle w:val="FootnoteText"/>
      </w:pPr>
      <w:r>
        <w:rPr>
          <w:rStyle w:val="FootnoteReference"/>
        </w:rPr>
        <w:footnoteRef/>
      </w:r>
      <w:r>
        <w:t xml:space="preserve"> Cross-references for "Rooted": Ps 1:3; Ps 92:13; Isa 61:3; Jer 17:8; Ezek 17:23-24; Rom 11:17-18; Eph 2:21-22; Eph 3:17; Col 1:23; Jude 1:12.</w:t>
      </w:r>
    </w:p>
  </w:footnote>
  <w:footnote w:id="14552">
    <w:p>
      <w:pPr>
        <w:pStyle w:val="FootnoteText"/>
      </w:pPr>
      <w:r>
        <w:rPr>
          <w:rStyle w:val="FootnoteReference"/>
        </w:rPr>
        <w:footnoteRef/>
      </w:r>
      <w:r>
        <w:t xml:space="preserve"> Cross-references for "built": Matt 7:24-25; Luke 6:48; John 15:4-5; 1Cor 3:9-15; Eph 2:20-22; 1Pet 2:4-6; Jude 1:20.</w:t>
      </w:r>
    </w:p>
  </w:footnote>
  <w:footnote w:id="14553">
    <w:p>
      <w:pPr>
        <w:pStyle w:val="FootnoteText"/>
      </w:pPr>
      <w:r>
        <w:rPr>
          <w:rStyle w:val="FootnoteReference"/>
        </w:rPr>
        <w:footnoteRef/>
      </w:r>
      <w:r>
        <w:t xml:space="preserve"> Cross-references: Rom 16:25; 1Cor 15:58; 2Cor 1:21; Col 1:23; 2Thess 2:17; 1Pet 5:10; 2Pet 3:17-18; Jude 1:24.</w:t>
      </w:r>
    </w:p>
  </w:footnote>
  <w:footnote w:id="14554">
    <w:p>
      <w:pPr>
        <w:pStyle w:val="FootnoteText"/>
      </w:pPr>
      <w:r>
        <w:rPr>
          <w:rStyle w:val="FootnoteReference"/>
        </w:rPr>
        <w:footnoteRef/>
      </w:r>
      <w:r>
        <w:t xml:space="preserve"> Cross-references for "Beware": Deut 6:12; Matt 7:15; Matt 10:17; Matt 16:6; Phil 3:2; 2Pet 3:17.</w:t>
      </w:r>
    </w:p>
  </w:footnote>
  <w:footnote w:id="14555">
    <w:p>
      <w:pPr>
        <w:pStyle w:val="FootnoteText"/>
      </w:pPr>
      <w:r>
        <w:rPr>
          <w:rStyle w:val="FootnoteReference"/>
        </w:rPr>
        <w:footnoteRef/>
      </w:r>
      <w:r>
        <w:t xml:space="preserve"> Cross-references for "spoil": Song 2:15; Jer 29:8; Rom 16:17; Eph 5:6; Col 2:18; Heb 13:9; 2John 1:8.</w:t>
      </w:r>
    </w:p>
  </w:footnote>
  <w:footnote w:id="14556">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7">
    <w:p>
      <w:pPr>
        <w:pStyle w:val="FootnoteText"/>
      </w:pPr>
      <w:r>
        <w:rPr>
          <w:rStyle w:val="FootnoteReference"/>
        </w:rPr>
        <w:footnoteRef/>
      </w:r>
      <w:r>
        <w:t xml:space="preserve"> Cross-references for "after the tradition": Matt 15:2-9; Mark 7:3-13; Gal 1:14; Col 2:22; 1Pet 1:18.</w:t>
      </w:r>
    </w:p>
  </w:footnote>
  <w:footnote w:id="14558">
    <w:p>
      <w:pPr>
        <w:pStyle w:val="FootnoteText"/>
      </w:pPr>
      <w:r>
        <w:rPr>
          <w:rStyle w:val="FootnoteReference"/>
        </w:rPr>
        <w:footnoteRef/>
      </w:r>
      <w:r>
        <w:t xml:space="preserve"> Cross-references for "the rudiments": Gal 4:3; Gal 4:9; Eph 2:2; Col 2:20.</w:t>
      </w:r>
    </w:p>
  </w:footnote>
  <w:footnote w:id="14559">
    <w:p>
      <w:pPr>
        <w:pStyle w:val="FootnoteText"/>
      </w:pPr>
      <w:r>
        <w:rPr>
          <w:rStyle w:val="FootnoteReference"/>
        </w:rPr>
        <w:footnoteRef/>
      </w:r>
      <w:r>
        <w:t xml:space="preserve"> Cross-references for "after Christ": Eph 4:20.</w:t>
      </w:r>
    </w:p>
  </w:footnote>
  <w:footnote w:id="14560">
    <w:p>
      <w:pPr>
        <w:pStyle w:val="FootnoteText"/>
      </w:pPr>
      <w:r>
        <w:rPr>
          <w:rStyle w:val="FootnoteReference"/>
        </w:rPr>
        <w:footnoteRef/>
      </w:r>
      <w:r>
        <w:t xml:space="preserve"> Cross-references for "bodily": Luke 3:22; John 1:14; John 2:21.</w:t>
      </w:r>
    </w:p>
  </w:footnote>
  <w:footnote w:id="14561">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2">
    <w:p>
      <w:pPr>
        <w:pStyle w:val="FootnoteText"/>
      </w:pPr>
      <w:r>
        <w:rPr>
          <w:rStyle w:val="FootnoteReference"/>
        </w:rPr>
        <w:footnoteRef/>
      </w:r>
      <w:r>
        <w:t xml:space="preserve"> Cross-references for "complete": John 1:16; 1Cor 1:30-31; Gal 3:26-29; Col 3:11; Heb 5:9.</w:t>
      </w:r>
    </w:p>
  </w:footnote>
  <w:footnote w:id="14563">
    <w:p>
      <w:pPr>
        <w:pStyle w:val="FootnoteText"/>
      </w:pPr>
      <w:r>
        <w:rPr>
          <w:rStyle w:val="FootnoteReference"/>
        </w:rPr>
        <w:footnoteRef/>
      </w:r>
      <w:r>
        <w:t xml:space="preserve"> Cross-references for "the head": Eph 1:20-23; Eph 4:15-16; Phil 2:9-11; Col 1:16-18; 1Pet 3:22; Rev 5:9-13.</w:t>
      </w:r>
    </w:p>
  </w:footnote>
  <w:footnote w:id="14564">
    <w:p>
      <w:pPr>
        <w:pStyle w:val="FootnoteText"/>
      </w:pPr>
      <w:r>
        <w:rPr>
          <w:rStyle w:val="FootnoteReference"/>
        </w:rPr>
        <w:footnoteRef/>
      </w:r>
      <w:r>
        <w:t xml:space="preserve"> Cross-references for "in putting": Rom 6:6; Eph 4:22; Col 3:8-9.</w:t>
      </w:r>
    </w:p>
  </w:footnote>
  <w:footnote w:id="14565">
    <w:p>
      <w:pPr>
        <w:pStyle w:val="FootnoteText"/>
      </w:pPr>
      <w:r>
        <w:rPr>
          <w:rStyle w:val="FootnoteReference"/>
        </w:rPr>
        <w:footnoteRef/>
      </w:r>
      <w:r>
        <w:t xml:space="preserve"> Cross-references: Luke 2:21; 2Cor 5:17; Gal 2:20; Gal 4:4-5; Eph 2:10-18.</w:t>
      </w:r>
    </w:p>
  </w:footnote>
  <w:footnote w:id="14566">
    <w:p>
      <w:pPr>
        <w:pStyle w:val="FootnoteText"/>
      </w:pPr>
      <w:r>
        <w:rPr>
          <w:rStyle w:val="FootnoteReference"/>
        </w:rPr>
        <w:footnoteRef/>
      </w:r>
      <w:r>
        <w:t xml:space="preserve"> Cross-references for "Buried": Rom 6:4-5.</w:t>
      </w:r>
    </w:p>
  </w:footnote>
  <w:footnote w:id="14567">
    <w:p>
      <w:pPr>
        <w:pStyle w:val="FootnoteText"/>
      </w:pPr>
      <w:r>
        <w:rPr>
          <w:rStyle w:val="FootnoteReference"/>
        </w:rPr>
        <w:footnoteRef/>
      </w:r>
      <w:r>
        <w:t xml:space="preserve"> Cross-references for "baptism": Rom 6:3; 1Cor 12:13; Gal 3:27; Eph 4:5; Titus 3:5-6; Heb 6:2; 1Pet 3:21.</w:t>
      </w:r>
    </w:p>
  </w:footnote>
  <w:footnote w:id="14568">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9">
    <w:p>
      <w:pPr>
        <w:pStyle w:val="FootnoteText"/>
      </w:pPr>
      <w:r>
        <w:rPr>
          <w:rStyle w:val="FootnoteReference"/>
        </w:rPr>
        <w:footnoteRef/>
      </w:r>
      <w:r>
        <w:t xml:space="preserve"> Cross-references: Rom 6:8-11; Rom 7:4; 1Cor 15:20; Eph 1:20; Eph 2:4-6; Eph 5:14; Col 3:1-2; 1Pet 4:1-3.</w:t>
      </w:r>
    </w:p>
  </w:footnote>
  <w:footnote w:id="14570">
    <w:p>
      <w:pPr>
        <w:pStyle w:val="FootnoteText"/>
      </w:pPr>
      <w:r>
        <w:rPr>
          <w:rStyle w:val="FootnoteReference"/>
        </w:rPr>
        <w:footnoteRef/>
      </w:r>
      <w:r>
        <w:t xml:space="preserve"> Cross-references: Acts 2:24; Rom 4:24; Heb 13:20-21.</w:t>
      </w:r>
    </w:p>
  </w:footnote>
  <w:footnote w:id="14571">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2">
    <w:p>
      <w:pPr>
        <w:pStyle w:val="FootnoteText"/>
      </w:pPr>
      <w:r>
        <w:rPr>
          <w:rStyle w:val="FootnoteReference"/>
        </w:rPr>
        <w:footnoteRef/>
      </w:r>
      <w:r>
        <w:t xml:space="preserve"> Cross-references for "the uncircumcision": Eph 2:11.</w:t>
      </w:r>
    </w:p>
  </w:footnote>
  <w:footnote w:id="14573">
    <w:p>
      <w:pPr>
        <w:pStyle w:val="FootnoteText"/>
      </w:pPr>
      <w:r>
        <w:rPr>
          <w:rStyle w:val="FootnoteReference"/>
        </w:rPr>
        <w:footnoteRef/>
      </w:r>
      <w:r>
        <w:t xml:space="preserve"> Cross-references: Ps 71:20; Ps 119:50; John 5:21; John 6:63; Rom 4:17; Rom 8:11; 1Cor 15:36; 1Cor 15:45; 2Cor 3:6; 1Tim 6:13.</w:t>
      </w:r>
    </w:p>
  </w:footnote>
  <w:footnote w:id="14574">
    <w:p>
      <w:pPr>
        <w:pStyle w:val="FootnoteText"/>
      </w:pPr>
      <w:r>
        <w:rPr>
          <w:rStyle w:val="FootnoteReference"/>
        </w:rPr>
        <w:footnoteRef/>
      </w:r>
      <w:r>
        <w:t xml:space="preserve"> Cross-references for "Blotting": Num 5:23; Neh 4:5; Ps 51:1; Ps 51:9; Isa 43:25; Isa 44:22; Acts 3:19.</w:t>
      </w:r>
    </w:p>
  </w:footnote>
  <w:footnote w:id="14575">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6">
    <w:p>
      <w:pPr>
        <w:pStyle w:val="FootnoteText"/>
      </w:pPr>
      <w:r>
        <w:rPr>
          <w:rStyle w:val="FootnoteReference"/>
        </w:rPr>
        <w:footnoteRef/>
      </w:r>
      <w:r>
        <w:t xml:space="preserve"> Cross-references for "took": Isa 57:14; 2Thess 2:7.</w:t>
      </w:r>
    </w:p>
  </w:footnote>
  <w:footnote w:id="14577">
    <w:p>
      <w:pPr>
        <w:pStyle w:val="FootnoteText"/>
      </w:pPr>
      <w:r>
        <w:rPr>
          <w:rStyle w:val="FootnoteReference"/>
        </w:rPr>
        <w:footnoteRef/>
      </w:r>
      <w:r>
        <w:t xml:space="preserve"> Cross-references for "principalities": 2Cor 4:4; Eph 6:12; Col 1:16.</w:t>
      </w:r>
    </w:p>
  </w:footnote>
  <w:footnote w:id="14578">
    <w:p>
      <w:pPr>
        <w:pStyle w:val="FootnoteText"/>
      </w:pPr>
      <w:r>
        <w:rPr>
          <w:rStyle w:val="FootnoteReference"/>
        </w:rPr>
        <w:footnoteRef/>
      </w:r>
      <w:r>
        <w:t xml:space="preserve"> Cross-references for "triumphing": Luke 23:39-43; John 12:32; John 19:30; Acts 2:23-24; Acts 2:32-36.</w:t>
      </w:r>
    </w:p>
  </w:footnote>
  <w:footnote w:id="14579">
    <w:p>
      <w:pPr>
        <w:pStyle w:val="FootnoteText"/>
      </w:pPr>
      <w:r>
        <w:rPr>
          <w:rStyle w:val="FootnoteReference"/>
        </w:rPr>
        <w:footnoteRef/>
      </w:r>
      <w:r>
        <w:t xml:space="preserve"> Cross-references for "judge": Rom 14:3; Rom 14:10; Rom 14:13; 1Cor 10:28-31; Gal 2:12-13; Jas 4:11.</w:t>
      </w:r>
    </w:p>
  </w:footnote>
  <w:footnote w:id="14580">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1">
    <w:p>
      <w:pPr>
        <w:pStyle w:val="FootnoteText"/>
      </w:pPr>
      <w:r>
        <w:rPr>
          <w:rStyle w:val="FootnoteReference"/>
        </w:rPr>
        <w:footnoteRef/>
      </w:r>
      <w:r>
        <w:t xml:space="preserve"> Cross-references for "or of the sabbath": Lev 16:31; Lev 23:3; Lev 23:24; Lev 23:32; Lev 23:39.</w:t>
      </w:r>
    </w:p>
  </w:footnote>
  <w:footnote w:id="14582">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3">
    <w:p>
      <w:pPr>
        <w:pStyle w:val="FootnoteText"/>
      </w:pPr>
      <w:r>
        <w:rPr>
          <w:rStyle w:val="FootnoteReference"/>
        </w:rPr>
        <w:footnoteRef/>
      </w:r>
      <w:r>
        <w:t xml:space="preserve"> Cross-references: Lev 23:1-44; Deut 16:1-17; Neh 8:9; Neh 10:31; Ps 42:4; Rom 14:5-6.</w:t>
      </w:r>
    </w:p>
  </w:footnote>
  <w:footnote w:id="14584">
    <w:p>
      <w:pPr>
        <w:pStyle w:val="FootnoteText"/>
      </w:pPr>
      <w:r>
        <w:rPr>
          <w:rStyle w:val="FootnoteReference"/>
        </w:rPr>
        <w:footnoteRef/>
      </w:r>
      <w:r>
        <w:t xml:space="preserve"> Cross-references for "a shadow": John 1:17; Heb 8:5; Heb 9:9; Heb 10:1.</w:t>
      </w:r>
    </w:p>
  </w:footnote>
  <w:footnote w:id="14585">
    <w:p>
      <w:pPr>
        <w:pStyle w:val="FootnoteText"/>
      </w:pPr>
      <w:r>
        <w:rPr>
          <w:rStyle w:val="FootnoteReference"/>
        </w:rPr>
        <w:footnoteRef/>
      </w:r>
      <w:r>
        <w:t xml:space="preserve"> Cross-references for "the body": Matt 11:28-29; Heb 4:1-11.</w:t>
      </w:r>
    </w:p>
  </w:footnote>
  <w:footnote w:id="14586">
    <w:p>
      <w:pPr>
        <w:pStyle w:val="FootnoteText"/>
      </w:pPr>
      <w:r>
        <w:rPr>
          <w:rStyle w:val="FootnoteReference"/>
        </w:rPr>
        <w:footnoteRef/>
      </w:r>
      <w:r>
        <w:t xml:space="preserve"> Cross-references for "beguile you": Col 2:16.</w:t>
      </w:r>
    </w:p>
  </w:footnote>
  <w:footnote w:id="14587">
    <w:p>
      <w:pPr>
        <w:pStyle w:val="FootnoteText"/>
      </w:pPr>
      <w:r>
        <w:rPr>
          <w:rStyle w:val="FootnoteReference"/>
        </w:rPr>
        <w:footnoteRef/>
      </w:r>
      <w:r>
        <w:t xml:space="preserve"> Cross-references for "in a voluntary humility": Isa 57:9; Col 2:23.</w:t>
      </w:r>
    </w:p>
  </w:footnote>
  <w:footnote w:id="14588">
    <w:p>
      <w:pPr>
        <w:pStyle w:val="FootnoteText"/>
      </w:pPr>
      <w:r>
        <w:rPr>
          <w:rStyle w:val="FootnoteReference"/>
        </w:rPr>
        <w:footnoteRef/>
      </w:r>
      <w:r>
        <w:t xml:space="preserve"> Cross-references for "intruding": Deut 29:29; Job 38:2; Ps 138:1-2; Ezek 13:3; 1Tim 1:7.</w:t>
      </w:r>
    </w:p>
  </w:footnote>
  <w:footnote w:id="14589">
    <w:p>
      <w:pPr>
        <w:pStyle w:val="FootnoteText"/>
      </w:pPr>
      <w:r>
        <w:rPr>
          <w:rStyle w:val="FootnoteReference"/>
        </w:rPr>
        <w:footnoteRef/>
      </w:r>
      <w:r>
        <w:t xml:space="preserve"> Cross-references for "vainly": 1Cor 4:18; 1Cor 8:1; 1Cor 13:4; Col 2:8.</w:t>
      </w:r>
    </w:p>
  </w:footnote>
  <w:footnote w:id="14590">
    <w:p>
      <w:pPr>
        <w:pStyle w:val="FootnoteText"/>
      </w:pPr>
      <w:r>
        <w:rPr>
          <w:rStyle w:val="FootnoteReference"/>
        </w:rPr>
        <w:footnoteRef/>
      </w:r>
      <w:r>
        <w:t xml:space="preserve"> Cross-references for "fleshly": Rom 8:6-8; 1Cor 3:3; 2Cor 12:20; Gal 5:19-20; Jas 3:14-16; Jas 4:1-6.</w:t>
      </w:r>
    </w:p>
  </w:footnote>
  <w:footnote w:id="14591">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2">
    <w:p>
      <w:pPr>
        <w:pStyle w:val="FootnoteText"/>
      </w:pPr>
      <w:r>
        <w:rPr>
          <w:rStyle w:val="FootnoteReference"/>
        </w:rPr>
        <w:footnoteRef/>
      </w:r>
      <w:r>
        <w:t xml:space="preserve"> Cross-references: Dan 11:38; Rom 1:25; 1Cor 8:5-6; 1Tim 4:1; Rev 19:10; Rev 22:8-9.</w:t>
      </w:r>
    </w:p>
  </w:footnote>
  <w:footnote w:id="14593">
    <w:p>
      <w:pPr>
        <w:pStyle w:val="FootnoteText"/>
      </w:pPr>
      <w:r>
        <w:rPr>
          <w:rStyle w:val="FootnoteReference"/>
        </w:rPr>
        <w:footnoteRef/>
      </w:r>
      <w:r>
        <w:t xml:space="preserve"> Cross-references for "nourishment": John 15:4-6; Rom 11:17; Eph 5:29.</w:t>
      </w:r>
    </w:p>
  </w:footnote>
  <w:footnote w:id="14594">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5">
    <w:p>
      <w:pPr>
        <w:pStyle w:val="FootnoteText"/>
      </w:pPr>
      <w:r>
        <w:rPr>
          <w:rStyle w:val="FootnoteReference"/>
        </w:rPr>
        <w:footnoteRef/>
      </w:r>
      <w:r>
        <w:t xml:space="preserve"> Cross-references: Gal 1:6-9; Gal 5:2-4; Col 1:18; Col 2:6-9; 1Tim 2:4-6.</w:t>
      </w:r>
    </w:p>
  </w:footnote>
  <w:footnote w:id="14596">
    <w:p>
      <w:pPr>
        <w:pStyle w:val="FootnoteText"/>
      </w:pPr>
      <w:r>
        <w:rPr>
          <w:rStyle w:val="FootnoteReference"/>
        </w:rPr>
        <w:footnoteRef/>
      </w:r>
      <w:r>
        <w:t xml:space="preserve"> Cross-references: Eph 4:15-16.</w:t>
      </w:r>
    </w:p>
  </w:footnote>
  <w:footnote w:id="14597">
    <w:p>
      <w:pPr>
        <w:pStyle w:val="FootnoteText"/>
      </w:pPr>
      <w:r>
        <w:rPr>
          <w:rStyle w:val="FootnoteReference"/>
        </w:rPr>
        <w:footnoteRef/>
      </w:r>
      <w:r>
        <w:t xml:space="preserve"> Cross-references: Job 19:9-12; Ps 139:15-16.</w:t>
      </w:r>
    </w:p>
  </w:footnote>
  <w:footnote w:id="14598">
    <w:p>
      <w:pPr>
        <w:pStyle w:val="FootnoteText"/>
      </w:pPr>
      <w:r>
        <w:rPr>
          <w:rStyle w:val="FootnoteReference"/>
        </w:rPr>
        <w:footnoteRef/>
      </w:r>
      <w:r>
        <w:t xml:space="preserve"> Cross-references: 1Cor 3:6; Eph 4:16; Col 1:10; 1Thess 3:12; 1Thess 4:10; 2Thess 1:3; 2Pet 3:18.</w:t>
      </w:r>
    </w:p>
  </w:footnote>
  <w:footnote w:id="14599">
    <w:p>
      <w:pPr>
        <w:pStyle w:val="FootnoteText"/>
      </w:pPr>
      <w:r>
        <w:rPr>
          <w:rStyle w:val="FootnoteReference"/>
        </w:rPr>
        <w:footnoteRef/>
      </w:r>
      <w:r>
        <w:t xml:space="preserve"> Cross-references for "living": John 15:19; John 17:14-16; 2Cor 10:3; Jas 4:4; 1John 5:19.</w:t>
      </w:r>
    </w:p>
  </w:footnote>
  <w:footnote w:id="14600">
    <w:p>
      <w:pPr>
        <w:pStyle w:val="FootnoteText"/>
      </w:pPr>
      <w:r>
        <w:rPr>
          <w:rStyle w:val="FootnoteReference"/>
        </w:rPr>
        <w:footnoteRef/>
      </w:r>
      <w:r>
        <w:t xml:space="preserve"> Cross-references for "subject": Gal 4:3; Gal 4:9-12; Col 2:14; Col 2:16; Heb 13:9.</w:t>
      </w:r>
    </w:p>
  </w:footnote>
  <w:footnote w:id="14601">
    <w:p>
      <w:pPr>
        <w:pStyle w:val="FootnoteText"/>
      </w:pPr>
      <w:r>
        <w:rPr>
          <w:rStyle w:val="FootnoteReference"/>
        </w:rPr>
        <w:footnoteRef/>
      </w:r>
      <w:r>
        <w:t xml:space="preserve"> Cross-references: Rom 6:2-11; Rom 7:4-6; Gal 2:19-20; Gal 6:14; Col 3:3; 1Pet 4:1-3.</w:t>
      </w:r>
    </w:p>
  </w:footnote>
  <w:footnote w:id="14602">
    <w:p>
      <w:pPr>
        <w:pStyle w:val="FootnoteText"/>
      </w:pPr>
      <w:r>
        <w:rPr>
          <w:rStyle w:val="FootnoteReference"/>
        </w:rPr>
        <w:footnoteRef/>
      </w:r>
      <w:r>
        <w:t xml:space="preserve"> Cross-references: Gen 3:3; Isa 52:11; 2Cor 6:17; 1Tim 4:3.</w:t>
      </w:r>
    </w:p>
  </w:footnote>
  <w:footnote w:id="14603">
    <w:p>
      <w:pPr>
        <w:pStyle w:val="FootnoteText"/>
      </w:pPr>
      <w:r>
        <w:rPr>
          <w:rStyle w:val="FootnoteReference"/>
        </w:rPr>
        <w:footnoteRef/>
      </w:r>
      <w:r>
        <w:t xml:space="preserve"> Cross-references: Mark 7:18-19; John 6:27; 1Cor 6:13.</w:t>
      </w:r>
    </w:p>
  </w:footnote>
  <w:footnote w:id="14604">
    <w:p>
      <w:pPr>
        <w:pStyle w:val="FootnoteText"/>
      </w:pPr>
      <w:r>
        <w:rPr>
          <w:rStyle w:val="FootnoteReference"/>
        </w:rPr>
        <w:footnoteRef/>
      </w:r>
      <w:r>
        <w:t xml:space="preserve"> Cross-references for "a show": Gen 3:5-6; Matt 23:27-28; 2Cor 11:13-15; 1Tim 4:3; 1Tim 4:8.</w:t>
      </w:r>
    </w:p>
  </w:footnote>
  <w:footnote w:id="14605">
    <w:p>
      <w:pPr>
        <w:pStyle w:val="FootnoteText"/>
      </w:pPr>
      <w:r>
        <w:rPr>
          <w:rStyle w:val="FootnoteReference"/>
        </w:rPr>
        <w:footnoteRef/>
      </w:r>
      <w:r>
        <w:t xml:space="preserve"> Cross-references for "neglecting": Eph 5:29.</w:t>
      </w:r>
    </w:p>
  </w:footnote>
  <w:footnote w:id="14606">
    <w:p>
      <w:pPr>
        <w:pStyle w:val="FootnoteText"/>
      </w:pPr>
      <w:r>
        <w:rPr>
          <w:rStyle w:val="FootnoteReference"/>
        </w:rPr>
        <w:footnoteRef/>
      </w:r>
      <w:r>
        <w:t xml:space="preserve"> Cross-references: Col 2:8; Col 2:18; Col 2:22.</w:t>
      </w:r>
    </w:p>
  </w:footnote>
  <w:footnote w:id="14607">
    <w:p>
      <w:pPr>
        <w:pStyle w:val="FootnoteText"/>
      </w:pPr>
      <w:r>
        <w:rPr>
          <w:rStyle w:val="FootnoteReference"/>
        </w:rPr>
        <w:footnoteRef/>
      </w:r>
      <w:r>
        <w:t xml:space="preserve"> Cross-references for "risen": Rom 6:4-5; Rom 6:9-11; Gal 2:19-20; Eph 1:19-20; Eph 2:5-6; Col 2:12-13; Col 2:20.</w:t>
      </w:r>
    </w:p>
  </w:footnote>
  <w:footnote w:id="14608">
    <w:p>
      <w:pPr>
        <w:pStyle w:val="FootnoteText"/>
      </w:pPr>
      <w:r>
        <w:rPr>
          <w:rStyle w:val="FootnoteReference"/>
        </w:rPr>
        <w:footnoteRef/>
      </w:r>
      <w:r>
        <w:t xml:space="preserve"> Personal name: Christ. Personal-name meaning: Christ — anointed. Source form: Christ.</w:t>
      </w:r>
    </w:p>
  </w:footnote>
  <w:footnote w:id="14609">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3">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4">
    <w:p>
      <w:pPr>
        <w:pStyle w:val="FootnoteText"/>
      </w:pPr>
      <w:r>
        <w:rPr>
          <w:rStyle w:val="FootnoteReference"/>
        </w:rPr>
        <w:footnoteRef/>
      </w:r>
      <w:r>
        <w:t xml:space="preserve"> Cross-references: Ps 49:11-17; Matt 6:19; Luke 12:15; Luke 16:8-9; Luke 16:11; Luke 16:19-25; Phil 3:19; Col 3:5; 1John 2:15.</w:t>
      </w:r>
    </w:p>
  </w:footnote>
  <w:footnote w:id="14615">
    <w:p>
      <w:pPr>
        <w:pStyle w:val="FootnoteText"/>
      </w:pPr>
      <w:r>
        <w:rPr>
          <w:rStyle w:val="FootnoteReference"/>
        </w:rPr>
        <w:footnoteRef/>
      </w:r>
      <w:r>
        <w:t xml:space="preserve"> Cross-references: Rom 6:2; Gal 2:20; Col 2:20.</w:t>
      </w:r>
    </w:p>
  </w:footnote>
  <w:footnote w:id="14616">
    <w:p>
      <w:pPr>
        <w:pStyle w:val="FootnoteText"/>
      </w:pPr>
      <w:r>
        <w:rPr>
          <w:rStyle w:val="FootnoteReference"/>
        </w:rPr>
        <w:footnoteRef/>
      </w:r>
      <w:r>
        <w:t xml:space="preserve"> Cross-references: Matt 11:25; 1Cor 2:14; Phil 4:7; Col 2:3; 1Pet 3:4; 1John 3:2; Rev 2:17.</w:t>
      </w:r>
    </w:p>
  </w:footnote>
  <w:footnote w:id="14617">
    <w:p>
      <w:pPr>
        <w:pStyle w:val="FootnoteText"/>
      </w:pPr>
      <w:r>
        <w:rPr>
          <w:rStyle w:val="FootnoteReference"/>
        </w:rPr>
        <w:footnoteRef/>
      </w:r>
      <w:r>
        <w:t xml:space="preserve"> Cross-references for "appear": 1Tim 6:14; 2Tim 4:8; Titus 2:13; Heb 9:28; 1Pet 5:4; 1John 2:28; 1John 3:2.</w:t>
      </w:r>
    </w:p>
  </w:footnote>
  <w:footnote w:id="14618">
    <w:p>
      <w:pPr>
        <w:pStyle w:val="FootnoteText"/>
      </w:pPr>
      <w:r>
        <w:rPr>
          <w:rStyle w:val="FootnoteReference"/>
        </w:rPr>
        <w:footnoteRef/>
      </w:r>
      <w:r>
        <w:t xml:space="preserve"> Cross-references: John 11:25; John 14:6; John 20:31; Acts 3:15; Gal 2:20; 2Tim 1:1; 1John 1:1-2; 1John 5:12; Rev 2:7; Rev 22:1; Rev 22:14.</w:t>
      </w:r>
    </w:p>
  </w:footnote>
  <w:footnote w:id="14619">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20">
    <w:p>
      <w:pPr>
        <w:pStyle w:val="FootnoteText"/>
      </w:pPr>
      <w:r>
        <w:rPr>
          <w:rStyle w:val="FootnoteReference"/>
        </w:rPr>
        <w:footnoteRef/>
      </w:r>
      <w:r>
        <w:t xml:space="preserve"> Cross-references for "members": Rom 6:13; Rom 7:5; Rom 7:23; Jas 4:1.</w:t>
      </w:r>
    </w:p>
  </w:footnote>
  <w:footnote w:id="14621">
    <w:p>
      <w:pPr>
        <w:pStyle w:val="FootnoteText"/>
      </w:pPr>
      <w:r>
        <w:rPr>
          <w:rStyle w:val="FootnoteReference"/>
        </w:rPr>
        <w:footnoteRef/>
      </w:r>
      <w:r>
        <w:t xml:space="preserve"> Cross-references for "evil": Rom 7:7-8; 1Cor 10:6-8; Eph 4:19; 1Pet 2:11.</w:t>
      </w:r>
    </w:p>
  </w:footnote>
  <w:footnote w:id="14622">
    <w:p>
      <w:pPr>
        <w:pStyle w:val="FootnoteText"/>
      </w:pPr>
      <w:r>
        <w:rPr>
          <w:rStyle w:val="FootnoteReference"/>
        </w:rPr>
        <w:footnoteRef/>
      </w:r>
      <w:r>
        <w:t xml:space="preserve"> Cross-references for "covetousness": 1Cor 6:10; Gal 5:19-21; Eph 5:3; Eph 5:5.</w:t>
      </w:r>
    </w:p>
  </w:footnote>
  <w:footnote w:id="14623">
    <w:p>
      <w:pPr>
        <w:pStyle w:val="FootnoteText"/>
      </w:pPr>
      <w:r>
        <w:rPr>
          <w:rStyle w:val="FootnoteReference"/>
        </w:rPr>
        <w:footnoteRef/>
      </w:r>
      <w:r>
        <w:t xml:space="preserve"> Cross-references: Rom 6:6; Rom 8:13; Gal 5:24; Eph 5:3-6.</w:t>
      </w:r>
    </w:p>
  </w:footnote>
  <w:footnote w:id="14624">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5">
    <w:p>
      <w:pPr>
        <w:pStyle w:val="FootnoteText"/>
      </w:pPr>
      <w:r>
        <w:rPr>
          <w:rStyle w:val="FootnoteReference"/>
        </w:rPr>
        <w:footnoteRef/>
      </w:r>
      <w:r>
        <w:t xml:space="preserve"> Cross-references: Rom 1:26; 1Thess 4:5.</w:t>
      </w:r>
    </w:p>
  </w:footnote>
  <w:footnote w:id="14626">
    <w:p>
      <w:pPr>
        <w:pStyle w:val="FootnoteText"/>
      </w:pPr>
      <w:r>
        <w:rPr>
          <w:rStyle w:val="FootnoteReference"/>
        </w:rPr>
        <w:footnoteRef/>
      </w:r>
      <w:r>
        <w:t xml:space="preserve"> Cross-references: Rom 6:19-20; Rom 7:5; 1Cor 6:11; Eph 2:2; Col 2:13; Titus 3:3; 1Pet 4:3-4.</w:t>
      </w:r>
    </w:p>
  </w:footnote>
  <w:footnote w:id="14627">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8">
    <w:p>
      <w:pPr>
        <w:pStyle w:val="FootnoteText"/>
      </w:pPr>
      <w:r>
        <w:rPr>
          <w:rStyle w:val="FootnoteReference"/>
        </w:rPr>
        <w:footnoteRef/>
      </w:r>
      <w:r>
        <w:t xml:space="preserve"> Cross-references for "blasphemy": Lev 24:11-16; Mark 7:22; 1Tim 1:13; 1Tim 1:20; Jas 2:7; Jude 1:8; Rev 16:9.</w:t>
      </w:r>
    </w:p>
  </w:footnote>
  <w:footnote w:id="14629">
    <w:p>
      <w:pPr>
        <w:pStyle w:val="FootnoteText"/>
      </w:pPr>
      <w:r>
        <w:rPr>
          <w:rStyle w:val="FootnoteReference"/>
        </w:rPr>
        <w:footnoteRef/>
      </w:r>
      <w:r>
        <w:t xml:space="preserve"> Cross-references for "filthy": Eph 4:29; Eph 5:4; Jas 3:4-6; 2Pet 2:7; 2Pet 2:18; Jude 1:8; Jude 1:13.</w:t>
      </w:r>
    </w:p>
  </w:footnote>
  <w:footnote w:id="14630">
    <w:p>
      <w:pPr>
        <w:pStyle w:val="FootnoteText"/>
      </w:pPr>
      <w:r>
        <w:rPr>
          <w:rStyle w:val="FootnoteReference"/>
        </w:rPr>
        <w:footnoteRef/>
      </w:r>
      <w:r>
        <w:t xml:space="preserve"> Cross-references: Eph 4:22; Col 3:5; Col 3:9; Heb 12:1; Jas 1:21; 1Pet 2:1.</w:t>
      </w:r>
    </w:p>
  </w:footnote>
  <w:footnote w:id="14631">
    <w:p>
      <w:pPr>
        <w:pStyle w:val="FootnoteText"/>
      </w:pPr>
      <w:r>
        <w:rPr>
          <w:rStyle w:val="FootnoteReference"/>
        </w:rPr>
        <w:footnoteRef/>
      </w:r>
      <w:r>
        <w:t xml:space="preserve"> Cross-references: Lev 19:11; Isa 63:8; Jer 9:3-5; Zeph 3:13; Zech 8:16; John 8:44; Eph 4:25; 1Tim 1:10; Titus 1:12-13; Rev 21:8; Rev 21:27; Rev 22:15.</w:t>
      </w:r>
    </w:p>
  </w:footnote>
  <w:footnote w:id="14632">
    <w:p>
      <w:pPr>
        <w:pStyle w:val="FootnoteText"/>
      </w:pPr>
      <w:r>
        <w:rPr>
          <w:rStyle w:val="FootnoteReference"/>
        </w:rPr>
        <w:footnoteRef/>
      </w:r>
      <w:r>
        <w:t xml:space="preserve"> Cross-references: Rom 6:6; Eph 4:22; Col 3:8.</w:t>
      </w:r>
    </w:p>
  </w:footnote>
  <w:footnote w:id="14633">
    <w:p>
      <w:pPr>
        <w:pStyle w:val="FootnoteText"/>
      </w:pPr>
      <w:r>
        <w:rPr>
          <w:rStyle w:val="FootnoteReference"/>
        </w:rPr>
        <w:footnoteRef/>
      </w:r>
      <w:r>
        <w:t xml:space="preserve"> Cross-references for "the new": Ezek 11:19; Ezek 18:31; Ezek 36:26; 2Cor 5:17; Gal 6:15; Eph 2:10; Eph 2:15; Eph 4:24; Rev 21:5.</w:t>
      </w:r>
    </w:p>
  </w:footnote>
  <w:footnote w:id="14634">
    <w:p>
      <w:pPr>
        <w:pStyle w:val="FootnoteText"/>
      </w:pPr>
      <w:r>
        <w:rPr>
          <w:rStyle w:val="FootnoteReference"/>
        </w:rPr>
        <w:footnoteRef/>
      </w:r>
      <w:r>
        <w:t xml:space="preserve"> Cross-references for "renewed": Ps 51:10; Rom 12:2; Eph 4:23; Heb 6:6.</w:t>
      </w:r>
    </w:p>
  </w:footnote>
  <w:footnote w:id="14635">
    <w:p>
      <w:pPr>
        <w:pStyle w:val="FootnoteText"/>
      </w:pPr>
      <w:r>
        <w:rPr>
          <w:rStyle w:val="FootnoteReference"/>
        </w:rPr>
        <w:footnoteRef/>
      </w:r>
      <w:r>
        <w:t xml:space="preserve"> Cross-references for "knowledge": John 17:3; 2Cor 3:18; 2Cor 4:6; 1John 2:3; 1John 2:5.</w:t>
      </w:r>
    </w:p>
  </w:footnote>
  <w:footnote w:id="14636">
    <w:p>
      <w:pPr>
        <w:pStyle w:val="FootnoteText"/>
      </w:pPr>
      <w:r>
        <w:rPr>
          <w:rStyle w:val="FootnoteReference"/>
        </w:rPr>
        <w:footnoteRef/>
      </w:r>
      <w:r>
        <w:t xml:space="preserve"> Cross-references: Job 29:14; Isa 52:1; Isa 59:17; Rom 13:12; Rom 13:14; 1Cor 15:53-54; Gal 3:27; Eph 4:24; Col 3:12; Col 3:14.</w:t>
      </w:r>
    </w:p>
  </w:footnote>
  <w:footnote w:id="14637">
    <w:p>
      <w:pPr>
        <w:pStyle w:val="FootnoteText"/>
      </w:pPr>
      <w:r>
        <w:rPr>
          <w:rStyle w:val="FootnoteReference"/>
        </w:rPr>
        <w:footnoteRef/>
      </w:r>
      <w:r>
        <w:t xml:space="preserve"> People-name: Greek. People-name meaning: Greek — Greek; Hellenic person. Source form: Greek.</w:t>
      </w:r>
    </w:p>
  </w:footnote>
  <w:footnote w:id="14638">
    <w:p>
      <w:pPr>
        <w:pStyle w:val="FootnoteText"/>
      </w:pPr>
      <w:r>
        <w:rPr>
          <w:rStyle w:val="FootnoteReference"/>
        </w:rPr>
        <w:footnoteRef/>
      </w:r>
      <w:r>
        <w:t xml:space="preserve"> People-name: Jew. People-name meaning: Jew — praised one; one from Judah. Source form: Jew.</w:t>
      </w:r>
    </w:p>
  </w:footnote>
  <w:footnote w:id="14639">
    <w:p>
      <w:pPr>
        <w:pStyle w:val="FootnoteText"/>
      </w:pPr>
      <w:r>
        <w:rPr>
          <w:rStyle w:val="FootnoteReference"/>
        </w:rPr>
        <w:footnoteRef/>
      </w:r>
      <w:r>
        <w:t xml:space="preserve"> Cross-references for "circumcision": 1Cor 7:19; Gal 5:6; Gal 6:15.</w:t>
      </w:r>
    </w:p>
  </w:footnote>
  <w:footnote w:id="14640">
    <w:p>
      <w:pPr>
        <w:pStyle w:val="FootnoteText"/>
      </w:pPr>
      <w:r>
        <w:rPr>
          <w:rStyle w:val="FootnoteReference"/>
        </w:rPr>
        <w:footnoteRef/>
      </w:r>
      <w:r>
        <w:t xml:space="preserve"> Cross-references for "Barbarian": Acts 28:2; Acts 28:4; Rom 1:14; 1Cor 14:11.</w:t>
      </w:r>
    </w:p>
  </w:footnote>
  <w:footnote w:id="14641">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2">
    <w:p>
      <w:pPr>
        <w:pStyle w:val="FootnoteText"/>
      </w:pPr>
      <w:r>
        <w:rPr>
          <w:rStyle w:val="FootnoteReference"/>
        </w:rPr>
        <w:footnoteRef/>
      </w:r>
      <w:r>
        <w:t xml:space="preserve"> Cross-references: 1Cor 7:21-22; Eph 6:8.</w:t>
      </w:r>
    </w:p>
  </w:footnote>
  <w:footnote w:id="14643">
    <w:p>
      <w:pPr>
        <w:pStyle w:val="FootnoteText"/>
      </w:pPr>
      <w:r>
        <w:rPr>
          <w:rStyle w:val="FootnoteReference"/>
        </w:rPr>
        <w:footnoteRef/>
      </w:r>
      <w:r>
        <w:t xml:space="preserve"> Cross-references: 1Cor 1:29-30; 1Cor 3:21-23; Gal 3:29; Gal 6:14; Phil 3:7-9; Col 2:10; 1John 5:11-12; 2John 1:9.</w:t>
      </w:r>
    </w:p>
  </w:footnote>
  <w:footnote w:id="14644">
    <w:p>
      <w:pPr>
        <w:pStyle w:val="FootnoteText"/>
      </w:pPr>
      <w:r>
        <w:rPr>
          <w:rStyle w:val="FootnoteReference"/>
        </w:rPr>
        <w:footnoteRef/>
      </w:r>
      <w:r>
        <w:t xml:space="preserve"> Cross-references: John 6:56-57; John 14:23; John 15:5; John 17:23; Rom 8:10-11; Gal 2:20; Eph 1:23; Eph 3:17; 1John 5:20.</w:t>
      </w:r>
    </w:p>
  </w:footnote>
  <w:footnote w:id="14645">
    <w:p>
      <w:pPr>
        <w:pStyle w:val="FootnoteText"/>
      </w:pPr>
      <w:r>
        <w:rPr>
          <w:rStyle w:val="FootnoteReference"/>
        </w:rPr>
        <w:footnoteRef/>
      </w:r>
      <w:r>
        <w:t xml:space="preserve"> Cross-references for "holy": Rom 8:29; Eph 1:4; 1Thess 1:3-6; 2Thess 2:13-14.</w:t>
      </w:r>
    </w:p>
  </w:footnote>
  <w:footnote w:id="14646">
    <w:p>
      <w:pPr>
        <w:pStyle w:val="FootnoteText"/>
      </w:pPr>
      <w:r>
        <w:rPr>
          <w:rStyle w:val="FootnoteReference"/>
        </w:rPr>
        <w:footnoteRef/>
      </w:r>
      <w:r>
        <w:t xml:space="preserve"> Cross-references for "beloved": Jer 31:3; Ezek 16:8; Rom 1:7; Eph 2:4-5; 2Tim 1:9; Titus 3:4-6; 1John 4:19.</w:t>
      </w:r>
    </w:p>
  </w:footnote>
  <w:footnote w:id="14647">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8">
    <w:p>
      <w:pPr>
        <w:pStyle w:val="FootnoteText"/>
      </w:pPr>
      <w:r>
        <w:rPr>
          <w:rStyle w:val="FootnoteReference"/>
        </w:rPr>
        <w:footnoteRef/>
      </w:r>
      <w:r>
        <w:t xml:space="preserve"> Cross-references: Eph 4:24; Col 3:10.</w:t>
      </w:r>
    </w:p>
  </w:footnote>
  <w:footnote w:id="14649">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50">
    <w:p>
      <w:pPr>
        <w:pStyle w:val="FootnoteText"/>
      </w:pPr>
      <w:r>
        <w:rPr>
          <w:rStyle w:val="FootnoteReference"/>
        </w:rPr>
        <w:footnoteRef/>
      </w:r>
      <w:r>
        <w:t xml:space="preserve"> Cross-references: Isa 63:15; Jer 31:20; Luke 1:78; Phil 1:8; Phil 2:1; 1John 3:17.</w:t>
      </w:r>
    </w:p>
  </w:footnote>
  <w:footnote w:id="14651">
    <w:p>
      <w:pPr>
        <w:pStyle w:val="FootnoteText"/>
      </w:pPr>
      <w:r>
        <w:rPr>
          <w:rStyle w:val="FootnoteReference"/>
        </w:rPr>
        <w:footnoteRef/>
      </w:r>
      <w:r>
        <w:t xml:space="preserve"> Cross-references for "Forbearing": Rom 15:1-2; 2Cor 6:6; Gal 6:2; Eph 4:2; Eph 4:32.</w:t>
      </w:r>
    </w:p>
  </w:footnote>
  <w:footnote w:id="14652">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3">
    <w:p>
      <w:pPr>
        <w:pStyle w:val="FootnoteText"/>
      </w:pPr>
      <w:r>
        <w:rPr>
          <w:rStyle w:val="FootnoteReference"/>
        </w:rPr>
        <w:footnoteRef/>
      </w:r>
      <w:r>
        <w:t xml:space="preserve"> Cross-references for "quarrel": Matt 18:15-17; 1Cor 6:7-8.</w:t>
      </w:r>
    </w:p>
  </w:footnote>
  <w:footnote w:id="14654">
    <w:p>
      <w:pPr>
        <w:pStyle w:val="FootnoteText"/>
      </w:pPr>
      <w:r>
        <w:rPr>
          <w:rStyle w:val="FootnoteReference"/>
        </w:rPr>
        <w:footnoteRef/>
      </w:r>
      <w:r>
        <w:t xml:space="preserve"> Cross-references: John 13:34; John 15:12; Rom 13:8; 1Cor 13:1-13; Eph 5:2; Col 2:2; 1Thess 4:9; 1Tim 1:5; 1Pet 4:8; 2Pet 1:7; 1John 3:23; 1John 4:21.</w:t>
      </w:r>
    </w:p>
  </w:footnote>
  <w:footnote w:id="14655">
    <w:p>
      <w:pPr>
        <w:pStyle w:val="FootnoteText"/>
      </w:pPr>
      <w:r>
        <w:rPr>
          <w:rStyle w:val="FootnoteReference"/>
        </w:rPr>
        <w:footnoteRef/>
      </w:r>
      <w:r>
        <w:t xml:space="preserve"> Cross-references: Eph 1:4; Eph 4:3; 1John 4:7-12.</w:t>
      </w:r>
    </w:p>
  </w:footnote>
  <w:footnote w:id="14656">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7">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8">
    <w:p>
      <w:pPr>
        <w:pStyle w:val="FootnoteText"/>
      </w:pPr>
      <w:r>
        <w:rPr>
          <w:rStyle w:val="FootnoteReference"/>
        </w:rPr>
        <w:footnoteRef/>
      </w:r>
      <w:r>
        <w:t xml:space="preserve"> Cross-references for "the word": John 5:39-40; 2Tim 3:15; Heb 4:12-13; 1Pet 1:11-12; Rev 19:10.</w:t>
      </w:r>
    </w:p>
  </w:footnote>
  <w:footnote w:id="14659">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60">
    <w:p>
      <w:pPr>
        <w:pStyle w:val="FootnoteText"/>
      </w:pPr>
      <w:r>
        <w:rPr>
          <w:rStyle w:val="FootnoteReference"/>
        </w:rPr>
        <w:footnoteRef/>
      </w:r>
      <w:r>
        <w:t xml:space="preserve"> Cross-references for "richly": 1Tim 6:17; Titus 3:6.</w:t>
      </w:r>
    </w:p>
  </w:footnote>
  <w:footnote w:id="14661">
    <w:p>
      <w:pPr>
        <w:pStyle w:val="FootnoteText"/>
      </w:pPr>
      <w:r>
        <w:rPr>
          <w:rStyle w:val="FootnoteReference"/>
        </w:rPr>
        <w:footnoteRef/>
      </w:r>
      <w:r>
        <w:t xml:space="preserve"> Cross-references for "teaching": Rom 15:14; Col 1:28; 1Thess 4:18; 1Thess 5:11-12; 2Thess 3:15; Heb 12:12-15.</w:t>
      </w:r>
    </w:p>
  </w:footnote>
  <w:footnote w:id="14662">
    <w:p>
      <w:pPr>
        <w:pStyle w:val="FootnoteText"/>
      </w:pPr>
      <w:r>
        <w:rPr>
          <w:rStyle w:val="FootnoteReference"/>
        </w:rPr>
        <w:footnoteRef/>
      </w:r>
      <w:r>
        <w:t xml:space="preserve"> Cross-references for "in psalms": Matt 26:30; 1Cor 14:26; Eph 5:19; Jas 5:13.</w:t>
      </w:r>
    </w:p>
  </w:footnote>
  <w:footnote w:id="14663">
    <w:p>
      <w:pPr>
        <w:pStyle w:val="FootnoteText"/>
      </w:pPr>
      <w:r>
        <w:rPr>
          <w:rStyle w:val="FootnoteReference"/>
        </w:rPr>
        <w:footnoteRef/>
      </w:r>
      <w:r>
        <w:t xml:space="preserve"> Cross-references for "and spiritual": 1Chr 25:7; Neh 12:46; Ps 32:7; Ps 119:54; Song 1:1; Isa 5:1; Isa 26:1; Isa 30:29; Rev 5:9; Rev 14:3; Rev 15:3.</w:t>
      </w:r>
    </w:p>
  </w:footnote>
  <w:footnote w:id="14664">
    <w:p>
      <w:pPr>
        <w:pStyle w:val="FootnoteText"/>
      </w:pPr>
      <w:r>
        <w:rPr>
          <w:rStyle w:val="FootnoteReference"/>
        </w:rPr>
        <w:footnoteRef/>
      </w:r>
      <w:r>
        <w:t xml:space="preserve"> Cross-references for "singing": Ps 28:7; Ps 30:11-12; Ps 47:6-7; Ps 63:4-6; Ps 71:23; Ps 103:1-2; Ps 138:1; 1Cor 14:15; Col 4:6.</w:t>
      </w:r>
    </w:p>
  </w:footnote>
  <w:footnote w:id="14665">
    <w:p>
      <w:pPr>
        <w:pStyle w:val="FootnoteText"/>
      </w:pPr>
      <w:r>
        <w:rPr>
          <w:rStyle w:val="FootnoteReference"/>
        </w:rPr>
        <w:footnoteRef/>
      </w:r>
      <w:r>
        <w:t xml:space="preserve"> Cross-references: 1Kgs 3:9-12; 1Kgs 3:28; Prov 2:6-7; Prov 14:8; Prov 18:1; Isa 10:2; Eph 1:17; Eph 5:17; Col 1:9; Jas 1:5; Jas 3:17.</w:t>
      </w:r>
    </w:p>
  </w:footnote>
  <w:footnote w:id="14666">
    <w:p>
      <w:pPr>
        <w:pStyle w:val="FootnoteText"/>
      </w:pPr>
      <w:r>
        <w:rPr>
          <w:rStyle w:val="FootnoteReference"/>
        </w:rPr>
        <w:footnoteRef/>
      </w:r>
      <w:r>
        <w:t xml:space="preserve"> Cross-references for "in word": 2Thess 2:17; 1John 3:18.</w:t>
      </w:r>
    </w:p>
  </w:footnote>
  <w:footnote w:id="14667">
    <w:p>
      <w:pPr>
        <w:pStyle w:val="FootnoteText"/>
      </w:pPr>
      <w:r>
        <w:rPr>
          <w:rStyle w:val="FootnoteReference"/>
        </w:rPr>
        <w:footnoteRef/>
      </w:r>
      <w:r>
        <w:t xml:space="preserve"> Name meaning: Jesus (Yeshua) — Yahweh saves. He will save His people from their sins.</w:t>
      </w:r>
    </w:p>
  </w:footnote>
  <w:footnote w:id="14668">
    <w:p>
      <w:pPr>
        <w:pStyle w:val="FootnoteText"/>
      </w:pPr>
      <w:r>
        <w:rPr>
          <w:rStyle w:val="FootnoteReference"/>
        </w:rPr>
        <w:footnoteRef/>
      </w:r>
      <w:r>
        <w:t xml:space="preserve"> Cross-references for "giving": Rom 1:8; Eph 5:20; Col 1:12; Col 2:7; 1Thess 5:18; Heb 13:15; 1Pet 2:5; 1Pet 2:9; 1Pet 4:11.</w:t>
      </w:r>
    </w:p>
  </w:footnote>
  <w:footnote w:id="14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70">
    <w:p>
      <w:pPr>
        <w:pStyle w:val="FootnoteText"/>
      </w:pPr>
      <w:r>
        <w:rPr>
          <w:rStyle w:val="FootnoteReference"/>
        </w:rPr>
        <w:footnoteRef/>
      </w:r>
      <w:r>
        <w:t xml:space="preserve"> Cross-references: 2Chr 31:20-21; Prov 3:6; Rom 14:6-8; 1Cor 10:31; Col 3:23.</w:t>
      </w:r>
    </w:p>
  </w:footnote>
  <w:footnote w:id="14671">
    <w:p>
      <w:pPr>
        <w:pStyle w:val="FootnoteText"/>
      </w:pPr>
      <w:r>
        <w:rPr>
          <w:rStyle w:val="FootnoteReference"/>
        </w:rPr>
        <w:footnoteRef/>
      </w:r>
      <w:r>
        <w:t xml:space="preserve"> Cross-references: Eph 1:17; Phil 2:11; 1Thess 1:1; Heb 1:5; 1John 2:23.</w:t>
      </w:r>
    </w:p>
  </w:footnote>
  <w:footnote w:id="14672">
    <w:p>
      <w:pPr>
        <w:pStyle w:val="FootnoteText"/>
      </w:pPr>
      <w:r>
        <w:rPr>
          <w:rStyle w:val="FootnoteReference"/>
        </w:rPr>
        <w:footnoteRef/>
      </w:r>
      <w:r>
        <w:t xml:space="preserve"> Cross-references for "submit": Gen 3:16; 1Cor 11:3; 1Cor 14:34; Eph 5:22-24; Eph 5:33; 1Tim 2:12; Titus 2:4-5; 1Pet 3:1-6; Esth 1:20.</w:t>
      </w:r>
    </w:p>
  </w:footnote>
  <w:footnote w:id="14673">
    <w:p>
      <w:pPr>
        <w:pStyle w:val="FootnoteText"/>
      </w:pPr>
      <w:r>
        <w:rPr>
          <w:rStyle w:val="FootnoteReference"/>
        </w:rPr>
        <w:footnoteRef/>
      </w:r>
      <w:r>
        <w:t xml:space="preserve"> Cross-references: Acts 5:29; Eph 5:3; Eph 6:1.</w:t>
      </w:r>
    </w:p>
  </w:footnote>
  <w:footnote w:id="14674">
    <w:p>
      <w:pPr>
        <w:pStyle w:val="FootnoteText"/>
      </w:pPr>
      <w:r>
        <w:rPr>
          <w:rStyle w:val="FootnoteReference"/>
        </w:rPr>
        <w:footnoteRef/>
      </w:r>
      <w:r>
        <w:t xml:space="preserve"> Cross-references for "love": Gen 2:23-24; Gen 24:67; Prov 5:18-19; Eccl 9:9; Mal 2:14-16; Luke 14:26; Eph 5:25; Eph 5:28-29; Eph 5:33; 1Pet 3:7.</w:t>
      </w:r>
    </w:p>
  </w:footnote>
  <w:footnote w:id="14675">
    <w:p>
      <w:pPr>
        <w:pStyle w:val="FootnoteText"/>
      </w:pPr>
      <w:r>
        <w:rPr>
          <w:rStyle w:val="FootnoteReference"/>
        </w:rPr>
        <w:footnoteRef/>
      </w:r>
      <w:r>
        <w:t xml:space="preserve"> Cross-references for "bitter": Rom 3:14; Eph 4:31; Col 3:21; Jas 3:14.</w:t>
      </w:r>
    </w:p>
  </w:footnote>
  <w:footnote w:id="14676">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7">
    <w:p>
      <w:pPr>
        <w:pStyle w:val="FootnoteText"/>
      </w:pPr>
      <w:r>
        <w:rPr>
          <w:rStyle w:val="FootnoteReference"/>
        </w:rPr>
        <w:footnoteRef/>
      </w:r>
      <w:r>
        <w:t xml:space="preserve"> Cross-references for "well pleasing": Phil 4:18; Col 1:10; Heb 13:21.</w:t>
      </w:r>
    </w:p>
  </w:footnote>
  <w:footnote w:id="14678">
    <w:p>
      <w:pPr>
        <w:pStyle w:val="FootnoteText"/>
      </w:pPr>
      <w:r>
        <w:rPr>
          <w:rStyle w:val="FootnoteReference"/>
        </w:rPr>
        <w:footnoteRef/>
      </w:r>
      <w:r>
        <w:t xml:space="preserve"> Cross-references: Eph 5:24; Col 3:22; Titus 2:9.</w:t>
      </w:r>
    </w:p>
  </w:footnote>
  <w:footnote w:id="14679">
    <w:p>
      <w:pPr>
        <w:pStyle w:val="FootnoteText"/>
      </w:pPr>
      <w:r>
        <w:rPr>
          <w:rStyle w:val="FootnoteReference"/>
        </w:rPr>
        <w:footnoteRef/>
      </w:r>
      <w:r>
        <w:t xml:space="preserve"> Cross-references: Ps 103:13; Prov 3:12; Prov 4:1-4; Eph 6:4; 1Thess 2:11; Heb 12:5-11.</w:t>
      </w:r>
    </w:p>
  </w:footnote>
  <w:footnote w:id="14680">
    <w:p>
      <w:pPr>
        <w:pStyle w:val="FootnoteText"/>
      </w:pPr>
      <w:r>
        <w:rPr>
          <w:rStyle w:val="FootnoteReference"/>
        </w:rPr>
        <w:footnoteRef/>
      </w:r>
      <w:r>
        <w:t xml:space="preserve"> Cross-references for "obey": Ps 123:2; Mal 1:6; Matt 8:9; Luke 6:46; Luke 7:8; Eph 6:5-7; Col 3:20; 1Tim 6:1-2; Titus 2:9-10; Phlm 1:16; 1Pet 2:18-19.</w:t>
      </w:r>
    </w:p>
  </w:footnote>
  <w:footnote w:id="14681">
    <w:p>
      <w:pPr>
        <w:pStyle w:val="FootnoteText"/>
      </w:pPr>
      <w:r>
        <w:rPr>
          <w:rStyle w:val="FootnoteReference"/>
        </w:rPr>
        <w:footnoteRef/>
      </w:r>
      <w:r>
        <w:t xml:space="preserve"> Cross-references for "in singleness": Matt 6:22; Acts 2:46; Eph 6:5.</w:t>
      </w:r>
    </w:p>
  </w:footnote>
  <w:footnote w:id="14682">
    <w:p>
      <w:pPr>
        <w:pStyle w:val="FootnoteText"/>
      </w:pPr>
      <w:r>
        <w:rPr>
          <w:rStyle w:val="FootnoteReference"/>
        </w:rPr>
        <w:footnoteRef/>
      </w:r>
      <w:r>
        <w:t xml:space="preserve"> Cross-references for "fearing": Gen 42:18; Neh 5:9; Neh 5:15; Eccl 5:7; Eccl 8:12; Eccl 12:13; 2Cor 7:1.</w:t>
      </w:r>
    </w:p>
  </w:footnote>
  <w:footnote w:id="14683">
    <w:p>
      <w:pPr>
        <w:pStyle w:val="FootnoteText"/>
      </w:pPr>
      <w:r>
        <w:rPr>
          <w:rStyle w:val="FootnoteReference"/>
        </w:rPr>
        <w:footnoteRef/>
      </w:r>
      <w:r>
        <w:t xml:space="preserve"> Cross-references: Gal 1:10; 1Thess 2:4.</w:t>
      </w:r>
    </w:p>
  </w:footnote>
  <w:footnote w:id="14684">
    <w:p>
      <w:pPr>
        <w:pStyle w:val="FootnoteText"/>
      </w:pPr>
      <w:r>
        <w:rPr>
          <w:rStyle w:val="FootnoteReference"/>
        </w:rPr>
        <w:footnoteRef/>
      </w:r>
      <w:r>
        <w:t xml:space="preserve"> Cross-references: 2Chr 31:21; Ps 47:6-7; Ps 103:1; Ps 119:10; Ps 119:34; Ps 119:145; Eccl 9:10; Jer 3:10; Col 3:17; 1Pet 1:22.</w:t>
      </w:r>
    </w:p>
  </w:footnote>
  <w:footnote w:id="14685">
    <w:p>
      <w:pPr>
        <w:pStyle w:val="FootnoteText"/>
      </w:pPr>
      <w:r>
        <w:rPr>
          <w:rStyle w:val="FootnoteReference"/>
        </w:rPr>
        <w:footnoteRef/>
      </w:r>
      <w:r>
        <w:t xml:space="preserve"> Cross-references: Zech 7:5-7; Matt 6:16; Rom 14:6; Rom 14:8; Eph 5:22; Eph 6:6-7; 1Pet 2:13; 1Pet 2:15.</w:t>
      </w:r>
    </w:p>
  </w:footnote>
  <w:footnote w:id="14686">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7">
    <w:p>
      <w:pPr>
        <w:pStyle w:val="FootnoteText"/>
      </w:pPr>
      <w:r>
        <w:rPr>
          <w:rStyle w:val="FootnoteReference"/>
        </w:rPr>
        <w:footnoteRef/>
      </w:r>
      <w:r>
        <w:t xml:space="preserve"> Cross-references: John 12:26; Rom 1:1; Rom 14:18; 1Cor 7:22; Gal 1:10; Eph 6:6; 2Pet 1:1; Jude 1:1.</w:t>
      </w:r>
    </w:p>
  </w:footnote>
  <w:footnote w:id="14688">
    <w:p>
      <w:pPr>
        <w:pStyle w:val="FootnoteText"/>
      </w:pPr>
      <w:r>
        <w:rPr>
          <w:rStyle w:val="FootnoteReference"/>
        </w:rPr>
        <w:footnoteRef/>
      </w:r>
      <w:r>
        <w:t xml:space="preserve"> Cross-references for "receive": 2Cor 5:10; Heb 2:2.</w:t>
      </w:r>
    </w:p>
  </w:footnote>
  <w:footnote w:id="14689">
    <w:p>
      <w:pPr>
        <w:pStyle w:val="FootnoteText"/>
      </w:pPr>
      <w:r>
        <w:rPr>
          <w:rStyle w:val="FootnoteReference"/>
        </w:rPr>
        <w:footnoteRef/>
      </w:r>
      <w:r>
        <w:t xml:space="preserve"> Cross-references: 1Cor 6:7-8; 1Thess 4:6; Phlm 1:18.</w:t>
      </w:r>
    </w:p>
  </w:footnote>
  <w:footnote w:id="14690">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1">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2">
    <w:p>
      <w:pPr>
        <w:pStyle w:val="FootnoteText"/>
      </w:pPr>
      <w:r>
        <w:rPr>
          <w:rStyle w:val="FootnoteReference"/>
        </w:rPr>
        <w:footnoteRef/>
      </w:r>
      <w:r>
        <w:t xml:space="preserve"> Cross-references: Eccl 5:8; Matt 23:8-9; Matt 24:48-51; Luke 16:1-13; Luke 19:15; Eph 6:8; Eph 6:9-20; Rev 17:14; Rev 19:16.</w:t>
      </w:r>
    </w:p>
  </w:footnote>
  <w:footnote w:id="14693">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4">
    <w:p>
      <w:pPr>
        <w:pStyle w:val="FootnoteText"/>
      </w:pPr>
      <w:r>
        <w:rPr>
          <w:rStyle w:val="FootnoteReference"/>
        </w:rPr>
        <w:footnoteRef/>
      </w:r>
      <w:r>
        <w:t xml:space="preserve"> Cross-references for "watch": Matt 26:41; Mark 13:33; Luke 21:36; 1Pet 4:7.</w:t>
      </w:r>
    </w:p>
  </w:footnote>
  <w:footnote w:id="14695">
    <w:p>
      <w:pPr>
        <w:pStyle w:val="FootnoteText"/>
      </w:pPr>
      <w:r>
        <w:rPr>
          <w:rStyle w:val="FootnoteReference"/>
        </w:rPr>
        <w:footnoteRef/>
      </w:r>
      <w:r>
        <w:t xml:space="preserve"> Cross-references for "thanksgiving": Col 2:7; Col 3:15; Col 3:17.</w:t>
      </w:r>
    </w:p>
  </w:footnote>
  <w:footnote w:id="14696">
    <w:p>
      <w:pPr>
        <w:pStyle w:val="FootnoteText"/>
      </w:pPr>
      <w:r>
        <w:rPr>
          <w:rStyle w:val="FootnoteReference"/>
        </w:rPr>
        <w:footnoteRef/>
      </w:r>
      <w:r>
        <w:t xml:space="preserve"> Cross-references for "praying": Rom 15:30-32; Eph 6:19; Phil 1:19; 1Thess 5:25; Phlm 1:22; Heb 13:18-19.</w:t>
      </w:r>
    </w:p>
  </w:footnote>
  <w:footnote w:id="146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8">
    <w:p>
      <w:pPr>
        <w:pStyle w:val="FootnoteText"/>
      </w:pPr>
      <w:r>
        <w:rPr>
          <w:rStyle w:val="FootnoteReference"/>
        </w:rPr>
        <w:footnoteRef/>
      </w:r>
      <w:r>
        <w:t xml:space="preserve"> Cross-references for "the mystery": Matt 13:11; 1Cor 4:1; Eph 6:19; Col 1:26; Col 2:2-3.</w:t>
      </w:r>
    </w:p>
  </w:footnote>
  <w:footnote w:id="14699">
    <w:p>
      <w:pPr>
        <w:pStyle w:val="FootnoteText"/>
      </w:pPr>
      <w:r>
        <w:rPr>
          <w:rStyle w:val="FootnoteReference"/>
        </w:rPr>
        <w:footnoteRef/>
      </w:r>
      <w:r>
        <w:t xml:space="preserve"> Personal name: Christ. Personal-name meaning: Christ — anointed. Source form: Christ.</w:t>
      </w:r>
    </w:p>
  </w:footnote>
  <w:footnote w:id="147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3">
    <w:p>
      <w:pPr>
        <w:pStyle w:val="FootnoteText"/>
      </w:pPr>
      <w:r>
        <w:rPr>
          <w:rStyle w:val="FootnoteReference"/>
        </w:rPr>
        <w:footnoteRef/>
      </w:r>
      <w:r>
        <w:t xml:space="preserve"> Cross-references: Eph 3:1; Eph 4:1; Eph 6:20; Phil 1:7; Phil 1:13-14; 2Tim 1:16; 2Tim 2:9.</w:t>
      </w:r>
    </w:p>
  </w:footnote>
  <w:footnote w:id="14704">
    <w:p>
      <w:pPr>
        <w:pStyle w:val="FootnoteText"/>
      </w:pPr>
      <w:r>
        <w:rPr>
          <w:rStyle w:val="FootnoteReference"/>
        </w:rPr>
        <w:footnoteRef/>
      </w:r>
      <w:r>
        <w:t xml:space="preserve"> Cross-references for "I may": Matt 10:26-27; Acts 4:29; 2Cor 3:12; 2Cor 4:1-4.</w:t>
      </w:r>
    </w:p>
  </w:footnote>
  <w:footnote w:id="14705">
    <w:p>
      <w:pPr>
        <w:pStyle w:val="FootnoteText"/>
      </w:pPr>
      <w:r>
        <w:rPr>
          <w:rStyle w:val="FootnoteReference"/>
        </w:rPr>
        <w:footnoteRef/>
      </w:r>
      <w:r>
        <w:t xml:space="preserve"> Cross-references: Acts 5:29; 1Cor 2:4-5; 2Cor 2:14-17; Eph 6:20; Col 4:6.</w:t>
      </w:r>
    </w:p>
  </w:footnote>
  <w:footnote w:id="14706">
    <w:p>
      <w:pPr>
        <w:pStyle w:val="FootnoteText"/>
      </w:pPr>
      <w:r>
        <w:rPr>
          <w:rStyle w:val="FootnoteReference"/>
        </w:rPr>
        <w:footnoteRef/>
      </w:r>
      <w:r>
        <w:t xml:space="preserve"> Cross-references for "Walk": Ps 90:12; Matt 10:16; Rom 16:19; 1Cor 14:19-25; Eph 5:15-17; Col 3:16; Jas 1:5; Jas 3:13; Jas 3:17.</w:t>
      </w:r>
    </w:p>
  </w:footnote>
  <w:footnote w:id="14707">
    <w:p>
      <w:pPr>
        <w:pStyle w:val="FootnoteText"/>
      </w:pPr>
      <w:r>
        <w:rPr>
          <w:rStyle w:val="FootnoteReference"/>
        </w:rPr>
        <w:footnoteRef/>
      </w:r>
      <w:r>
        <w:t xml:space="preserve"> Cross-references for "redeeming": Eph 5:16.</w:t>
      </w:r>
    </w:p>
  </w:footnote>
  <w:footnote w:id="14708">
    <w:p>
      <w:pPr>
        <w:pStyle w:val="FootnoteText"/>
      </w:pPr>
      <w:r>
        <w:rPr>
          <w:rStyle w:val="FootnoteReference"/>
        </w:rPr>
        <w:footnoteRef/>
      </w:r>
      <w:r>
        <w:t xml:space="preserve"> Cross-references: 1Cor 5:12-13; 1Thess 4:12; 1Tim 3:7; 1Pet 3:1.</w:t>
      </w:r>
    </w:p>
  </w:footnote>
  <w:footnote w:id="14709">
    <w:p>
      <w:pPr>
        <w:pStyle w:val="FootnoteText"/>
      </w:pPr>
      <w:r>
        <w:rPr>
          <w:rStyle w:val="FootnoteReference"/>
        </w:rPr>
        <w:footnoteRef/>
      </w:r>
      <w:r>
        <w:t xml:space="preserve"> Cross-references for "seasoned": Lev 2:13; 2Kgs 2:20-22; Matt 5:13; Mark 9:50.</w:t>
      </w:r>
    </w:p>
  </w:footnote>
  <w:footnote w:id="14710">
    <w:p>
      <w:pPr>
        <w:pStyle w:val="FootnoteText"/>
      </w:pPr>
      <w:r>
        <w:rPr>
          <w:rStyle w:val="FootnoteReference"/>
        </w:rPr>
        <w:footnoteRef/>
      </w:r>
      <w:r>
        <w:t xml:space="preserve"> Cross-references: Prov 26:4-5; Luke 20:20-40; 1Pet 3:15.</w:t>
      </w:r>
    </w:p>
  </w:footnote>
  <w:footnote w:id="14711">
    <w:p>
      <w:pPr>
        <w:pStyle w:val="FootnoteText"/>
      </w:pPr>
      <w:r>
        <w:rPr>
          <w:rStyle w:val="FootnoteReference"/>
        </w:rPr>
        <w:footnoteRef/>
      </w:r>
      <w:r>
        <w:t xml:space="preserve"> Name meaning: Tychicus (Tychikos) — Fortunate; chance. Trusted messenger who carried Paul’s letters.</w:t>
      </w:r>
    </w:p>
  </w:footnote>
  <w:footnote w:id="14712">
    <w:p>
      <w:pPr>
        <w:pStyle w:val="FootnoteText"/>
      </w:pPr>
      <w:r>
        <w:rPr>
          <w:rStyle w:val="FootnoteReference"/>
        </w:rPr>
        <w:footnoteRef/>
      </w:r>
      <w:r>
        <w:t xml:space="preserve"> Cross-references for "a beloved": Eph 6:21; Phil 2:25; Col 4:9; Col 4:12.</w:t>
      </w:r>
    </w:p>
  </w:footnote>
  <w:footnote w:id="14713">
    <w:p>
      <w:pPr>
        <w:pStyle w:val="FootnoteText"/>
      </w:pPr>
      <w:r>
        <w:rPr>
          <w:rStyle w:val="FootnoteReference"/>
        </w:rPr>
        <w:footnoteRef/>
      </w:r>
      <w:r>
        <w:t xml:space="preserve"> Cross-references for "a faithful": 1Cor 4:1-4.</w:t>
      </w:r>
    </w:p>
  </w:footnote>
  <w:footnote w:id="14714">
    <w:p>
      <w:pPr>
        <w:pStyle w:val="FootnoteText"/>
      </w:pPr>
      <w:r>
        <w:rPr>
          <w:rStyle w:val="FootnoteReference"/>
        </w:rPr>
        <w:footnoteRef/>
      </w:r>
      <w:r>
        <w:t xml:space="preserve"> Cross-references: Eph 6:21-23.</w:t>
      </w:r>
    </w:p>
  </w:footnote>
  <w:footnote w:id="14715">
    <w:p>
      <w:pPr>
        <w:pStyle w:val="FootnoteText"/>
      </w:pPr>
      <w:r>
        <w:rPr>
          <w:rStyle w:val="FootnoteReference"/>
        </w:rPr>
        <w:footnoteRef/>
      </w:r>
      <w:r>
        <w:t xml:space="preserve"> Cross-references for "Tychicus": Acts 20:4; 2Tim 4:12; Titus 3:12.</w:t>
      </w:r>
    </w:p>
  </w:footnote>
  <w:footnote w:id="14716">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7">
    <w:p>
      <w:pPr>
        <w:pStyle w:val="FootnoteText"/>
      </w:pPr>
      <w:r>
        <w:rPr>
          <w:rStyle w:val="FootnoteReference"/>
        </w:rPr>
        <w:footnoteRef/>
      </w:r>
      <w:r>
        <w:t xml:space="preserve"> Name meaning: Onesimus (Onesimos) — Useful; profitable. The runaway slave who became useful.</w:t>
      </w:r>
    </w:p>
  </w:footnote>
  <w:footnote w:id="14718">
    <w:p>
      <w:pPr>
        <w:pStyle w:val="FootnoteText"/>
      </w:pPr>
      <w:r>
        <w:rPr>
          <w:rStyle w:val="FootnoteReference"/>
        </w:rPr>
        <w:footnoteRef/>
      </w:r>
      <w:r>
        <w:t xml:space="preserve"> Cross-references for "Onesimus": Col 4:7; Phlm 1:10-19.</w:t>
      </w:r>
    </w:p>
  </w:footnote>
  <w:footnote w:id="14719">
    <w:p>
      <w:pPr>
        <w:pStyle w:val="FootnoteText"/>
      </w:pPr>
      <w:r>
        <w:rPr>
          <w:rStyle w:val="FootnoteReference"/>
        </w:rPr>
        <w:footnoteRef/>
      </w:r>
      <w:r>
        <w:t xml:space="preserve"> Name meaning: Aristarchus (Aristarchos) — Best ruler. Loyal companion and fellow prisoner.</w:t>
      </w:r>
    </w:p>
  </w:footnote>
  <w:footnote w:id="14720">
    <w:p>
      <w:pPr>
        <w:pStyle w:val="FootnoteText"/>
      </w:pPr>
      <w:r>
        <w:rPr>
          <w:rStyle w:val="FootnoteReference"/>
        </w:rPr>
        <w:footnoteRef/>
      </w:r>
      <w:r>
        <w:t xml:space="preserve"> Name meaning: Mark (Marcus) — Hammer; polite. Initially faltered but later became useful to Paul.</w:t>
      </w:r>
    </w:p>
  </w:footnote>
  <w:footnote w:id="14721">
    <w:p>
      <w:pPr>
        <w:pStyle w:val="FootnoteText"/>
      </w:pPr>
      <w:r>
        <w:rPr>
          <w:rStyle w:val="FootnoteReference"/>
        </w:rPr>
        <w:footnoteRef/>
      </w:r>
      <w:r>
        <w:t xml:space="preserve"> Cross-references for "receive": Rom 16:2; 2John 1:8-9.</w:t>
      </w:r>
    </w:p>
  </w:footnote>
  <w:footnote w:id="1472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3">
    <w:p>
      <w:pPr>
        <w:pStyle w:val="FootnoteText"/>
      </w:pPr>
      <w:r>
        <w:rPr>
          <w:rStyle w:val="FootnoteReference"/>
        </w:rPr>
        <w:footnoteRef/>
      </w:r>
      <w:r>
        <w:t xml:space="preserve"> Cross-references for "Aristarchus": Acts 19:29; Acts 20:4; Acts 27:2; Phlm 1:24.</w:t>
      </w:r>
    </w:p>
  </w:footnote>
  <w:footnote w:id="14724">
    <w:p>
      <w:pPr>
        <w:pStyle w:val="FootnoteText"/>
      </w:pPr>
      <w:r>
        <w:rPr>
          <w:rStyle w:val="FootnoteReference"/>
        </w:rPr>
        <w:footnoteRef/>
      </w:r>
      <w:r>
        <w:t xml:space="preserve"> Cross-references: Rom 16:21-23.</w:t>
      </w:r>
    </w:p>
  </w:footnote>
  <w:footnote w:id="14725">
    <w:p>
      <w:pPr>
        <w:pStyle w:val="FootnoteText"/>
      </w:pPr>
      <w:r>
        <w:rPr>
          <w:rStyle w:val="FootnoteReference"/>
        </w:rPr>
        <w:footnoteRef/>
      </w:r>
      <w:r>
        <w:t xml:space="preserve"> Cross-references: Acts 12:12; Acts 13:5; Acts 13:13; Acts 15:37-39; 2Tim 4:11; 1Pet 5:13.</w:t>
      </w:r>
    </w:p>
  </w:footnote>
  <w:footnote w:id="14726">
    <w:p>
      <w:pPr>
        <w:pStyle w:val="FootnoteText"/>
      </w:pPr>
      <w:r>
        <w:rPr>
          <w:rStyle w:val="FootnoteReference"/>
        </w:rPr>
        <w:footnoteRef/>
      </w:r>
      <w:r>
        <w:t xml:space="preserve"> Name meaning: Jesus (Yeshua) — Yahweh saves. He will save His people from their sins.</w:t>
      </w:r>
    </w:p>
  </w:footnote>
  <w:footnote w:id="14727">
    <w:p>
      <w:pPr>
        <w:pStyle w:val="FootnoteText"/>
      </w:pPr>
      <w:r>
        <w:rPr>
          <w:rStyle w:val="FootnoteReference"/>
        </w:rPr>
        <w:footnoteRef/>
      </w:r>
      <w:r>
        <w:t xml:space="preserve"> Personal name: Justus. Personal-name meaning: Justus — just or upright. Source form: Justus.</w:t>
      </w:r>
    </w:p>
  </w:footnote>
  <w:footnote w:id="14728">
    <w:p>
      <w:pPr>
        <w:pStyle w:val="FootnoteText"/>
      </w:pPr>
      <w:r>
        <w:rPr>
          <w:rStyle w:val="FootnoteReference"/>
        </w:rPr>
        <w:footnoteRef/>
      </w:r>
      <w:r>
        <w:t xml:space="preserve"> Cross-references for "a comfort": 2Cor 7:6-7; 1Thess 3:7.</w:t>
      </w:r>
    </w:p>
  </w:footnote>
  <w:footnote w:id="14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30">
    <w:p>
      <w:pPr>
        <w:pStyle w:val="FootnoteText"/>
      </w:pPr>
      <w:r>
        <w:rPr>
          <w:rStyle w:val="FootnoteReference"/>
        </w:rPr>
        <w:footnoteRef/>
      </w:r>
      <w:r>
        <w:t xml:space="preserve"> Cross-references: Acts 10:45; Acts 11:2; Rom 4:12; Gal 2:7-8; Eph 2:11; Titus 1:10.</w:t>
      </w:r>
    </w:p>
  </w:footnote>
  <w:footnote w:id="14731">
    <w:p>
      <w:pPr>
        <w:pStyle w:val="FootnoteText"/>
      </w:pPr>
      <w:r>
        <w:rPr>
          <w:rStyle w:val="FootnoteReference"/>
        </w:rPr>
        <w:footnoteRef/>
      </w:r>
      <w:r>
        <w:t xml:space="preserve"> Cross-references: 1Cor 3:5-9; 2Cor 6:1; Phil 4:3; Col 4:7; 1Thess 3:2; Phlm 1:1; Phlm 1:24.</w:t>
      </w:r>
    </w:p>
  </w:footnote>
  <w:footnote w:id="14732">
    <w:p>
      <w:pPr>
        <w:pStyle w:val="FootnoteText"/>
      </w:pPr>
      <w:r>
        <w:rPr>
          <w:rStyle w:val="FootnoteReference"/>
        </w:rPr>
        <w:footnoteRef/>
      </w:r>
      <w:r>
        <w:t xml:space="preserve"> Name meaning: Epaphras (Epaphras) — Lovely; charming. Fervent intercessor for Colossae.</w:t>
      </w:r>
    </w:p>
  </w:footnote>
  <w:footnote w:id="14733">
    <w:p>
      <w:pPr>
        <w:pStyle w:val="FootnoteText"/>
      </w:pPr>
      <w:r>
        <w:rPr>
          <w:rStyle w:val="FootnoteReference"/>
        </w:rPr>
        <w:footnoteRef/>
      </w:r>
      <w:r>
        <w:t xml:space="preserve"> Cross-references for "always": Luke 22:44; Gal 4:19; Col 4:2; Heb 5:7; Jas 5:16.</w:t>
      </w:r>
    </w:p>
  </w:footnote>
  <w:footnote w:id="14734">
    <w:p>
      <w:pPr>
        <w:pStyle w:val="FootnoteText"/>
      </w:pPr>
      <w:r>
        <w:rPr>
          <w:rStyle w:val="FootnoteReference"/>
        </w:rPr>
        <w:footnoteRef/>
      </w:r>
      <w:r>
        <w:t xml:space="preserve"> Cross-references for "complete": Rom 15:14.</w:t>
      </w:r>
    </w:p>
  </w:footnote>
  <w:footnote w:id="14735">
    <w:p>
      <w:pPr>
        <w:pStyle w:val="FootnoteText"/>
      </w:pPr>
      <w:r>
        <w:rPr>
          <w:rStyle w:val="FootnoteReference"/>
        </w:rPr>
        <w:footnoteRef/>
      </w:r>
      <w:r>
        <w:t xml:space="preserve"> Cross-references for "Epaphras": Col 1:7; Phlm 1:23.</w:t>
      </w:r>
    </w:p>
  </w:footnote>
  <w:footnote w:id="14736">
    <w:p>
      <w:pPr>
        <w:pStyle w:val="FootnoteText"/>
      </w:pPr>
      <w:r>
        <w:rPr>
          <w:rStyle w:val="FootnoteReference"/>
        </w:rPr>
        <w:footnoteRef/>
      </w:r>
      <w:r>
        <w:t xml:space="preserve"> Cross-references: John 12:26; Gal 1:10; Jas 1:1; 2Pet 1:1.</w:t>
      </w:r>
    </w:p>
  </w:footnote>
  <w:footnote w:id="14737">
    <w:p>
      <w:pPr>
        <w:pStyle w:val="FootnoteText"/>
      </w:pPr>
      <w:r>
        <w:rPr>
          <w:rStyle w:val="FootnoteReference"/>
        </w:rPr>
        <w:footnoteRef/>
      </w:r>
      <w:r>
        <w:t xml:space="preserve"> Cross-references: Col 2:1-23.</w:t>
      </w:r>
    </w:p>
  </w:footnote>
  <w:footnote w:id="14738">
    <w:p>
      <w:pPr>
        <w:pStyle w:val="FootnoteText"/>
      </w:pPr>
      <w:r>
        <w:rPr>
          <w:rStyle w:val="FootnoteReference"/>
        </w:rPr>
        <w:footnoteRef/>
      </w:r>
      <w:r>
        <w:t xml:space="preserve"> Cross-references for "I bear": Rom 10:2; 2Cor 8:3.</w:t>
      </w:r>
    </w:p>
  </w:footnote>
  <w:footnote w:id="14739">
    <w:p>
      <w:pPr>
        <w:pStyle w:val="FootnoteText"/>
      </w:pPr>
      <w:r>
        <w:rPr>
          <w:rStyle w:val="FootnoteReference"/>
        </w:rPr>
        <w:footnoteRef/>
      </w:r>
      <w:r>
        <w:t xml:space="preserve"> Place name: Laodicea. Place-name meaning: Laodicea — just people. Source form: Laodicea. Greek form: λαοδικεια.</w:t>
      </w:r>
    </w:p>
  </w:footnote>
  <w:footnote w:id="14740">
    <w:p>
      <w:pPr>
        <w:pStyle w:val="FootnoteText"/>
      </w:pPr>
      <w:r>
        <w:rPr>
          <w:rStyle w:val="FootnoteReference"/>
        </w:rPr>
        <w:footnoteRef/>
      </w:r>
      <w:r>
        <w:t xml:space="preserve"> Place name: Hierapolis. Place-name meaning: Hierapolis — holy city. Source form: Hierapolis. Greek form: ιεραπολει.</w:t>
      </w:r>
    </w:p>
  </w:footnote>
  <w:footnote w:id="14741">
    <w:p>
      <w:pPr>
        <w:pStyle w:val="FootnoteText"/>
      </w:pPr>
      <w:r>
        <w:rPr>
          <w:rStyle w:val="FootnoteReference"/>
        </w:rPr>
        <w:footnoteRef/>
      </w:r>
      <w:r>
        <w:t xml:space="preserve"> Cross-references for "Laodicea": Col 2:1; Col 4:15-16; Rev 1:11; Rev 3:14-18.</w:t>
      </w:r>
    </w:p>
  </w:footnote>
  <w:footnote w:id="14742">
    <w:p>
      <w:pPr>
        <w:pStyle w:val="FootnoteText"/>
      </w:pPr>
      <w:r>
        <w:rPr>
          <w:rStyle w:val="FootnoteReference"/>
        </w:rPr>
        <w:footnoteRef/>
      </w:r>
      <w:r>
        <w:t xml:space="preserve"> Name meaning: Luke (Loukas) — Light-giving; from Lucania. Beloved physician who brought gospel light.</w:t>
      </w:r>
    </w:p>
  </w:footnote>
  <w:footnote w:id="14743">
    <w:p>
      <w:pPr>
        <w:pStyle w:val="FootnoteText"/>
      </w:pPr>
      <w:r>
        <w:rPr>
          <w:rStyle w:val="FootnoteReference"/>
        </w:rPr>
        <w:footnoteRef/>
      </w:r>
      <w:r>
        <w:t xml:space="preserve"> Name meaning: Demas (Demas) — Popular. Loved this present world and forsook Paul.</w:t>
      </w:r>
    </w:p>
  </w:footnote>
  <w:footnote w:id="14744">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5">
    <w:p>
      <w:pPr>
        <w:pStyle w:val="FootnoteText"/>
      </w:pPr>
      <w:r>
        <w:rPr>
          <w:rStyle w:val="FootnoteReference"/>
        </w:rPr>
        <w:footnoteRef/>
      </w:r>
      <w:r>
        <w:t xml:space="preserve"> Cross-references for "Luke": 2Tim 4:11; Phlm 1:24.</w:t>
      </w:r>
    </w:p>
  </w:footnote>
  <w:footnote w:id="14746">
    <w:p>
      <w:pPr>
        <w:pStyle w:val="FootnoteText"/>
      </w:pPr>
      <w:r>
        <w:rPr>
          <w:rStyle w:val="FootnoteReference"/>
        </w:rPr>
        <w:footnoteRef/>
      </w:r>
      <w:r>
        <w:t xml:space="preserve"> Cross-references for "Demas": 2Tim 4:10; Phlm 1:24.</w:t>
      </w:r>
    </w:p>
  </w:footnote>
  <w:footnote w:id="14747">
    <w:p>
      <w:pPr>
        <w:pStyle w:val="FootnoteText"/>
      </w:pPr>
      <w:r>
        <w:rPr>
          <w:rStyle w:val="FootnoteReference"/>
        </w:rPr>
        <w:footnoteRef/>
      </w:r>
      <w:r>
        <w:t xml:space="preserve"> Cross-references for "Laodicea": Col 4:13.</w:t>
      </w:r>
    </w:p>
  </w:footnote>
  <w:footnote w:id="14748">
    <w:p>
      <w:pPr>
        <w:pStyle w:val="FootnoteText"/>
      </w:pPr>
      <w:r>
        <w:rPr>
          <w:rStyle w:val="FootnoteReference"/>
        </w:rPr>
        <w:footnoteRef/>
      </w:r>
      <w:r>
        <w:t xml:space="preserve"> Name meaning: Nymphas (Nymphas) — Bridegroom. Hosted a house church.</w:t>
      </w:r>
    </w:p>
  </w:footnote>
  <w:footnote w:id="14749">
    <w:p>
      <w:pPr>
        <w:pStyle w:val="FootnoteText"/>
      </w:pPr>
      <w:r>
        <w:rPr>
          <w:rStyle w:val="FootnoteReference"/>
        </w:rPr>
        <w:footnoteRef/>
      </w:r>
      <w:r>
        <w:t xml:space="preserve"> Cross-references: Rom 16:5; 1Cor 16:9; Phlm 1:2.</w:t>
      </w:r>
    </w:p>
  </w:footnote>
  <w:footnote w:id="14750">
    <w:p>
      <w:pPr>
        <w:pStyle w:val="FootnoteText"/>
      </w:pPr>
      <w:r>
        <w:rPr>
          <w:rStyle w:val="FootnoteReference"/>
        </w:rPr>
        <w:footnoteRef/>
      </w:r>
      <w:r>
        <w:t xml:space="preserve"> People-name: Laodiceans. People-name meaning: Laodiceans — people of Laodicea; just people. Source form: Laodiceans.</w:t>
      </w:r>
    </w:p>
  </w:footnote>
  <w:footnote w:id="14751">
    <w:p>
      <w:pPr>
        <w:pStyle w:val="FootnoteText"/>
      </w:pPr>
      <w:r>
        <w:rPr>
          <w:rStyle w:val="FootnoteReference"/>
        </w:rPr>
        <w:footnoteRef/>
      </w:r>
      <w:r>
        <w:t xml:space="preserve"> Cross-references: 1Thess 5:27.</w:t>
      </w:r>
    </w:p>
  </w:footnote>
  <w:footnote w:id="14752">
    <w:p>
      <w:pPr>
        <w:pStyle w:val="FootnoteText"/>
      </w:pPr>
      <w:r>
        <w:rPr>
          <w:rStyle w:val="FootnoteReference"/>
        </w:rPr>
        <w:footnoteRef/>
      </w:r>
      <w:r>
        <w:t xml:space="preserve"> Name meaning: Archippus (Archippos) — Master of the horse. Called to fulfill his ministry.</w:t>
      </w:r>
    </w:p>
  </w:footnote>
  <w:footnote w:id="14753">
    <w:p>
      <w:pPr>
        <w:pStyle w:val="FootnoteText"/>
      </w:pPr>
      <w:r>
        <w:rPr>
          <w:rStyle w:val="FootnoteReference"/>
        </w:rPr>
        <w:footnoteRef/>
      </w:r>
      <w:r>
        <w:t xml:space="preserve"> Cross-references for "Take": Lev 10:3; Num 18:5; 2Chr 29:11; Ezek 44:23-24; Acts 20:28; 1Tim 4:16; 1Tim 6:11-14; 1Tim 6:20; 2Tim 4:1-5.</w:t>
      </w:r>
    </w:p>
  </w:footnote>
  <w:footnote w:id="14754">
    <w:p>
      <w:pPr>
        <w:pStyle w:val="FootnoteText"/>
      </w:pPr>
      <w:r>
        <w:rPr>
          <w:rStyle w:val="FootnoteReference"/>
        </w:rPr>
        <w:footnoteRef/>
      </w:r>
      <w:r>
        <w:t xml:space="preserve"> Cross-references for "the ministry": Acts 1:17; Acts 14:23; 1Cor 4:1-2; Eph 4:11; 1Tim 4:6; 1Tim 4:14; 2Tim 1:6; 2Tim 2:2.</w:t>
      </w:r>
    </w:p>
  </w:footnote>
  <w:footnote w:id="14755">
    <w:p>
      <w:pPr>
        <w:pStyle w:val="FootnoteText"/>
      </w:pPr>
      <w:r>
        <w:rPr>
          <w:rStyle w:val="FootnoteReference"/>
        </w:rPr>
        <w:footnoteRef/>
      </w:r>
      <w:r>
        <w:t xml:space="preserve"> Cross-references for "Archippus": Phlm 1:2.</w:t>
      </w:r>
    </w:p>
  </w:footnote>
  <w:footnote w:id="14756">
    <w:p>
      <w:pPr>
        <w:pStyle w:val="FootnoteText"/>
      </w:pPr>
      <w:r>
        <w:rPr>
          <w:rStyle w:val="FootnoteReference"/>
        </w:rPr>
        <w:footnoteRef/>
      </w:r>
      <w:r>
        <w:t xml:space="preserve"> Cross-references: 2Tim 4:5.</w:t>
      </w:r>
    </w:p>
  </w:footnote>
  <w:footnote w:id="14757">
    <w:p>
      <w:pPr>
        <w:pStyle w:val="FootnoteText"/>
      </w:pPr>
      <w:r>
        <w:rPr>
          <w:rStyle w:val="FootnoteReference"/>
        </w:rPr>
        <w:footnoteRef/>
      </w:r>
      <w:r>
        <w:t xml:space="preserve"> Name meaning: Paul (Paulus) — Small; humble. Changed from Saul to Paul, the humble apostle to the Gentiles.</w:t>
      </w:r>
    </w:p>
  </w:footnote>
  <w:footnote w:id="14758">
    <w:p>
      <w:pPr>
        <w:pStyle w:val="FootnoteText"/>
      </w:pPr>
      <w:r>
        <w:rPr>
          <w:rStyle w:val="FootnoteReference"/>
        </w:rPr>
        <w:footnoteRef/>
      </w:r>
      <w:r>
        <w:t xml:space="preserve"> Cross-references for "Remember": 2Tim 1:8; Heb 13:3.</w:t>
      </w:r>
    </w:p>
  </w:footnote>
  <w:footnote w:id="14759">
    <w:p>
      <w:pPr>
        <w:pStyle w:val="FootnoteText"/>
      </w:pPr>
      <w:r>
        <w:rPr>
          <w:rStyle w:val="FootnoteReference"/>
        </w:rPr>
        <w:footnoteRef/>
      </w:r>
      <w:r>
        <w:t xml:space="preserve"> Cross-references for "Grace": Rom 16:20; Rom 16:24; 2Cor 13:14; 1Tim 6:21; 2Tim 4:22; Heb 13:25.</w:t>
      </w:r>
    </w:p>
  </w:footnote>
  <w:footnote w:id="14760">
    <w:p>
      <w:pPr>
        <w:pStyle w:val="FootnoteText"/>
      </w:pPr>
      <w:r>
        <w:rPr>
          <w:rStyle w:val="FootnoteReference"/>
        </w:rPr>
        <w:footnoteRef/>
      </w:r>
      <w:r>
        <w:t xml:space="preserve"> Cross-references: 1Cor 16:21; 2Thess 3:17.</w:t>
      </w:r>
    </w:p>
  </w:footnote>
  <w:footnote w:id="14761">
    <w:p>
      <w:pPr>
        <w:pStyle w:val="FootnoteText"/>
      </w:pPr>
      <w:r>
        <w:rPr>
          <w:rStyle w:val="FootnoteReference"/>
        </w:rPr>
        <w:footnoteRef/>
      </w:r>
      <w:r>
        <w:t xml:space="preserve"> Name meaning: Paul (Paulus) — Small; humble. Changed from Saul to Paul, the humble apostle to the Gentiles.</w:t>
      </w:r>
    </w:p>
  </w:footnote>
  <w:footnote w:id="14762">
    <w:p>
      <w:pPr>
        <w:pStyle w:val="FootnoteText"/>
      </w:pPr>
      <w:r>
        <w:rPr>
          <w:rStyle w:val="FootnoteReference"/>
        </w:rPr>
        <w:footnoteRef/>
      </w:r>
      <w:r>
        <w:t xml:space="preserve"> Personal name: Silvanus. Personal-name meaning: Silvanus — who loves the forest. Source form: Silvanus.</w:t>
      </w:r>
    </w:p>
  </w:footnote>
  <w:footnote w:id="14763">
    <w:p>
      <w:pPr>
        <w:pStyle w:val="FootnoteText"/>
      </w:pPr>
      <w:r>
        <w:rPr>
          <w:rStyle w:val="FootnoteReference"/>
        </w:rPr>
        <w:footnoteRef/>
      </w:r>
      <w:r>
        <w:t xml:space="preserve"> Name meaning: Timothy (Timotheos) — Honoring God. Paul’s faithful son in the faith.</w:t>
      </w:r>
    </w:p>
  </w:footnote>
  <w:footnote w:id="1476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6">
    <w:p>
      <w:pPr>
        <w:pStyle w:val="FootnoteText"/>
      </w:pPr>
      <w:r>
        <w:rPr>
          <w:rStyle w:val="FootnoteReference"/>
        </w:rPr>
        <w:footnoteRef/>
      </w:r>
      <w:r>
        <w:t xml:space="preserve"> Name meaning: Jesus (Yeshua) — Yahweh saves. He will save His people from their sins.</w:t>
      </w:r>
    </w:p>
  </w:footnote>
  <w:footnote w:id="14767">
    <w:p>
      <w:pPr>
        <w:pStyle w:val="FootnoteText"/>
      </w:pPr>
      <w:r>
        <w:rPr>
          <w:rStyle w:val="FootnoteReference"/>
        </w:rPr>
        <w:footnoteRef/>
      </w:r>
      <w:r>
        <w:t xml:space="preserve"> Personal name: Christ. Personal-name meaning: Christ — anointed. Source form: Christ.</w:t>
      </w:r>
    </w:p>
  </w:footnote>
  <w:footnote w:id="14768">
    <w:p>
      <w:pPr>
        <w:pStyle w:val="FootnoteText"/>
      </w:pPr>
      <w:r>
        <w:rPr>
          <w:rStyle w:val="FootnoteReference"/>
        </w:rPr>
        <w:footnoteRef/>
      </w:r>
      <w:r>
        <w:t xml:space="preserve"> Cross-references for "Grace": Rom 1:7; Eph 1:2.</w:t>
      </w:r>
    </w:p>
  </w:footnote>
  <w:footnote w:id="147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7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3">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4">
    <w:p>
      <w:pPr>
        <w:pStyle w:val="FootnoteText"/>
      </w:pPr>
      <w:r>
        <w:rPr>
          <w:rStyle w:val="FootnoteReference"/>
        </w:rPr>
        <w:footnoteRef/>
      </w:r>
      <w:r>
        <w:t xml:space="preserve"> Cross-references: Acts 16:1-3; Acts 17:14-15; Acts 18:5; Acts 19:22; Acts 20:4; 2Cor 1:1; Phil 1:1; Col 1:1; 1Tim 1:2; 2Tim 1:2; Heb 13:23.</w:t>
      </w:r>
    </w:p>
  </w:footnote>
  <w:footnote w:id="14775">
    <w:p>
      <w:pPr>
        <w:pStyle w:val="FootnoteText"/>
      </w:pPr>
      <w:r>
        <w:rPr>
          <w:rStyle w:val="FootnoteReference"/>
        </w:rPr>
        <w:footnoteRef/>
      </w:r>
      <w:r>
        <w:t xml:space="preserve"> Cross-references: 1Cor 1:2; Gal 1:2.</w:t>
      </w:r>
    </w:p>
  </w:footnote>
  <w:footnote w:id="14776">
    <w:p>
      <w:pPr>
        <w:pStyle w:val="FootnoteText"/>
      </w:pPr>
      <w:r>
        <w:rPr>
          <w:rStyle w:val="FootnoteReference"/>
        </w:rPr>
        <w:footnoteRef/>
      </w:r>
      <w:r>
        <w:t xml:space="preserve"> Cross-references for "Thessalonians": Acts 17:1-9; Acts 17:11; Acts 17:13.</w:t>
      </w:r>
    </w:p>
  </w:footnote>
  <w:footnote w:id="14777">
    <w:p>
      <w:pPr>
        <w:pStyle w:val="FootnoteText"/>
      </w:pPr>
      <w:r>
        <w:rPr>
          <w:rStyle w:val="FootnoteReference"/>
        </w:rPr>
        <w:footnoteRef/>
      </w:r>
      <w:r>
        <w:t xml:space="preserve"> Cross-references for "in God": Gal 1:22; 2Thess 1:1; 1John 1:3; Jude 1:1.</w:t>
      </w:r>
    </w:p>
  </w:footnote>
  <w:footnote w:id="14778">
    <w:p>
      <w:pPr>
        <w:pStyle w:val="FootnoteText"/>
      </w:pPr>
      <w:r>
        <w:rPr>
          <w:rStyle w:val="FootnoteReference"/>
        </w:rPr>
        <w:footnoteRef/>
      </w:r>
      <w:r>
        <w:t xml:space="preserve"> Cross-references: Rom 1:8-9; Rom 6:17; 1Cor 1:4; Eph 1:15-16; Phil 1:3-4; Col 1:3; Phlm 1:4.</w:t>
      </w:r>
    </w:p>
  </w:footnote>
  <w:footnote w:id="14779">
    <w:p>
      <w:pPr>
        <w:pStyle w:val="FootnoteText"/>
      </w:pPr>
      <w:r>
        <w:rPr>
          <w:rStyle w:val="FootnoteReference"/>
        </w:rPr>
        <w:footnoteRef/>
      </w:r>
      <w:r>
        <w:t xml:space="preserve"> Cross-references for "Remembering": 1Thess 3:6; 2Tim 1:3-5.</w:t>
      </w:r>
    </w:p>
  </w:footnote>
  <w:footnote w:id="14780">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1">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2">
    <w:p>
      <w:pPr>
        <w:pStyle w:val="FootnoteText"/>
      </w:pPr>
      <w:r>
        <w:rPr>
          <w:rStyle w:val="FootnoteReference"/>
        </w:rPr>
        <w:footnoteRef/>
      </w:r>
      <w:r>
        <w:t xml:space="preserve"> Cross-references for "Knowing": Rom 8:28-30; Rom 11:5-7; Eph 1:4; Phil 1:6-7; 1Thess 1:3; 1Pet 1:2; 2Pet 1:10.</w:t>
      </w:r>
    </w:p>
  </w:footnote>
  <w:footnote w:id="14783">
    <w:p>
      <w:pPr>
        <w:pStyle w:val="FootnoteText"/>
      </w:pPr>
      <w:r>
        <w:rPr>
          <w:rStyle w:val="FootnoteReference"/>
        </w:rPr>
        <w:footnoteRef/>
      </w:r>
      <w:r>
        <w:t xml:space="preserve"> Cross-references for "your election": Rom 1:7; Rom 9:25; Eph 2:4-5; Col 3:12; 2Thess 2:13; 2Tim 1:9-10; Titus 3:4-5.</w:t>
      </w:r>
    </w:p>
  </w:footnote>
  <w:footnote w:id="14784">
    <w:p>
      <w:pPr>
        <w:pStyle w:val="FootnoteText"/>
      </w:pPr>
      <w:r>
        <w:rPr>
          <w:rStyle w:val="FootnoteReference"/>
        </w:rPr>
        <w:footnoteRef/>
      </w:r>
      <w:r>
        <w:t xml:space="preserve"> Cross-references for "in word": 1Cor 4:20; 2Cor 3:6; 1Thess 2:13.</w:t>
      </w:r>
    </w:p>
  </w:footnote>
  <w:footnote w:id="14785">
    <w:p>
      <w:pPr>
        <w:pStyle w:val="FootnoteText"/>
      </w:pPr>
      <w:r>
        <w:rPr>
          <w:rStyle w:val="FootnoteReference"/>
        </w:rPr>
        <w:footnoteRef/>
      </w:r>
      <w:r>
        <w:t xml:space="preserve"> Cross-references for "in much": Col 2:2; Heb 2:3; Heb 6:11; Heb 6:18-19; Heb 10:22; 2Pet 1:10; 2Pet 1:19.</w:t>
      </w:r>
    </w:p>
  </w:footnote>
  <w:footnote w:id="14786">
    <w:p>
      <w:pPr>
        <w:pStyle w:val="FootnoteText"/>
      </w:pPr>
      <w:r>
        <w:rPr>
          <w:rStyle w:val="FootnoteReference"/>
        </w:rPr>
        <w:footnoteRef/>
      </w:r>
      <w:r>
        <w:t xml:space="preserve"> Cross-references: Isa 55:11; Rom 2:16; 2Cor 4:3; Gal 1:8-12; Gal 2:2; 2Thess 2:14; 2Tim 2:8.</w:t>
      </w:r>
    </w:p>
  </w:footnote>
  <w:footnote w:id="14787">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8">
    <w:p>
      <w:pPr>
        <w:pStyle w:val="FootnoteText"/>
      </w:pPr>
      <w:r>
        <w:rPr>
          <w:rStyle w:val="FootnoteReference"/>
        </w:rPr>
        <w:footnoteRef/>
      </w:r>
      <w:r>
        <w:t xml:space="preserve"> Cross-references: 1Cor 9:19-23; 2Tim 2:10.</w:t>
      </w:r>
    </w:p>
  </w:footnote>
  <w:footnote w:id="14789">
    <w:p>
      <w:pPr>
        <w:pStyle w:val="FootnoteText"/>
      </w:pPr>
      <w:r>
        <w:rPr>
          <w:rStyle w:val="FootnoteReference"/>
        </w:rPr>
        <w:footnoteRef/>
      </w:r>
      <w:r>
        <w:t xml:space="preserve"> Cross-references for "and of": Matt 16:24; John 8:12; John 13:13-15; Eph 5:1; 1Pet 3:13; 3John 1:11.</w:t>
      </w:r>
    </w:p>
  </w:footnote>
  <w:footnote w:id="14790">
    <w:p>
      <w:pPr>
        <w:pStyle w:val="FootnoteText"/>
      </w:pPr>
      <w:r>
        <w:rPr>
          <w:rStyle w:val="FootnoteReference"/>
        </w:rPr>
        <w:footnoteRef/>
      </w:r>
      <w:r>
        <w:t xml:space="preserve"> Cross-references for "received": Hos 2:14; Mark 10:29-30; Acts 17:5; 2Cor 8:1-2; 1Thess 2:13-14; 1Thess 3:2-4; 2Thess 1:4.</w:t>
      </w:r>
    </w:p>
  </w:footnote>
  <w:footnote w:id="14791">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2">
    <w:p>
      <w:pPr>
        <w:pStyle w:val="FootnoteText"/>
      </w:pPr>
      <w:r>
        <w:rPr>
          <w:rStyle w:val="FootnoteReference"/>
        </w:rPr>
        <w:footnoteRef/>
      </w:r>
      <w:r>
        <w:t xml:space="preserve"> Cross-references: 1Cor 4:16; 1Cor 11:1; 2Cor 8:5; Phil 3:17; 1Thess 2:14; 2Thess 3:9.</w:t>
      </w:r>
    </w:p>
  </w:footnote>
  <w:footnote w:id="14793">
    <w:p>
      <w:pPr>
        <w:pStyle w:val="FootnoteText"/>
      </w:pPr>
      <w:r>
        <w:rPr>
          <w:rStyle w:val="FootnoteReference"/>
        </w:rPr>
        <w:footnoteRef/>
      </w:r>
      <w:r>
        <w:t xml:space="preserve"> Cross-references for "ensamples": 1Thess 4:10; 1Tim 4:12; Titus 2:7; 1Pet 5:3.</w:t>
      </w:r>
    </w:p>
  </w:footnote>
  <w:footnote w:id="14794">
    <w:p>
      <w:pPr>
        <w:pStyle w:val="FootnoteText"/>
      </w:pPr>
      <w:r>
        <w:rPr>
          <w:rStyle w:val="FootnoteReference"/>
        </w:rPr>
        <w:footnoteRef/>
      </w:r>
      <w:r>
        <w:t xml:space="preserve"> Place name: Macedonia. Place-name meaning: Macedonia — burning; adoration. Source form: Macedonia. Greek form: μακεδονιαν.</w:t>
      </w:r>
    </w:p>
  </w:footnote>
  <w:footnote w:id="14795">
    <w:p>
      <w:pPr>
        <w:pStyle w:val="FootnoteText"/>
      </w:pPr>
      <w:r>
        <w:rPr>
          <w:rStyle w:val="FootnoteReference"/>
        </w:rPr>
        <w:footnoteRef/>
      </w:r>
      <w:r>
        <w:t xml:space="preserve"> Place name: Achaia. Place-name meaning: Achaia — grief; trouble. Source form: Achaia. Greek form: αχαιας.</w:t>
      </w:r>
    </w:p>
  </w:footnote>
  <w:footnote w:id="14796">
    <w:p>
      <w:pPr>
        <w:pStyle w:val="FootnoteText"/>
      </w:pPr>
      <w:r>
        <w:rPr>
          <w:rStyle w:val="FootnoteReference"/>
        </w:rPr>
        <w:footnoteRef/>
      </w:r>
      <w:r>
        <w:t xml:space="preserve"> Cross-references: Acts 1:13; Acts 16:12; Acts 18:1; 2Cor 1:1; 2Cor 9:2; 2Cor 11:9-10; 1Thess 1:8.</w:t>
      </w:r>
    </w:p>
  </w:footnote>
  <w:footnote w:id="14797">
    <w:p>
      <w:pPr>
        <w:pStyle w:val="FootnoteText"/>
      </w:pPr>
      <w:r>
        <w:rPr>
          <w:rStyle w:val="FootnoteReference"/>
        </w:rPr>
        <w:footnoteRef/>
      </w:r>
      <w:r>
        <w:t xml:space="preserve"> Cross-references for "in every": Rom 1:8; 2Thess 1:4; 3John 1:12.</w:t>
      </w:r>
    </w:p>
  </w:footnote>
  <w:footnote w:id="14798">
    <w:p>
      <w:pPr>
        <w:pStyle w:val="FootnoteText"/>
      </w:pPr>
      <w:r>
        <w:rPr>
          <w:rStyle w:val="FootnoteReference"/>
        </w:rPr>
        <w:footnoteRef/>
      </w:r>
      <w:r>
        <w:t xml:space="preserve"> Cross-references: Exod 18:9; 2Cor 3:4.</w:t>
      </w:r>
    </w:p>
  </w:footnote>
  <w:footnote w:id="14799">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800">
    <w:p>
      <w:pPr>
        <w:pStyle w:val="FootnoteText"/>
      </w:pPr>
      <w:r>
        <w:rPr>
          <w:rStyle w:val="FootnoteReference"/>
        </w:rPr>
        <w:footnoteRef/>
      </w:r>
      <w:r>
        <w:t xml:space="preserve"> Cross-references: Isa 2:17-21; Jer 16:19; Zeph 2:11; Zech 8:20-23; Mal 1:11; Acts 14:15; Acts 26:17-18; 1Cor 12:2; Gal 4:8-9.</w:t>
      </w:r>
    </w:p>
  </w:footnote>
  <w:footnote w:id="14801">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2">
    <w:p>
      <w:pPr>
        <w:pStyle w:val="FootnoteText"/>
      </w:pPr>
      <w:r>
        <w:rPr>
          <w:rStyle w:val="FootnoteReference"/>
        </w:rPr>
        <w:footnoteRef/>
      </w:r>
      <w:r>
        <w:t xml:space="preserve"> Cross-references for "Jesus": Matt 1:21; Rom 5:9-10; Gal 3:13; 1Thess 5:9; 1Pet 2:21.</w:t>
      </w:r>
    </w:p>
  </w:footnote>
  <w:footnote w:id="14803">
    <w:p>
      <w:pPr>
        <w:pStyle w:val="FootnoteText"/>
      </w:pPr>
      <w:r>
        <w:rPr>
          <w:rStyle w:val="FootnoteReference"/>
        </w:rPr>
        <w:footnoteRef/>
      </w:r>
      <w:r>
        <w:t xml:space="preserve"> Cross-references for "the wrath": Matt 3:7; Luke 3:7; Heb 10:27.</w:t>
      </w:r>
    </w:p>
  </w:footnote>
  <w:footnote w:id="14804">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5">
    <w:p>
      <w:pPr>
        <w:pStyle w:val="FootnoteText"/>
      </w:pPr>
      <w:r>
        <w:rPr>
          <w:rStyle w:val="FootnoteReference"/>
        </w:rPr>
        <w:footnoteRef/>
      </w:r>
      <w:r>
        <w:t xml:space="preserve"> Cross-references: 1Thess 1:3-10; 1Thess 2:13; 2Thess 3:1.</w:t>
      </w:r>
    </w:p>
  </w:footnote>
  <w:footnote w:id="14806">
    <w:p>
      <w:pPr>
        <w:pStyle w:val="FootnoteText"/>
      </w:pPr>
      <w:r>
        <w:rPr>
          <w:rStyle w:val="FootnoteReference"/>
        </w:rPr>
        <w:footnoteRef/>
      </w:r>
      <w:r>
        <w:t xml:space="preserve"> Cross-references for "shamefully": Acts 5:41; Acts 16:12; Acts 16:22-24; Acts 16:37; 2Tim 1:12; Heb 11:36-37; Heb 12:2-3; 1Pet 2:14-16.</w:t>
      </w:r>
    </w:p>
  </w:footnote>
  <w:footnote w:id="1480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8">
    <w:p>
      <w:pPr>
        <w:pStyle w:val="FootnoteText"/>
      </w:pPr>
      <w:r>
        <w:rPr>
          <w:rStyle w:val="FootnoteReference"/>
        </w:rPr>
        <w:footnoteRef/>
      </w:r>
      <w:r>
        <w:t xml:space="preserve"> Cross-references for "bold": Acts 4:13; Acts 4:20; Acts 4:31; Acts 14:3; Acts 17:2-3; Eph 6:19-20; 1Thess 1:5.</w:t>
      </w:r>
    </w:p>
  </w:footnote>
  <w:footnote w:id="148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10">
    <w:p>
      <w:pPr>
        <w:pStyle w:val="FootnoteText"/>
      </w:pPr>
      <w:r>
        <w:rPr>
          <w:rStyle w:val="FootnoteReference"/>
        </w:rPr>
        <w:footnoteRef/>
      </w:r>
      <w:r>
        <w:t xml:space="preserve"> Cross-references for "much": Acts 6:9-10; Acts 15:1-2; Acts 17:2-9; Acts 17:17; Acts 19:8; Phil 1:27-30; Col 2:1; Jude 1:3.</w:t>
      </w:r>
    </w:p>
  </w:footnote>
  <w:footnote w:id="148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3">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4">
    <w:p>
      <w:pPr>
        <w:pStyle w:val="FootnoteText"/>
      </w:pPr>
      <w:r>
        <w:rPr>
          <w:rStyle w:val="FootnoteReference"/>
        </w:rPr>
        <w:footnoteRef/>
      </w:r>
      <w:r>
        <w:t xml:space="preserve"> Cross-references for "as we": 1Cor 7:25; Eph 3:8; 1Tim 1:11-13.</w:t>
      </w:r>
    </w:p>
  </w:footnote>
  <w:footnote w:id="14815">
    <w:p>
      <w:pPr>
        <w:pStyle w:val="FootnoteText"/>
      </w:pPr>
      <w:r>
        <w:rPr>
          <w:rStyle w:val="FootnoteReference"/>
        </w:rPr>
        <w:footnoteRef/>
      </w:r>
      <w:r>
        <w:t xml:space="preserve"> Cross-references for "to be": Luke 12:42; Luke 16:11; 1Cor 4:1-2; 1Cor 9:17; Gal 2:7; 1Tim 1:11-12; 1Tim 6:20; 2Tim 1:14; 2Tim 2:2; Titus 1:3.</w:t>
      </w:r>
    </w:p>
  </w:footnote>
  <w:footnote w:id="14816">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7">
    <w:p>
      <w:pPr>
        <w:pStyle w:val="FootnoteText"/>
      </w:pPr>
      <w:r>
        <w:rPr>
          <w:rStyle w:val="FootnoteReference"/>
        </w:rPr>
        <w:footnoteRef/>
      </w:r>
      <w:r>
        <w:t xml:space="preserve"> Cross-references: 1Cor 2:4-5; 2Cor 4:2; 2Cor 5:11; 2Cor 5:16; Gal 1:10; Eph 6:6; Col 3:22.</w:t>
      </w:r>
    </w:p>
  </w:footnote>
  <w:footnote w:id="14818">
    <w:p>
      <w:pPr>
        <w:pStyle w:val="FootnoteText"/>
      </w:pPr>
      <w:r>
        <w:rPr>
          <w:rStyle w:val="FootnoteReference"/>
        </w:rPr>
        <w:footnoteRef/>
      </w:r>
      <w:r>
        <w:t xml:space="preserve"> Cross-references for "used": Job 17:5; Job 32:21-22; Ps 12:2-3; Prov 20:19; Prov 26:28; Prov 28:23; Isa 30:10; Matt 22:16; 2Pet 2:18.</w:t>
      </w:r>
    </w:p>
  </w:footnote>
  <w:footnote w:id="14819">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20">
    <w:p>
      <w:pPr>
        <w:pStyle w:val="FootnoteText"/>
      </w:pPr>
      <w:r>
        <w:rPr>
          <w:rStyle w:val="FootnoteReference"/>
        </w:rPr>
        <w:footnoteRef/>
      </w:r>
      <w:r>
        <w:t xml:space="preserve"> Cross-references: Rom 1:9; Rom 9:1; Gal 1:20.</w:t>
      </w:r>
    </w:p>
  </w:footnote>
  <w:footnote w:id="14821">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822">
    <w:p>
      <w:pPr>
        <w:pStyle w:val="FootnoteText"/>
      </w:pPr>
      <w:r>
        <w:rPr>
          <w:rStyle w:val="FootnoteReference"/>
        </w:rPr>
        <w:footnoteRef/>
      </w:r>
      <w:r>
        <w:t xml:space="preserve"> Cross-references for "been burdensome": 1Cor 11:9; 1Cor 12:13-15; 1Thess 3:8-9.</w:t>
      </w:r>
    </w:p>
  </w:footnote>
  <w:footnote w:id="14823">
    <w:p>
      <w:pPr>
        <w:pStyle w:val="FootnoteText"/>
      </w:pPr>
      <w:r>
        <w:rPr>
          <w:rStyle w:val="FootnoteReference"/>
        </w:rPr>
        <w:footnoteRef/>
      </w:r>
      <w:r>
        <w:t xml:space="preserve"> Cross-references for "as the": 1Cor 9:1-2; 1Cor 9:4-6.</w:t>
      </w:r>
    </w:p>
  </w:footnote>
  <w:footnote w:id="14824">
    <w:p>
      <w:pPr>
        <w:pStyle w:val="FootnoteText"/>
      </w:pPr>
      <w:r>
        <w:rPr>
          <w:rStyle w:val="FootnoteReference"/>
        </w:rPr>
        <w:footnoteRef/>
      </w:r>
      <w:r>
        <w:t xml:space="preserve"> Personal name: Christ. Personal-name meaning: Christ — anointed. Source form: Christ.</w:t>
      </w:r>
    </w:p>
  </w:footnote>
  <w:footnote w:id="14825">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6">
    <w:p>
      <w:pPr>
        <w:pStyle w:val="FootnoteText"/>
      </w:pPr>
      <w:r>
        <w:rPr>
          <w:rStyle w:val="FootnoteReference"/>
        </w:rPr>
        <w:footnoteRef/>
      </w:r>
      <w:r>
        <w:t xml:space="preserve"> Cross-references: Num 11:12; Isa 49:23; Isa 66:13; Acts 13:18; 1Thess 2:11.</w:t>
      </w:r>
    </w:p>
  </w:footnote>
  <w:footnote w:id="14827">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8">
    <w:p>
      <w:pPr>
        <w:pStyle w:val="FootnoteText"/>
      </w:pPr>
      <w:r>
        <w:rPr>
          <w:rStyle w:val="FootnoteReference"/>
        </w:rPr>
        <w:footnoteRef/>
      </w:r>
      <w:r>
        <w:t xml:space="preserve"> Cross-references for "dear": Luke 7:2; Phil 2:20; Phil 4:1; Col 1:7; Phlm 1:1.</w:t>
      </w:r>
    </w:p>
  </w:footnote>
  <w:footnote w:id="14829">
    <w:p>
      <w:pPr>
        <w:pStyle w:val="FootnoteText"/>
      </w:pPr>
      <w:r>
        <w:rPr>
          <w:rStyle w:val="FootnoteReference"/>
        </w:rPr>
        <w:footnoteRef/>
      </w:r>
      <w:r>
        <w:t xml:space="preserve"> Cross-references: Acts 20:23-24; 2Cor 12:15; Phil 2:17; 1John 3:16.</w:t>
      </w:r>
    </w:p>
  </w:footnote>
  <w:footnote w:id="14830">
    <w:p>
      <w:pPr>
        <w:pStyle w:val="FootnoteText"/>
      </w:pPr>
      <w:r>
        <w:rPr>
          <w:rStyle w:val="FootnoteReference"/>
        </w:rPr>
        <w:footnoteRef/>
      </w:r>
      <w:r>
        <w:t xml:space="preserve"> Cross-references for "night": Ps 32:4; Ps 88:1; Jer 9:1; Luke 2:37; Luke 18:7; Acts 20:31; 1Thess 3:10; 1Tim 5:5; 2Tim 1:3.</w:t>
      </w:r>
    </w:p>
  </w:footnote>
  <w:footnote w:id="14831">
    <w:p>
      <w:pPr>
        <w:pStyle w:val="FootnoteText"/>
      </w:pPr>
      <w:r>
        <w:rPr>
          <w:rStyle w:val="FootnoteReference"/>
        </w:rPr>
        <w:footnoteRef/>
      </w:r>
      <w:r>
        <w:t xml:space="preserve"> Cross-references for "chargeable": Neh 5:15; Neh 5:18; 1Cor 9:7; 1Cor 9:18; 2Cor 11:9; 2Cor 12:13-14; 1Thess 2:6.</w:t>
      </w:r>
    </w:p>
  </w:footnote>
  <w:footnote w:id="14832">
    <w:p>
      <w:pPr>
        <w:pStyle w:val="FootnoteText"/>
      </w:pPr>
      <w:r>
        <w:rPr>
          <w:rStyle w:val="FootnoteReference"/>
        </w:rPr>
        <w:footnoteRef/>
      </w:r>
      <w:r>
        <w:t xml:space="preserve"> Cross-references: Acts 18:3; Acts 20:34-35; 1Cor 4:12; 1Cor 9:6; 1Cor 9:15; 2Cor 6:5; 1Thess 1:3; 2Thess 3:7-9; 1Tim 4:10.</w:t>
      </w:r>
    </w:p>
  </w:footnote>
  <w:footnote w:id="14833">
    <w:p>
      <w:pPr>
        <w:pStyle w:val="FootnoteText"/>
      </w:pPr>
      <w:r>
        <w:rPr>
          <w:rStyle w:val="FootnoteReference"/>
        </w:rPr>
        <w:footnoteRef/>
      </w:r>
      <w:r>
        <w:t xml:space="preserve"> Cross-references: Acts 20:24; Rom 1:1; Rom 15:16; Rom 15:19; 1Thess 2:2; 1Tim 1:11.</w:t>
      </w:r>
    </w:p>
  </w:footnote>
  <w:footnote w:id="14834">
    <w:p>
      <w:pPr>
        <w:pStyle w:val="FootnoteText"/>
      </w:pPr>
      <w:r>
        <w:rPr>
          <w:rStyle w:val="FootnoteReference"/>
        </w:rPr>
        <w:footnoteRef/>
      </w:r>
      <w:r>
        <w:t xml:space="preserve"> Cross-references for "witnesses": 1Sam 12:3-5; Acts 20:18; Acts 20:26; Acts 20:33-34; 2Cor 4:2; 2Cor 5:11; 2Cor 11:11; 2Cor 11:31; 1Thess 1:5.</w:t>
      </w:r>
    </w:p>
  </w:footnote>
  <w:footnote w:id="14835">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6">
    <w:p>
      <w:pPr>
        <w:pStyle w:val="FootnoteText"/>
      </w:pPr>
      <w:r>
        <w:rPr>
          <w:rStyle w:val="FootnoteReference"/>
        </w:rPr>
        <w:footnoteRef/>
      </w:r>
      <w:r>
        <w:t xml:space="preserve"> Cross-references for "charged": Num 27:19; Deut 3:28; Deut 31:14; Eph 4:17; 1Tim 5:7; 1Tim 5:21; 1Tim 6:13; 1Tim 6:17; 2Tim 4:1.</w:t>
      </w:r>
    </w:p>
  </w:footnote>
  <w:footnote w:id="14837">
    <w:p>
      <w:pPr>
        <w:pStyle w:val="FootnoteText"/>
      </w:pPr>
      <w:r>
        <w:rPr>
          <w:rStyle w:val="FootnoteReference"/>
        </w:rPr>
        <w:footnoteRef/>
      </w:r>
      <w:r>
        <w:t xml:space="preserve"> Cross-references: Acts 20:2; 1Thess 4:1; 1Thess 5:11; 2Thess 3:12; 1Tim 6:2; 2Tim 4:2; Titus 2:6; Titus 2:9; Titus 2:15; Heb 13:22.</w:t>
      </w:r>
    </w:p>
  </w:footnote>
  <w:footnote w:id="14838">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9">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40">
    <w:p>
      <w:pPr>
        <w:pStyle w:val="FootnoteText"/>
      </w:pPr>
      <w:r>
        <w:rPr>
          <w:rStyle w:val="FootnoteReference"/>
        </w:rPr>
        <w:footnoteRef/>
      </w:r>
      <w:r>
        <w:t xml:space="preserve"> Cross-references: Rom 8:30; Rom 9:23-24; 1Cor 1:9; 1Thess 5:24; 2Thess 1:11-12; 2Thess 2:13-14; 2Tim 1:9; 1Pet 1:15; 1Pet 2:9; 1Pet 3:9; 1Pet 5:10.</w:t>
      </w:r>
    </w:p>
  </w:footnote>
  <w:footnote w:id="14841">
    <w:p>
      <w:pPr>
        <w:pStyle w:val="FootnoteText"/>
      </w:pPr>
      <w:r>
        <w:rPr>
          <w:rStyle w:val="FootnoteReference"/>
        </w:rPr>
        <w:footnoteRef/>
      </w:r>
      <w:r>
        <w:t xml:space="preserve"> Cross-references for "thank": Rom 1:8-9; 1Thess 1:2-3.</w:t>
      </w:r>
    </w:p>
  </w:footnote>
  <w:footnote w:id="14842">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3">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4">
    <w:p>
      <w:pPr>
        <w:pStyle w:val="FootnoteText"/>
      </w:pPr>
      <w:r>
        <w:rPr>
          <w:rStyle w:val="FootnoteReference"/>
        </w:rPr>
        <w:footnoteRef/>
      </w:r>
      <w:r>
        <w:t xml:space="preserve"> Cross-references for "became": 1Thess 1:6.</w:t>
      </w:r>
    </w:p>
  </w:footnote>
  <w:footnote w:id="1484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6">
    <w:p>
      <w:pPr>
        <w:pStyle w:val="FootnoteText"/>
      </w:pPr>
      <w:r>
        <w:rPr>
          <w:rStyle w:val="FootnoteReference"/>
        </w:rPr>
        <w:footnoteRef/>
      </w:r>
      <w:r>
        <w:t xml:space="preserve"> Name meaning: Jesus (Yeshua) — Yahweh saves. He will save His people from their sins.</w:t>
      </w:r>
    </w:p>
  </w:footnote>
  <w:footnote w:id="14847">
    <w:p>
      <w:pPr>
        <w:pStyle w:val="FootnoteText"/>
      </w:pPr>
      <w:r>
        <w:rPr>
          <w:rStyle w:val="FootnoteReference"/>
        </w:rPr>
        <w:footnoteRef/>
      </w:r>
      <w:r>
        <w:t xml:space="preserve"> People-name: Jews. People-name meaning: Jews — People of Judah; Judeans. Source form: Jews.</w:t>
      </w:r>
    </w:p>
  </w:footnote>
  <w:footnote w:id="148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9">
    <w:p>
      <w:pPr>
        <w:pStyle w:val="FootnoteText"/>
      </w:pPr>
      <w:r>
        <w:rPr>
          <w:rStyle w:val="FootnoteReference"/>
        </w:rPr>
        <w:footnoteRef/>
      </w:r>
      <w:r>
        <w:t xml:space="preserve"> Cross-references: Acts 9:31; Gal 1:22.</w:t>
      </w:r>
    </w:p>
  </w:footnote>
  <w:footnote w:id="14850">
    <w:p>
      <w:pPr>
        <w:pStyle w:val="FootnoteText"/>
      </w:pPr>
      <w:r>
        <w:rPr>
          <w:rStyle w:val="FootnoteReference"/>
        </w:rPr>
        <w:footnoteRef/>
      </w:r>
      <w:r>
        <w:t xml:space="preserve"> Cross-references: 1Thess 1:1; 2Thess 1:1.</w:t>
      </w:r>
    </w:p>
  </w:footnote>
  <w:footnote w:id="14851">
    <w:p>
      <w:pPr>
        <w:pStyle w:val="FootnoteText"/>
      </w:pPr>
      <w:r>
        <w:rPr>
          <w:rStyle w:val="FootnoteReference"/>
        </w:rPr>
        <w:footnoteRef/>
      </w:r>
      <w:r>
        <w:t xml:space="preserve"> Cross-references: Acts 17:1-8; Acts 17:13; 2Cor 8:1-2; 1Thess 3:4.</w:t>
      </w:r>
    </w:p>
  </w:footnote>
  <w:footnote w:id="14852">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3">
    <w:p>
      <w:pPr>
        <w:pStyle w:val="FootnoteText"/>
      </w:pPr>
      <w:r>
        <w:rPr>
          <w:rStyle w:val="FootnoteReference"/>
        </w:rPr>
        <w:footnoteRef/>
      </w:r>
      <w:r>
        <w:t xml:space="preserve"> Cross-references for "persecuted us": Amos 7:12; Acts 22:18-21.</w:t>
      </w:r>
    </w:p>
  </w:footnote>
  <w:footnote w:id="14854">
    <w:p>
      <w:pPr>
        <w:pStyle w:val="FootnoteText"/>
      </w:pPr>
      <w:r>
        <w:rPr>
          <w:rStyle w:val="FootnoteReference"/>
        </w:rPr>
        <w:footnoteRef/>
      </w:r>
      <w:r>
        <w:t xml:space="preserve"> Cross-references for "please": Acts 12:3; 1Cor 10:5.</w:t>
      </w:r>
    </w:p>
  </w:footnote>
  <w:footnote w:id="14855">
    <w:p>
      <w:pPr>
        <w:pStyle w:val="FootnoteText"/>
      </w:pPr>
      <w:r>
        <w:rPr>
          <w:rStyle w:val="FootnoteReference"/>
        </w:rPr>
        <w:footnoteRef/>
      </w:r>
      <w:r>
        <w:t xml:space="preserve"> Cross-references for "contrary": Luke 11:52-53; Esth 3:8.</w:t>
      </w:r>
    </w:p>
  </w:footnote>
  <w:footnote w:id="14856">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7">
    <w:p>
      <w:pPr>
        <w:pStyle w:val="FootnoteText"/>
      </w:pPr>
      <w:r>
        <w:rPr>
          <w:rStyle w:val="FootnoteReference"/>
        </w:rPr>
        <w:footnoteRef/>
      </w:r>
      <w:r>
        <w:t xml:space="preserve"> Cross-references for "to fill": Gen 15:16; Zech 5:6-8; Matt 23:32.</w:t>
      </w:r>
    </w:p>
  </w:footnote>
  <w:footnote w:id="14858">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9">
    <w:p>
      <w:pPr>
        <w:pStyle w:val="FootnoteText"/>
      </w:pPr>
      <w:r>
        <w:rPr>
          <w:rStyle w:val="FootnoteReference"/>
        </w:rPr>
        <w:footnoteRef/>
      </w:r>
      <w:r>
        <w:t xml:space="preserve"> Cross-references for "in presence": 2Kgs 5:26; Acts 17:10; 1Cor 5:3; Col 2:5.</w:t>
      </w:r>
    </w:p>
  </w:footnote>
  <w:footnote w:id="14860">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1">
    <w:p>
      <w:pPr>
        <w:pStyle w:val="FootnoteText"/>
      </w:pPr>
      <w:r>
        <w:rPr>
          <w:rStyle w:val="FootnoteReference"/>
        </w:rPr>
        <w:footnoteRef/>
      </w:r>
      <w:r>
        <w:t xml:space="preserve"> Name meaning: Paul (Paulus) — Small; humble. Changed from Saul to Paul, the humble apostle to the Gentiles.</w:t>
      </w:r>
    </w:p>
  </w:footnote>
  <w:footnote w:id="14862">
    <w:p>
      <w:pPr>
        <w:pStyle w:val="FootnoteText"/>
      </w:pPr>
      <w:r>
        <w:rPr>
          <w:rStyle w:val="FootnoteReference"/>
        </w:rPr>
        <w:footnoteRef/>
      </w:r>
      <w:r>
        <w:t xml:space="preserve"> Cross-references for "once": Job 33:14; Phil 4:16.</w:t>
      </w:r>
    </w:p>
  </w:footnote>
  <w:footnote w:id="14863">
    <w:p>
      <w:pPr>
        <w:pStyle w:val="FootnoteText"/>
      </w:pPr>
      <w:r>
        <w:rPr>
          <w:rStyle w:val="FootnoteReference"/>
        </w:rPr>
        <w:footnoteRef/>
      </w:r>
      <w:r>
        <w:t xml:space="preserve"> Divine or supernatural name: Satan. Divine/supernatural-name meaning: Satan — contrary; adversary; enemy; accuser. Source form: Satan.</w:t>
      </w:r>
    </w:p>
  </w:footnote>
  <w:footnote w:id="14864">
    <w:p>
      <w:pPr>
        <w:pStyle w:val="FootnoteText"/>
      </w:pPr>
      <w:r>
        <w:rPr>
          <w:rStyle w:val="FootnoteReference"/>
        </w:rPr>
        <w:footnoteRef/>
      </w:r>
      <w:r>
        <w:t xml:space="preserve"> Cross-references for "Satan": Zech 3:1-2; Rom 1:13; Rom 15:22; 2Cor 11:12-14; Rev 2:10; Rev 12:9-12.</w:t>
      </w:r>
    </w:p>
  </w:footnote>
  <w:footnote w:id="14865">
    <w:p>
      <w:pPr>
        <w:pStyle w:val="FootnoteText"/>
      </w:pPr>
      <w:r>
        <w:rPr>
          <w:rStyle w:val="FootnoteReference"/>
        </w:rPr>
        <w:footnoteRef/>
      </w:r>
      <w:r>
        <w:t xml:space="preserve"> Cross-references for "our hope": 2Cor 1:14; Phil 2:16; Phil 4:1.</w:t>
      </w:r>
    </w:p>
  </w:footnote>
  <w:footnote w:id="14866">
    <w:p>
      <w:pPr>
        <w:pStyle w:val="FootnoteText"/>
      </w:pPr>
      <w:r>
        <w:rPr>
          <w:rStyle w:val="FootnoteReference"/>
        </w:rPr>
        <w:footnoteRef/>
      </w:r>
      <w:r>
        <w:t xml:space="preserve"> Cross-references for "crown": Prov 4:9; Prov 12:4; Prov 16:13; Prov 17:6; Isa 62:3; 1Pet 5:4; Rev 4:10-11.</w:t>
      </w:r>
    </w:p>
  </w:footnote>
  <w:footnote w:id="14867">
    <w:p>
      <w:pPr>
        <w:pStyle w:val="FootnoteText"/>
      </w:pPr>
      <w:r>
        <w:rPr>
          <w:rStyle w:val="FootnoteReference"/>
        </w:rPr>
        <w:footnoteRef/>
      </w:r>
      <w:r>
        <w:t xml:space="preserve"> Cross-references for "rejoicing": Rom 15:16-19; 1Thess 2:20.</w:t>
      </w:r>
    </w:p>
  </w:footnote>
  <w:footnote w:id="14868">
    <w:p>
      <w:pPr>
        <w:pStyle w:val="FootnoteText"/>
      </w:pPr>
      <w:r>
        <w:rPr>
          <w:rStyle w:val="FootnoteReference"/>
        </w:rPr>
        <w:footnoteRef/>
      </w:r>
      <w:r>
        <w:t xml:space="preserve"> Cross-references for "our Lord": Jude 1:24.</w:t>
      </w:r>
    </w:p>
  </w:footnote>
  <w:footnote w:id="14869">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70">
    <w:p>
      <w:pPr>
        <w:pStyle w:val="FootnoteText"/>
      </w:pPr>
      <w:r>
        <w:rPr>
          <w:rStyle w:val="FootnoteReference"/>
        </w:rPr>
        <w:footnoteRef/>
      </w:r>
      <w:r>
        <w:t xml:space="preserve"> Cross-references: Rev 1:7; Rev 22:12.</w:t>
      </w:r>
    </w:p>
  </w:footnote>
  <w:footnote w:id="14871">
    <w:p>
      <w:pPr>
        <w:pStyle w:val="FootnoteText"/>
      </w:pPr>
      <w:r>
        <w:rPr>
          <w:rStyle w:val="FootnoteReference"/>
        </w:rPr>
        <w:footnoteRef/>
      </w:r>
      <w:r>
        <w:t xml:space="preserve"> Cross-references: Prov 17:6; 1Cor 11:7.</w:t>
      </w:r>
    </w:p>
  </w:footnote>
  <w:footnote w:id="14872">
    <w:p>
      <w:pPr>
        <w:pStyle w:val="FootnoteText"/>
      </w:pPr>
      <w:r>
        <w:rPr>
          <w:rStyle w:val="FootnoteReference"/>
        </w:rPr>
        <w:footnoteRef/>
      </w:r>
      <w:r>
        <w:t xml:space="preserve"> Cross-references for "we thought": Acts 17:15.</w:t>
      </w:r>
    </w:p>
  </w:footnote>
  <w:footnote w:id="14873">
    <w:p>
      <w:pPr>
        <w:pStyle w:val="FootnoteText"/>
      </w:pPr>
      <w:r>
        <w:rPr>
          <w:rStyle w:val="FootnoteReference"/>
        </w:rPr>
        <w:footnoteRef/>
      </w:r>
      <w:r>
        <w:t xml:space="preserve"> Place name: Athens. Place-name meaning: Athens — city of Athena. Source form: Athens. Greek form: αθηνων.</w:t>
      </w:r>
    </w:p>
  </w:footnote>
  <w:footnote w:id="14874">
    <w:p>
      <w:pPr>
        <w:pStyle w:val="FootnoteText"/>
      </w:pPr>
      <w:r>
        <w:rPr>
          <w:rStyle w:val="FootnoteReference"/>
        </w:rPr>
        <w:footnoteRef/>
      </w:r>
      <w:r>
        <w:t xml:space="preserve"> Name meaning: Timothy (Timotheos) — Honoring God. Paul’s faithful son in the faith.</w:t>
      </w:r>
    </w:p>
  </w:footnote>
  <w:footnote w:id="14875">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7">
    <w:p>
      <w:pPr>
        <w:pStyle w:val="FootnoteText"/>
      </w:pPr>
      <w:r>
        <w:rPr>
          <w:rStyle w:val="FootnoteReference"/>
        </w:rPr>
        <w:footnoteRef/>
      </w:r>
      <w:r>
        <w:t xml:space="preserve"> Personal name: Christ. Personal-name meaning: Christ — anointed. Source form: Christ.</w:t>
      </w:r>
    </w:p>
  </w:footnote>
  <w:footnote w:id="14878">
    <w:p>
      <w:pPr>
        <w:pStyle w:val="FootnoteText"/>
      </w:pPr>
      <w:r>
        <w:rPr>
          <w:rStyle w:val="FootnoteReference"/>
        </w:rPr>
        <w:footnoteRef/>
      </w:r>
      <w:r>
        <w:t xml:space="preserve"> Cross-references for "to establish": Acts 14:22-23; Acts 16:5; Eph 6:22; Phil 1:25; 1Thess 3:13.</w:t>
      </w:r>
    </w:p>
  </w:footnote>
  <w:footnote w:id="1487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2">
    <w:p>
      <w:pPr>
        <w:pStyle w:val="FootnoteText"/>
      </w:pPr>
      <w:r>
        <w:rPr>
          <w:rStyle w:val="FootnoteReference"/>
        </w:rPr>
        <w:footnoteRef/>
      </w:r>
      <w:r>
        <w:t xml:space="preserve"> Cross-references: Acts 16:1; Acts 17:14-15; Acts 18:5.</w:t>
      </w:r>
    </w:p>
  </w:footnote>
  <w:footnote w:id="14883">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4">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5">
    <w:p>
      <w:pPr>
        <w:pStyle w:val="FootnoteText"/>
      </w:pPr>
      <w:r>
        <w:rPr>
          <w:rStyle w:val="FootnoteReference"/>
        </w:rPr>
        <w:footnoteRef/>
      </w:r>
      <w:r>
        <w:t xml:space="preserve"> Cross-references for "we told": John 16:1-3; Acts 20:24.</w:t>
      </w:r>
    </w:p>
  </w:footnote>
  <w:footnote w:id="14886">
    <w:p>
      <w:pPr>
        <w:pStyle w:val="FootnoteText"/>
      </w:pPr>
      <w:r>
        <w:rPr>
          <w:rStyle w:val="FootnoteReference"/>
        </w:rPr>
        <w:footnoteRef/>
      </w:r>
      <w:r>
        <w:t xml:space="preserve"> Cross-references for "I sent": Acts 15:36; 2Cor 7:5-7; 1Thess 3:2; 1Thess 3:6.</w:t>
      </w:r>
    </w:p>
  </w:footnote>
  <w:footnote w:id="14887">
    <w:p>
      <w:pPr>
        <w:pStyle w:val="FootnoteText"/>
      </w:pPr>
      <w:r>
        <w:rPr>
          <w:rStyle w:val="FootnoteReference"/>
        </w:rPr>
        <w:footnoteRef/>
      </w:r>
      <w:r>
        <w:t xml:space="preserve"> Cross-references for "and our": Isa 49:4; Gal 2:2; Gal 4:11; Phil 2:16; 1Thess 2:1.</w:t>
      </w:r>
    </w:p>
  </w:footnote>
  <w:footnote w:id="14888">
    <w:p>
      <w:pPr>
        <w:pStyle w:val="FootnoteText"/>
      </w:pPr>
      <w:r>
        <w:rPr>
          <w:rStyle w:val="FootnoteReference"/>
        </w:rPr>
        <w:footnoteRef/>
      </w:r>
      <w:r>
        <w:t xml:space="preserve"> Cross-references for "and brought": Prov 25:25; Isa 52:7; 2Cor 7:5-7.</w:t>
      </w:r>
    </w:p>
  </w:footnote>
  <w:footnote w:id="14889">
    <w:p>
      <w:pPr>
        <w:pStyle w:val="FootnoteText"/>
      </w:pPr>
      <w:r>
        <w:rPr>
          <w:rStyle w:val="FootnoteReference"/>
        </w:rPr>
        <w:footnoteRef/>
      </w:r>
      <w:r>
        <w:t xml:space="preserve"> Cross-references for "faith": 1Cor 13:13; Gal 5:6; Col 1:4; 2Thess 1:3; 1Tim 1:5; Phlm 1:5; 1John 3:23.</w:t>
      </w:r>
    </w:p>
  </w:footnote>
  <w:footnote w:id="14890">
    <w:p>
      <w:pPr>
        <w:pStyle w:val="FootnoteText"/>
      </w:pPr>
      <w:r>
        <w:rPr>
          <w:rStyle w:val="FootnoteReference"/>
        </w:rPr>
        <w:footnoteRef/>
      </w:r>
      <w:r>
        <w:t xml:space="preserve"> Cross-references for "and that": 1Cor 11:2; Col 4:18; 1Thess 1:3; 1Thess 2:9; 2Tim 1:3; Heb 13:3; Heb 13:7.</w:t>
      </w:r>
    </w:p>
  </w:footnote>
  <w:footnote w:id="14891">
    <w:p>
      <w:pPr>
        <w:pStyle w:val="FootnoteText"/>
      </w:pPr>
      <w:r>
        <w:rPr>
          <w:rStyle w:val="FootnoteReference"/>
        </w:rPr>
        <w:footnoteRef/>
      </w:r>
      <w:r>
        <w:t xml:space="preserve"> Cross-references for "desiring": Phil 1:8; 1Thess 2:17; 1Thess 3:9-10.</w:t>
      </w:r>
    </w:p>
  </w:footnote>
  <w:footnote w:id="14892">
    <w:p>
      <w:pPr>
        <w:pStyle w:val="FootnoteText"/>
      </w:pPr>
      <w:r>
        <w:rPr>
          <w:rStyle w:val="FootnoteReference"/>
        </w:rPr>
        <w:footnoteRef/>
      </w:r>
      <w:r>
        <w:t xml:space="preserve"> Cross-references for "we were": 2Cor 1:4; 2Cor 7:6-7; 2Cor 7:13; 1Thess 3:8-9; 2John 1:4.</w:t>
      </w:r>
    </w:p>
  </w:footnote>
  <w:footnote w:id="14893">
    <w:p>
      <w:pPr>
        <w:pStyle w:val="FootnoteText"/>
      </w:pPr>
      <w:r>
        <w:rPr>
          <w:rStyle w:val="FootnoteReference"/>
        </w:rPr>
        <w:footnoteRef/>
      </w:r>
      <w:r>
        <w:t xml:space="preserve"> Cross-references for "in all": Acts 17:4-10; 1Cor 4:9-13; 2Cor 11:23-28; 2Tim 3:10-12.</w:t>
      </w:r>
    </w:p>
  </w:footnote>
  <w:footnote w:id="14894">
    <w:p>
      <w:pPr>
        <w:pStyle w:val="FootnoteText"/>
      </w:pPr>
      <w:r>
        <w:rPr>
          <w:rStyle w:val="FootnoteReference"/>
        </w:rPr>
        <w:footnoteRef/>
      </w:r>
      <w:r>
        <w:t xml:space="preserve"> Cross-references for "we live": 1Sam 25:6; Ps 30:5; Phil 1:21.</w:t>
      </w:r>
    </w:p>
  </w:footnote>
  <w:footnote w:id="14895">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6">
    <w:p>
      <w:pPr>
        <w:pStyle w:val="FootnoteText"/>
      </w:pPr>
      <w:r>
        <w:rPr>
          <w:rStyle w:val="FootnoteReference"/>
        </w:rPr>
        <w:footnoteRef/>
      </w:r>
      <w:r>
        <w:t xml:space="preserve"> Cross-references: 1Thess 2:19; 1Thess 3:7-8.</w:t>
      </w:r>
    </w:p>
  </w:footnote>
  <w:footnote w:id="14897">
    <w:p>
      <w:pPr>
        <w:pStyle w:val="FootnoteText"/>
      </w:pPr>
      <w:r>
        <w:rPr>
          <w:rStyle w:val="FootnoteReference"/>
        </w:rPr>
        <w:footnoteRef/>
      </w:r>
      <w:r>
        <w:t xml:space="preserve"> Cross-references for "Night": Luke 2:37; Acts 26:7; 2Tim 1:3; Rev 4:8; Rev 7:15.</w:t>
      </w:r>
    </w:p>
  </w:footnote>
  <w:footnote w:id="14898">
    <w:p>
      <w:pPr>
        <w:pStyle w:val="FootnoteText"/>
      </w:pPr>
      <w:r>
        <w:rPr>
          <w:rStyle w:val="FootnoteReference"/>
        </w:rPr>
        <w:footnoteRef/>
      </w:r>
      <w:r>
        <w:t xml:space="preserve"> Cross-references for "praying": Rom 1:10; Rom 15:30-32; 1Thess 2:17-18; 1Thess 3:11; Phlm 1:22.</w:t>
      </w:r>
    </w:p>
  </w:footnote>
  <w:footnote w:id="14899">
    <w:p>
      <w:pPr>
        <w:pStyle w:val="FootnoteText"/>
      </w:pPr>
      <w:r>
        <w:rPr>
          <w:rStyle w:val="FootnoteReference"/>
        </w:rPr>
        <w:footnoteRef/>
      </w:r>
      <w:r>
        <w:t xml:space="preserve"> Cross-references for "might perfect": Rom 1:11-12; 2Cor 1:15; 2Cor 1:24; 2Cor 13:9; 2Cor 13:11; Phil 1:25; Col 1:28; Col 4:12; 2Thess 1:11.</w:t>
      </w:r>
    </w:p>
  </w:footnote>
  <w:footnote w:id="14900">
    <w:p>
      <w:pPr>
        <w:pStyle w:val="FootnoteText"/>
      </w:pPr>
      <w:r>
        <w:rPr>
          <w:rStyle w:val="FootnoteReference"/>
        </w:rPr>
        <w:footnoteRef/>
      </w:r>
      <w:r>
        <w:t xml:space="preserve"> Cross-references for "and our Lord": Rom 1:3; 2Thess 2:16.</w:t>
      </w:r>
    </w:p>
  </w:footnote>
  <w:footnote w:id="14901">
    <w:p>
      <w:pPr>
        <w:pStyle w:val="FootnoteText"/>
      </w:pPr>
      <w:r>
        <w:rPr>
          <w:rStyle w:val="FootnoteReference"/>
        </w:rPr>
        <w:footnoteRef/>
      </w:r>
      <w:r>
        <w:t xml:space="preserve"> Name meaning: Jesus (Yeshua) — Yahweh saves. He will save His people from their sins.</w:t>
      </w:r>
    </w:p>
  </w:footnote>
  <w:footnote w:id="14902">
    <w:p>
      <w:pPr>
        <w:pStyle w:val="FootnoteText"/>
      </w:pPr>
      <w:r>
        <w:rPr>
          <w:rStyle w:val="FootnoteReference"/>
        </w:rPr>
        <w:footnoteRef/>
      </w:r>
      <w:r>
        <w:t xml:space="preserve"> Cross-references for "our way": Ezra 8:21-23; Prov 3:5-6; Mark 1:3.</w:t>
      </w:r>
    </w:p>
  </w:footnote>
  <w:footnote w:id="149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4">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5">
    <w:p>
      <w:pPr>
        <w:pStyle w:val="FootnoteText"/>
      </w:pPr>
      <w:r>
        <w:rPr>
          <w:rStyle w:val="FootnoteReference"/>
        </w:rPr>
        <w:footnoteRef/>
      </w:r>
      <w:r>
        <w:t xml:space="preserve"> Cross-references for "the Lord": Ps 115:4; Luke 17:5; 2Cor 9:10; 1Thess 4:10; Jas 1:17; 2Pet 3:18.</w:t>
      </w:r>
    </w:p>
  </w:footnote>
  <w:footnote w:id="14906">
    <w:p>
      <w:pPr>
        <w:pStyle w:val="FootnoteText"/>
      </w:pPr>
      <w:r>
        <w:rPr>
          <w:rStyle w:val="FootnoteReference"/>
        </w:rPr>
        <w:footnoteRef/>
      </w:r>
      <w:r>
        <w:t xml:space="preserve"> Cross-references for "abound": Phil 1:9; 1Thess 4:9-10; 2Thess 1:3.</w:t>
      </w:r>
    </w:p>
  </w:footnote>
  <w:footnote w:id="14907">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8">
    <w:p>
      <w:pPr>
        <w:pStyle w:val="FootnoteText"/>
      </w:pPr>
      <w:r>
        <w:rPr>
          <w:rStyle w:val="FootnoteReference"/>
        </w:rPr>
        <w:footnoteRef/>
      </w:r>
      <w:r>
        <w:t xml:space="preserve"> Cross-references for "he may": Rom 14:4; Rom 16:25; 1Cor 1:8; Phil 1:10; 1Thess 5:23; 2Thess 2:16-17; 1Pet 5:10; 1John 3:20-21.</w:t>
      </w:r>
    </w:p>
  </w:footnote>
  <w:footnote w:id="14909">
    <w:p>
      <w:pPr>
        <w:pStyle w:val="FootnoteText"/>
      </w:pPr>
      <w:r>
        <w:rPr>
          <w:rStyle w:val="FootnoteReference"/>
        </w:rPr>
        <w:footnoteRef/>
      </w:r>
      <w:r>
        <w:t xml:space="preserve"> Cross-references for "at the": 1Cor 1:7; 1Cor 15:23; 1Thess 2:19; 1Thess 4:15; 1Thess 5:23; 2Thess 2:1.</w:t>
      </w:r>
    </w:p>
  </w:footnote>
  <w:footnote w:id="14910">
    <w:p>
      <w:pPr>
        <w:pStyle w:val="FootnoteText"/>
      </w:pPr>
      <w:r>
        <w:rPr>
          <w:rStyle w:val="FootnoteReference"/>
        </w:rPr>
        <w:footnoteRef/>
      </w:r>
      <w:r>
        <w:t xml:space="preserve"> Cross-references: Eph 5:27; Col 1:22; 1John 3:20-21; Jude 1:24.</w:t>
      </w:r>
    </w:p>
  </w:footnote>
  <w:footnote w:id="14911">
    <w:p>
      <w:pPr>
        <w:pStyle w:val="FootnoteText"/>
      </w:pPr>
      <w:r>
        <w:rPr>
          <w:rStyle w:val="FootnoteReference"/>
        </w:rPr>
        <w:footnoteRef/>
      </w:r>
      <w:r>
        <w:t xml:space="preserve"> Name meaning: Jesus (Yeshua) — Yahweh saves. He will save His people from their sins.</w:t>
      </w:r>
    </w:p>
  </w:footnote>
  <w:footnote w:id="14912">
    <w:p>
      <w:pPr>
        <w:pStyle w:val="FootnoteText"/>
      </w:pPr>
      <w:r>
        <w:rPr>
          <w:rStyle w:val="FootnoteReference"/>
        </w:rPr>
        <w:footnoteRef/>
      </w:r>
      <w:r>
        <w:t xml:space="preserve"> Cross-references for "to please": Rom 8:8; Rom 12:2; Eph 5:17; Col 1:10; Heb 11:6; Heb 13:16; 1John 3:22.</w:t>
      </w:r>
    </w:p>
  </w:footnote>
  <w:footnote w:id="149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7">
    <w:p>
      <w:pPr>
        <w:pStyle w:val="FootnoteText"/>
      </w:pPr>
      <w:r>
        <w:rPr>
          <w:rStyle w:val="FootnoteReference"/>
        </w:rPr>
        <w:footnoteRef/>
      </w:r>
      <w:r>
        <w:t xml:space="preserve"> Cross-references: Rom 12:1; 2Cor 6:1; 2Cor 10:1; Eph 4:1; 1Thess 2:11; Phlm 1:9-10; Heb 13:22.</w:t>
      </w:r>
    </w:p>
  </w:footnote>
  <w:footnote w:id="14918">
    <w:p>
      <w:pPr>
        <w:pStyle w:val="FootnoteText"/>
      </w:pPr>
      <w:r>
        <w:rPr>
          <w:rStyle w:val="FootnoteReference"/>
        </w:rPr>
        <w:footnoteRef/>
      </w:r>
      <w:r>
        <w:t xml:space="preserve"> Cross-references: Acts 20:27; 1Cor 11:23; 1Cor 15:1; Phil 1:27; Col 2:6; 1Thess 4:11-12; 2Thess 3:10-12.</w:t>
      </w:r>
    </w:p>
  </w:footnote>
  <w:footnote w:id="14919">
    <w:p>
      <w:pPr>
        <w:pStyle w:val="FootnoteText"/>
      </w:pPr>
      <w:r>
        <w:rPr>
          <w:rStyle w:val="FootnoteReference"/>
        </w:rPr>
        <w:footnoteRef/>
      </w:r>
      <w:r>
        <w:t xml:space="preserve"> Cross-references: 1Thess 2:12.</w:t>
      </w:r>
    </w:p>
  </w:footnote>
  <w:footnote w:id="14920">
    <w:p>
      <w:pPr>
        <w:pStyle w:val="FootnoteText"/>
      </w:pPr>
      <w:r>
        <w:rPr>
          <w:rStyle w:val="FootnoteReference"/>
        </w:rPr>
        <w:footnoteRef/>
      </w:r>
      <w:r>
        <w:t xml:space="preserve"> Cross-references: Job 17:9; Ps 92:14; Prov 4:18; John 15:2; 1Cor 15:58; Phil 1:9; Phil 3:14; 1Thess 4:10; 2Thess 1:3; 2Pet 1:5-10; 2Pet 3:18.</w:t>
      </w:r>
    </w:p>
  </w:footnote>
  <w:footnote w:id="14921">
    <w:p>
      <w:pPr>
        <w:pStyle w:val="FootnoteText"/>
      </w:pPr>
      <w:r>
        <w:rPr>
          <w:rStyle w:val="FootnoteReference"/>
        </w:rPr>
        <w:footnoteRef/>
      </w:r>
      <w:r>
        <w:t xml:space="preserve"> Cross-references: Ezek 3:17; Matt 28:20; 1Cor 9:21; 2Thess 3:6; 2Thess 3:10.</w:t>
      </w:r>
    </w:p>
  </w:footnote>
  <w:footnote w:id="14922">
    <w:p>
      <w:pPr>
        <w:pStyle w:val="FootnoteText"/>
      </w:pPr>
      <w:r>
        <w:rPr>
          <w:rStyle w:val="FootnoteReference"/>
        </w:rPr>
        <w:footnoteRef/>
      </w:r>
      <w:r>
        <w:t xml:space="preserve"> Cross-references for "should": Rom 6:19; Rom 12:1; 1Cor 6:15; 1Cor 6:18-20.</w:t>
      </w:r>
    </w:p>
  </w:footnote>
  <w:footnote w:id="14923">
    <w:p>
      <w:pPr>
        <w:pStyle w:val="FootnoteText"/>
      </w:pPr>
      <w:r>
        <w:rPr>
          <w:rStyle w:val="FootnoteReference"/>
        </w:rPr>
        <w:footnoteRef/>
      </w:r>
      <w:r>
        <w:t xml:space="preserve"> Cross-references: 1Sam 21:5; Acts 9:15; Rom 9:21-23; 2Tim 2:20-21; 1Pet 3:7.</w:t>
      </w:r>
    </w:p>
  </w:footnote>
  <w:footnote w:id="14924">
    <w:p>
      <w:pPr>
        <w:pStyle w:val="FootnoteText"/>
      </w:pPr>
      <w:r>
        <w:rPr>
          <w:rStyle w:val="FootnoteReference"/>
        </w:rPr>
        <w:footnoteRef/>
      </w:r>
      <w:r>
        <w:t xml:space="preserve"> Cross-references: Phil 4:8; Heb 13:4.</w:t>
      </w:r>
    </w:p>
  </w:footnote>
  <w:footnote w:id="14925">
    <w:p>
      <w:pPr>
        <w:pStyle w:val="FootnoteText"/>
      </w:pPr>
      <w:r>
        <w:rPr>
          <w:rStyle w:val="FootnoteReference"/>
        </w:rPr>
        <w:footnoteRef/>
      </w:r>
      <w:r>
        <w:t xml:space="preserve"> Cross-references for "as the": Matt 6:32; Luke 12:30; Eph 4:17-19; 1Pet 4:3.</w:t>
      </w:r>
    </w:p>
  </w:footnote>
  <w:footnote w:id="14926">
    <w:p>
      <w:pPr>
        <w:pStyle w:val="FootnoteText"/>
      </w:pPr>
      <w:r>
        <w:rPr>
          <w:rStyle w:val="FootnoteReference"/>
        </w:rPr>
        <w:footnoteRef/>
      </w:r>
      <w:r>
        <w:t xml:space="preserve"> Cross-references for "know": Acts 17:23; Acts 17:30-31; Rom 1:28; 1Cor 1:21; 1Cor 15:34; Gal 4:8; Eph 2:12; 2Thess 1:8.</w:t>
      </w:r>
    </w:p>
  </w:footnote>
  <w:footnote w:id="14927">
    <w:p>
      <w:pPr>
        <w:pStyle w:val="FootnoteText"/>
      </w:pPr>
      <w:r>
        <w:rPr>
          <w:rStyle w:val="FootnoteReference"/>
        </w:rPr>
        <w:footnoteRef/>
      </w:r>
      <w:r>
        <w:t xml:space="preserve"> Cross-references for "defraud": Lev 25:14; Lev 25:17; 1Sam 12:3-4; Prov 22:22; Jer 7:6; Mic 2:2; Zeph 3:1; Jas 2:6.</w:t>
      </w:r>
    </w:p>
  </w:footnote>
  <w:footnote w:id="14928">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9">
    <w:p>
      <w:pPr>
        <w:pStyle w:val="FootnoteText"/>
      </w:pPr>
      <w:r>
        <w:rPr>
          <w:rStyle w:val="FootnoteReference"/>
        </w:rPr>
        <w:footnoteRef/>
      </w:r>
      <w:r>
        <w:t xml:space="preserve"> Cross-references for "as we": Luke 12:5; Gal 5:21; Eph 4:17.</w:t>
      </w:r>
    </w:p>
  </w:footnote>
  <w:footnote w:id="14930">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1">
    <w:p>
      <w:pPr>
        <w:pStyle w:val="FootnoteText"/>
      </w:pPr>
      <w:r>
        <w:rPr>
          <w:rStyle w:val="FootnoteReference"/>
        </w:rPr>
        <w:footnoteRef/>
      </w:r>
      <w:r>
        <w:t xml:space="preserve"> Cross-references for "uncleanness": Gal 5:19; Eph 4:19; 1Thess 2:3; 2Pet 2:10.</w:t>
      </w:r>
    </w:p>
  </w:footnote>
  <w:footnote w:id="14932">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3">
    <w:p>
      <w:pPr>
        <w:pStyle w:val="FootnoteText"/>
      </w:pPr>
      <w:r>
        <w:rPr>
          <w:rStyle w:val="FootnoteReference"/>
        </w:rPr>
        <w:footnoteRef/>
      </w:r>
      <w:r>
        <w:t xml:space="preserve"> Cross-references: 1Sam 8:7; 1Sam 10:19; John 12:48.</w:t>
      </w:r>
    </w:p>
  </w:footnote>
  <w:footnote w:id="14934">
    <w:p>
      <w:pPr>
        <w:pStyle w:val="FootnoteText"/>
      </w:pPr>
      <w:r>
        <w:rPr>
          <w:rStyle w:val="FootnoteReference"/>
        </w:rPr>
        <w:footnoteRef/>
      </w:r>
      <w:r>
        <w:t xml:space="preserve"> Cross-references: Prov 1:7; Prov 23:9; Isa 49:7; Isa 53:10; Luke 10:16; Acts 13:41; Jude 1:8.</w:t>
      </w:r>
    </w:p>
  </w:footnote>
  <w:footnote w:id="14935">
    <w:p>
      <w:pPr>
        <w:pStyle w:val="FootnoteText"/>
      </w:pPr>
      <w:r>
        <w:rPr>
          <w:rStyle w:val="FootnoteReference"/>
        </w:rPr>
        <w:footnoteRef/>
      </w:r>
      <w:r>
        <w:t xml:space="preserve"> Cross-references: Neh 9:30; Acts 5:3-4; 1Cor 2:10; 1Cor 7:40; 1Pet 1:12; 2Pet 1:21; 1John 3:24.</w:t>
      </w:r>
    </w:p>
  </w:footnote>
  <w:footnote w:id="14936">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7">
    <w:p>
      <w:pPr>
        <w:pStyle w:val="FootnoteText"/>
      </w:pPr>
      <w:r>
        <w:rPr>
          <w:rStyle w:val="FootnoteReference"/>
        </w:rPr>
        <w:footnoteRef/>
      </w:r>
      <w:r>
        <w:t xml:space="preserve"> Cross-references: Jer 31:34; 1Thess 5:1; Heb 8:10-11; 1John 2:20-27.</w:t>
      </w:r>
    </w:p>
  </w:footnote>
  <w:footnote w:id="14938">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9">
    <w:p>
      <w:pPr>
        <w:pStyle w:val="FootnoteText"/>
      </w:pPr>
      <w:r>
        <w:rPr>
          <w:rStyle w:val="FootnoteReference"/>
        </w:rPr>
        <w:footnoteRef/>
      </w:r>
      <w:r>
        <w:t xml:space="preserve"> Place name: Macedonia. Place-name meaning: Macedonia — burning; adoration. Source form: Macedonia. Greek form: μακεδονιαν.</w:t>
      </w:r>
    </w:p>
  </w:footnote>
  <w:footnote w:id="14940">
    <w:p>
      <w:pPr>
        <w:pStyle w:val="FootnoteText"/>
      </w:pPr>
      <w:r>
        <w:rPr>
          <w:rStyle w:val="FootnoteReference"/>
        </w:rPr>
        <w:footnoteRef/>
      </w:r>
      <w:r>
        <w:t xml:space="preserve"> Cross-references: Phil 1:9; Phil 3:13-15; 1Thess 3:12; 1Thess 4:1; 2Pet 3:18.</w:t>
      </w:r>
    </w:p>
  </w:footnote>
  <w:footnote w:id="14941">
    <w:p>
      <w:pPr>
        <w:pStyle w:val="FootnoteText"/>
      </w:pPr>
      <w:r>
        <w:rPr>
          <w:rStyle w:val="FootnoteReference"/>
        </w:rPr>
        <w:footnoteRef/>
      </w:r>
      <w:r>
        <w:t xml:space="preserve"> Cross-references for "study": Rom 15:20; 2Cor 5:9.</w:t>
      </w:r>
    </w:p>
  </w:footnote>
  <w:footnote w:id="14942">
    <w:p>
      <w:pPr>
        <w:pStyle w:val="FootnoteText"/>
      </w:pPr>
      <w:r>
        <w:rPr>
          <w:rStyle w:val="FootnoteReference"/>
        </w:rPr>
        <w:footnoteRef/>
      </w:r>
      <w:r>
        <w:t xml:space="preserve"> Cross-references for "and to do": Mark 13:34; Luke 12:42-43; Rom 12:4-8; Col 3:22-24; 2Thess 3:11; 1Tim 5:13; Titus 2:4-10; 1Pet 4:10-11; 1Pet 4:15.</w:t>
      </w:r>
    </w:p>
  </w:footnote>
  <w:footnote w:id="14943">
    <w:p>
      <w:pPr>
        <w:pStyle w:val="FootnoteText"/>
      </w:pPr>
      <w:r>
        <w:rPr>
          <w:rStyle w:val="FootnoteReference"/>
        </w:rPr>
        <w:footnoteRef/>
      </w:r>
      <w:r>
        <w:t xml:space="preserve"> Cross-references for "to work": Acts 20:35; Rom 12:11; 1Cor 4:12; Eph 4:28; 2Thess 3:7-12; Titus 3:14.</w:t>
      </w:r>
    </w:p>
  </w:footnote>
  <w:footnote w:id="14944">
    <w:p>
      <w:pPr>
        <w:pStyle w:val="FootnoteText"/>
      </w:pPr>
      <w:r>
        <w:rPr>
          <w:rStyle w:val="FootnoteReference"/>
        </w:rPr>
        <w:footnoteRef/>
      </w:r>
      <w:r>
        <w:t xml:space="preserve"> Cross-references for "nothing": 2Cor 11:7-9.</w:t>
      </w:r>
    </w:p>
  </w:footnote>
  <w:footnote w:id="14945">
    <w:p>
      <w:pPr>
        <w:pStyle w:val="FootnoteText"/>
      </w:pPr>
      <w:r>
        <w:rPr>
          <w:rStyle w:val="FootnoteReference"/>
        </w:rPr>
        <w:footnoteRef/>
      </w:r>
      <w:r>
        <w:t xml:space="preserve"> Cross-references: Rom 12:17; Rom 13:13; 2Cor 8:20-21; Phil 4:8; 1Thess 5:22; Titus 2:8-10; 1Pet 2:12; 1Pet 3:16-17.</w:t>
      </w:r>
    </w:p>
  </w:footnote>
  <w:footnote w:id="14946">
    <w:p>
      <w:pPr>
        <w:pStyle w:val="FootnoteText"/>
      </w:pPr>
      <w:r>
        <w:rPr>
          <w:rStyle w:val="FootnoteReference"/>
        </w:rPr>
        <w:footnoteRef/>
      </w:r>
      <w:r>
        <w:t xml:space="preserve"> Cross-references: Mark 4:11; 1Cor 5:12-13; Col 4:5; 1Tim 3:7; 1Pet 3:1.</w:t>
      </w:r>
    </w:p>
  </w:footnote>
  <w:footnote w:id="14947">
    <w:p>
      <w:pPr>
        <w:pStyle w:val="FootnoteText"/>
      </w:pPr>
      <w:r>
        <w:rPr>
          <w:rStyle w:val="FootnoteReference"/>
        </w:rPr>
        <w:footnoteRef/>
      </w:r>
      <w:r>
        <w:t xml:space="preserve"> Cross-references for "I would": Rom 1:13; 1Cor 10:1; 1Cor 12:1; 2Cor 1:8; 2Pet 3:8.</w:t>
      </w:r>
    </w:p>
  </w:footnote>
  <w:footnote w:id="14948">
    <w:p>
      <w:pPr>
        <w:pStyle w:val="FootnoteText"/>
      </w:pPr>
      <w:r>
        <w:rPr>
          <w:rStyle w:val="FootnoteReference"/>
        </w:rPr>
        <w:footnoteRef/>
      </w:r>
      <w:r>
        <w:t xml:space="preserve"> Cross-references for "which have": Job 19:25-27; Prov 14:32; Ezek 37:11; 1Cor 15:19; Eph 2:12.</w:t>
      </w:r>
    </w:p>
  </w:footnote>
  <w:footnote w:id="14949">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50">
    <w:p>
      <w:pPr>
        <w:pStyle w:val="FootnoteText"/>
      </w:pPr>
      <w:r>
        <w:rPr>
          <w:rStyle w:val="FootnoteReference"/>
        </w:rPr>
        <w:footnoteRef/>
      </w:r>
      <w:r>
        <w:t xml:space="preserve"> Cross-references: Gen 37:35; Lev 19:28; Deut 14:1-2; 2Sam 12:19-20; 2Sam 18:33; Job 1:21; Ezek 24:16-18; John 11:24; Acts 8:2.</w:t>
      </w:r>
    </w:p>
  </w:footnote>
  <w:footnote w:id="14951">
    <w:p>
      <w:pPr>
        <w:pStyle w:val="FootnoteText"/>
      </w:pPr>
      <w:r>
        <w:rPr>
          <w:rStyle w:val="FootnoteReference"/>
        </w:rPr>
        <w:footnoteRef/>
      </w:r>
      <w:r>
        <w:t xml:space="preserve"> Cross-references for "if we": Isa 26:19; Rom 8:11; 1Cor 15:12-23; 2Cor 4:13-14; Rev 1:18.</w:t>
      </w:r>
    </w:p>
  </w:footnote>
  <w:footnote w:id="14952">
    <w:p>
      <w:pPr>
        <w:pStyle w:val="FootnoteText"/>
      </w:pPr>
      <w:r>
        <w:rPr>
          <w:rStyle w:val="FootnoteReference"/>
        </w:rPr>
        <w:footnoteRef/>
      </w:r>
      <w:r>
        <w:t xml:space="preserve"> Cross-references for "sleep": 1Cor 15:18; 1Thess 3:13; 1Thess 4:13; Rev 14:13.</w:t>
      </w:r>
    </w:p>
  </w:footnote>
  <w:footnote w:id="14953">
    <w:p>
      <w:pPr>
        <w:pStyle w:val="FootnoteText"/>
      </w:pPr>
      <w:r>
        <w:rPr>
          <w:rStyle w:val="FootnoteReference"/>
        </w:rPr>
        <w:footnoteRef/>
      </w:r>
      <w:r>
        <w:t xml:space="preserve"> Cross-references: Gen 49:19; Zech 14:15; Matt 24:31; 1Cor 15:23; Phil 3:20-21; 1Thess 4:17; 2Thess 2:1; Jude 1:14-15.</w:t>
      </w:r>
    </w:p>
  </w:footnote>
  <w:footnote w:id="14954">
    <w:p>
      <w:pPr>
        <w:pStyle w:val="FootnoteText"/>
      </w:pPr>
      <w:r>
        <w:rPr>
          <w:rStyle w:val="FootnoteReference"/>
        </w:rPr>
        <w:footnoteRef/>
      </w:r>
      <w:r>
        <w:t xml:space="preserve"> Cross-references for "which are": 1Cor 15:51-53; 2Cor 4:14.</w:t>
      </w:r>
    </w:p>
  </w:footnote>
  <w:footnote w:id="14955">
    <w:p>
      <w:pPr>
        <w:pStyle w:val="FootnoteText"/>
      </w:pPr>
      <w:r>
        <w:rPr>
          <w:rStyle w:val="FootnoteReference"/>
        </w:rPr>
        <w:footnoteRef/>
      </w:r>
      <w:r>
        <w:t xml:space="preserve"> Cross-references for "prevent": Job 41:11; Ps 88:13; Ps 119:147-148; Matt 17:25.</w:t>
      </w:r>
    </w:p>
  </w:footnote>
  <w:footnote w:id="14956">
    <w:p>
      <w:pPr>
        <w:pStyle w:val="FootnoteText"/>
      </w:pPr>
      <w:r>
        <w:rPr>
          <w:rStyle w:val="FootnoteReference"/>
        </w:rPr>
        <w:footnoteRef/>
      </w:r>
      <w:r>
        <w:t xml:space="preserve"> Cross-references for "asleep": 1Thess 4:13.</w:t>
      </w:r>
    </w:p>
  </w:footnote>
  <w:footnote w:id="14957">
    <w:p>
      <w:pPr>
        <w:pStyle w:val="FootnoteText"/>
      </w:pPr>
      <w:r>
        <w:rPr>
          <w:rStyle w:val="FootnoteReference"/>
        </w:rPr>
        <w:footnoteRef/>
      </w:r>
      <w:r>
        <w:t xml:space="preserve"> Cross-references for "the Lord": Isa 25:8-9; Matt 16:27; Matt 24:30-31; Matt 25:31; Matt 26:64; Acts 1:11; 2Thess 1:7; 2Pet 3:10; Rev 1:7.</w:t>
      </w:r>
    </w:p>
  </w:footnote>
  <w:footnote w:id="14958">
    <w:p>
      <w:pPr>
        <w:pStyle w:val="FootnoteText"/>
      </w:pPr>
      <w:r>
        <w:rPr>
          <w:rStyle w:val="FootnoteReference"/>
        </w:rPr>
        <w:footnoteRef/>
      </w:r>
      <w:r>
        <w:t xml:space="preserve"> Cross-references for "with a": Num 23:21; Ps 47:1; Ps 47:5; Zech 4:7; Zech 9:9.</w:t>
      </w:r>
    </w:p>
  </w:footnote>
  <w:footnote w:id="14959">
    <w:p>
      <w:pPr>
        <w:pStyle w:val="FootnoteText"/>
      </w:pPr>
      <w:r>
        <w:rPr>
          <w:rStyle w:val="FootnoteReference"/>
        </w:rPr>
        <w:footnoteRef/>
      </w:r>
      <w:r>
        <w:t xml:space="preserve"> Cross-references for "the archangel": Jude 1:9.</w:t>
      </w:r>
    </w:p>
  </w:footnote>
  <w:footnote w:id="14960">
    <w:p>
      <w:pPr>
        <w:pStyle w:val="FootnoteText"/>
      </w:pPr>
      <w:r>
        <w:rPr>
          <w:rStyle w:val="FootnoteReference"/>
        </w:rPr>
        <w:footnoteRef/>
      </w:r>
      <w:r>
        <w:t xml:space="preserve"> Cross-references for "with the trump": Exod 19:16; Exod 20:18; Isa 27:13; Zech 9:14; 1Cor 15:52; Rev 1:10; Rev 8:13.</w:t>
      </w:r>
    </w:p>
  </w:footnote>
  <w:footnote w:id="14961">
    <w:p>
      <w:pPr>
        <w:pStyle w:val="FootnoteText"/>
      </w:pPr>
      <w:r>
        <w:rPr>
          <w:rStyle w:val="FootnoteReference"/>
        </w:rPr>
        <w:footnoteRef/>
      </w:r>
      <w:r>
        <w:t xml:space="preserve"> Personal name: Christ. Personal-name meaning: Christ — anointed. Source form: Christ.</w:t>
      </w:r>
    </w:p>
  </w:footnote>
  <w:footnote w:id="14962">
    <w:p>
      <w:pPr>
        <w:pStyle w:val="FootnoteText"/>
      </w:pPr>
      <w:r>
        <w:rPr>
          <w:rStyle w:val="FootnoteReference"/>
        </w:rPr>
        <w:footnoteRef/>
      </w:r>
      <w:r>
        <w:t xml:space="preserve"> Cross-references for "we which": 1Cor 15:52; 1Thess 4:15.</w:t>
      </w:r>
    </w:p>
  </w:footnote>
  <w:footnote w:id="14963">
    <w:p>
      <w:pPr>
        <w:pStyle w:val="FootnoteText"/>
      </w:pPr>
      <w:r>
        <w:rPr>
          <w:rStyle w:val="FootnoteReference"/>
        </w:rPr>
        <w:footnoteRef/>
      </w:r>
      <w:r>
        <w:t xml:space="preserve"> Cross-references for "caught": 1Kgs 18:12; 2Kgs 2:11; 2Kgs 2:16; Acts 8:39; 2Cor 12:2-4; Rev 11:12; Rev 12:5.</w:t>
      </w:r>
    </w:p>
  </w:footnote>
  <w:footnote w:id="14964">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5">
    <w:p>
      <w:pPr>
        <w:pStyle w:val="FootnoteText"/>
      </w:pPr>
      <w:r>
        <w:rPr>
          <w:rStyle w:val="FootnoteReference"/>
        </w:rPr>
        <w:footnoteRef/>
      </w:r>
      <w:r>
        <w:t xml:space="preserve"> Cross-references for "comfort": Heb 10:24-25.</w:t>
      </w:r>
    </w:p>
  </w:footnote>
  <w:footnote w:id="14966">
    <w:p>
      <w:pPr>
        <w:pStyle w:val="FootnoteText"/>
      </w:pPr>
      <w:r>
        <w:rPr>
          <w:rStyle w:val="FootnoteReference"/>
        </w:rPr>
        <w:footnoteRef/>
      </w:r>
      <w:r>
        <w:t xml:space="preserve"> Cross-references: Isa 40:1-2; Luke 21:28; 1Thess 5:11; 1Thess 5:14; Heb 12:12.</w:t>
      </w:r>
    </w:p>
  </w:footnote>
  <w:footnote w:id="14967">
    <w:p>
      <w:pPr>
        <w:pStyle w:val="FootnoteText"/>
      </w:pPr>
      <w:r>
        <w:rPr>
          <w:rStyle w:val="FootnoteReference"/>
        </w:rPr>
        <w:footnoteRef/>
      </w:r>
      <w:r>
        <w:t xml:space="preserve"> Cross-references for "the times": Matt 24:3; Matt 24:36; Mark 13:30-32; Acts 1:7.</w:t>
      </w:r>
    </w:p>
  </w:footnote>
  <w:footnote w:id="14968">
    <w:p>
      <w:pPr>
        <w:pStyle w:val="FootnoteText"/>
      </w:pPr>
      <w:r>
        <w:rPr>
          <w:rStyle w:val="FootnoteReference"/>
        </w:rPr>
        <w:footnoteRef/>
      </w:r>
      <w:r>
        <w:t xml:space="preserve"> Cross-references: 2Cor 9:1; 1Thess 4:9; Jude 1:3.</w:t>
      </w:r>
    </w:p>
  </w:footnote>
  <w:footnote w:id="14969">
    <w:p>
      <w:pPr>
        <w:pStyle w:val="FootnoteText"/>
      </w:pPr>
      <w:r>
        <w:rPr>
          <w:rStyle w:val="FootnoteReference"/>
        </w:rPr>
        <w:footnoteRef/>
      </w:r>
      <w:r>
        <w:t xml:space="preserve"> Cross-references for "know": Jer 23:20.</w:t>
      </w:r>
    </w:p>
  </w:footnote>
  <w:footnote w:id="14970">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1">
    <w:p>
      <w:pPr>
        <w:pStyle w:val="FootnoteText"/>
      </w:pPr>
      <w:r>
        <w:rPr>
          <w:rStyle w:val="FootnoteReference"/>
        </w:rPr>
        <w:footnoteRef/>
      </w:r>
      <w:r>
        <w:t xml:space="preserve"> Cross-references: Ps 48:6; Isa 21:3; Isa 43:6-9; Jer 4:31; Jer 6:24; Jer 13:21; Jer 22:23; Hos 13:13; Mic 4:9-10.</w:t>
      </w:r>
    </w:p>
  </w:footnote>
  <w:footnote w:id="14972">
    <w:p>
      <w:pPr>
        <w:pStyle w:val="FootnoteText"/>
      </w:pPr>
      <w:r>
        <w:rPr>
          <w:rStyle w:val="FootnoteReference"/>
        </w:rPr>
        <w:footnoteRef/>
      </w:r>
      <w:r>
        <w:t xml:space="preserve"> Cross-references for "overtake": Deut 19:6; Deut 28:15; Deut 28:45; Jer 42:16; Hos 10:9; Zech 1:6.</w:t>
      </w:r>
    </w:p>
  </w:footnote>
  <w:footnote w:id="14973">
    <w:p>
      <w:pPr>
        <w:pStyle w:val="FootnoteText"/>
      </w:pPr>
      <w:r>
        <w:rPr>
          <w:rStyle w:val="FootnoteReference"/>
        </w:rPr>
        <w:footnoteRef/>
      </w:r>
      <w:r>
        <w:t xml:space="preserve"> Cross-references: Rom 13:11-13; Col 1:13; 1Pet 2:9-10; 1John 2:8.</w:t>
      </w:r>
    </w:p>
  </w:footnote>
  <w:footnote w:id="14974">
    <w:p>
      <w:pPr>
        <w:pStyle w:val="FootnoteText"/>
      </w:pPr>
      <w:r>
        <w:rPr>
          <w:rStyle w:val="FootnoteReference"/>
        </w:rPr>
        <w:footnoteRef/>
      </w:r>
      <w:r>
        <w:t xml:space="preserve"> Cross-references: Luke 16:8; John 12:36; Acts 26:18; Eph 5:8.</w:t>
      </w:r>
    </w:p>
  </w:footnote>
  <w:footnote w:id="14975">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6">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7">
    <w:p>
      <w:pPr>
        <w:pStyle w:val="FootnoteText"/>
      </w:pPr>
      <w:r>
        <w:rPr>
          <w:rStyle w:val="FootnoteReference"/>
        </w:rPr>
        <w:footnoteRef/>
      </w:r>
      <w:r>
        <w:t xml:space="preserve"> Cross-references for "sober": Phil 4:5; 1Thess 5:8; 1Tim 2:9; 1Tim 2:15; 1Tim 3:2; 1Tim 3:11; Titus 2:6; Titus 2:12; 1Pet 1:13; 1Pet 5:8.</w:t>
      </w:r>
    </w:p>
  </w:footnote>
  <w:footnote w:id="14978">
    <w:p>
      <w:pPr>
        <w:pStyle w:val="FootnoteText"/>
      </w:pPr>
      <w:r>
        <w:rPr>
          <w:rStyle w:val="FootnoteReference"/>
        </w:rPr>
        <w:footnoteRef/>
      </w:r>
      <w:r>
        <w:t xml:space="preserve"> Cross-references: Job 4:13; Job 33:15; Luke 21:34-35; Rom 13:13; 1Cor 15:34; Eph 5:14.</w:t>
      </w:r>
    </w:p>
  </w:footnote>
  <w:footnote w:id="14979">
    <w:p>
      <w:pPr>
        <w:pStyle w:val="FootnoteText"/>
      </w:pPr>
      <w:r>
        <w:rPr>
          <w:rStyle w:val="FootnoteReference"/>
        </w:rPr>
        <w:footnoteRef/>
      </w:r>
      <w:r>
        <w:t xml:space="preserve"> Cross-references for "the breastplate": Isa 59:17; Rom 13:12; 2Cor 6:7; Eph 6:11; Eph 6:13-18.</w:t>
      </w:r>
    </w:p>
  </w:footnote>
  <w:footnote w:id="14980">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1">
    <w:p>
      <w:pPr>
        <w:pStyle w:val="FootnoteText"/>
      </w:pPr>
      <w:r>
        <w:rPr>
          <w:rStyle w:val="FootnoteReference"/>
        </w:rPr>
        <w:footnoteRef/>
      </w:r>
      <w:r>
        <w:t xml:space="preserve"> Cross-references: Rom 13:13; Eph 5:8-9; 1Thess 5:5; 1Pet 2:9; 1John 1:7.</w:t>
      </w:r>
    </w:p>
  </w:footnote>
  <w:footnote w:id="149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3">
    <w:p>
      <w:pPr>
        <w:pStyle w:val="FootnoteText"/>
      </w:pPr>
      <w:r>
        <w:rPr>
          <w:rStyle w:val="FootnoteReference"/>
        </w:rPr>
        <w:footnoteRef/>
      </w:r>
      <w:r>
        <w:t xml:space="preserve"> Cross-references for "obtain": Rom 11:7; Rom 11:30; 2Thess 2:13-14; 1Tim 1:13; 1Tim 1:16; 2Tim 2:10; 1Pet 2:10; 2Pet 1:1.</w:t>
      </w:r>
    </w:p>
  </w:footnote>
  <w:footnote w:id="14984">
    <w:p>
      <w:pPr>
        <w:pStyle w:val="FootnoteText"/>
      </w:pPr>
      <w:r>
        <w:rPr>
          <w:rStyle w:val="FootnoteReference"/>
        </w:rPr>
        <w:footnoteRef/>
      </w:r>
      <w:r>
        <w:t xml:space="preserve"> Name meaning: Jesus (Yeshua) — Yahweh saves. He will save His people from their sins.</w:t>
      </w:r>
    </w:p>
  </w:footnote>
  <w:footnote w:id="14985">
    <w:p>
      <w:pPr>
        <w:pStyle w:val="FootnoteText"/>
      </w:pPr>
      <w:r>
        <w:rPr>
          <w:rStyle w:val="FootnoteReference"/>
        </w:rPr>
        <w:footnoteRef/>
      </w:r>
      <w:r>
        <w:t xml:space="preserve"> Personal name: Christ. Personal-name meaning: Christ — anointed. Source form: Christ.</w:t>
      </w:r>
    </w:p>
  </w:footnote>
  <w:footnote w:id="149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9">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90">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1">
    <w:p>
      <w:pPr>
        <w:pStyle w:val="FootnoteText"/>
      </w:pPr>
      <w:r>
        <w:rPr>
          <w:rStyle w:val="FootnoteReference"/>
        </w:rPr>
        <w:footnoteRef/>
      </w:r>
      <w:r>
        <w:t xml:space="preserve"> Cross-references for "whether": 1Thess 4:13; 1Thess 4:17.</w:t>
      </w:r>
    </w:p>
  </w:footnote>
  <w:footnote w:id="14992">
    <w:p>
      <w:pPr>
        <w:pStyle w:val="FootnoteText"/>
      </w:pPr>
      <w:r>
        <w:rPr>
          <w:rStyle w:val="FootnoteReference"/>
        </w:rPr>
        <w:footnoteRef/>
      </w:r>
      <w:r>
        <w:t xml:space="preserve"> Cross-references for "comfort": Heb 3:13; Heb 10:25.</w:t>
      </w:r>
    </w:p>
  </w:footnote>
  <w:footnote w:id="14993">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4">
    <w:p>
      <w:pPr>
        <w:pStyle w:val="FootnoteText"/>
      </w:pPr>
      <w:r>
        <w:rPr>
          <w:rStyle w:val="FootnoteReference"/>
        </w:rPr>
        <w:footnoteRef/>
      </w:r>
      <w:r>
        <w:t xml:space="preserve"> Cross-references: 1Thess 4:18.</w:t>
      </w:r>
    </w:p>
  </w:footnote>
  <w:footnote w:id="14995">
    <w:p>
      <w:pPr>
        <w:pStyle w:val="FootnoteText"/>
      </w:pPr>
      <w:r>
        <w:rPr>
          <w:rStyle w:val="FootnoteReference"/>
        </w:rPr>
        <w:footnoteRef/>
      </w:r>
      <w:r>
        <w:t xml:space="preserve"> Cross-references for "to know": 1Cor 16:18; Phil 2:19; Heb 13:7; Heb 13:17.</w:t>
      </w:r>
    </w:p>
  </w:footnote>
  <w:footnote w:id="14996">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7">
    <w:p>
      <w:pPr>
        <w:pStyle w:val="FootnoteText"/>
      </w:pPr>
      <w:r>
        <w:rPr>
          <w:rStyle w:val="FootnoteReference"/>
        </w:rPr>
        <w:footnoteRef/>
      </w:r>
      <w:r>
        <w:t xml:space="preserve"> Cross-references for "and admonish": 1Thess 5:14; 1Tim 5:1; 1Tim 5:20; Titus 1:3; Titus 2:15.</w:t>
      </w:r>
    </w:p>
  </w:footnote>
  <w:footnote w:id="14998">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9">
    <w:p>
      <w:pPr>
        <w:pStyle w:val="FootnoteText"/>
      </w:pPr>
      <w:r>
        <w:rPr>
          <w:rStyle w:val="FootnoteReference"/>
        </w:rPr>
        <w:footnoteRef/>
      </w:r>
      <w:r>
        <w:t xml:space="preserve"> Cross-references for "esteem": Matt 10:40; 1Cor 4:1-2; 1Cor 9:7-11; Gal 4:14; Gal 6:6.</w:t>
      </w:r>
    </w:p>
  </w:footnote>
  <w:footnote w:id="15000">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1">
    <w:p>
      <w:pPr>
        <w:pStyle w:val="FootnoteText"/>
      </w:pPr>
      <w:r>
        <w:rPr>
          <w:rStyle w:val="FootnoteReference"/>
        </w:rPr>
        <w:footnoteRef/>
      </w:r>
      <w:r>
        <w:t xml:space="preserve"> Cross-references for "exhort": Rom 12:1.</w:t>
      </w:r>
    </w:p>
  </w:footnote>
  <w:footnote w:id="15002">
    <w:p>
      <w:pPr>
        <w:pStyle w:val="FootnoteText"/>
      </w:pPr>
      <w:r>
        <w:rPr>
          <w:rStyle w:val="FootnoteReference"/>
        </w:rPr>
        <w:footnoteRef/>
      </w:r>
      <w:r>
        <w:t xml:space="preserve"> Cross-references for "warn": Jer 6:12; Ezek 3:17-21; Ezek 33:3-9; Acts 20:27; Acts 20:31; 1Cor 4:14; Col 1:28.</w:t>
      </w:r>
    </w:p>
  </w:footnote>
  <w:footnote w:id="15003">
    <w:p>
      <w:pPr>
        <w:pStyle w:val="FootnoteText"/>
      </w:pPr>
      <w:r>
        <w:rPr>
          <w:rStyle w:val="FootnoteReference"/>
        </w:rPr>
        <w:footnoteRef/>
      </w:r>
      <w:r>
        <w:t xml:space="preserve"> Cross-references for "unruly": 2Thess 3:11-13.</w:t>
      </w:r>
    </w:p>
  </w:footnote>
  <w:footnote w:id="15004">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5">
    <w:p>
      <w:pPr>
        <w:pStyle w:val="FootnoteText"/>
      </w:pPr>
      <w:r>
        <w:rPr>
          <w:rStyle w:val="FootnoteReference"/>
        </w:rPr>
        <w:footnoteRef/>
      </w:r>
      <w:r>
        <w:t xml:space="preserve"> Cross-references for "support": Acts 20:35.</w:t>
      </w:r>
    </w:p>
  </w:footnote>
  <w:footnote w:id="15006">
    <w:p>
      <w:pPr>
        <w:pStyle w:val="FootnoteText"/>
      </w:pPr>
      <w:r>
        <w:rPr>
          <w:rStyle w:val="FootnoteReference"/>
        </w:rPr>
        <w:footnoteRef/>
      </w:r>
      <w:r>
        <w:t xml:space="preserve"> Cross-references: 1Thess 5:12.</w:t>
      </w:r>
    </w:p>
  </w:footnote>
  <w:footnote w:id="1500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9">
    <w:p>
      <w:pPr>
        <w:pStyle w:val="FootnoteText"/>
      </w:pPr>
      <w:r>
        <w:rPr>
          <w:rStyle w:val="FootnoteReference"/>
        </w:rPr>
        <w:footnoteRef/>
      </w:r>
      <w:r>
        <w:t xml:space="preserve"> Cross-references for "ever": Deut 16:20; Ps 38:20; Rom 14:19; 1Cor 14:1; 1Thess 2:12; 1Tim 6:11; Heb 12:14; 1Pet 3:11-13; 3John 1:11.</w:t>
      </w:r>
    </w:p>
  </w:footnote>
  <w:footnote w:id="15010">
    <w:p>
      <w:pPr>
        <w:pStyle w:val="FootnoteText"/>
      </w:pPr>
      <w:r>
        <w:rPr>
          <w:rStyle w:val="FootnoteReference"/>
        </w:rPr>
        <w:footnoteRef/>
      </w:r>
      <w:r>
        <w:t xml:space="preserve"> Cross-references: Gen 45:24; 1Cor 16:10; Eph 5:15; Eph 5:33; 1Pet 1:22; Rev 19:10; Rev 22:9.</w:t>
      </w:r>
    </w:p>
  </w:footnote>
  <w:footnote w:id="15011">
    <w:p>
      <w:pPr>
        <w:pStyle w:val="FootnoteText"/>
      </w:pPr>
      <w:r>
        <w:rPr>
          <w:rStyle w:val="FootnoteReference"/>
        </w:rPr>
        <w:footnoteRef/>
      </w:r>
      <w:r>
        <w:t xml:space="preserve"> Cross-references: Rom 12:17-18; Gal 6:10; 2Tim 2:24; Titus 3:2; 1Pet 2:17.</w:t>
      </w:r>
    </w:p>
  </w:footnote>
  <w:footnote w:id="15012">
    <w:p>
      <w:pPr>
        <w:pStyle w:val="FootnoteText"/>
      </w:pPr>
      <w:r>
        <w:rPr>
          <w:rStyle w:val="FootnoteReference"/>
        </w:rPr>
        <w:footnoteRef/>
      </w:r>
      <w:r>
        <w:t xml:space="preserve"> Cross-references for "Rejoice": Matt 5:12; Luke 10:20; Rom 12:12; 2Cor 6:10; Phil 4:4.</w:t>
      </w:r>
    </w:p>
  </w:footnote>
  <w:footnote w:id="15013">
    <w:p>
      <w:pPr>
        <w:pStyle w:val="FootnoteText"/>
      </w:pPr>
      <w:r>
        <w:rPr>
          <w:rStyle w:val="FootnoteReference"/>
        </w:rPr>
        <w:footnoteRef/>
      </w:r>
      <w:r>
        <w:t xml:space="preserve"> Cross-references for "Pray": Luke 18:1; Luke 21:36; Rom 12:12; Eph 6:18; Col 4:2; 1Pet 4:7.</w:t>
      </w:r>
    </w:p>
  </w:footnote>
  <w:footnote w:id="15014">
    <w:p>
      <w:pPr>
        <w:pStyle w:val="FootnoteText"/>
      </w:pPr>
      <w:r>
        <w:rPr>
          <w:rStyle w:val="FootnoteReference"/>
        </w:rPr>
        <w:footnoteRef/>
      </w:r>
      <w:r>
        <w:t xml:space="preserve"> Cross-references: 1Thess 4:3; 1Pet 2:15; 1Pet 4:2; 1John 2:17.</w:t>
      </w:r>
    </w:p>
  </w:footnote>
  <w:footnote w:id="15015">
    <w:p>
      <w:pPr>
        <w:pStyle w:val="FootnoteText"/>
      </w:pPr>
      <w:r>
        <w:rPr>
          <w:rStyle w:val="FootnoteReference"/>
        </w:rPr>
        <w:footnoteRef/>
      </w:r>
      <w:r>
        <w:t xml:space="preserve"> Cross-references for "Quench": Song 8:7; Eph 4:30; Eph 6:16.</w:t>
      </w:r>
    </w:p>
  </w:footnote>
  <w:footnote w:id="15016">
    <w:p>
      <w:pPr>
        <w:pStyle w:val="FootnoteText"/>
      </w:pPr>
      <w:r>
        <w:rPr>
          <w:rStyle w:val="FootnoteReference"/>
        </w:rPr>
        <w:footnoteRef/>
      </w:r>
      <w:r>
        <w:t xml:space="preserve"> Cross-references for "the Spirit": Gen 6:3; 1Sam 16:4; Neh 9:30; Ps 51:11; Isa 63:10; Acts 7:51; 1Cor 14:30; Eph 4:30; 1Tim 4:14; 2Tim 1:6.</w:t>
      </w:r>
    </w:p>
  </w:footnote>
  <w:footnote w:id="15017">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8">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20">
    <w:p>
      <w:pPr>
        <w:pStyle w:val="FootnoteText"/>
      </w:pPr>
      <w:r>
        <w:rPr>
          <w:rStyle w:val="FootnoteReference"/>
        </w:rPr>
        <w:footnoteRef/>
      </w:r>
      <w:r>
        <w:t xml:space="preserve"> Cross-references: Exod 23:7; Isa 33:15; Matt 17:26-27; Rom 12:17; 1Cor 8:13; 1Cor 10:31-33; 2Cor 6:3; 2Cor 8:20-21; Phil 4:8; 1Thess 4:12; Jude 1:23.</w:t>
      </w:r>
    </w:p>
  </w:footnote>
  <w:footnote w:id="15021">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2">
    <w:p>
      <w:pPr>
        <w:pStyle w:val="FootnoteText"/>
      </w:pPr>
      <w:r>
        <w:rPr>
          <w:rStyle w:val="FootnoteReference"/>
        </w:rPr>
        <w:footnoteRef/>
      </w:r>
      <w:r>
        <w:t xml:space="preserve"> Cross-references for "preserved": 1Cor 1:8-9; Eph 5:26-27; Phil 1:6; Phil 1:10; Phil 2:15-16; Col 1:22; 1Thess 3:13; Jude 1:24.</w:t>
      </w:r>
    </w:p>
  </w:footnote>
  <w:footnote w:id="15023">
    <w:p>
      <w:pPr>
        <w:pStyle w:val="FootnoteText"/>
      </w:pPr>
      <w:r>
        <w:rPr>
          <w:rStyle w:val="FootnoteReference"/>
        </w:rPr>
        <w:footnoteRef/>
      </w:r>
      <w:r>
        <w:t xml:space="preserve"> Cross-references: Rom 15:5; Rom 15:13; Rom 15:33; Rom 16:20; 1Cor 14:33; 2Cor 5:19; Phil 4:9; 2Thess 3:16; Heb 13:20; 1Pet 5:10.</w:t>
      </w:r>
    </w:p>
  </w:footnote>
  <w:footnote w:id="15024">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5">
    <w:p>
      <w:pPr>
        <w:pStyle w:val="FootnoteText"/>
      </w:pPr>
      <w:r>
        <w:rPr>
          <w:rStyle w:val="FootnoteReference"/>
        </w:rPr>
        <w:footnoteRef/>
      </w:r>
      <w:r>
        <w:t xml:space="preserve"> Cross-references: Rom 8:30; Rom 9:24; Gal 1:15; 1Thess 2:12; 2Thess 2:14; 2Tim 1:9; 1Pet 5:10; 2Pet 1:3; Rev 17:14.</w:t>
      </w:r>
    </w:p>
  </w:footnote>
  <w:footnote w:id="15026">
    <w:p>
      <w:pPr>
        <w:pStyle w:val="FootnoteText"/>
      </w:pPr>
      <w:r>
        <w:rPr>
          <w:rStyle w:val="FootnoteReference"/>
        </w:rPr>
        <w:footnoteRef/>
      </w:r>
      <w:r>
        <w:t xml:space="preserve"> Cross-references: Num 23:19; 2Kgs 19:31; Isa 9:7; Isa 14:24-26; Isa 37:32; Matt 24:35.</w:t>
      </w:r>
    </w:p>
  </w:footnote>
  <w:footnote w:id="15027">
    <w:p>
      <w:pPr>
        <w:pStyle w:val="FootnoteText"/>
      </w:pPr>
      <w:r>
        <w:rPr>
          <w:rStyle w:val="FootnoteReference"/>
        </w:rPr>
        <w:footnoteRef/>
      </w:r>
      <w:r>
        <w:t xml:space="preserve"> Cross-references: Rom 15:30; 2Cor 1:11; Eph 6:18-20; Phil 1:19; Col 4:3; 2Thess 3:1-3; Phlm 1:22; Heb 13:18-19.</w:t>
      </w:r>
    </w:p>
  </w:footnote>
  <w:footnote w:id="15028">
    <w:p>
      <w:pPr>
        <w:pStyle w:val="FootnoteText"/>
      </w:pPr>
      <w:r>
        <w:rPr>
          <w:rStyle w:val="FootnoteReference"/>
        </w:rPr>
        <w:footnoteRef/>
      </w:r>
      <w:r>
        <w:t xml:space="preserve"> Cross-references: Rom 16:16; 1Cor 16:20.</w:t>
      </w:r>
    </w:p>
  </w:footnote>
  <w:footnote w:id="15029">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30">
    <w:p>
      <w:pPr>
        <w:pStyle w:val="FootnoteText"/>
      </w:pPr>
      <w:r>
        <w:rPr>
          <w:rStyle w:val="FootnoteReference"/>
        </w:rPr>
        <w:footnoteRef/>
      </w:r>
      <w:r>
        <w:t xml:space="preserve"> Cross-references for "holy": Heb 3:1.</w:t>
      </w:r>
    </w:p>
  </w:footnote>
  <w:footnote w:id="15031">
    <w:p>
      <w:pPr>
        <w:pStyle w:val="FootnoteText"/>
      </w:pPr>
      <w:r>
        <w:rPr>
          <w:rStyle w:val="FootnoteReference"/>
        </w:rPr>
        <w:footnoteRef/>
      </w:r>
      <w:r>
        <w:t xml:space="preserve"> Cross-references: Rom 1:7; Rom 16:20; Rom 16:24; 2Thess 3:18.</w:t>
      </w:r>
    </w:p>
  </w:footnote>
  <w:footnote w:id="15032">
    <w:p>
      <w:pPr>
        <w:pStyle w:val="FootnoteText"/>
      </w:pPr>
      <w:r>
        <w:rPr>
          <w:rStyle w:val="FootnoteReference"/>
        </w:rPr>
        <w:footnoteRef/>
      </w:r>
      <w:r>
        <w:t xml:space="preserve"> Name meaning: Paul (Paulus) — Small; humble. Changed from Saul to Paul, the humble apostle to the Gentiles.</w:t>
      </w:r>
    </w:p>
  </w:footnote>
  <w:footnote w:id="15033">
    <w:p>
      <w:pPr>
        <w:pStyle w:val="FootnoteText"/>
      </w:pPr>
      <w:r>
        <w:rPr>
          <w:rStyle w:val="FootnoteReference"/>
        </w:rPr>
        <w:footnoteRef/>
      </w:r>
      <w:r>
        <w:t xml:space="preserve"> Personal name: Silvanus. Personal-name meaning: Silvanus — who loves the forest. Source form: Silvanus.</w:t>
      </w:r>
    </w:p>
  </w:footnote>
  <w:footnote w:id="15034">
    <w:p>
      <w:pPr>
        <w:pStyle w:val="FootnoteText"/>
      </w:pPr>
      <w:r>
        <w:rPr>
          <w:rStyle w:val="FootnoteReference"/>
        </w:rPr>
        <w:footnoteRef/>
      </w:r>
      <w:r>
        <w:t xml:space="preserve"> Name meaning: Timothy (Timotheos) — Honoring God. Paul’s faithful son in the faith.</w:t>
      </w:r>
    </w:p>
  </w:footnote>
  <w:footnote w:id="15035">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7">
    <w:p>
      <w:pPr>
        <w:pStyle w:val="FootnoteText"/>
      </w:pPr>
      <w:r>
        <w:rPr>
          <w:rStyle w:val="FootnoteReference"/>
        </w:rPr>
        <w:footnoteRef/>
      </w:r>
      <w:r>
        <w:t xml:space="preserve"> Name meaning: Jesus (Yeshua) — Yahweh saves. He will save His people from their sins.</w:t>
      </w:r>
    </w:p>
  </w:footnote>
  <w:footnote w:id="15038">
    <w:p>
      <w:pPr>
        <w:pStyle w:val="FootnoteText"/>
      </w:pPr>
      <w:r>
        <w:rPr>
          <w:rStyle w:val="FootnoteReference"/>
        </w:rPr>
        <w:footnoteRef/>
      </w:r>
      <w:r>
        <w:t xml:space="preserve"> Personal name: Christ. Personal-name meaning: Christ — anointed. Source form: Christ.</w:t>
      </w:r>
    </w:p>
  </w:footnote>
  <w:footnote w:id="15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4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3">
    <w:p>
      <w:pPr>
        <w:pStyle w:val="FootnoteText"/>
      </w:pPr>
      <w:r>
        <w:rPr>
          <w:rStyle w:val="FootnoteReference"/>
        </w:rPr>
        <w:footnoteRef/>
      </w:r>
      <w:r>
        <w:t xml:space="preserve"> Cross-references: 2Cor 1:19; 1Thess 1:1-10.</w:t>
      </w:r>
    </w:p>
  </w:footnote>
  <w:footnote w:id="15044">
    <w:p>
      <w:pPr>
        <w:pStyle w:val="FootnoteText"/>
      </w:pPr>
      <w:r>
        <w:rPr>
          <w:rStyle w:val="FootnoteReference"/>
        </w:rPr>
        <w:footnoteRef/>
      </w:r>
      <w:r>
        <w:t xml:space="preserve"> Cross-references: Rom 1:7; 1Cor 1:3; 1Cor 1:8.</w:t>
      </w:r>
    </w:p>
  </w:footnote>
  <w:footnote w:id="15045">
    <w:p>
      <w:pPr>
        <w:pStyle w:val="FootnoteText"/>
      </w:pPr>
      <w:r>
        <w:rPr>
          <w:rStyle w:val="FootnoteReference"/>
        </w:rPr>
        <w:footnoteRef/>
      </w:r>
      <w:r>
        <w:t xml:space="preserve"> Cross-references: Luke 15:32; Rom 1:8; 1Cor 1:4; Phil 1:7; 1Thess 1:2-3; 1Thess 3:6; 1Thess 3:9; 2Thess 2:13; 2Pet 1:13.</w:t>
      </w:r>
    </w:p>
  </w:footnote>
  <w:footnote w:id="15046">
    <w:p>
      <w:pPr>
        <w:pStyle w:val="FootnoteText"/>
      </w:pPr>
      <w:r>
        <w:rPr>
          <w:rStyle w:val="FootnoteReference"/>
        </w:rPr>
        <w:footnoteRef/>
      </w:r>
      <w:r>
        <w:t xml:space="preserve"> Cross-references: G5228; G5232; G837.</w:t>
      </w:r>
    </w:p>
  </w:footnote>
  <w:footnote w:id="1504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8">
    <w:p>
      <w:pPr>
        <w:pStyle w:val="FootnoteText"/>
      </w:pPr>
      <w:r>
        <w:rPr>
          <w:rStyle w:val="FootnoteReference"/>
        </w:rPr>
        <w:footnoteRef/>
      </w:r>
      <w:r>
        <w:t xml:space="preserve"> Cross-references for "your persecutions": 1Thess 2:14; 1Thess 3:3-4; Jas 5:11.</w:t>
      </w:r>
    </w:p>
  </w:footnote>
  <w:footnote w:id="15049">
    <w:p>
      <w:pPr>
        <w:pStyle w:val="FootnoteText"/>
      </w:pPr>
      <w:r>
        <w:rPr>
          <w:rStyle w:val="FootnoteReference"/>
        </w:rPr>
        <w:footnoteRef/>
      </w:r>
      <w:r>
        <w:t xml:space="preserve"> Cross-references: 2Cor 7:14; 2Cor 9:2; 2Cor 9:4; 1Thess 2:19.</w:t>
      </w:r>
    </w:p>
  </w:footnote>
  <w:footnote w:id="15050">
    <w:p>
      <w:pPr>
        <w:pStyle w:val="FootnoteText"/>
      </w:pPr>
      <w:r>
        <w:rPr>
          <w:rStyle w:val="FootnoteReference"/>
        </w:rPr>
        <w:footnoteRef/>
      </w:r>
      <w:r>
        <w:t xml:space="preserve"> Cross-references for "manifest": Phil 1:28; 2Thess 1:6; 1Pet 4:14-18.</w:t>
      </w:r>
    </w:p>
  </w:footnote>
  <w:footnote w:id="15051">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2">
    <w:p>
      <w:pPr>
        <w:pStyle w:val="FootnoteText"/>
      </w:pPr>
      <w:r>
        <w:rPr>
          <w:rStyle w:val="FootnoteReference"/>
        </w:rPr>
        <w:footnoteRef/>
      </w:r>
      <w:r>
        <w:t xml:space="preserve"> Cross-references: Luke 20:35; Luke 21:36; Acts 13:46; Eph 4:1; Col 1:12; 2Thess 1:11; Rev 3:4.</w:t>
      </w:r>
    </w:p>
  </w:footnote>
  <w:footnote w:id="15053">
    <w:p>
      <w:pPr>
        <w:pStyle w:val="FootnoteText"/>
      </w:pPr>
      <w:r>
        <w:rPr>
          <w:rStyle w:val="FootnoteReference"/>
        </w:rPr>
        <w:footnoteRef/>
      </w:r>
      <w:r>
        <w:t xml:space="preserve"> Cross-references: Acts 14:22; Rom 8:17; 1Thess 2:14; 2Thess 1:7; 2Tim 2:12; Heb 10:32-33.</w:t>
      </w:r>
    </w:p>
  </w:footnote>
  <w:footnote w:id="15054">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5">
    <w:p>
      <w:pPr>
        <w:pStyle w:val="FootnoteText"/>
      </w:pPr>
      <w:r>
        <w:rPr>
          <w:rStyle w:val="FootnoteReference"/>
        </w:rPr>
        <w:footnoteRef/>
      </w:r>
      <w:r>
        <w:t xml:space="preserve"> Cross-references for "his mighty angels": John 1:3; Eph 1:2; Col 1:16; 1Pet 3:22; Rev 22:6; Rev 22:9; Rev 22:16.</w:t>
      </w:r>
    </w:p>
  </w:footnote>
  <w:footnote w:id="1505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8">
    <w:p>
      <w:pPr>
        <w:pStyle w:val="FootnoteText"/>
      </w:pPr>
      <w:r>
        <w:rPr>
          <w:rStyle w:val="FootnoteReference"/>
        </w:rPr>
        <w:footnoteRef/>
      </w:r>
      <w:r>
        <w:t xml:space="preserve"> Cross-references for "taking": Deut 32:35; Deut 32:41-42; Ps 2:9-12; Ps 94:1; Isa 61:2; Isa 63:4-6; Heb 10:30; Rev 6:10; Rev 6:16-17.</w:t>
      </w:r>
    </w:p>
  </w:footnote>
  <w:footnote w:id="1505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60">
    <w:p>
      <w:pPr>
        <w:pStyle w:val="FootnoteText"/>
      </w:pPr>
      <w:r>
        <w:rPr>
          <w:rStyle w:val="FootnoteReference"/>
        </w:rPr>
        <w:footnoteRef/>
      </w:r>
      <w:r>
        <w:t xml:space="preserve"> Cross-references: Exod 5:2; 1Sam 2:12; Ps 9:10; Ps 79:6; Isa 27:11; Jer 9:6; Zeph 1:6; John 3:19; John 8:19; Rom 1:28; 1Cor 15:34; 1Thess 4:5.</w:t>
      </w:r>
    </w:p>
  </w:footnote>
  <w:footnote w:id="1506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2">
    <w:p>
      <w:pPr>
        <w:pStyle w:val="FootnoteText"/>
      </w:pPr>
      <w:r>
        <w:rPr>
          <w:rStyle w:val="FootnoteReference"/>
        </w:rPr>
        <w:footnoteRef/>
      </w:r>
      <w:r>
        <w:t xml:space="preserve"> Cross-references for "the glory": Deut 33:2; Isa 2:10; Isa 2:19; Isa 2:21; Matt 16:27; Matt 24:30; 2Thess 2:8; Titus 2:13; Rev 20:11.</w:t>
      </w:r>
    </w:p>
  </w:footnote>
  <w:footnote w:id="1506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5">
    <w:p>
      <w:pPr>
        <w:pStyle w:val="FootnoteText"/>
      </w:pPr>
      <w:r>
        <w:rPr>
          <w:rStyle w:val="FootnoteReference"/>
        </w:rPr>
        <w:footnoteRef/>
      </w:r>
      <w:r>
        <w:t xml:space="preserve"> Cross-references for "to be admired": Ps 68:35.</w:t>
      </w:r>
    </w:p>
  </w:footnote>
  <w:footnote w:id="15066">
    <w:p>
      <w:pPr>
        <w:pStyle w:val="FootnoteText"/>
      </w:pPr>
      <w:r>
        <w:rPr>
          <w:rStyle w:val="FootnoteReference"/>
        </w:rPr>
        <w:footnoteRef/>
      </w:r>
      <w:r>
        <w:t xml:space="preserve"> Cross-references for "in that": Mal 3:17; Matt 7:22; Matt 24:36; Luke 10:12; 2Tim 1:12; 2Tim 1:18; 2Tim 4:8.</w:t>
      </w:r>
    </w:p>
  </w:footnote>
  <w:footnote w:id="15067">
    <w:p>
      <w:pPr>
        <w:pStyle w:val="FootnoteText"/>
      </w:pPr>
      <w:r>
        <w:rPr>
          <w:rStyle w:val="FootnoteReference"/>
        </w:rPr>
        <w:footnoteRef/>
      </w:r>
      <w:r>
        <w:t xml:space="preserve"> Cross-references: 1Thess 1:5; 1Thess 2:13; 2Thess 2:13.</w:t>
      </w:r>
    </w:p>
  </w:footnote>
  <w:footnote w:id="15068">
    <w:p>
      <w:pPr>
        <w:pStyle w:val="FootnoteText"/>
      </w:pPr>
      <w:r>
        <w:rPr>
          <w:rStyle w:val="FootnoteReference"/>
        </w:rPr>
        <w:footnoteRef/>
      </w:r>
      <w:r>
        <w:t xml:space="preserve"> Cross-references for "we pray": Rom 1:9; Eph 1:16; Eph 3:14-21; Phil 1:9-11; Col 1:9-13; 1Thess 3:9-13.</w:t>
      </w:r>
    </w:p>
  </w:footnote>
  <w:footnote w:id="15069">
    <w:p>
      <w:pPr>
        <w:pStyle w:val="FootnoteText"/>
      </w:pPr>
      <w:r>
        <w:rPr>
          <w:rStyle w:val="FootnoteReference"/>
        </w:rPr>
        <w:footnoteRef/>
      </w:r>
      <w:r>
        <w:t xml:space="preserve"> Cross-references for "our God": Ps 48:14; Ps 68:20; Isa 25:9; Isa 55:7; Dan 3:17; Rev 5:10.</w:t>
      </w:r>
    </w:p>
  </w:footnote>
  <w:footnote w:id="15070">
    <w:p>
      <w:pPr>
        <w:pStyle w:val="FootnoteText"/>
      </w:pPr>
      <w:r>
        <w:rPr>
          <w:rStyle w:val="FootnoteReference"/>
        </w:rPr>
        <w:footnoteRef/>
      </w:r>
      <w:r>
        <w:t xml:space="preserve"> Cross-references for "calling": Rom 8:30; Rom 9:23-24; Phil 3:14; 1Thess 2:12; 2Thess 2:14; Heb 3:1; 1Pet 5:10.</w:t>
      </w:r>
    </w:p>
  </w:footnote>
  <w:footnote w:id="15071">
    <w:p>
      <w:pPr>
        <w:pStyle w:val="FootnoteText"/>
      </w:pPr>
      <w:r>
        <w:rPr>
          <w:rStyle w:val="FootnoteReference"/>
        </w:rPr>
        <w:footnoteRef/>
      </w:r>
      <w:r>
        <w:t xml:space="preserve"> Cross-references for "the good": Ps 51:18; Luke 12:32; Eph 1:5; Eph 1:9; Phil 2:13; Titus 3:4-7.</w:t>
      </w:r>
    </w:p>
  </w:footnote>
  <w:footnote w:id="15072">
    <w:p>
      <w:pPr>
        <w:pStyle w:val="FootnoteText"/>
      </w:pPr>
      <w:r>
        <w:rPr>
          <w:rStyle w:val="FootnoteReference"/>
        </w:rPr>
        <w:footnoteRef/>
      </w:r>
      <w:r>
        <w:t xml:space="preserve"> Cross-references for "the work": John 6:27-29; Eph 1:19-20; 1Thess 1:3; 1Thess 2:13; Heb 12:2.</w:t>
      </w:r>
    </w:p>
  </w:footnote>
  <w:footnote w:id="15073">
    <w:p>
      <w:pPr>
        <w:pStyle w:val="FootnoteText"/>
      </w:pPr>
      <w:r>
        <w:rPr>
          <w:rStyle w:val="FootnoteReference"/>
        </w:rPr>
        <w:footnoteRef/>
      </w:r>
      <w:r>
        <w:t xml:space="preserve"> Cross-references: Ps 138:8; Prov 4:18; Isa 66:9; Hos 6:3; Zech 4:7; Mark 4:28; 1Cor 1:8; Phil 1:6.</w:t>
      </w:r>
    </w:p>
  </w:footnote>
  <w:footnote w:id="15074">
    <w:p>
      <w:pPr>
        <w:pStyle w:val="FootnoteText"/>
      </w:pPr>
      <w:r>
        <w:rPr>
          <w:rStyle w:val="FootnoteReference"/>
        </w:rPr>
        <w:footnoteRef/>
      </w:r>
      <w:r>
        <w:t xml:space="preserve"> Cross-references for "the name": John 17:10; 2Thess 1:10; 1Pet 4:14.</w:t>
      </w:r>
    </w:p>
  </w:footnote>
  <w:footnote w:id="15075">
    <w:p>
      <w:pPr>
        <w:pStyle w:val="FootnoteText"/>
      </w:pPr>
      <w:r>
        <w:rPr>
          <w:rStyle w:val="FootnoteReference"/>
        </w:rPr>
        <w:footnoteRef/>
      </w:r>
      <w:r>
        <w:t xml:space="preserve"> Cross-references for "the grace": Rom 1:7; 1Cor 1:4; 2Cor 8:9; 2Cor 13:4; Titus 2:11; Rev 1:4.</w:t>
      </w:r>
    </w:p>
  </w:footnote>
  <w:footnote w:id="15076">
    <w:p>
      <w:pPr>
        <w:pStyle w:val="FootnoteText"/>
      </w:pPr>
      <w:r>
        <w:rPr>
          <w:rStyle w:val="FootnoteReference"/>
        </w:rPr>
        <w:footnoteRef/>
      </w:r>
      <w:r>
        <w:t xml:space="preserve"> Cross-references: Gen 18:18; Ps 72:17; Isa 45:17; Isa 45:25; John 17:21-26; Phil 3:9; Col 2:9-10; 1Pet 1:7-8.</w:t>
      </w:r>
    </w:p>
  </w:footnote>
  <w:footnote w:id="15077">
    <w:p>
      <w:pPr>
        <w:pStyle w:val="FootnoteText"/>
      </w:pPr>
      <w:r>
        <w:rPr>
          <w:rStyle w:val="FootnoteReference"/>
        </w:rPr>
        <w:footnoteRef/>
      </w:r>
      <w:r>
        <w:t xml:space="preserve"> Name meaning: Jesus (Yeshua) — Yahweh saves. He will save His people from their sins.</w:t>
      </w:r>
    </w:p>
  </w:footnote>
  <w:footnote w:id="15078">
    <w:p>
      <w:pPr>
        <w:pStyle w:val="FootnoteText"/>
      </w:pPr>
      <w:r>
        <w:rPr>
          <w:rStyle w:val="FootnoteReference"/>
        </w:rPr>
        <w:footnoteRef/>
      </w:r>
      <w:r>
        <w:t xml:space="preserve"> Personal name: Christ. Personal-name meaning: Christ — anointed. Source form: Christ.</w:t>
      </w:r>
    </w:p>
  </w:footnote>
  <w:footnote w:id="15079">
    <w:p>
      <w:pPr>
        <w:pStyle w:val="FootnoteText"/>
      </w:pPr>
      <w:r>
        <w:rPr>
          <w:rStyle w:val="FootnoteReference"/>
        </w:rPr>
        <w:footnoteRef/>
      </w:r>
      <w:r>
        <w:t xml:space="preserve"> Cross-references for "and by": Gen 49:10; Matt 24:31; Matt 25:32; Mark 13:27; Eph 1:10; 1Thess 3:13; 1Thess 4:17; 2Tim 4:1.</w:t>
      </w:r>
    </w:p>
  </w:footnote>
  <w:footnote w:id="150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1">
    <w:p>
      <w:pPr>
        <w:pStyle w:val="FootnoteText"/>
      </w:pPr>
      <w:r>
        <w:rPr>
          <w:rStyle w:val="FootnoteReference"/>
        </w:rPr>
        <w:footnoteRef/>
      </w:r>
      <w:r>
        <w:t xml:space="preserve"> Cross-references: Rom 12:1.</w:t>
      </w:r>
    </w:p>
  </w:footnote>
  <w:footnote w:id="15082">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3">
    <w:p>
      <w:pPr>
        <w:pStyle w:val="FootnoteText"/>
      </w:pPr>
      <w:r>
        <w:rPr>
          <w:rStyle w:val="FootnoteReference"/>
        </w:rPr>
        <w:footnoteRef/>
      </w:r>
      <w:r>
        <w:t xml:space="preserve"> Cross-references for "by spirit": Deut 13:1-5; Jer 23:25-27; Mic 2:11; Matt 24:4-5; Matt 24:24; 2Pet 2:1-3; 1John 4:1-2; Rev 19:20.</w:t>
      </w:r>
    </w:p>
  </w:footnote>
  <w:footnote w:id="15084">
    <w:p>
      <w:pPr>
        <w:pStyle w:val="FootnoteText"/>
      </w:pPr>
      <w:r>
        <w:rPr>
          <w:rStyle w:val="FootnoteReference"/>
        </w:rPr>
        <w:footnoteRef/>
      </w:r>
      <w:r>
        <w:t xml:space="preserve"> Cross-references for "nor by letter": 1Thess 4:15; 2Pet 3:4-8.</w:t>
      </w:r>
    </w:p>
  </w:footnote>
  <w:footnote w:id="15085">
    <w:p>
      <w:pPr>
        <w:pStyle w:val="FootnoteText"/>
      </w:pPr>
      <w:r>
        <w:rPr>
          <w:rStyle w:val="FootnoteReference"/>
        </w:rPr>
        <w:footnoteRef/>
      </w:r>
      <w:r>
        <w:t xml:space="preserve"> Cross-references for "except": 1Tim 4:1-3; 2Tim 3:1-3; 2Tim 4:3-4.</w:t>
      </w:r>
    </w:p>
  </w:footnote>
  <w:footnote w:id="15086">
    <w:p>
      <w:pPr>
        <w:pStyle w:val="FootnoteText"/>
      </w:pPr>
      <w:r>
        <w:rPr>
          <w:rStyle w:val="FootnoteReference"/>
        </w:rPr>
        <w:footnoteRef/>
      </w:r>
      <w:r>
        <w:t xml:space="preserve"> Cross-references for "the son": John 17:12; Rev 17:8; Rev 17:11.</w:t>
      </w:r>
    </w:p>
  </w:footnote>
  <w:footnote w:id="15087">
    <w:p>
      <w:pPr>
        <w:pStyle w:val="FootnoteText"/>
      </w:pPr>
      <w:r>
        <w:rPr>
          <w:rStyle w:val="FootnoteReference"/>
        </w:rPr>
        <w:footnoteRef/>
      </w:r>
      <w:r>
        <w:t xml:space="preserve"> Cross-references: Matt 24:4-6; 1Cor 6:9; Eph 5:6.</w:t>
      </w:r>
    </w:p>
  </w:footnote>
  <w:footnote w:id="15088">
    <w:p>
      <w:pPr>
        <w:pStyle w:val="FootnoteText"/>
      </w:pPr>
      <w:r>
        <w:rPr>
          <w:rStyle w:val="FootnoteReference"/>
        </w:rPr>
        <w:footnoteRef/>
      </w:r>
      <w:r>
        <w:t xml:space="preserve"> Cross-references: Dan 7:25; 2Thess 2:8-10; 1John 2:18; Rev 13:11-18.</w:t>
      </w:r>
    </w:p>
  </w:footnote>
  <w:footnote w:id="15089">
    <w:p>
      <w:pPr>
        <w:pStyle w:val="FootnoteText"/>
      </w:pPr>
      <w:r>
        <w:rPr>
          <w:rStyle w:val="FootnoteReference"/>
        </w:rPr>
        <w:footnoteRef/>
      </w:r>
      <w:r>
        <w:t xml:space="preserve"> Cross-references for "called": 1Cor 8:5.</w:t>
      </w:r>
    </w:p>
  </w:footnote>
  <w:footnote w:id="150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3">
    <w:p>
      <w:pPr>
        <w:pStyle w:val="FootnoteText"/>
      </w:pPr>
      <w:r>
        <w:rPr>
          <w:rStyle w:val="FootnoteReference"/>
        </w:rPr>
        <w:footnoteRef/>
      </w:r>
      <w:r>
        <w:t xml:space="preserve"> Cross-references: Isa 14:13; Ezek 28:2; Ezek 28:6; Ezek 28:9; Dan 7:8; Dan 7:25; Dan 8:9-11; Dan 11:36; Rev 13:6.</w:t>
      </w:r>
    </w:p>
  </w:footnote>
  <w:footnote w:id="15094">
    <w:p>
      <w:pPr>
        <w:pStyle w:val="FootnoteText"/>
      </w:pPr>
      <w:r>
        <w:rPr>
          <w:rStyle w:val="FootnoteReference"/>
        </w:rPr>
        <w:footnoteRef/>
      </w:r>
      <w:r>
        <w:t xml:space="preserve"> Cross-references: Dan 8:12-14; Dan 11:45; Rev 13:6-7.</w:t>
      </w:r>
    </w:p>
  </w:footnote>
  <w:footnote w:id="15095">
    <w:p>
      <w:pPr>
        <w:pStyle w:val="FootnoteText"/>
      </w:pPr>
      <w:r>
        <w:rPr>
          <w:rStyle w:val="FootnoteReference"/>
        </w:rPr>
        <w:footnoteRef/>
      </w:r>
      <w:r>
        <w:t xml:space="preserve"> Cross-references for "Remember": Matt 16:9; Mark 8:18; Luke 24:6-7; Acts 20:31.</w:t>
      </w:r>
    </w:p>
  </w:footnote>
  <w:footnote w:id="15096">
    <w:p>
      <w:pPr>
        <w:pStyle w:val="FootnoteText"/>
      </w:pPr>
      <w:r>
        <w:rPr>
          <w:rStyle w:val="FootnoteReference"/>
        </w:rPr>
        <w:footnoteRef/>
      </w:r>
      <w:r>
        <w:t xml:space="preserve"> Cross-references for "revealed": 2Thess 2:3; 2Thess 2:8.</w:t>
      </w:r>
    </w:p>
  </w:footnote>
  <w:footnote w:id="15097">
    <w:p>
      <w:pPr>
        <w:pStyle w:val="FootnoteText"/>
      </w:pPr>
      <w:r>
        <w:rPr>
          <w:rStyle w:val="FootnoteReference"/>
        </w:rPr>
        <w:footnoteRef/>
      </w:r>
      <w:r>
        <w:t xml:space="preserve"> Cross-references: 2Thess 2:7.</w:t>
      </w:r>
    </w:p>
  </w:footnote>
  <w:footnote w:id="15098">
    <w:p>
      <w:pPr>
        <w:pStyle w:val="FootnoteText"/>
      </w:pPr>
      <w:r>
        <w:rPr>
          <w:rStyle w:val="FootnoteReference"/>
        </w:rPr>
        <w:footnoteRef/>
      </w:r>
      <w:r>
        <w:t xml:space="preserve"> Cross-references for "the mystery": 1Tim 3:16; Rev 17:5; Rev 17:7.</w:t>
      </w:r>
    </w:p>
  </w:footnote>
  <w:footnote w:id="15099">
    <w:p>
      <w:pPr>
        <w:pStyle w:val="FootnoteText"/>
      </w:pPr>
      <w:r>
        <w:rPr>
          <w:rStyle w:val="FootnoteReference"/>
        </w:rPr>
        <w:footnoteRef/>
      </w:r>
      <w:r>
        <w:t xml:space="preserve"> Cross-references for "he who": 2Thess 2:6.</w:t>
      </w:r>
    </w:p>
  </w:footnote>
  <w:footnote w:id="15100">
    <w:p>
      <w:pPr>
        <w:pStyle w:val="FootnoteText"/>
      </w:pPr>
      <w:r>
        <w:rPr>
          <w:rStyle w:val="FootnoteReference"/>
        </w:rPr>
        <w:footnoteRef/>
      </w:r>
      <w:r>
        <w:t xml:space="preserve"> Cross-references: Acts 20:29; Col 2:18-23; 2Tim 2:17-18; 1John 2:18; 1John 4:3.</w:t>
      </w:r>
    </w:p>
  </w:footnote>
  <w:footnote w:id="15101">
    <w:p>
      <w:pPr>
        <w:pStyle w:val="FootnoteText"/>
      </w:pPr>
      <w:r>
        <w:rPr>
          <w:rStyle w:val="FootnoteReference"/>
        </w:rPr>
        <w:footnoteRef/>
      </w:r>
      <w:r>
        <w:t xml:space="preserve"> Cross-references for "the spirit": Job 4:9; Ps 18:15; Isa 11:4; Hos 6:5; Rev 1:16; Rev 2:16; Rev 19:15; Rev 19:20-21.</w:t>
      </w:r>
    </w:p>
  </w:footnote>
  <w:footnote w:id="15102">
    <w:p>
      <w:pPr>
        <w:pStyle w:val="FootnoteText"/>
      </w:pPr>
      <w:r>
        <w:rPr>
          <w:rStyle w:val="FootnoteReference"/>
        </w:rPr>
        <w:footnoteRef/>
      </w:r>
      <w:r>
        <w:t xml:space="preserve"> Cross-references for "with the brightness": 2Thess 1:8-9; Heb 10:27.</w:t>
      </w:r>
    </w:p>
  </w:footnote>
  <w:footnote w:id="15103">
    <w:p>
      <w:pPr>
        <w:pStyle w:val="FootnoteText"/>
      </w:pPr>
      <w:r>
        <w:rPr>
          <w:rStyle w:val="FootnoteReference"/>
        </w:rPr>
        <w:footnoteRef/>
      </w:r>
      <w:r>
        <w:t xml:space="preserve"> Divine or supernatural name: Satan. Divine/supernatural-name meaning: Satan — contrary; adversary; enemy; accuser. Source form: Satan.</w:t>
      </w:r>
    </w:p>
  </w:footnote>
  <w:footnote w:id="15104">
    <w:p>
      <w:pPr>
        <w:pStyle w:val="FootnoteText"/>
      </w:pPr>
      <w:r>
        <w:rPr>
          <w:rStyle w:val="FootnoteReference"/>
        </w:rPr>
        <w:footnoteRef/>
      </w:r>
      <w:r>
        <w:t xml:space="preserve"> Cross-references for "and signs": Exod 7:22; Exod 8:7; Exod 8:18; Deut 13:1-2; Matt 24:24; Mark 13:22; 2Tim 3:8; Rev 13:11-15; Rev 18:23; Rev 19:20.</w:t>
      </w:r>
    </w:p>
  </w:footnote>
  <w:footnote w:id="15105">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6">
    <w:p>
      <w:pPr>
        <w:pStyle w:val="FootnoteText"/>
      </w:pPr>
      <w:r>
        <w:rPr>
          <w:rStyle w:val="FootnoteReference"/>
        </w:rPr>
        <w:footnoteRef/>
      </w:r>
      <w:r>
        <w:t xml:space="preserve"> Cross-references for "deceivableness": Rom 16:18; 2Cor 2:17; 2Cor 4:2; 2Cor 11:13; 2Cor 11:15; Eph 4:14; Heb 3:13; 2Pet 2:18.</w:t>
      </w:r>
    </w:p>
  </w:footnote>
  <w:footnote w:id="15107">
    <w:p>
      <w:pPr>
        <w:pStyle w:val="FootnoteText"/>
      </w:pPr>
      <w:r>
        <w:rPr>
          <w:rStyle w:val="FootnoteReference"/>
        </w:rPr>
        <w:footnoteRef/>
      </w:r>
      <w:r>
        <w:t xml:space="preserve"> Cross-references: 1Cor 1:18; 2Cor 2:15; 2Cor 4:3; 2Pet 2:12.</w:t>
      </w:r>
    </w:p>
  </w:footnote>
  <w:footnote w:id="15108">
    <w:p>
      <w:pPr>
        <w:pStyle w:val="FootnoteText"/>
      </w:pPr>
      <w:r>
        <w:rPr>
          <w:rStyle w:val="FootnoteReference"/>
        </w:rPr>
        <w:footnoteRef/>
      </w:r>
      <w:r>
        <w:t xml:space="preserve"> Cross-references: Prov 1:7; Prov 2:1-6; Prov 4:5-6; Prov 8:17; Matt 13:11; John 3:19-21; John 8:45-47; Rom 2:7-8; Rom 6:17; 1Cor 16:22; Jas 1:16-18.</w:t>
      </w:r>
    </w:p>
  </w:footnote>
  <w:footnote w:id="15109">
    <w:p>
      <w:pPr>
        <w:pStyle w:val="FootnoteText"/>
      </w:pPr>
      <w:r>
        <w:rPr>
          <w:rStyle w:val="FootnoteReference"/>
        </w:rPr>
        <w:footnoteRef/>
      </w:r>
      <w:r>
        <w:t xml:space="preserve"> Cross-references: Ps 81:11-12; Ps 109:17; Isa 29:9-14; John 12:39-43; Rom 1:21-25; Rom 1:28.</w:t>
      </w:r>
    </w:p>
  </w:footnote>
  <w:footnote w:id="15110">
    <w:p>
      <w:pPr>
        <w:pStyle w:val="FootnoteText"/>
      </w:pPr>
      <w:r>
        <w:rPr>
          <w:rStyle w:val="FootnoteReference"/>
        </w:rPr>
        <w:footnoteRef/>
      </w:r>
      <w:r>
        <w:t xml:space="preserve"> Cross-references: 1Kgs 22:18-22; 2Chr 18:18-22; Isa 6:9-10; Ezek 14:9.</w:t>
      </w:r>
    </w:p>
  </w:footnote>
  <w:footnote w:id="15111">
    <w:p>
      <w:pPr>
        <w:pStyle w:val="FootnoteText"/>
      </w:pPr>
      <w:r>
        <w:rPr>
          <w:rStyle w:val="FootnoteReference"/>
        </w:rPr>
        <w:footnoteRef/>
      </w:r>
      <w:r>
        <w:t xml:space="preserve"> Cross-references: Deut 32:35; Mark 16:16; John 3:36; 1Thess 5:9; 2Pet 2:3; Jude 1:4-5.</w:t>
      </w:r>
    </w:p>
  </w:footnote>
  <w:footnote w:id="15112">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3">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4">
    <w:p>
      <w:pPr>
        <w:pStyle w:val="FootnoteText"/>
      </w:pPr>
      <w:r>
        <w:rPr>
          <w:rStyle w:val="FootnoteReference"/>
        </w:rPr>
        <w:footnoteRef/>
      </w:r>
      <w:r>
        <w:t xml:space="preserve"> Cross-references for "chosen": Rom 8:33; Rom 9:11; Eph 1:4-5; 1Thess 1:4; 2Tim 1:9; 1Pet 1:2.</w:t>
      </w:r>
    </w:p>
  </w:footnote>
  <w:footnote w:id="15115">
    <w:p>
      <w:pPr>
        <w:pStyle w:val="FootnoteText"/>
      </w:pPr>
      <w:r>
        <w:rPr>
          <w:rStyle w:val="FootnoteReference"/>
        </w:rPr>
        <w:footnoteRef/>
      </w:r>
      <w:r>
        <w:t xml:space="preserve"> Cross-references for "belief": John 8:45-46; John 14:6; Acts 13:48; Acts 15:9; Gal 3:1; Eph 2:8; Col 1:5; 2Tim 2:15; 2Tim 3:15; Jas 1:18.</w:t>
      </w:r>
    </w:p>
  </w:footnote>
  <w:footnote w:id="15116">
    <w:p>
      <w:pPr>
        <w:pStyle w:val="FootnoteText"/>
      </w:pPr>
      <w:r>
        <w:rPr>
          <w:rStyle w:val="FootnoteReference"/>
        </w:rPr>
        <w:footnoteRef/>
      </w:r>
      <w:r>
        <w:t xml:space="preserve"> Cross-references: Rom 1:8; Rom 6:17; 2Thess 1:3.</w:t>
      </w:r>
    </w:p>
  </w:footnote>
  <w:footnote w:id="15117">
    <w:p>
      <w:pPr>
        <w:pStyle w:val="FootnoteText"/>
      </w:pPr>
      <w:r>
        <w:rPr>
          <w:rStyle w:val="FootnoteReference"/>
        </w:rPr>
        <w:footnoteRef/>
      </w:r>
      <w:r>
        <w:t xml:space="preserve"> Cross-references for "he called": Rom 8:28-30; 1Thess 2:12; 1Pet 5:10.</w:t>
      </w:r>
    </w:p>
  </w:footnote>
  <w:footnote w:id="15118">
    <w:p>
      <w:pPr>
        <w:pStyle w:val="FootnoteText"/>
      </w:pPr>
      <w:r>
        <w:rPr>
          <w:rStyle w:val="FootnoteReference"/>
        </w:rPr>
        <w:footnoteRef/>
      </w:r>
      <w:r>
        <w:t xml:space="preserve"> Cross-references: Rom 2:16; Rom 16:25; 1Thess 1:5.</w:t>
      </w:r>
    </w:p>
  </w:footnote>
  <w:footnote w:id="15119">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20">
    <w:p>
      <w:pPr>
        <w:pStyle w:val="FootnoteText"/>
      </w:pPr>
      <w:r>
        <w:rPr>
          <w:rStyle w:val="FootnoteReference"/>
        </w:rPr>
        <w:footnoteRef/>
      </w:r>
      <w:r>
        <w:t xml:space="preserve"> Cross-references for "stand": 1Cor 15:58; 1Cor 16:13; Phil 4:1.</w:t>
      </w:r>
    </w:p>
  </w:footnote>
  <w:footnote w:id="15121">
    <w:p>
      <w:pPr>
        <w:pStyle w:val="FootnoteText"/>
      </w:pPr>
      <w:r>
        <w:rPr>
          <w:rStyle w:val="FootnoteReference"/>
        </w:rPr>
        <w:footnoteRef/>
      </w:r>
      <w:r>
        <w:t xml:space="preserve"> Cross-references for "hold": 1Cor 11:2; 2Thess 3:6.</w:t>
      </w:r>
    </w:p>
  </w:footnote>
  <w:footnote w:id="15122">
    <w:p>
      <w:pPr>
        <w:pStyle w:val="FootnoteText"/>
      </w:pPr>
      <w:r>
        <w:rPr>
          <w:rStyle w:val="FootnoteReference"/>
        </w:rPr>
        <w:footnoteRef/>
      </w:r>
      <w:r>
        <w:t xml:space="preserve"> Cross-references for "the traditions": Rom 16:17; Jude 1:3.</w:t>
      </w:r>
    </w:p>
  </w:footnote>
  <w:footnote w:id="15123">
    <w:p>
      <w:pPr>
        <w:pStyle w:val="FootnoteText"/>
      </w:pPr>
      <w:r>
        <w:rPr>
          <w:rStyle w:val="FootnoteReference"/>
        </w:rPr>
        <w:footnoteRef/>
      </w:r>
      <w:r>
        <w:t xml:space="preserve"> Cross-references for "whether": 2Thess 2:2; 2Thess 3:14.</w:t>
      </w:r>
    </w:p>
  </w:footnote>
  <w:footnote w:id="15124">
    <w:p>
      <w:pPr>
        <w:pStyle w:val="FootnoteText"/>
      </w:pPr>
      <w:r>
        <w:rPr>
          <w:rStyle w:val="FootnoteReference"/>
        </w:rPr>
        <w:footnoteRef/>
      </w:r>
      <w:r>
        <w:t xml:space="preserve"> Cross-references for "our Lord": Rom 1:7; 1Thess 3:11; 2Thess 1:1-2.</w:t>
      </w:r>
    </w:p>
  </w:footnote>
  <w:footnote w:id="15125">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6">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7">
    <w:p>
      <w:pPr>
        <w:pStyle w:val="FootnoteText"/>
      </w:pPr>
      <w:r>
        <w:rPr>
          <w:rStyle w:val="FootnoteReference"/>
        </w:rPr>
        <w:footnoteRef/>
      </w:r>
      <w:r>
        <w:t xml:space="preserve"> Cross-references for "Comfort": Isa 51:3; Isa 51:12; Isa 57:15; Isa 61:1-2; Isa 66:13; Rom 15:13; 2Cor 1:3-6; 2Thess 2:16.</w:t>
      </w:r>
    </w:p>
  </w:footnote>
  <w:footnote w:id="15128">
    <w:p>
      <w:pPr>
        <w:pStyle w:val="FootnoteText"/>
      </w:pPr>
      <w:r>
        <w:rPr>
          <w:rStyle w:val="FootnoteReference"/>
        </w:rPr>
        <w:footnoteRef/>
      </w:r>
      <w:r>
        <w:t xml:space="preserve"> Cross-references: Isa 62:7; Rom 1:11; Rom 16:25; 1Cor 1:8; 2Cor 1:21; Col 2:7; 1Thess 3:2; 1Thess 3:13; 2Thess 3:3; Heb 13:9; 1Pet 5:10; Jude 1:24.</w:t>
      </w:r>
    </w:p>
  </w:footnote>
  <w:footnote w:id="15129">
    <w:p>
      <w:pPr>
        <w:pStyle w:val="FootnoteText"/>
      </w:pPr>
      <w:r>
        <w:rPr>
          <w:rStyle w:val="FootnoteReference"/>
        </w:rPr>
        <w:footnoteRef/>
      </w:r>
      <w:r>
        <w:t xml:space="preserve"> Cross-references: Jas 1:21-22; 1John 3:18.</w:t>
      </w:r>
    </w:p>
  </w:footnote>
  <w:footnote w:id="15130">
    <w:p>
      <w:pPr>
        <w:pStyle w:val="FootnoteText"/>
      </w:pPr>
      <w:r>
        <w:rPr>
          <w:rStyle w:val="FootnoteReference"/>
        </w:rPr>
        <w:footnoteRef/>
      </w:r>
      <w:r>
        <w:t xml:space="preserve"> Cross-references for "pray": Matt 9:38; Luke 10:2; Rom 15:30; 2Cor 1:11; Eph 6:19-20; Col 4:3; 1Thess 5:17; 1Thess 5:25; Heb 13:18-19.</w:t>
      </w:r>
    </w:p>
  </w:footnote>
  <w:footnote w:id="15131">
    <w:p>
      <w:pPr>
        <w:pStyle w:val="FootnoteText"/>
      </w:pPr>
      <w:r>
        <w:rPr>
          <w:rStyle w:val="FootnoteReference"/>
        </w:rPr>
        <w:footnoteRef/>
      </w:r>
      <w:r>
        <w:t xml:space="preserve"> Cross-references for "the word": Acts 6:7; Acts 12:24; Acts 13:49; Acts 19:20; 1Cor 16:9; 2Tim 2:9.</w:t>
      </w:r>
    </w:p>
  </w:footnote>
  <w:footnote w:id="15132">
    <w:p>
      <w:pPr>
        <w:pStyle w:val="FootnoteText"/>
      </w:pPr>
      <w:r>
        <w:rPr>
          <w:rStyle w:val="FootnoteReference"/>
        </w:rPr>
        <w:footnoteRef/>
      </w:r>
      <w:r>
        <w:t xml:space="preserve"> Cross-references: Ps 138:2; Acts 13:48.</w:t>
      </w:r>
    </w:p>
  </w:footnote>
  <w:footnote w:id="15133">
    <w:p>
      <w:pPr>
        <w:pStyle w:val="FootnoteText"/>
      </w:pPr>
      <w:r>
        <w:rPr>
          <w:rStyle w:val="FootnoteReference"/>
        </w:rPr>
        <w:footnoteRef/>
      </w:r>
      <w:r>
        <w:t xml:space="preserve"> Cross-references for "delivered": Rom 15:31; 1Cor 15:32; 2Cor 1:8-10; 1Thess 2:18; 2Tim 4:17.</w:t>
      </w:r>
    </w:p>
  </w:footnote>
  <w:footnote w:id="15134">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5">
    <w:p>
      <w:pPr>
        <w:pStyle w:val="FootnoteText"/>
      </w:pPr>
      <w:r>
        <w:rPr>
          <w:rStyle w:val="FootnoteReference"/>
        </w:rPr>
        <w:footnoteRef/>
      </w:r>
      <w:r>
        <w:t xml:space="preserve"> Cross-references for "the Lord": 1Cor 1:9; 1Cor 10:13; 1Thess 5:24.</w:t>
      </w:r>
    </w:p>
  </w:footnote>
  <w:footnote w:id="15136">
    <w:p>
      <w:pPr>
        <w:pStyle w:val="FootnoteText"/>
      </w:pPr>
      <w:r>
        <w:rPr>
          <w:rStyle w:val="FootnoteReference"/>
        </w:rPr>
        <w:footnoteRef/>
      </w:r>
      <w:r>
        <w:t xml:space="preserve"> Cross-references: 2Thess 2:17.</w:t>
      </w:r>
    </w:p>
  </w:footnote>
  <w:footnote w:id="15137">
    <w:p>
      <w:pPr>
        <w:pStyle w:val="FootnoteText"/>
      </w:pPr>
      <w:r>
        <w:rPr>
          <w:rStyle w:val="FootnoteReference"/>
        </w:rPr>
        <w:footnoteRef/>
      </w:r>
      <w:r>
        <w:t xml:space="preserve"> Cross-references: Gen 48:16; 1Chr 4:10; Ps 19:13; Ps 121:7; Matt 6:13; Luke 11:4; John 17:15; 2Tim 4:18; 2Pet 2:9; Jude 1:24.</w:t>
      </w:r>
    </w:p>
  </w:footnote>
  <w:footnote w:id="15138">
    <w:p>
      <w:pPr>
        <w:pStyle w:val="FootnoteText"/>
      </w:pPr>
      <w:r>
        <w:rPr>
          <w:rStyle w:val="FootnoteReference"/>
        </w:rPr>
        <w:footnoteRef/>
      </w:r>
      <w:r>
        <w:t xml:space="preserve"> Cross-references for "the Lord": 1Kgs 8:58; 1Chr 29:18; Ps 119:5; Ps 119:36; Prov 3:6; Jer 10:23; Jas 1:16-18.</w:t>
      </w:r>
    </w:p>
  </w:footnote>
  <w:footnote w:id="15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4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1">
    <w:p>
      <w:pPr>
        <w:pStyle w:val="FootnoteText"/>
      </w:pPr>
      <w:r>
        <w:rPr>
          <w:rStyle w:val="FootnoteReference"/>
        </w:rPr>
        <w:footnoteRef/>
      </w:r>
      <w:r>
        <w:t xml:space="preserve"> Personal name: Christ. Personal-name meaning: Christ — anointed. Source form: Christ.</w:t>
      </w:r>
    </w:p>
  </w:footnote>
  <w:footnote w:id="151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4">
    <w:p>
      <w:pPr>
        <w:pStyle w:val="FootnoteText"/>
      </w:pPr>
      <w:r>
        <w:rPr>
          <w:rStyle w:val="FootnoteReference"/>
        </w:rPr>
        <w:footnoteRef/>
      </w:r>
      <w:r>
        <w:t xml:space="preserve"> Cross-references for "the patient waiting for Christ": Heb 12:2-3; 1Pet 4:1.</w:t>
      </w:r>
    </w:p>
  </w:footnote>
  <w:footnote w:id="15145">
    <w:p>
      <w:pPr>
        <w:pStyle w:val="FootnoteText"/>
      </w:pPr>
      <w:r>
        <w:rPr>
          <w:rStyle w:val="FootnoteReference"/>
        </w:rPr>
        <w:footnoteRef/>
      </w:r>
      <w:r>
        <w:t xml:space="preserve"> Name meaning: Jesus (Yeshua) — Yahweh saves. He will save His people from their sins.</w:t>
      </w:r>
    </w:p>
  </w:footnote>
  <w:footnote w:id="15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7">
    <w:p>
      <w:pPr>
        <w:pStyle w:val="FootnoteText"/>
      </w:pPr>
      <w:r>
        <w:rPr>
          <w:rStyle w:val="FootnoteReference"/>
        </w:rPr>
        <w:footnoteRef/>
      </w:r>
      <w:r>
        <w:t xml:space="preserve"> Cross-references: Matt 18:17; Rom 16:17; 1Cor 5:11-13; 2Thess 3:14-15; 1Tim 6:5; 2Tim 3:5; Heb 12:15-16; 3John 1:10-11.</w:t>
      </w:r>
    </w:p>
  </w:footnote>
  <w:footnote w:id="15148">
    <w:p>
      <w:pPr>
        <w:pStyle w:val="FootnoteText"/>
      </w:pPr>
      <w:r>
        <w:rPr>
          <w:rStyle w:val="FootnoteReference"/>
        </w:rPr>
        <w:footnoteRef/>
      </w:r>
      <w:r>
        <w:t xml:space="preserve"> Cross-references: 1Thess 4:11; 1Thess 5:14; 2Thess 3:7; 2Thess 3:11.</w:t>
      </w:r>
    </w:p>
  </w:footnote>
  <w:footnote w:id="15149">
    <w:p>
      <w:pPr>
        <w:pStyle w:val="FootnoteText"/>
      </w:pPr>
      <w:r>
        <w:rPr>
          <w:rStyle w:val="FootnoteReference"/>
        </w:rPr>
        <w:footnoteRef/>
      </w:r>
      <w:r>
        <w:t xml:space="preserve"> Cross-references: 1Cor 4:16; 1Cor 11:1; Phil 3:17; Phil 4:9; 1Thess 1:6-7; 2Thess 3:9; 1Tim 4:12; Titus 2:7; 1Pet 5:3.</w:t>
      </w:r>
    </w:p>
  </w:footnote>
  <w:footnote w:id="15150">
    <w:p>
      <w:pPr>
        <w:pStyle w:val="FootnoteText"/>
      </w:pPr>
      <w:r>
        <w:rPr>
          <w:rStyle w:val="FootnoteReference"/>
        </w:rPr>
        <w:footnoteRef/>
      </w:r>
      <w:r>
        <w:t xml:space="preserve"> Cross-references: 1Thess 2:10; 2Thess 3:6.</w:t>
      </w:r>
    </w:p>
  </w:footnote>
  <w:footnote w:id="15151">
    <w:p>
      <w:pPr>
        <w:pStyle w:val="FootnoteText"/>
      </w:pPr>
      <w:r>
        <w:rPr>
          <w:rStyle w:val="FootnoteReference"/>
        </w:rPr>
        <w:footnoteRef/>
      </w:r>
      <w:r>
        <w:t xml:space="preserve"> Cross-references for "night": 1Thess 2:9.</w:t>
      </w:r>
    </w:p>
  </w:footnote>
  <w:footnote w:id="15152">
    <w:p>
      <w:pPr>
        <w:pStyle w:val="FootnoteText"/>
      </w:pPr>
      <w:r>
        <w:rPr>
          <w:rStyle w:val="FootnoteReference"/>
        </w:rPr>
        <w:footnoteRef/>
      </w:r>
      <w:r>
        <w:t xml:space="preserve"> Cross-references: Prov 31:27; Matt 6:11; 2Thess 3:12.</w:t>
      </w:r>
    </w:p>
  </w:footnote>
  <w:footnote w:id="15153">
    <w:p>
      <w:pPr>
        <w:pStyle w:val="FootnoteText"/>
      </w:pPr>
      <w:r>
        <w:rPr>
          <w:rStyle w:val="FootnoteReference"/>
        </w:rPr>
        <w:footnoteRef/>
      </w:r>
      <w:r>
        <w:t xml:space="preserve"> Cross-references: Acts 18:3; Acts 20:34; 1Cor 4:12; 2Cor 11:9; 1Thess 4:11.</w:t>
      </w:r>
    </w:p>
  </w:footnote>
  <w:footnote w:id="15154">
    <w:p>
      <w:pPr>
        <w:pStyle w:val="FootnoteText"/>
      </w:pPr>
      <w:r>
        <w:rPr>
          <w:rStyle w:val="FootnoteReference"/>
        </w:rPr>
        <w:footnoteRef/>
      </w:r>
      <w:r>
        <w:t xml:space="preserve"> Cross-references for "to make": John 13:15; 2Thess 3:7; 1Pet 2:21.</w:t>
      </w:r>
    </w:p>
  </w:footnote>
  <w:footnote w:id="15155">
    <w:p>
      <w:pPr>
        <w:pStyle w:val="FootnoteText"/>
      </w:pPr>
      <w:r>
        <w:rPr>
          <w:rStyle w:val="FootnoteReference"/>
        </w:rPr>
        <w:footnoteRef/>
      </w:r>
      <w:r>
        <w:t xml:space="preserve"> Cross-references: Matt 10:10; 1Cor 9:4-14; Gal 6:6; 1Thess 2:6.</w:t>
      </w:r>
    </w:p>
  </w:footnote>
  <w:footnote w:id="15156">
    <w:p>
      <w:pPr>
        <w:pStyle w:val="FootnoteText"/>
      </w:pPr>
      <w:r>
        <w:rPr>
          <w:rStyle w:val="FootnoteReference"/>
        </w:rPr>
        <w:footnoteRef/>
      </w:r>
      <w:r>
        <w:t xml:space="preserve"> Cross-references for "walk": 2Thess 3:6.</w:t>
      </w:r>
    </w:p>
  </w:footnote>
  <w:footnote w:id="15157">
    <w:p>
      <w:pPr>
        <w:pStyle w:val="FootnoteText"/>
      </w:pPr>
      <w:r>
        <w:rPr>
          <w:rStyle w:val="FootnoteReference"/>
        </w:rPr>
        <w:footnoteRef/>
      </w:r>
      <w:r>
        <w:t xml:space="preserve"> Cross-references for "working": 1Thess 4:11; 1Tim 5:13; 1Pet 4:15.</w:t>
      </w:r>
    </w:p>
  </w:footnote>
  <w:footnote w:id="15158">
    <w:p>
      <w:pPr>
        <w:pStyle w:val="FootnoteText"/>
      </w:pPr>
      <w:r>
        <w:rPr>
          <w:rStyle w:val="FootnoteReference"/>
        </w:rPr>
        <w:footnoteRef/>
      </w:r>
      <w:r>
        <w:t xml:space="preserve"> Cross-references for "that with": Gen 49:14-15; Prov 17:1; Eccl 4:6; Eph 4:28; 1Thess 4:11; 1Tim 2:2.</w:t>
      </w:r>
    </w:p>
  </w:footnote>
  <w:footnote w:id="15159">
    <w:p>
      <w:pPr>
        <w:pStyle w:val="FootnoteText"/>
      </w:pPr>
      <w:r>
        <w:rPr>
          <w:rStyle w:val="FootnoteReference"/>
        </w:rPr>
        <w:footnoteRef/>
      </w:r>
      <w:r>
        <w:t xml:space="preserve"> Cross-references: 2Thess 3:6.</w:t>
      </w:r>
    </w:p>
  </w:footnote>
  <w:footnote w:id="15160">
    <w:p>
      <w:pPr>
        <w:pStyle w:val="FootnoteText"/>
      </w:pPr>
      <w:r>
        <w:rPr>
          <w:rStyle w:val="FootnoteReference"/>
        </w:rPr>
        <w:footnoteRef/>
      </w:r>
      <w:r>
        <w:t xml:space="preserve"> Cross-references: Luke 11:3; 2Thess 3:8.</w:t>
      </w:r>
    </w:p>
  </w:footnote>
  <w:footnote w:id="15161">
    <w:p>
      <w:pPr>
        <w:pStyle w:val="FootnoteText"/>
      </w:pPr>
      <w:r>
        <w:rPr>
          <w:rStyle w:val="FootnoteReference"/>
        </w:rPr>
        <w:footnoteRef/>
      </w:r>
      <w:r>
        <w:t xml:space="preserve"> Cross-references: Isa 40:30-31; Mal 1:13; Rom 2:7; 1Cor 15:28; Gal 6:9-10; Phil 1:9; 1Thess 4:1; Heb 12:3.</w:t>
      </w:r>
    </w:p>
  </w:footnote>
  <w:footnote w:id="15162">
    <w:p>
      <w:pPr>
        <w:pStyle w:val="FootnoteText"/>
      </w:pPr>
      <w:r>
        <w:rPr>
          <w:rStyle w:val="FootnoteReference"/>
        </w:rPr>
        <w:footnoteRef/>
      </w:r>
      <w:r>
        <w:t xml:space="preserve"> Cross-references: Deut 20:8; Ps 27:13; Isa 40:29; Zeph 3:16; Luke 18:1; 2Cor 4:1; 2Cor 4:16; Heb 12:5; Rev 2:3.</w:t>
      </w:r>
    </w:p>
  </w:footnote>
  <w:footnote w:id="15163">
    <w:p>
      <w:pPr>
        <w:pStyle w:val="FootnoteText"/>
      </w:pPr>
      <w:r>
        <w:rPr>
          <w:rStyle w:val="FootnoteReference"/>
        </w:rPr>
        <w:footnoteRef/>
      </w:r>
      <w:r>
        <w:t xml:space="preserve"> Cross-references for "obey": Deut 16:12; Prov 5:13; Zeph 3:2; 2Cor 2:9; 2Cor 7:15; 2Cor 10:6; Phil 2:12; 1Thess 4:8; Phlm 1:21; Heb 13:17.</w:t>
      </w:r>
    </w:p>
  </w:footnote>
  <w:footnote w:id="15164">
    <w:p>
      <w:pPr>
        <w:pStyle w:val="FootnoteText"/>
      </w:pPr>
      <w:r>
        <w:rPr>
          <w:rStyle w:val="FootnoteReference"/>
        </w:rPr>
        <w:footnoteRef/>
      </w:r>
      <w:r>
        <w:t xml:space="preserve"> Cross-references for "by this epistle, note that man": Matt 18:17; Rom 16:17; 1Cor 5:9; 1Cor 5:11; 2Thess 3:6; Titus 3:10.</w:t>
      </w:r>
    </w:p>
  </w:footnote>
  <w:footnote w:id="15165">
    <w:p>
      <w:pPr>
        <w:pStyle w:val="FootnoteText"/>
      </w:pPr>
      <w:r>
        <w:rPr>
          <w:rStyle w:val="FootnoteReference"/>
        </w:rPr>
        <w:footnoteRef/>
      </w:r>
      <w:r>
        <w:t xml:space="preserve"> Cross-references for "count": Lev 19:17-18; 1Cor 5:5; 2Cor 2:6-10; 2Cor 10:8; 2Cor 13:10; Gal 6:1; 1Thess 5:14; Jude 1:22-23.</w:t>
      </w:r>
    </w:p>
  </w:footnote>
  <w:footnote w:id="15166">
    <w:p>
      <w:pPr>
        <w:pStyle w:val="FootnoteText"/>
      </w:pPr>
      <w:r>
        <w:rPr>
          <w:rStyle w:val="FootnoteReference"/>
        </w:rPr>
        <w:footnoteRef/>
      </w:r>
      <w:r>
        <w:t xml:space="preserve"> Cross-references for "admonish": Ps 141:5; Prov 9:9; Prov 25:12; Matt 18:15; 1Cor 4:14; Titus 3:10; Jas 5:19-20.</w:t>
      </w:r>
    </w:p>
  </w:footnote>
  <w:footnote w:id="15167">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8">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9">
    <w:p>
      <w:pPr>
        <w:pStyle w:val="FootnoteText"/>
      </w:pPr>
      <w:r>
        <w:rPr>
          <w:rStyle w:val="FootnoteReference"/>
        </w:rPr>
        <w:footnoteRef/>
      </w:r>
      <w:r>
        <w:t xml:space="preserve"> Cross-references for "The Lord be": 1Sam 17:37; 1Sam 20:13; Ps 46:7; Ps 46:11; Isa 8:10; Matt 1:23; Matt 28:20; 2Thess 3:18; 2Tim 4:22; Phlm 1:25.</w:t>
      </w:r>
    </w:p>
  </w:footnote>
  <w:footnote w:id="15170">
    <w:p>
      <w:pPr>
        <w:pStyle w:val="FootnoteText"/>
      </w:pPr>
      <w:r>
        <w:rPr>
          <w:rStyle w:val="FootnoteReference"/>
        </w:rPr>
        <w:footnoteRef/>
      </w:r>
      <w:r>
        <w:t xml:space="preserve"> Name meaning: Paul (Paulus) — Small; humble. Changed from Saul to Paul, the humble apostle to the Gentiles.</w:t>
      </w:r>
    </w:p>
  </w:footnote>
  <w:footnote w:id="15171">
    <w:p>
      <w:pPr>
        <w:pStyle w:val="FootnoteText"/>
      </w:pPr>
      <w:r>
        <w:rPr>
          <w:rStyle w:val="FootnoteReference"/>
        </w:rPr>
        <w:footnoteRef/>
      </w:r>
      <w:r>
        <w:t xml:space="preserve"> Cross-references for "the token": Josh 2:12; 1Sam 17:18; 2Thess 1:5.</w:t>
      </w:r>
    </w:p>
  </w:footnote>
  <w:footnote w:id="15172">
    <w:p>
      <w:pPr>
        <w:pStyle w:val="FootnoteText"/>
      </w:pPr>
      <w:r>
        <w:rPr>
          <w:rStyle w:val="FootnoteReference"/>
        </w:rPr>
        <w:footnoteRef/>
      </w:r>
      <w:r>
        <w:t xml:space="preserve"> Cross-references: Rom 16:20; Rom 16:24.</w:t>
      </w:r>
    </w:p>
  </w:footnote>
  <w:footnote w:id="15173">
    <w:p>
      <w:pPr>
        <w:pStyle w:val="FootnoteText"/>
      </w:pPr>
      <w:r>
        <w:rPr>
          <w:rStyle w:val="FootnoteReference"/>
        </w:rPr>
        <w:footnoteRef/>
      </w:r>
      <w:r>
        <w:t xml:space="preserve"> Name meaning: Paul (Paulus) — Small; humble. Changed from Saul to Paul, the humble apostle to the Gentiles.</w:t>
      </w:r>
    </w:p>
  </w:footnote>
  <w:footnote w:id="15174">
    <w:p>
      <w:pPr>
        <w:pStyle w:val="FootnoteText"/>
      </w:pPr>
      <w:r>
        <w:rPr>
          <w:rStyle w:val="FootnoteReference"/>
        </w:rPr>
        <w:footnoteRef/>
      </w:r>
      <w:r>
        <w:t xml:space="preserve"> Cross-references for "an apostle": Rom 1:1; 1Cor 1:1.</w:t>
      </w:r>
    </w:p>
  </w:footnote>
  <w:footnote w:id="15175">
    <w:p>
      <w:pPr>
        <w:pStyle w:val="FootnoteText"/>
      </w:pPr>
      <w:r>
        <w:rPr>
          <w:rStyle w:val="FootnoteReference"/>
        </w:rPr>
        <w:footnoteRef/>
      </w:r>
      <w:r>
        <w:t xml:space="preserve"> Name meaning: Jesus (Yeshua) — Yahweh saves. He will save His people from their sins.</w:t>
      </w:r>
    </w:p>
  </w:footnote>
  <w:footnote w:id="15176">
    <w:p>
      <w:pPr>
        <w:pStyle w:val="FootnoteText"/>
      </w:pPr>
      <w:r>
        <w:rPr>
          <w:rStyle w:val="FootnoteReference"/>
        </w:rPr>
        <w:footnoteRef/>
      </w:r>
      <w:r>
        <w:t xml:space="preserve"> Personal name: Christ. Personal-name meaning: Christ — anointed. Source form: Christ.</w:t>
      </w:r>
    </w:p>
  </w:footnote>
  <w:footnote w:id="151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1">
    <w:p>
      <w:pPr>
        <w:pStyle w:val="FootnoteText"/>
      </w:pPr>
      <w:r>
        <w:rPr>
          <w:rStyle w:val="FootnoteReference"/>
        </w:rPr>
        <w:footnoteRef/>
      </w:r>
      <w:r>
        <w:t xml:space="preserve"> Cross-references: Acts 9:15; Acts 26:16-18; 1Cor 9:17; Gal 1:1; Gal 1:11; 1Tim 2:7; 2Tim 1:11; Titus 1:3.</w:t>
      </w:r>
    </w:p>
  </w:footnote>
  <w:footnote w:id="15182">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3">
    <w:p>
      <w:pPr>
        <w:pStyle w:val="FootnoteText"/>
      </w:pPr>
      <w:r>
        <w:rPr>
          <w:rStyle w:val="FootnoteReference"/>
        </w:rPr>
        <w:footnoteRef/>
      </w:r>
      <w:r>
        <w:t xml:space="preserve"> Cross-references: Rom 15:12-13; Col 1:27; 2Thess 2:16; 1Pet 1:3; 1Pet 1:21.</w:t>
      </w:r>
    </w:p>
  </w:footnote>
  <w:footnote w:id="15184">
    <w:p>
      <w:pPr>
        <w:pStyle w:val="FootnoteText"/>
      </w:pPr>
      <w:r>
        <w:rPr>
          <w:rStyle w:val="FootnoteReference"/>
        </w:rPr>
        <w:footnoteRef/>
      </w:r>
      <w:r>
        <w:t xml:space="preserve"> Name meaning: Timothy (Timotheos) — Honoring God. Paul’s faithful son in the faith.</w:t>
      </w:r>
    </w:p>
  </w:footnote>
  <w:footnote w:id="15185">
    <w:p>
      <w:pPr>
        <w:pStyle w:val="FootnoteText"/>
      </w:pPr>
      <w:r>
        <w:rPr>
          <w:rStyle w:val="FootnoteReference"/>
        </w:rPr>
        <w:footnoteRef/>
      </w:r>
      <w:r>
        <w:t xml:space="preserve"> Cross-references for "Grace": Rom 1:7; Gal 1:3; 2Tim 1:2; Titus 1:4; 1Pet 1:2.</w:t>
      </w:r>
    </w:p>
  </w:footnote>
  <w:footnote w:id="1518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7">
    <w:p>
      <w:pPr>
        <w:pStyle w:val="FootnoteText"/>
      </w:pPr>
      <w:r>
        <w:rPr>
          <w:rStyle w:val="FootnoteReference"/>
        </w:rPr>
        <w:footnoteRef/>
      </w:r>
      <w:r>
        <w:t xml:space="preserve"> Cross-references for "Timothy": Acts 16:1-3; 1Thess 3:2.</w:t>
      </w:r>
    </w:p>
  </w:footnote>
  <w:footnote w:id="15188">
    <w:p>
      <w:pPr>
        <w:pStyle w:val="FootnoteText"/>
      </w:pPr>
      <w:r>
        <w:rPr>
          <w:rStyle w:val="FootnoteReference"/>
        </w:rPr>
        <w:footnoteRef/>
      </w:r>
      <w:r>
        <w:t xml:space="preserve"> Cross-references: 1Cor 4:14-17; Phil 2:19-22; 1Tim 1:18; 2Tim 1:2; 2Tim 2:1; Titus 1:4.</w:t>
      </w:r>
    </w:p>
  </w:footnote>
  <w:footnote w:id="15189">
    <w:p>
      <w:pPr>
        <w:pStyle w:val="FootnoteText"/>
      </w:pPr>
      <w:r>
        <w:rPr>
          <w:rStyle w:val="FootnoteReference"/>
        </w:rPr>
        <w:footnoteRef/>
      </w:r>
      <w:r>
        <w:t xml:space="preserve"> Place name: Ephesus. Place-name meaning: Ephesus — desirable. Source form: Ephesus. Greek form: εφεσον.</w:t>
      </w:r>
    </w:p>
  </w:footnote>
  <w:footnote w:id="15190">
    <w:p>
      <w:pPr>
        <w:pStyle w:val="FootnoteText"/>
      </w:pPr>
      <w:r>
        <w:rPr>
          <w:rStyle w:val="FootnoteReference"/>
        </w:rPr>
        <w:footnoteRef/>
      </w:r>
      <w:r>
        <w:t xml:space="preserve"> Place name: Macedonia. Place-name meaning: Macedonia — burning; adoration. Source form: Macedonia. Greek form: μακεδονιαν.</w:t>
      </w:r>
    </w:p>
  </w:footnote>
  <w:footnote w:id="15191">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2">
    <w:p>
      <w:pPr>
        <w:pStyle w:val="FootnoteText"/>
      </w:pPr>
      <w:r>
        <w:rPr>
          <w:rStyle w:val="FootnoteReference"/>
        </w:rPr>
        <w:footnoteRef/>
      </w:r>
      <w:r>
        <w:t xml:space="preserve"> Cross-references: Acts 19:1-10.</w:t>
      </w:r>
    </w:p>
  </w:footnote>
  <w:footnote w:id="15193">
    <w:p>
      <w:pPr>
        <w:pStyle w:val="FootnoteText"/>
      </w:pPr>
      <w:r>
        <w:rPr>
          <w:rStyle w:val="FootnoteReference"/>
        </w:rPr>
        <w:footnoteRef/>
      </w:r>
      <w:r>
        <w:t xml:space="preserve"> Cross-references for "endless": Titus 3:9.</w:t>
      </w:r>
    </w:p>
  </w:footnote>
  <w:footnote w:id="15194">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5">
    <w:p>
      <w:pPr>
        <w:pStyle w:val="FootnoteText"/>
      </w:pPr>
      <w:r>
        <w:rPr>
          <w:rStyle w:val="FootnoteReference"/>
        </w:rPr>
        <w:footnoteRef/>
      </w:r>
      <w:r>
        <w:t xml:space="preserve"> Cross-references for "godly": 2Cor 1:12; 2Cor 7:9-10; Eph 4:12-16; 1Tim 3:16; 1Tim 6:3; 1Tim 6:11; Titus 1:1; Heb 13:9.</w:t>
      </w:r>
    </w:p>
  </w:footnote>
  <w:footnote w:id="15196">
    <w:p>
      <w:pPr>
        <w:pStyle w:val="FootnoteText"/>
      </w:pPr>
      <w:r>
        <w:rPr>
          <w:rStyle w:val="FootnoteReference"/>
        </w:rPr>
        <w:footnoteRef/>
      </w:r>
      <w:r>
        <w:t xml:space="preserve"> Cross-references: 1Tim 4:7; 1Tim 6:4; 1Tim 6:20; 2Tim 2:14; 2Tim 2:16-18; 2Tim 4:4; Titus 1:14; 2Pet 1:16.</w:t>
      </w:r>
    </w:p>
  </w:footnote>
  <w:footnote w:id="15197">
    <w:p>
      <w:pPr>
        <w:pStyle w:val="FootnoteText"/>
      </w:pPr>
      <w:r>
        <w:rPr>
          <w:rStyle w:val="FootnoteReference"/>
        </w:rPr>
        <w:footnoteRef/>
      </w:r>
      <w:r>
        <w:t xml:space="preserve"> Cross-references: 1Tim 6:4-5; 2Tim 2:22.</w:t>
      </w:r>
    </w:p>
  </w:footnote>
  <w:footnote w:id="15198">
    <w:p>
      <w:pPr>
        <w:pStyle w:val="FootnoteText"/>
      </w:pPr>
      <w:r>
        <w:rPr>
          <w:rStyle w:val="FootnoteReference"/>
        </w:rPr>
        <w:footnoteRef/>
      </w:r>
      <w:r>
        <w:t xml:space="preserve"> Cross-references for "the end": Rom 10:4; Rom 13:8-10; Gal 5:13-14; Gal 5:22; 1John 4:7-14.</w:t>
      </w:r>
    </w:p>
  </w:footnote>
  <w:footnote w:id="15199">
    <w:p>
      <w:pPr>
        <w:pStyle w:val="FootnoteText"/>
      </w:pPr>
      <w:r>
        <w:rPr>
          <w:rStyle w:val="FootnoteReference"/>
        </w:rPr>
        <w:footnoteRef/>
      </w:r>
      <w:r>
        <w:t xml:space="preserve"> Cross-references for "a pure": Ps 24:4; Ps 51:10; Jer 4:14; Matt 5:8; Matt 12:35; Acts 15:9; 2Tim 2:22; Jas 4:8; 1Pet 1:22; 1John 3:3.</w:t>
      </w:r>
    </w:p>
  </w:footnote>
  <w:footnote w:id="15200">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1">
    <w:p>
      <w:pPr>
        <w:pStyle w:val="FootnoteText"/>
      </w:pPr>
      <w:r>
        <w:rPr>
          <w:rStyle w:val="FootnoteReference"/>
        </w:rPr>
        <w:footnoteRef/>
      </w:r>
      <w:r>
        <w:t xml:space="preserve"> Cross-references for "faith": Gal 5:6; 2Tim 1:5; Heb 11:5-6; 1John 3:23.</w:t>
      </w:r>
    </w:p>
  </w:footnote>
  <w:footnote w:id="15202">
    <w:p>
      <w:pPr>
        <w:pStyle w:val="FootnoteText"/>
      </w:pPr>
      <w:r>
        <w:rPr>
          <w:rStyle w:val="FootnoteReference"/>
        </w:rPr>
        <w:footnoteRef/>
      </w:r>
      <w:r>
        <w:t xml:space="preserve"> Cross-references: Mark 12:28-34; Rom 14:15; 1Cor 8:1-3; 1Cor 13:1-13; 1Cor 14:1; 1Pet 4:8; 2Pet 1:7.</w:t>
      </w:r>
    </w:p>
  </w:footnote>
  <w:footnote w:id="15203">
    <w:p>
      <w:pPr>
        <w:pStyle w:val="FootnoteText"/>
      </w:pPr>
      <w:r>
        <w:rPr>
          <w:rStyle w:val="FootnoteReference"/>
        </w:rPr>
        <w:footnoteRef/>
      </w:r>
      <w:r>
        <w:t xml:space="preserve"> Cross-references for "turned": 1Tim 5:15; 1Tim 6:4-5; 1Tim 6:20; 2Tim 2:23-24; Titus 1:10; Titus 3:9.</w:t>
      </w:r>
    </w:p>
  </w:footnote>
  <w:footnote w:id="15204">
    <w:p>
      <w:pPr>
        <w:pStyle w:val="FootnoteText"/>
      </w:pPr>
      <w:r>
        <w:rPr>
          <w:rStyle w:val="FootnoteReference"/>
        </w:rPr>
        <w:footnoteRef/>
      </w:r>
      <w:r>
        <w:t xml:space="preserve"> Cross-references: 1Tim 4:10; 1Tim 6:21; 2Tim 2:18.</w:t>
      </w:r>
    </w:p>
  </w:footnote>
  <w:footnote w:id="15205">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6">
    <w:p>
      <w:pPr>
        <w:pStyle w:val="FootnoteText"/>
      </w:pPr>
      <w:r>
        <w:rPr>
          <w:rStyle w:val="FootnoteReference"/>
        </w:rPr>
        <w:footnoteRef/>
      </w:r>
      <w:r>
        <w:t xml:space="preserve"> Cross-references: Acts 15:1; Rom 2:19-21; Gal 3:2; Gal 3:5; Gal 4:21; Gal 5:3-4; Titus 1:10-11.</w:t>
      </w:r>
    </w:p>
  </w:footnote>
  <w:footnote w:id="15207">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8">
    <w:p>
      <w:pPr>
        <w:pStyle w:val="FootnoteText"/>
      </w:pPr>
      <w:r>
        <w:rPr>
          <w:rStyle w:val="FootnoteReference"/>
        </w:rPr>
        <w:footnoteRef/>
      </w:r>
      <w:r>
        <w:t xml:space="preserve"> Cross-references for "lawfully": 2Tim 2:5.</w:t>
      </w:r>
    </w:p>
  </w:footnote>
  <w:footnote w:id="15209">
    <w:p>
      <w:pPr>
        <w:pStyle w:val="FootnoteText"/>
      </w:pPr>
      <w:r>
        <w:rPr>
          <w:rStyle w:val="FootnoteReference"/>
        </w:rPr>
        <w:footnoteRef/>
      </w:r>
      <w:r>
        <w:t xml:space="preserve"> Cross-references for "the law": Rom 4:13; Rom 5:20; Rom 6:14; Gal 3:10-14; Gal 3:19; Gal 5:23.</w:t>
      </w:r>
    </w:p>
  </w:footnote>
  <w:footnote w:id="15210">
    <w:p>
      <w:pPr>
        <w:pStyle w:val="FootnoteText"/>
      </w:pPr>
      <w:r>
        <w:rPr>
          <w:rStyle w:val="FootnoteReference"/>
        </w:rPr>
        <w:footnoteRef/>
      </w:r>
      <w:r>
        <w:t xml:space="preserve"> Cross-references for "the lawless": 2Thess 2:8.</w:t>
      </w:r>
    </w:p>
  </w:footnote>
  <w:footnote w:id="15211">
    <w:p>
      <w:pPr>
        <w:pStyle w:val="FootnoteText"/>
      </w:pPr>
      <w:r>
        <w:rPr>
          <w:rStyle w:val="FootnoteReference"/>
        </w:rPr>
        <w:footnoteRef/>
      </w:r>
      <w:r>
        <w:t xml:space="preserve"> Cross-references for "disobedient": Rom 1:30; Titus 1:16; Titus 3:3; Heb 11:31; 1Pet 2:7; 1Pet 3:20.</w:t>
      </w:r>
    </w:p>
  </w:footnote>
  <w:footnote w:id="15212">
    <w:p>
      <w:pPr>
        <w:pStyle w:val="FootnoteText"/>
      </w:pPr>
      <w:r>
        <w:rPr>
          <w:rStyle w:val="FootnoteReference"/>
        </w:rPr>
        <w:footnoteRef/>
      </w:r>
      <w:r>
        <w:t xml:space="preserve"> Cross-references for "the ungodly": 1Pet 4:18.</w:t>
      </w:r>
    </w:p>
  </w:footnote>
  <w:footnote w:id="15213">
    <w:p>
      <w:pPr>
        <w:pStyle w:val="FootnoteText"/>
      </w:pPr>
      <w:r>
        <w:rPr>
          <w:rStyle w:val="FootnoteReference"/>
        </w:rPr>
        <w:footnoteRef/>
      </w:r>
      <w:r>
        <w:t xml:space="preserve"> Cross-references for "profane": Jer 23:11; Ezek 21:25; Heb 12:16.</w:t>
      </w:r>
    </w:p>
  </w:footnote>
  <w:footnote w:id="15214">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5">
    <w:p>
      <w:pPr>
        <w:pStyle w:val="FootnoteText"/>
      </w:pPr>
      <w:r>
        <w:rPr>
          <w:rStyle w:val="FootnoteReference"/>
        </w:rPr>
        <w:footnoteRef/>
      </w:r>
      <w:r>
        <w:t xml:space="preserve"> Cross-references for "manslayers": Gen 9:5-6; Exod 20:13; Exod 21:14; Num 35:30-33; Deut 21:6-9; Prov 28:17; Gal 5:21; Rev 21:8; Rev 22:15.</w:t>
      </w:r>
    </w:p>
  </w:footnote>
  <w:footnote w:id="15216">
    <w:p>
      <w:pPr>
        <w:pStyle w:val="FootnoteText"/>
      </w:pPr>
      <w:r>
        <w:rPr>
          <w:rStyle w:val="FootnoteReference"/>
        </w:rPr>
        <w:footnoteRef/>
      </w:r>
      <w:r>
        <w:t xml:space="preserve"> Cross-references for "defile": Gen 19:5; Lev 18:22; Lev 20:13; Rom 1:26; Jude 1:7.</w:t>
      </w:r>
    </w:p>
  </w:footnote>
  <w:footnote w:id="15217">
    <w:p>
      <w:pPr>
        <w:pStyle w:val="FootnoteText"/>
      </w:pPr>
      <w:r>
        <w:rPr>
          <w:rStyle w:val="FootnoteReference"/>
        </w:rPr>
        <w:footnoteRef/>
      </w:r>
      <w:r>
        <w:t xml:space="preserve"> Cross-references for "for liars": John 8:44; Rev 21:8; Rev 21:27; Rev 22:15.</w:t>
      </w:r>
    </w:p>
  </w:footnote>
  <w:footnote w:id="15218">
    <w:p>
      <w:pPr>
        <w:pStyle w:val="FootnoteText"/>
      </w:pPr>
      <w:r>
        <w:rPr>
          <w:rStyle w:val="FootnoteReference"/>
        </w:rPr>
        <w:footnoteRef/>
      </w:r>
      <w:r>
        <w:t xml:space="preserve"> Cross-references for "contrary": 1Tim 6:3; 2Tim 1:13; 2Tim 4:3; Titus 1:9; Titus 2:1.</w:t>
      </w:r>
    </w:p>
  </w:footnote>
  <w:footnote w:id="15219">
    <w:p>
      <w:pPr>
        <w:pStyle w:val="FootnoteText"/>
      </w:pPr>
      <w:r>
        <w:rPr>
          <w:rStyle w:val="FootnoteReference"/>
        </w:rPr>
        <w:footnoteRef/>
      </w:r>
      <w:r>
        <w:t xml:space="preserve"> Cross-references: Mark 7:21-22; 1Cor 6:9-10; Gal 5:19-21; Eph 5:3-6; Heb 13:4.</w:t>
      </w:r>
    </w:p>
  </w:footnote>
  <w:footnote w:id="15220">
    <w:p>
      <w:pPr>
        <w:pStyle w:val="FootnoteText"/>
      </w:pPr>
      <w:r>
        <w:rPr>
          <w:rStyle w:val="FootnoteReference"/>
        </w:rPr>
        <w:footnoteRef/>
      </w:r>
      <w:r>
        <w:t xml:space="preserve"> Cross-references: Gen 37:27; Gen 40:15; Exod 21:16; Deut 24:7; Rev 18:13.</w:t>
      </w:r>
    </w:p>
  </w:footnote>
  <w:footnote w:id="15221">
    <w:p>
      <w:pPr>
        <w:pStyle w:val="FootnoteText"/>
      </w:pPr>
      <w:r>
        <w:rPr>
          <w:rStyle w:val="FootnoteReference"/>
        </w:rPr>
        <w:footnoteRef/>
      </w:r>
      <w:r>
        <w:t xml:space="preserve"> Cross-references: Exod 20:7; Ezek 17:16-19; Hos 4:1-2; Hos 10:4; Zech 5:4; Zech 8:17; Mal 3:5; Matt 5:33-37.</w:t>
      </w:r>
    </w:p>
  </w:footnote>
  <w:footnote w:id="15222">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3">
    <w:p>
      <w:pPr>
        <w:pStyle w:val="FootnoteText"/>
      </w:pPr>
      <w:r>
        <w:rPr>
          <w:rStyle w:val="FootnoteReference"/>
        </w:rPr>
        <w:footnoteRef/>
      </w:r>
      <w:r>
        <w:t xml:space="preserve"> Cross-references for "the blessed": 1Tim 6:15.</w:t>
      </w:r>
    </w:p>
  </w:footnote>
  <w:footnote w:id="15224">
    <w:p>
      <w:pPr>
        <w:pStyle w:val="FootnoteText"/>
      </w:pPr>
      <w:r>
        <w:rPr>
          <w:rStyle w:val="FootnoteReference"/>
        </w:rPr>
        <w:footnoteRef/>
      </w:r>
      <w:r>
        <w:t xml:space="preserve"> Cross-references for "I thank": John 5:23; Phil 2:11; Rev 5:9-14; Rev 7:10-12.</w:t>
      </w:r>
    </w:p>
  </w:footnote>
  <w:footnote w:id="15225">
    <w:p>
      <w:pPr>
        <w:pStyle w:val="FootnoteText"/>
      </w:pPr>
      <w:r>
        <w:rPr>
          <w:rStyle w:val="FootnoteReference"/>
        </w:rPr>
        <w:footnoteRef/>
      </w:r>
      <w:r>
        <w:t xml:space="preserve"> Cross-references for "counted": Acts 16:15; 1Cor 7:25.</w:t>
      </w:r>
    </w:p>
  </w:footnote>
  <w:footnote w:id="15226">
    <w:p>
      <w:pPr>
        <w:pStyle w:val="FootnoteText"/>
      </w:pPr>
      <w:r>
        <w:rPr>
          <w:rStyle w:val="FootnoteReference"/>
        </w:rPr>
        <w:footnoteRef/>
      </w:r>
      <w:r>
        <w:t xml:space="preserve"> Cross-references for "putting": Acts 9:15; Col 1:25; 1Tim 1:11.</w:t>
      </w:r>
    </w:p>
  </w:footnote>
  <w:footnote w:id="15227">
    <w:p>
      <w:pPr>
        <w:pStyle w:val="FootnoteText"/>
      </w:pPr>
      <w:r>
        <w:rPr>
          <w:rStyle w:val="FootnoteReference"/>
        </w:rPr>
        <w:footnoteRef/>
      </w:r>
      <w:r>
        <w:t xml:space="preserve"> Cross-references: 1Cor 15:10; 2Cor 3:5-6; 2Cor 4:1; 2Cor 12:9-10; Phil 4:13; 2Tim 4:17.</w:t>
      </w:r>
    </w:p>
  </w:footnote>
  <w:footnote w:id="15228">
    <w:p>
      <w:pPr>
        <w:pStyle w:val="FootnoteText"/>
      </w:pPr>
      <w:r>
        <w:rPr>
          <w:rStyle w:val="FootnoteReference"/>
        </w:rPr>
        <w:footnoteRef/>
      </w:r>
      <w:r>
        <w:t xml:space="preserve"> Cross-references: Acts 8:3; Acts 9:1; Acts 9:5; Acts 9:13; Acts 22:4; Acts 26:9-11; 1Cor 15:9; Gal 1:13; Phil 3:6.</w:t>
      </w:r>
    </w:p>
  </w:footnote>
  <w:footnote w:id="15229">
    <w:p>
      <w:pPr>
        <w:pStyle w:val="FootnoteText"/>
      </w:pPr>
      <w:r>
        <w:rPr>
          <w:rStyle w:val="FootnoteReference"/>
        </w:rPr>
        <w:footnoteRef/>
      </w:r>
      <w:r>
        <w:t xml:space="preserve"> Cross-references: Hos 2:23; Rom 5:20-21; Rom 11:30-31; 1Tim 1:16; Heb 4:16; 1Pet 2:10.</w:t>
      </w:r>
    </w:p>
  </w:footnote>
  <w:footnote w:id="15230">
    <w:p>
      <w:pPr>
        <w:pStyle w:val="FootnoteText"/>
      </w:pPr>
      <w:r>
        <w:rPr>
          <w:rStyle w:val="FootnoteReference"/>
        </w:rPr>
        <w:footnoteRef/>
      </w:r>
      <w:r>
        <w:t xml:space="preserve"> Cross-references for "the grace": Acts 15:11; Rom 16:20; 2Cor 8:9; 2Cor 13:14; Rev 22:21.</w:t>
      </w:r>
    </w:p>
  </w:footnote>
  <w:footnote w:id="15231">
    <w:p>
      <w:pPr>
        <w:pStyle w:val="FootnoteText"/>
      </w:pPr>
      <w:r>
        <w:rPr>
          <w:rStyle w:val="FootnoteReference"/>
        </w:rPr>
        <w:footnoteRef/>
      </w:r>
      <w:r>
        <w:t xml:space="preserve"> Cross-references for "exceeding": Exod 34:6; Isa 55:6-7; Rom 5:15-20; 1Cor 15:10; Eph 1:7-8; 1Pet 1:3.</w:t>
      </w:r>
    </w:p>
  </w:footnote>
  <w:footnote w:id="15232">
    <w:p>
      <w:pPr>
        <w:pStyle w:val="FootnoteText"/>
      </w:pPr>
      <w:r>
        <w:rPr>
          <w:rStyle w:val="FootnoteReference"/>
        </w:rPr>
        <w:footnoteRef/>
      </w:r>
      <w:r>
        <w:t xml:space="preserve"> Cross-references for "a faithful": 1Tim 1:19; 1Tim 3:1; 1Tim 4:9; 2Tim 2:11; Titus 3:8; Rev 21:5; Rev 22:6.</w:t>
      </w:r>
    </w:p>
  </w:footnote>
  <w:footnote w:id="15233">
    <w:p>
      <w:pPr>
        <w:pStyle w:val="FootnoteText"/>
      </w:pPr>
      <w:r>
        <w:rPr>
          <w:rStyle w:val="FootnoteReference"/>
        </w:rPr>
        <w:footnoteRef/>
      </w:r>
      <w:r>
        <w:t xml:space="preserve"> Cross-references for "worthy": John 1:12; John 3:16-17; John 3:36; Acts 11:1; Acts 11:18; 1John 5:11.</w:t>
      </w:r>
    </w:p>
  </w:footnote>
  <w:footnote w:id="152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5">
    <w:p>
      <w:pPr>
        <w:pStyle w:val="FootnoteText"/>
      </w:pPr>
      <w:r>
        <w:rPr>
          <w:rStyle w:val="FootnoteReference"/>
        </w:rPr>
        <w:footnoteRef/>
      </w:r>
      <w:r>
        <w:t xml:space="preserve"> Cross-references for "for this": Num 23:3; Ps 25:11; Isa 1:18; Isa 43:25; Eph 1:6; Eph 1:12; Eph 2:7; 2Thess 1:10.</w:t>
      </w:r>
    </w:p>
  </w:footnote>
  <w:footnote w:id="15236">
    <w:p>
      <w:pPr>
        <w:pStyle w:val="FootnoteText"/>
      </w:pPr>
      <w:r>
        <w:rPr>
          <w:rStyle w:val="FootnoteReference"/>
        </w:rPr>
        <w:footnoteRef/>
      </w:r>
      <w:r>
        <w:t xml:space="preserve"> Cross-references for "I obtained": 2Cor 4:1; 1Tim 1:13.</w:t>
      </w:r>
    </w:p>
  </w:footnote>
  <w:footnote w:id="15237">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8">
    <w:p>
      <w:pPr>
        <w:pStyle w:val="FootnoteText"/>
      </w:pPr>
      <w:r>
        <w:rPr>
          <w:rStyle w:val="FootnoteReference"/>
        </w:rPr>
        <w:footnoteRef/>
      </w:r>
      <w:r>
        <w:t xml:space="preserve"> Cross-references for "believe": John 3:15-16; John 3:36; John 5:24; John 6:40; John 6:54; John 20:31; Rom 5:21; Rom 6:23; 1John 5:11-12.</w:t>
      </w:r>
    </w:p>
  </w:footnote>
  <w:footnote w:id="15239">
    <w:p>
      <w:pPr>
        <w:pStyle w:val="FootnoteText"/>
      </w:pPr>
      <w:r>
        <w:rPr>
          <w:rStyle w:val="FootnoteReference"/>
        </w:rPr>
        <w:footnoteRef/>
      </w:r>
      <w:r>
        <w:t xml:space="preserve"> Cross-references: Exod 34:8; Rom 2:4-5; 1Pet 3:20; 2Pet 3:9; 2Pet 3:15.</w:t>
      </w:r>
    </w:p>
  </w:footnote>
  <w:footnote w:id="15240">
    <w:p>
      <w:pPr>
        <w:pStyle w:val="FootnoteText"/>
      </w:pPr>
      <w:r>
        <w:rPr>
          <w:rStyle w:val="FootnoteReference"/>
        </w:rPr>
        <w:footnoteRef/>
      </w:r>
      <w:r>
        <w:t xml:space="preserve"> Cross-references for "invisible": John 1:18; Rom 1:20; Col 1:15; Heb 11:27; 1John 4:12.</w:t>
      </w:r>
    </w:p>
  </w:footnote>
  <w:footnote w:id="15241">
    <w:p>
      <w:pPr>
        <w:pStyle w:val="FootnoteText"/>
      </w:pPr>
      <w:r>
        <w:rPr>
          <w:rStyle w:val="FootnoteReference"/>
        </w:rPr>
        <w:footnoteRef/>
      </w:r>
      <w:r>
        <w:t xml:space="preserve"> Cross-references for "the only": Rom 16:27; Jude 1:25.</w:t>
      </w:r>
    </w:p>
  </w:footnote>
  <w:footnote w:id="15242">
    <w:p>
      <w:pPr>
        <w:pStyle w:val="FootnoteText"/>
      </w:pPr>
      <w:r>
        <w:rPr>
          <w:rStyle w:val="FootnoteReference"/>
        </w:rPr>
        <w:footnoteRef/>
      </w:r>
      <w:r>
        <w:t xml:space="preserve"> Cross-references for "Amen": Matt 6:13; Matt 28:20.</w:t>
      </w:r>
    </w:p>
  </w:footnote>
  <w:footnote w:id="15243">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4">
    <w:p>
      <w:pPr>
        <w:pStyle w:val="FootnoteText"/>
      </w:pPr>
      <w:r>
        <w:rPr>
          <w:rStyle w:val="FootnoteReference"/>
        </w:rPr>
        <w:footnoteRef/>
      </w:r>
      <w:r>
        <w:t xml:space="preserve"> Cross-references for "charge": 1Tim 1:11-12; 1Tim 4:14; 1Tim 6:13-14; 1Tim 6:20; 2Tim 2:2; 2Tim 4:1-3.</w:t>
      </w:r>
    </w:p>
  </w:footnote>
  <w:footnote w:id="15245">
    <w:p>
      <w:pPr>
        <w:pStyle w:val="FootnoteText"/>
      </w:pPr>
      <w:r>
        <w:rPr>
          <w:rStyle w:val="FootnoteReference"/>
        </w:rPr>
        <w:footnoteRef/>
      </w:r>
      <w:r>
        <w:t xml:space="preserve"> Cross-references: Phil 2:22; 1Tim 1:2; 2Tim 1:2; 2Tim 2:1; Titus 1:4; Phlm 1:10.</w:t>
      </w:r>
    </w:p>
  </w:footnote>
  <w:footnote w:id="15246">
    <w:p>
      <w:pPr>
        <w:pStyle w:val="FootnoteText"/>
      </w:pPr>
      <w:r>
        <w:rPr>
          <w:rStyle w:val="FootnoteReference"/>
        </w:rPr>
        <w:footnoteRef/>
      </w:r>
      <w:r>
        <w:t xml:space="preserve"> Cross-references: 2Cor 10:3-4; Eph 6:12-18; 1Tim 6:12; 2Tim 2:3-5; 2Tim 4:7.</w:t>
      </w:r>
    </w:p>
  </w:footnote>
  <w:footnote w:id="15247">
    <w:p>
      <w:pPr>
        <w:pStyle w:val="FootnoteText"/>
      </w:pPr>
      <w:r>
        <w:rPr>
          <w:rStyle w:val="FootnoteReference"/>
        </w:rPr>
        <w:footnoteRef/>
      </w:r>
      <w:r>
        <w:t xml:space="preserve"> Cross-references for "Holding": 1Tim 1:5; 1Tim 3:9; Titus 1:9; Heb 3:14; 1Pet 3:15-16; Rev 3:3; Rev 3:8; Rev 3:10.</w:t>
      </w:r>
    </w:p>
  </w:footnote>
  <w:footnote w:id="15248">
    <w:p>
      <w:pPr>
        <w:pStyle w:val="FootnoteText"/>
      </w:pPr>
      <w:r>
        <w:rPr>
          <w:rStyle w:val="FootnoteReference"/>
        </w:rPr>
        <w:footnoteRef/>
      </w:r>
      <w:r>
        <w:t xml:space="preserve"> Cross-references for "concerning": 1Cor 11:19; Gal 1:6-8; Gal 5:4; 1Tim 4:1-2; 2Tim 4:4; Heb 6:4-6; 1John 2:19.</w:t>
      </w:r>
    </w:p>
  </w:footnote>
  <w:footnote w:id="15249">
    <w:p>
      <w:pPr>
        <w:pStyle w:val="FootnoteText"/>
      </w:pPr>
      <w:r>
        <w:rPr>
          <w:rStyle w:val="FootnoteReference"/>
        </w:rPr>
        <w:footnoteRef/>
      </w:r>
      <w:r>
        <w:t xml:space="preserve"> Cross-references for "made": Matt 6:27; 1Tim 6:9.</w:t>
      </w:r>
    </w:p>
  </w:footnote>
  <w:footnote w:id="15250">
    <w:p>
      <w:pPr>
        <w:pStyle w:val="FootnoteText"/>
      </w:pPr>
      <w:r>
        <w:rPr>
          <w:rStyle w:val="FootnoteReference"/>
        </w:rPr>
        <w:footnoteRef/>
      </w:r>
      <w:r>
        <w:t xml:space="preserve"> Name meaning: Hymenaeus (Hymenaios) — Of Hymen. False teacher who shipwrecked faith.</w:t>
      </w:r>
    </w:p>
  </w:footnote>
  <w:footnote w:id="15251">
    <w:p>
      <w:pPr>
        <w:pStyle w:val="FootnoteText"/>
      </w:pPr>
      <w:r>
        <w:rPr>
          <w:rStyle w:val="FootnoteReference"/>
        </w:rPr>
        <w:footnoteRef/>
      </w:r>
      <w:r>
        <w:t xml:space="preserve"> Name meaning: Alexander (Alexandros) — Defender of men. The coppersmith who strongly opposed Paul.</w:t>
      </w:r>
    </w:p>
  </w:footnote>
  <w:footnote w:id="15252">
    <w:p>
      <w:pPr>
        <w:pStyle w:val="FootnoteText"/>
      </w:pPr>
      <w:r>
        <w:rPr>
          <w:rStyle w:val="FootnoteReference"/>
        </w:rPr>
        <w:footnoteRef/>
      </w:r>
      <w:r>
        <w:t xml:space="preserve"> Divine or supernatural name: Satan. Divine/supernatural-name meaning: Satan — contrary; adversary; enemy; accuser. Source form: Satan.</w:t>
      </w:r>
    </w:p>
  </w:footnote>
  <w:footnote w:id="15253">
    <w:p>
      <w:pPr>
        <w:pStyle w:val="FootnoteText"/>
      </w:pPr>
      <w:r>
        <w:rPr>
          <w:rStyle w:val="FootnoteReference"/>
        </w:rPr>
        <w:footnoteRef/>
      </w:r>
      <w:r>
        <w:t xml:space="preserve"> Cross-references for "blaspheme": Acts 13:45; 2Tim 3:2; Rev 13:1; Rev 13:5-6.</w:t>
      </w:r>
    </w:p>
  </w:footnote>
  <w:footnote w:id="15254">
    <w:p>
      <w:pPr>
        <w:pStyle w:val="FootnoteText"/>
      </w:pPr>
      <w:r>
        <w:rPr>
          <w:rStyle w:val="FootnoteReference"/>
        </w:rPr>
        <w:footnoteRef/>
      </w:r>
      <w:r>
        <w:t xml:space="preserve"> Cross-references for "Hymenaeus": 2Tim 2:17.</w:t>
      </w:r>
    </w:p>
  </w:footnote>
  <w:footnote w:id="15255">
    <w:p>
      <w:pPr>
        <w:pStyle w:val="FootnoteText"/>
      </w:pPr>
      <w:r>
        <w:rPr>
          <w:rStyle w:val="FootnoteReference"/>
        </w:rPr>
        <w:footnoteRef/>
      </w:r>
      <w:r>
        <w:t xml:space="preserve"> Cross-references for "Alexander": Acts 19:33; 2Tim 2:14; 2Tim 4:14-15.</w:t>
      </w:r>
    </w:p>
  </w:footnote>
  <w:footnote w:id="15256">
    <w:p>
      <w:pPr>
        <w:pStyle w:val="FootnoteText"/>
      </w:pPr>
      <w:r>
        <w:rPr>
          <w:rStyle w:val="FootnoteReference"/>
        </w:rPr>
        <w:footnoteRef/>
      </w:r>
      <w:r>
        <w:t xml:space="preserve"> Cross-references for "exhort": 2Cor 8:6; Eph 3:13; Heb 6:11.</w:t>
      </w:r>
    </w:p>
  </w:footnote>
  <w:footnote w:id="15257">
    <w:p>
      <w:pPr>
        <w:pStyle w:val="FootnoteText"/>
      </w:pPr>
      <w:r>
        <w:rPr>
          <w:rStyle w:val="FootnoteReference"/>
        </w:rPr>
        <w:footnoteRef/>
      </w:r>
      <w:r>
        <w:t xml:space="preserve"> Cross-references for "first": 1Cor 15:3.</w:t>
      </w:r>
    </w:p>
  </w:footnote>
  <w:footnote w:id="15258">
    <w:p>
      <w:pPr>
        <w:pStyle w:val="FootnoteText"/>
      </w:pPr>
      <w:r>
        <w:rPr>
          <w:rStyle w:val="FootnoteReference"/>
        </w:rPr>
        <w:footnoteRef/>
      </w:r>
      <w:r>
        <w:t xml:space="preserve"> Cross-references for "supplications": Gen 18:23-32; 1Kgs 8:41-43; Ps 67:1-4; Ps 72:19; Matt 6:9-10; 1Tim 5:5; Jas 5:16.</w:t>
      </w:r>
    </w:p>
  </w:footnote>
  <w:footnote w:id="15259">
    <w:p>
      <w:pPr>
        <w:pStyle w:val="FootnoteText"/>
      </w:pPr>
      <w:r>
        <w:rPr>
          <w:rStyle w:val="FootnoteReference"/>
        </w:rPr>
        <w:footnoteRef/>
      </w:r>
      <w:r>
        <w:t xml:space="preserve"> Cross-references for "all men": Acts 17:30; 1Thess 3:12; 1Tim 2:4; 2Tim 2:24; Titus 2:11; Titus 3:2.</w:t>
      </w:r>
    </w:p>
  </w:footnote>
  <w:footnote w:id="15260">
    <w:p>
      <w:pPr>
        <w:pStyle w:val="FootnoteText"/>
      </w:pPr>
      <w:r>
        <w:rPr>
          <w:rStyle w:val="FootnoteReference"/>
        </w:rPr>
        <w:footnoteRef/>
      </w:r>
      <w:r>
        <w:t xml:space="preserve"> Cross-references: Rom 1:8; Rom 6:17; Eph 5:20; Phil 1:3; 2Thess 1:3.</w:t>
      </w:r>
    </w:p>
  </w:footnote>
  <w:footnote w:id="15261">
    <w:p>
      <w:pPr>
        <w:pStyle w:val="FootnoteText"/>
      </w:pPr>
      <w:r>
        <w:rPr>
          <w:rStyle w:val="FootnoteReference"/>
        </w:rPr>
        <w:footnoteRef/>
      </w:r>
      <w:r>
        <w:t xml:space="preserve"> Cross-references for "kings": Ezra 6:10; Neh 1:11; Ps 20:1-4; Ps 72:1; Jer 29:7.</w:t>
      </w:r>
    </w:p>
  </w:footnote>
  <w:footnote w:id="15262">
    <w:p>
      <w:pPr>
        <w:pStyle w:val="FootnoteText"/>
      </w:pPr>
      <w:r>
        <w:rPr>
          <w:rStyle w:val="FootnoteReference"/>
        </w:rPr>
        <w:footnoteRef/>
      </w:r>
      <w:r>
        <w:t xml:space="preserve"> Cross-references for "for all": Rom 13:1-7; 1Pet 2:13.</w:t>
      </w:r>
    </w:p>
  </w:footnote>
  <w:footnote w:id="15263">
    <w:p>
      <w:pPr>
        <w:pStyle w:val="FootnoteText"/>
      </w:pPr>
      <w:r>
        <w:rPr>
          <w:rStyle w:val="FootnoteReference"/>
        </w:rPr>
        <w:footnoteRef/>
      </w:r>
      <w:r>
        <w:t xml:space="preserve"> Cross-references for "all godliness": Luke 1:6; Luke 2:25; Acts 10:22; Acts 24:16; Phil 4:8; Titus 2:10-14; 1Pet 2:9-13; 2Pet 1:3-7.</w:t>
      </w:r>
    </w:p>
  </w:footnote>
  <w:footnote w:id="15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7">
    <w:p>
      <w:pPr>
        <w:pStyle w:val="FootnoteText"/>
      </w:pPr>
      <w:r>
        <w:rPr>
          <w:rStyle w:val="FootnoteReference"/>
        </w:rPr>
        <w:footnoteRef/>
      </w:r>
      <w:r>
        <w:t xml:space="preserve"> Cross-references: Isa 45:21; Luke 1:47; 1Tim 1:1; 2Tim 1:9.</w:t>
      </w:r>
    </w:p>
  </w:footnote>
  <w:footnote w:id="15268">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9">
    <w:p>
      <w:pPr>
        <w:pStyle w:val="FootnoteText"/>
      </w:pPr>
      <w:r>
        <w:rPr>
          <w:rStyle w:val="FootnoteReference"/>
        </w:rPr>
        <w:footnoteRef/>
      </w:r>
      <w:r>
        <w:t xml:space="preserve"> Cross-references for "the knowledge": Isa 53:11; Hab 2:14; Luke 1:77; John 14:6; John 17:17; 2Tim 2:25; 2Tim 3:7; Heb 10:26.</w:t>
      </w:r>
    </w:p>
  </w:footnote>
  <w:footnote w:id="15270">
    <w:p>
      <w:pPr>
        <w:pStyle w:val="FootnoteText"/>
      </w:pPr>
      <w:r>
        <w:rPr>
          <w:rStyle w:val="FootnoteReference"/>
        </w:rPr>
        <w:footnoteRef/>
      </w:r>
      <w:r>
        <w:t xml:space="preserve"> Cross-references: Matt 28:19; Mark 16:15; Luke 24:47; Rom 10:12-15; Rev 14:6.</w:t>
      </w:r>
    </w:p>
  </w:footnote>
  <w:footnote w:id="15271">
    <w:p>
      <w:pPr>
        <w:pStyle w:val="FootnoteText"/>
      </w:pPr>
      <w:r>
        <w:rPr>
          <w:rStyle w:val="FootnoteReference"/>
        </w:rPr>
        <w:footnoteRef/>
      </w:r>
      <w:r>
        <w:t xml:space="preserve"> Cross-references for "one God": Deut 6:4; Isa 44:6; Mark 12:29-33; John 17:3; Rom 3:29-30; Rom 10:12; 1Cor 8:6; Gal 3:20; Eph 4:6.</w:t>
      </w:r>
    </w:p>
  </w:footnote>
  <w:footnote w:id="15272">
    <w:p>
      <w:pPr>
        <w:pStyle w:val="FootnoteText"/>
      </w:pPr>
      <w:r>
        <w:rPr>
          <w:rStyle w:val="FootnoteReference"/>
        </w:rPr>
        <w:footnoteRef/>
      </w:r>
      <w:r>
        <w:t xml:space="preserve"> Cross-references for "the man": Matt 1:23; Luke 2:10-11; John 1:14; 1Cor 15:45-47; Phil 2:6-8; Heb 2:6-13; Rev 1:13.</w:t>
      </w:r>
    </w:p>
  </w:footnote>
  <w:footnote w:id="15273">
    <w:p>
      <w:pPr>
        <w:pStyle w:val="FootnoteText"/>
      </w:pPr>
      <w:r>
        <w:rPr>
          <w:rStyle w:val="FootnoteReference"/>
        </w:rPr>
        <w:footnoteRef/>
      </w:r>
      <w:r>
        <w:t xml:space="preserve"> Personal name: Christ. Personal-name meaning: Christ — anointed. Source form: Christ.</w:t>
      </w:r>
    </w:p>
  </w:footnote>
  <w:footnote w:id="15274">
    <w:p>
      <w:pPr>
        <w:pStyle w:val="FootnoteText"/>
      </w:pPr>
      <w:r>
        <w:rPr>
          <w:rStyle w:val="FootnoteReference"/>
        </w:rPr>
        <w:footnoteRef/>
      </w:r>
      <w:r>
        <w:t xml:space="preserve"> Name meaning: Jesus (Yeshua) — Yahweh saves. He will save His people from their sins.</w:t>
      </w:r>
    </w:p>
  </w:footnote>
  <w:footnote w:id="152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6">
    <w:p>
      <w:pPr>
        <w:pStyle w:val="FootnoteText"/>
      </w:pPr>
      <w:r>
        <w:rPr>
          <w:rStyle w:val="FootnoteReference"/>
        </w:rPr>
        <w:footnoteRef/>
      </w:r>
      <w:r>
        <w:t xml:space="preserve"> Cross-references: Job 9:33; Heb 7:25; Heb 8:6; Heb 9:15; Heb 12:24.</w:t>
      </w:r>
    </w:p>
  </w:footnote>
  <w:footnote w:id="15277">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8">
    <w:p>
      <w:pPr>
        <w:pStyle w:val="FootnoteText"/>
      </w:pPr>
      <w:r>
        <w:rPr>
          <w:rStyle w:val="FootnoteReference"/>
        </w:rPr>
        <w:footnoteRef/>
      </w:r>
      <w:r>
        <w:t xml:space="preserve"> Cross-references for "to be testified": 1Cor 1:6; 2Thess 1:10; 2Tim 1:8; 1John 5:11-12.</w:t>
      </w:r>
    </w:p>
  </w:footnote>
  <w:footnote w:id="15279">
    <w:p>
      <w:pPr>
        <w:pStyle w:val="FootnoteText"/>
      </w:pPr>
      <w:r>
        <w:rPr>
          <w:rStyle w:val="FootnoteReference"/>
        </w:rPr>
        <w:footnoteRef/>
      </w:r>
      <w:r>
        <w:t xml:space="preserve"> Cross-references: Rom 5:6; Rom 16:26; Gal 4:4; Eph 1:9-10; Eph 3:5; 1Tim 6:15; Titus 1:3.</w:t>
      </w:r>
    </w:p>
  </w:footnote>
  <w:footnote w:id="152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1">
    <w:p>
      <w:pPr>
        <w:pStyle w:val="FootnoteText"/>
      </w:pPr>
      <w:r>
        <w:rPr>
          <w:rStyle w:val="FootnoteReference"/>
        </w:rPr>
        <w:footnoteRef/>
      </w:r>
      <w:r>
        <w:t xml:space="preserve"> Cross-references for "a preacher": Eccl 1:1-2; Eccl 1:12; Eccl 7:27; Eccl 12:8-10; Rom 10:14; Eph 3:7-8; 2Tim 1:11; 2Pet 2:5.</w:t>
      </w:r>
    </w:p>
  </w:footnote>
  <w:footnote w:id="15282">
    <w:p>
      <w:pPr>
        <w:pStyle w:val="FootnoteText"/>
      </w:pPr>
      <w:r>
        <w:rPr>
          <w:rStyle w:val="FootnoteReference"/>
        </w:rPr>
        <w:footnoteRef/>
      </w:r>
      <w:r>
        <w:t xml:space="preserve"> Cross-references for "I speak": Rom 1:9; Rom 9:1; 2Cor 11:31; Gal 1:20.</w:t>
      </w:r>
    </w:p>
  </w:footnote>
  <w:footnote w:id="15283">
    <w:p>
      <w:pPr>
        <w:pStyle w:val="FootnoteText"/>
      </w:pPr>
      <w:r>
        <w:rPr>
          <w:rStyle w:val="FootnoteReference"/>
        </w:rPr>
        <w:footnoteRef/>
      </w:r>
      <w:r>
        <w:t xml:space="preserve"> Cross-references for "a teacher": John 7:35; Acts 9:15; Acts 22:21; Acts 26:17-18; Acts 26:20; Rom 11:13; Rom 15:16; Gal 1:16; Gal 2:9.</w:t>
      </w:r>
    </w:p>
  </w:footnote>
  <w:footnote w:id="15284">
    <w:p>
      <w:pPr>
        <w:pStyle w:val="FootnoteText"/>
      </w:pPr>
      <w:r>
        <w:rPr>
          <w:rStyle w:val="FootnoteReference"/>
        </w:rPr>
        <w:footnoteRef/>
      </w:r>
      <w:r>
        <w:t xml:space="preserve"> Cross-references for "in faith": Acts 14:27; Gal 2:16; Gal 3:9.</w:t>
      </w:r>
    </w:p>
  </w:footnote>
  <w:footnote w:id="15285">
    <w:p>
      <w:pPr>
        <w:pStyle w:val="FootnoteText"/>
      </w:pPr>
      <w:r>
        <w:rPr>
          <w:rStyle w:val="FootnoteReference"/>
        </w:rPr>
        <w:footnoteRef/>
      </w:r>
      <w:r>
        <w:t xml:space="preserve"> Cross-references for "verity": Ps 111:7.</w:t>
      </w:r>
    </w:p>
  </w:footnote>
  <w:footnote w:id="15286">
    <w:p>
      <w:pPr>
        <w:pStyle w:val="FootnoteText"/>
      </w:pPr>
      <w:r>
        <w:rPr>
          <w:rStyle w:val="FootnoteReference"/>
        </w:rPr>
        <w:footnoteRef/>
      </w:r>
      <w:r>
        <w:t xml:space="preserve"> Cross-references for "pray": 2Chr 33:11-12; Ps 130:1-2; Lam 3:55-56; Jonah 2:1-2; Mal 1:11; Luke 23:42-43; John 4:21; John 4:23-24; Acts 21:5.</w:t>
      </w:r>
    </w:p>
  </w:footnote>
  <w:footnote w:id="1528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8">
    <w:p>
      <w:pPr>
        <w:pStyle w:val="FootnoteText"/>
      </w:pPr>
      <w:r>
        <w:rPr>
          <w:rStyle w:val="FootnoteReference"/>
        </w:rPr>
        <w:footnoteRef/>
      </w:r>
      <w:r>
        <w:t xml:space="preserve"> Cross-references: Matt 21:21; Mark 11:23-24; Jas 1:6-8.</w:t>
      </w:r>
    </w:p>
  </w:footnote>
  <w:footnote w:id="15289">
    <w:p>
      <w:pPr>
        <w:pStyle w:val="FootnoteText"/>
      </w:pPr>
      <w:r>
        <w:rPr>
          <w:rStyle w:val="FootnoteReference"/>
        </w:rPr>
        <w:footnoteRef/>
      </w:r>
      <w:r>
        <w:t xml:space="preserve"> Cross-references: Prov 7:10; Isa 3:16; Titus 2:3-5.</w:t>
      </w:r>
    </w:p>
  </w:footnote>
  <w:footnote w:id="15290">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1">
    <w:p>
      <w:pPr>
        <w:pStyle w:val="FootnoteText"/>
      </w:pPr>
      <w:r>
        <w:rPr>
          <w:rStyle w:val="FootnoteReference"/>
        </w:rPr>
        <w:footnoteRef/>
      </w:r>
      <w:r>
        <w:t xml:space="preserve"> Cross-references: 1Pet 3:3.</w:t>
      </w:r>
    </w:p>
  </w:footnote>
  <w:footnote w:id="15292">
    <w:p>
      <w:pPr>
        <w:pStyle w:val="FootnoteText"/>
      </w:pPr>
      <w:r>
        <w:rPr>
          <w:rStyle w:val="FootnoteReference"/>
        </w:rPr>
        <w:footnoteRef/>
      </w:r>
      <w:r>
        <w:t xml:space="preserve"> Cross-references for "women": 1Pet 3:3-5; 2Pet 3:11.</w:t>
      </w:r>
    </w:p>
  </w:footnote>
  <w:footnote w:id="15293">
    <w:p>
      <w:pPr>
        <w:pStyle w:val="FootnoteText"/>
      </w:pPr>
      <w:r>
        <w:rPr>
          <w:rStyle w:val="FootnoteReference"/>
        </w:rPr>
        <w:footnoteRef/>
      </w:r>
      <w:r>
        <w:t xml:space="preserve"> Cross-references: Gen 3:16; 1Cor 11:3; 1Cor 14:34-35; Eph 5:22-24; Col 3:18; 1Pet 3:1; 1Pet 3:5-6; Esth 1:20.</w:t>
      </w:r>
    </w:p>
  </w:footnote>
  <w:footnote w:id="15294">
    <w:p>
      <w:pPr>
        <w:pStyle w:val="FootnoteText"/>
      </w:pPr>
      <w:r>
        <w:rPr>
          <w:rStyle w:val="FootnoteReference"/>
        </w:rPr>
        <w:footnoteRef/>
      </w:r>
      <w:r>
        <w:t xml:space="preserve"> Cross-references: 1 Corinthians 14:34 (67).</w:t>
      </w:r>
    </w:p>
  </w:footnote>
  <w:footnote w:id="15295">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6">
    <w:p>
      <w:pPr>
        <w:pStyle w:val="FootnoteText"/>
      </w:pPr>
      <w:r>
        <w:rPr>
          <w:rStyle w:val="FootnoteReference"/>
        </w:rPr>
        <w:footnoteRef/>
      </w:r>
      <w:r>
        <w:t xml:space="preserve"> Personal name: Eve. Personal-name meaning: Eve — Living; life-giver. Source form: Eve.</w:t>
      </w:r>
    </w:p>
  </w:footnote>
  <w:footnote w:id="15297">
    <w:p>
      <w:pPr>
        <w:pStyle w:val="FootnoteText"/>
      </w:pPr>
      <w:r>
        <w:rPr>
          <w:rStyle w:val="FootnoteReference"/>
        </w:rPr>
        <w:footnoteRef/>
      </w:r>
      <w:r>
        <w:t xml:space="preserve"> Cross-references: Gen 1:27; Gen 2:7; Gen 2:18; Gen 2:22; 1Cor 11:8-9.</w:t>
      </w:r>
    </w:p>
  </w:footnote>
  <w:footnote w:id="15298">
    <w:p>
      <w:pPr>
        <w:pStyle w:val="FootnoteText"/>
      </w:pPr>
      <w:r>
        <w:rPr>
          <w:rStyle w:val="FootnoteReference"/>
        </w:rPr>
        <w:footnoteRef/>
      </w:r>
      <w:r>
        <w:t xml:space="preserve"> Cross-references: Gen 3:6; Gen 3:12; 2Cor 11:3.</w:t>
      </w:r>
    </w:p>
  </w:footnote>
  <w:footnote w:id="15299">
    <w:p>
      <w:pPr>
        <w:pStyle w:val="FootnoteText"/>
      </w:pPr>
      <w:r>
        <w:rPr>
          <w:rStyle w:val="FootnoteReference"/>
        </w:rPr>
        <w:footnoteRef/>
      </w:r>
      <w:r>
        <w:t xml:space="preserve"> Cross-references for "in childbearing": Gen 3:16.</w:t>
      </w:r>
    </w:p>
  </w:footnote>
  <w:footnote w:id="15300">
    <w:p>
      <w:pPr>
        <w:pStyle w:val="FootnoteText"/>
      </w:pPr>
      <w:r>
        <w:rPr>
          <w:rStyle w:val="FootnoteReference"/>
        </w:rPr>
        <w:footnoteRef/>
      </w:r>
      <w:r>
        <w:t xml:space="preserve"> Cross-references for "in faith": 1Tim 1:5.</w:t>
      </w:r>
    </w:p>
  </w:footnote>
  <w:footnote w:id="15301">
    <w:p>
      <w:pPr>
        <w:pStyle w:val="FootnoteText"/>
      </w:pPr>
      <w:r>
        <w:rPr>
          <w:rStyle w:val="FootnoteReference"/>
        </w:rPr>
        <w:footnoteRef/>
      </w:r>
      <w:r>
        <w:t xml:space="preserve"> Cross-references for "sobriety": 1Tim 2:9; Titus 2:12; 1Pet 4:7.</w:t>
      </w:r>
    </w:p>
  </w:footnote>
  <w:footnote w:id="15302">
    <w:p>
      <w:pPr>
        <w:pStyle w:val="FootnoteText"/>
      </w:pPr>
      <w:r>
        <w:rPr>
          <w:rStyle w:val="FootnoteReference"/>
        </w:rPr>
        <w:footnoteRef/>
      </w:r>
      <w:r>
        <w:t xml:space="preserve"> Cross-references: Gen 3:15; Isa 7:14; Isa 9:6; Jer 31:22; Matt 1:21-25; Luke 2:7; Luke 2:10-11; Gal 4:4-5.</w:t>
      </w:r>
    </w:p>
  </w:footnote>
  <w:footnote w:id="15303">
    <w:p>
      <w:pPr>
        <w:pStyle w:val="FootnoteText"/>
      </w:pPr>
      <w:r>
        <w:rPr>
          <w:rStyle w:val="FootnoteReference"/>
        </w:rPr>
        <w:footnoteRef/>
      </w:r>
      <w:r>
        <w:t xml:space="preserve"> Cross-references for "is a": 1Tim 1:15; 1Tim 4:9; 2Tim 2:11; Titus 3:8.</w:t>
      </w:r>
    </w:p>
  </w:footnote>
  <w:footnote w:id="15304">
    <w:p>
      <w:pPr>
        <w:pStyle w:val="FootnoteText"/>
      </w:pPr>
      <w:r>
        <w:rPr>
          <w:rStyle w:val="FootnoteReference"/>
        </w:rPr>
        <w:footnoteRef/>
      </w:r>
      <w:r>
        <w:t xml:space="preserve"> Cross-references: Acts 1:20; Phil 1:1; 1Tim 3:2-7; Titus 1:7; 1Pet 2:25.</w:t>
      </w:r>
    </w:p>
  </w:footnote>
  <w:footnote w:id="15305">
    <w:p>
      <w:pPr>
        <w:pStyle w:val="FootnoteText"/>
      </w:pPr>
      <w:r>
        <w:rPr>
          <w:rStyle w:val="FootnoteReference"/>
        </w:rPr>
        <w:footnoteRef/>
      </w:r>
      <w:r>
        <w:t xml:space="preserve"> Cross-references: Acts 20:28; Heb 12:15; 1Pet 4:15; 1Pet 5:2.</w:t>
      </w:r>
    </w:p>
  </w:footnote>
  <w:footnote w:id="15306">
    <w:p>
      <w:pPr>
        <w:pStyle w:val="FootnoteText"/>
      </w:pPr>
      <w:r>
        <w:rPr>
          <w:rStyle w:val="FootnoteReference"/>
        </w:rPr>
        <w:footnoteRef/>
      </w:r>
      <w:r>
        <w:t xml:space="preserve"> Cross-references: Prov 11:30; Luke 15:10; Rom 11:13; Eph 4:12; 1Thess 5:14; Jas 5:19-20.</w:t>
      </w:r>
    </w:p>
  </w:footnote>
  <w:footnote w:id="15307">
    <w:p>
      <w:pPr>
        <w:pStyle w:val="FootnoteText"/>
      </w:pPr>
      <w:r>
        <w:rPr>
          <w:rStyle w:val="FootnoteReference"/>
        </w:rPr>
        <w:footnoteRef/>
      </w:r>
      <w:r>
        <w:t xml:space="preserve"> Cross-references for "blameless": Luke 1:6; Phil 2:15; 1Tim 3:10.</w:t>
      </w:r>
    </w:p>
  </w:footnote>
  <w:footnote w:id="15308">
    <w:p>
      <w:pPr>
        <w:pStyle w:val="FootnoteText"/>
      </w:pPr>
      <w:r>
        <w:rPr>
          <w:rStyle w:val="FootnoteReference"/>
        </w:rPr>
        <w:footnoteRef/>
      </w:r>
      <w:r>
        <w:t xml:space="preserve"> Cross-references for "the husband": 1Tim 4:3; 1Tim 5:9; Heb 3:14.</w:t>
      </w:r>
    </w:p>
  </w:footnote>
  <w:footnote w:id="15309">
    <w:p>
      <w:pPr>
        <w:pStyle w:val="FootnoteText"/>
      </w:pPr>
      <w:r>
        <w:rPr>
          <w:rStyle w:val="FootnoteReference"/>
        </w:rPr>
        <w:footnoteRef/>
      </w:r>
      <w:r>
        <w:t xml:space="preserve"> Cross-references for "vigilant": Isa 56:10; 1Pet 4:7; 1Pet 5:8.</w:t>
      </w:r>
    </w:p>
  </w:footnote>
  <w:footnote w:id="15310">
    <w:p>
      <w:pPr>
        <w:pStyle w:val="FootnoteText"/>
      </w:pPr>
      <w:r>
        <w:rPr>
          <w:rStyle w:val="FootnoteReference"/>
        </w:rPr>
        <w:footnoteRef/>
      </w:r>
      <w:r>
        <w:t xml:space="preserve"> Cross-references for "given": Rom 12:13; Titus 1:8; Heb 13:2; 1Pet 4:9.</w:t>
      </w:r>
    </w:p>
  </w:footnote>
  <w:footnote w:id="15311">
    <w:p>
      <w:pPr>
        <w:pStyle w:val="FootnoteText"/>
      </w:pPr>
      <w:r>
        <w:rPr>
          <w:rStyle w:val="FootnoteReference"/>
        </w:rPr>
        <w:footnoteRef/>
      </w:r>
      <w:r>
        <w:t xml:space="preserve"> Cross-references: Titus 1:6-9.</w:t>
      </w:r>
    </w:p>
  </w:footnote>
  <w:footnote w:id="15312">
    <w:p>
      <w:pPr>
        <w:pStyle w:val="FootnoteText"/>
      </w:pPr>
      <w:r>
        <w:rPr>
          <w:rStyle w:val="FootnoteReference"/>
        </w:rPr>
        <w:footnoteRef/>
      </w:r>
      <w:r>
        <w:t xml:space="preserve"> Cross-references: 2Tim 2:24.</w:t>
      </w:r>
    </w:p>
  </w:footnote>
  <w:footnote w:id="15313">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4">
    <w:p>
      <w:pPr>
        <w:pStyle w:val="FootnoteText"/>
      </w:pPr>
      <w:r>
        <w:rPr>
          <w:rStyle w:val="FootnoteReference"/>
        </w:rPr>
        <w:footnoteRef/>
      </w:r>
      <w:r>
        <w:t xml:space="preserve"> Cross-references for "not greedy": Prov 1:19; Prov 15:27; Isa 56:11; Jude 1:11.</w:t>
      </w:r>
    </w:p>
  </w:footnote>
  <w:footnote w:id="15315">
    <w:p>
      <w:pPr>
        <w:pStyle w:val="FootnoteText"/>
      </w:pPr>
      <w:r>
        <w:rPr>
          <w:rStyle w:val="FootnoteReference"/>
        </w:rPr>
        <w:footnoteRef/>
      </w:r>
      <w:r>
        <w:t xml:space="preserve"> Cross-references for "filthy": 1Sam 8:3; 1Tim 3:8; Titus 1:7; Titus 1:11; 1Pet 5:2.</w:t>
      </w:r>
    </w:p>
  </w:footnote>
  <w:footnote w:id="15316">
    <w:p>
      <w:pPr>
        <w:pStyle w:val="FootnoteText"/>
      </w:pPr>
      <w:r>
        <w:rPr>
          <w:rStyle w:val="FootnoteReference"/>
        </w:rPr>
        <w:footnoteRef/>
      </w:r>
      <w:r>
        <w:t xml:space="preserve"> Cross-references for "patient": Eccl 7:8; 1Thess 5:14; 1Tim 6:11; 2Tim 2:24; Rev 1:9.</w:t>
      </w:r>
    </w:p>
  </w:footnote>
  <w:footnote w:id="15317">
    <w:p>
      <w:pPr>
        <w:pStyle w:val="FootnoteText"/>
      </w:pPr>
      <w:r>
        <w:rPr>
          <w:rStyle w:val="FootnoteReference"/>
        </w:rPr>
        <w:footnoteRef/>
      </w:r>
      <w:r>
        <w:t xml:space="preserve"> Cross-references for "a brawler": Titus 3:2; Jas 4:1.</w:t>
      </w:r>
    </w:p>
  </w:footnote>
  <w:footnote w:id="15318">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2Tim 2:24-25; Titus 1:7.</w:t>
      </w:r>
    </w:p>
  </w:footnote>
  <w:footnote w:id="15320">
    <w:p>
      <w:pPr>
        <w:pStyle w:val="FootnoteText"/>
      </w:pPr>
      <w:r>
        <w:rPr>
          <w:rStyle w:val="FootnoteReference"/>
        </w:rPr>
        <w:footnoteRef/>
      </w:r>
      <w:r>
        <w:t xml:space="preserve"> Cross-references: Gen 18:19; Josh 24:15; Ps 101:2-8; Acts 10:2; 1Tim 3:12; Titus 1:6.</w:t>
      </w:r>
    </w:p>
  </w:footnote>
  <w:footnote w:id="153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4">
    <w:p>
      <w:pPr>
        <w:pStyle w:val="FootnoteText"/>
      </w:pPr>
      <w:r>
        <w:rPr>
          <w:rStyle w:val="FootnoteReference"/>
        </w:rPr>
        <w:footnoteRef/>
      </w:r>
      <w:r>
        <w:t xml:space="preserve"> Cross-references: 1Sam 2:29-30; 1Sam 3:13.</w:t>
      </w:r>
    </w:p>
  </w:footnote>
  <w:footnote w:id="15325">
    <w:p>
      <w:pPr>
        <w:pStyle w:val="FootnoteText"/>
      </w:pPr>
      <w:r>
        <w:rPr>
          <w:rStyle w:val="FootnoteReference"/>
        </w:rPr>
        <w:footnoteRef/>
      </w:r>
      <w:r>
        <w:t xml:space="preserve"> Cross-references: Acts 20:28; Eph 1:22; Eph 5:24; Eph 5:32; 1Tim 3:15.</w:t>
      </w:r>
    </w:p>
  </w:footnote>
  <w:footnote w:id="15326">
    <w:p>
      <w:pPr>
        <w:pStyle w:val="FootnoteText"/>
      </w:pPr>
      <w:r>
        <w:rPr>
          <w:rStyle w:val="FootnoteReference"/>
        </w:rPr>
        <w:footnoteRef/>
      </w:r>
      <w:r>
        <w:t xml:space="preserve"> Cross-references for "the condemnation": Isa 14:12-14; Luke 10:18; 2Pet 2:4; Jude 1:6.</w:t>
      </w:r>
    </w:p>
  </w:footnote>
  <w:footnote w:id="15327">
    <w:p>
      <w:pPr>
        <w:pStyle w:val="FootnoteText"/>
      </w:pPr>
      <w:r>
        <w:rPr>
          <w:rStyle w:val="FootnoteReference"/>
        </w:rPr>
        <w:footnoteRef/>
      </w:r>
      <w:r>
        <w:t xml:space="preserve"> Cross-references: 1Cor 3:1; Heb 5:12-13; 1Pet 2:2.</w:t>
      </w:r>
    </w:p>
  </w:footnote>
  <w:footnote w:id="15328">
    <w:p>
      <w:pPr>
        <w:pStyle w:val="FootnoteText"/>
      </w:pPr>
      <w:r>
        <w:rPr>
          <w:rStyle w:val="FootnoteReference"/>
        </w:rPr>
        <w:footnoteRef/>
      </w:r>
      <w:r>
        <w:t xml:space="preserve"> Cross-references for "a good": 1Sam 2:24; Acts 6:3; Acts 10:22; Acts 22:12; 1Tim 5:24-25; 3John 1:12.</w:t>
      </w:r>
    </w:p>
  </w:footnote>
  <w:footnote w:id="15329">
    <w:p>
      <w:pPr>
        <w:pStyle w:val="FootnoteText"/>
      </w:pPr>
      <w:r>
        <w:rPr>
          <w:rStyle w:val="FootnoteReference"/>
        </w:rPr>
        <w:footnoteRef/>
      </w:r>
      <w:r>
        <w:t xml:space="preserve"> Cross-references for "the snare": 1Tim 6:9; 2Tim 2:26.</w:t>
      </w:r>
    </w:p>
  </w:footnote>
  <w:footnote w:id="15330">
    <w:p>
      <w:pPr>
        <w:pStyle w:val="FootnoteText"/>
      </w:pPr>
      <w:r>
        <w:rPr>
          <w:rStyle w:val="FootnoteReference"/>
        </w:rPr>
        <w:footnoteRef/>
      </w:r>
      <w:r>
        <w:t xml:space="preserve"> Cross-references: 1Cor 5:12; Col 4:5; 1Thess 4:12.</w:t>
      </w:r>
    </w:p>
  </w:footnote>
  <w:footnote w:id="15331">
    <w:p>
      <w:pPr>
        <w:pStyle w:val="FootnoteText"/>
      </w:pPr>
      <w:r>
        <w:rPr>
          <w:rStyle w:val="FootnoteReference"/>
        </w:rPr>
        <w:footnoteRef/>
      </w:r>
      <w:r>
        <w:t xml:space="preserve"> Cross-references for "not given": Lev 10:9; Ezek 44:21; 1Tim 3:3.</w:t>
      </w:r>
    </w:p>
  </w:footnote>
  <w:footnote w:id="15332">
    <w:p>
      <w:pPr>
        <w:pStyle w:val="FootnoteText"/>
      </w:pPr>
      <w:r>
        <w:rPr>
          <w:rStyle w:val="FootnoteReference"/>
        </w:rPr>
        <w:footnoteRef/>
      </w:r>
      <w:r>
        <w:t xml:space="preserve"> Cross-references: Acts 6:3-6; Phil 1:1.</w:t>
      </w:r>
    </w:p>
  </w:footnote>
  <w:footnote w:id="15333">
    <w:p>
      <w:pPr>
        <w:pStyle w:val="FootnoteText"/>
      </w:pPr>
      <w:r>
        <w:rPr>
          <w:rStyle w:val="FootnoteReference"/>
        </w:rPr>
        <w:footnoteRef/>
      </w:r>
      <w:r>
        <w:t xml:space="preserve"> Cross-references: 1Tim 3:4.</w:t>
      </w:r>
    </w:p>
  </w:footnote>
  <w:footnote w:id="15334">
    <w:p>
      <w:pPr>
        <w:pStyle w:val="FootnoteText"/>
      </w:pPr>
      <w:r>
        <w:rPr>
          <w:rStyle w:val="FootnoteReference"/>
        </w:rPr>
        <w:footnoteRef/>
      </w:r>
      <w:r>
        <w:t xml:space="preserve"> Cross-references: Ps 5:9; Ps 12:2; Ps 50:19; Ps 52:2; Rom 3:13; Jas 3:10.</w:t>
      </w:r>
    </w:p>
  </w:footnote>
  <w:footnote w:id="15335">
    <w:p>
      <w:pPr>
        <w:pStyle w:val="FootnoteText"/>
      </w:pPr>
      <w:r>
        <w:rPr>
          <w:rStyle w:val="FootnoteReference"/>
        </w:rPr>
        <w:footnoteRef/>
      </w:r>
      <w:r>
        <w:t xml:space="preserve"> Cross-references for "Holding": 1Tim 1:5; 1Tim 1:19.</w:t>
      </w:r>
    </w:p>
  </w:footnote>
  <w:footnote w:id="15336">
    <w:p>
      <w:pPr>
        <w:pStyle w:val="FootnoteText"/>
      </w:pPr>
      <w:r>
        <w:rPr>
          <w:rStyle w:val="FootnoteReference"/>
        </w:rPr>
        <w:footnoteRef/>
      </w:r>
      <w:r>
        <w:t xml:space="preserve"> Cross-references for "the mystery": 1Tim 3:16; 2John 1:9-10.</w:t>
      </w:r>
    </w:p>
  </w:footnote>
  <w:footnote w:id="15337">
    <w:p>
      <w:pPr>
        <w:pStyle w:val="FootnoteText"/>
      </w:pPr>
      <w:r>
        <w:rPr>
          <w:rStyle w:val="FootnoteReference"/>
        </w:rPr>
        <w:footnoteRef/>
      </w:r>
      <w:r>
        <w:t xml:space="preserve"> Cross-references for "let these": 1Tim 3:6; 1Tim 5:22; 1John 4:1.</w:t>
      </w:r>
    </w:p>
  </w:footnote>
  <w:footnote w:id="15338">
    <w:p>
      <w:pPr>
        <w:pStyle w:val="FootnoteText"/>
      </w:pPr>
      <w:r>
        <w:rPr>
          <w:rStyle w:val="FootnoteReference"/>
        </w:rPr>
        <w:footnoteRef/>
      </w:r>
      <w:r>
        <w:t xml:space="preserve"> Cross-references: Acts 6:1-2; 1Tim 3:13.</w:t>
      </w:r>
    </w:p>
  </w:footnote>
  <w:footnote w:id="15339">
    <w:p>
      <w:pPr>
        <w:pStyle w:val="FootnoteText"/>
      </w:pPr>
      <w:r>
        <w:rPr>
          <w:rStyle w:val="FootnoteReference"/>
        </w:rPr>
        <w:footnoteRef/>
      </w:r>
      <w:r>
        <w:t xml:space="preserve"> Cross-references for "their": Lev 21:7; Lev 21:13-15; Ezek 44:22; Luke 1:5-6; Titus 2:3.</w:t>
      </w:r>
    </w:p>
  </w:footnote>
  <w:footnote w:id="15340">
    <w:p>
      <w:pPr>
        <w:pStyle w:val="FootnoteText"/>
      </w:pPr>
      <w:r>
        <w:rPr>
          <w:rStyle w:val="FootnoteReference"/>
        </w:rPr>
        <w:footnoteRef/>
      </w:r>
      <w:r>
        <w:t xml:space="preserve"> Cross-references for "sober": 1Thess 5:6-8; 1Tim 3:2; 2Tim 4:5; Titus 3:2; 1Pet 5:8.</w:t>
      </w:r>
    </w:p>
  </w:footnote>
  <w:footnote w:id="15341">
    <w:p>
      <w:pPr>
        <w:pStyle w:val="FootnoteText"/>
      </w:pPr>
      <w:r>
        <w:rPr>
          <w:rStyle w:val="FootnoteReference"/>
        </w:rPr>
        <w:footnoteRef/>
      </w:r>
      <w:r>
        <w:t xml:space="preserve"> Cross-references for "faithful": 1Tim 1:12; 1Tim 6:2.</w:t>
      </w:r>
    </w:p>
  </w:footnote>
  <w:footnote w:id="15342">
    <w:p>
      <w:pPr>
        <w:pStyle w:val="FootnoteText"/>
      </w:pPr>
      <w:r>
        <w:rPr>
          <w:rStyle w:val="FootnoteReference"/>
        </w:rPr>
        <w:footnoteRef/>
      </w:r>
      <w:r>
        <w:t xml:space="preserve"> Cross-references: 1Tim 3:4.</w:t>
      </w:r>
    </w:p>
  </w:footnote>
  <w:footnote w:id="15343">
    <w:p>
      <w:pPr>
        <w:pStyle w:val="FootnoteText"/>
      </w:pPr>
      <w:r>
        <w:rPr>
          <w:rStyle w:val="FootnoteReference"/>
        </w:rPr>
        <w:footnoteRef/>
      </w:r>
      <w:r>
        <w:t xml:space="preserve"> Cross-references: Ps 15:3; Ps 50:20; Ps 101:5; Prov 10:18; Prov 25:13; Jer 9:4; Matt 4:1; John 6:70; 2Tim 3:3; Titus 2:3; Rev 12:9-10.</w:t>
      </w:r>
    </w:p>
  </w:footnote>
  <w:footnote w:id="15344">
    <w:p>
      <w:pPr>
        <w:pStyle w:val="FootnoteText"/>
      </w:pPr>
      <w:r>
        <w:rPr>
          <w:rStyle w:val="FootnoteReference"/>
        </w:rPr>
        <w:footnoteRef/>
      </w:r>
      <w:r>
        <w:t xml:space="preserve"> Cross-references: 1Tim 3:2; 1Tim 3:4-5.</w:t>
      </w:r>
    </w:p>
  </w:footnote>
  <w:footnote w:id="15345">
    <w:p>
      <w:pPr>
        <w:pStyle w:val="FootnoteText"/>
      </w:pPr>
      <w:r>
        <w:rPr>
          <w:rStyle w:val="FootnoteReference"/>
        </w:rPr>
        <w:footnoteRef/>
      </w:r>
      <w:r>
        <w:t xml:space="preserve"> Cross-references for "degree": Acts 21:35.</w:t>
      </w:r>
    </w:p>
  </w:footnote>
  <w:footnote w:id="15346">
    <w:p>
      <w:pPr>
        <w:pStyle w:val="FootnoteText"/>
      </w:pPr>
      <w:r>
        <w:rPr>
          <w:rStyle w:val="FootnoteReference"/>
        </w:rPr>
        <w:footnoteRef/>
      </w:r>
      <w:r>
        <w:t xml:space="preserve"> Personal name: Christ. Personal-name meaning: Christ — anointed. Source form: Christ.</w:t>
      </w:r>
    </w:p>
  </w:footnote>
  <w:footnote w:id="15347">
    <w:p>
      <w:pPr>
        <w:pStyle w:val="FootnoteText"/>
      </w:pPr>
      <w:r>
        <w:rPr>
          <w:rStyle w:val="FootnoteReference"/>
        </w:rPr>
        <w:footnoteRef/>
      </w:r>
      <w:r>
        <w:t xml:space="preserve"> Name meaning: Jesus (Yeshua) — Yahweh saves. He will save His people from their sins.</w:t>
      </w:r>
    </w:p>
  </w:footnote>
  <w:footnote w:id="153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9">
    <w:p>
      <w:pPr>
        <w:pStyle w:val="FootnoteText"/>
      </w:pPr>
      <w:r>
        <w:rPr>
          <w:rStyle w:val="FootnoteReference"/>
        </w:rPr>
        <w:footnoteRef/>
      </w:r>
      <w:r>
        <w:t xml:space="preserve"> Cross-references: Matt 25:21; Luke 16:10-12; Luke 19:17.</w:t>
      </w:r>
    </w:p>
  </w:footnote>
  <w:footnote w:id="15350">
    <w:p>
      <w:pPr>
        <w:pStyle w:val="FootnoteText"/>
      </w:pPr>
      <w:r>
        <w:rPr>
          <w:rStyle w:val="FootnoteReference"/>
        </w:rPr>
        <w:footnoteRef/>
      </w:r>
      <w:r>
        <w:t xml:space="preserve"> Cross-references: Matt 20:28; Rom 12:7-8; 1Cor 16:15; Heb 6:10; 1Pet 4:10-11.</w:t>
      </w:r>
    </w:p>
  </w:footnote>
  <w:footnote w:id="15351">
    <w:p>
      <w:pPr>
        <w:pStyle w:val="FootnoteText"/>
      </w:pPr>
      <w:r>
        <w:rPr>
          <w:rStyle w:val="FootnoteReference"/>
        </w:rPr>
        <w:footnoteRef/>
      </w:r>
      <w:r>
        <w:t xml:space="preserve"> Cross-references for "hoping": 1Cor 11:34; 1Cor 16:5-7; 2Cor 1:15-17; 1Thess 2:18; 1Tim 4:13; Phlm 1:22; Heb 13:23; 2John 1:12; 3John 1:14.</w:t>
      </w:r>
    </w:p>
  </w:footnote>
  <w:footnote w:id="15352">
    <w:p>
      <w:pPr>
        <w:pStyle w:val="FootnoteText"/>
      </w:pPr>
      <w:r>
        <w:rPr>
          <w:rStyle w:val="FootnoteReference"/>
        </w:rPr>
        <w:footnoteRef/>
      </w:r>
      <w:r>
        <w:t xml:space="preserve"> Cross-references for "know": Deut 31:23; 1Kgs 2:2; 1Kgs 2:4; 1Chr 22:13; 1Chr 28:9-21; Acts 1:2; 1Tim 3:2.</w:t>
      </w:r>
    </w:p>
  </w:footnote>
  <w:footnote w:id="15353">
    <w:p>
      <w:pPr>
        <w:pStyle w:val="FootnoteText"/>
      </w:pPr>
      <w:r>
        <w:rPr>
          <w:rStyle w:val="FootnoteReference"/>
        </w:rPr>
        <w:footnoteRef/>
      </w:r>
      <w:r>
        <w:t xml:space="preserve"> Cross-references for "the house": Eph 2:21-22; 2Tim 2:20; Heb 3:2-6; 1Pet 2:5.</w:t>
      </w:r>
    </w:p>
  </w:footnote>
  <w:footnote w:id="15354">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5">
    <w:p>
      <w:pPr>
        <w:pStyle w:val="FootnoteText"/>
      </w:pPr>
      <w:r>
        <w:rPr>
          <w:rStyle w:val="FootnoteReference"/>
        </w:rPr>
        <w:footnoteRef/>
      </w:r>
      <w:r>
        <w:t xml:space="preserve"> Cross-references for "the pillar": Jer 1:18; Matt 16:18-19; Matt 18:18; Rom 3:2; Gal 2:9.</w:t>
      </w:r>
    </w:p>
  </w:footnote>
  <w:footnote w:id="15356">
    <w:p>
      <w:pPr>
        <w:pStyle w:val="FootnoteText"/>
      </w:pPr>
      <w:r>
        <w:rPr>
          <w:rStyle w:val="FootnoteReference"/>
        </w:rPr>
        <w:footnoteRef/>
      </w:r>
      <w:r>
        <w:t xml:space="preserve"> Cross-references for "the truth": John 1:17; John 14:6; John 18:37; 2Cor 6:7; Gal 3:1; Eph 4:21; Col 1:5; 1Tim 3:16.</w:t>
      </w:r>
    </w:p>
  </w:footnote>
  <w:footnote w:id="15357">
    <w:p>
      <w:pPr>
        <w:pStyle w:val="FootnoteText"/>
      </w:pPr>
      <w:r>
        <w:rPr>
          <w:rStyle w:val="FootnoteReference"/>
        </w:rPr>
        <w:footnoteRef/>
      </w:r>
      <w:r>
        <w:t xml:space="preserve"> Cross-references: 1Tim 3:5.</w:t>
      </w:r>
    </w:p>
  </w:footnote>
  <w:footnote w:id="15358">
    <w:p>
      <w:pPr>
        <w:pStyle w:val="FootnoteText"/>
      </w:pPr>
      <w:r>
        <w:rPr>
          <w:rStyle w:val="FootnoteReference"/>
        </w:rPr>
        <w:footnoteRef/>
      </w:r>
      <w:r>
        <w:t xml:space="preserve"> Cross-references for "the mystery": Matt 13:11; Rom 16:25; 1Cor 2:7; Eph 1:9; Eph 3:3-9; Eph 6:19; Col 2:2; 2Thess 2:7; 1Tim 3:9; Rev 17:5; Rev 17:7.</w:t>
      </w:r>
    </w:p>
  </w:footnote>
  <w:footnote w:id="15359">
    <w:p>
      <w:pPr>
        <w:pStyle w:val="FootnoteText"/>
      </w:pPr>
      <w:r>
        <w:rPr>
          <w:rStyle w:val="FootnoteReference"/>
        </w:rPr>
        <w:footnoteRef/>
      </w:r>
      <w:r>
        <w:t xml:space="preserve"> Cross-references for "manifest": 1John 3:5.</w:t>
      </w:r>
    </w:p>
  </w:footnote>
  <w:footnote w:id="15360">
    <w:p>
      <w:pPr>
        <w:pStyle w:val="FootnoteText"/>
      </w:pPr>
      <w:r>
        <w:rPr>
          <w:rStyle w:val="FootnoteReference"/>
        </w:rPr>
        <w:footnoteRef/>
      </w:r>
      <w:r>
        <w:t xml:space="preserve"> Cross-references for "justified": Isa 50:5-7; Matt 3:16; John 1:32-33; John 15:26; John 16:8-9; Acts 2:32-36; Rom 1:3-4; 1Pet 3:18; 1John 5:6-8.</w:t>
      </w:r>
    </w:p>
  </w:footnote>
  <w:footnote w:id="15361">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2">
    <w:p>
      <w:pPr>
        <w:pStyle w:val="FootnoteText"/>
      </w:pPr>
      <w:r>
        <w:rPr>
          <w:rStyle w:val="FootnoteReference"/>
        </w:rPr>
        <w:footnoteRef/>
      </w:r>
      <w:r>
        <w:t xml:space="preserve"> Cross-references for "preached": Luke 2:32; Acts 10:34; Acts 13:46-48; Rom 10:12; Rom 10:18; Gal 2:8; Eph 3:5-8; Col 1:27.</w:t>
      </w:r>
    </w:p>
  </w:footnote>
  <w:footnote w:id="15363">
    <w:p>
      <w:pPr>
        <w:pStyle w:val="FootnoteText"/>
      </w:pPr>
      <w:r>
        <w:rPr>
          <w:rStyle w:val="FootnoteReference"/>
        </w:rPr>
        <w:footnoteRef/>
      </w:r>
      <w:r>
        <w:t xml:space="preserve"> Cross-references for "believed": Acts 14:27; Col 1:6; Col 1:23; Rev 7:9.</w:t>
      </w:r>
    </w:p>
  </w:footnote>
  <w:footnote w:id="15364">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5">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6">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7">
    <w:p>
      <w:pPr>
        <w:pStyle w:val="FootnoteText"/>
      </w:pPr>
      <w:r>
        <w:rPr>
          <w:rStyle w:val="FootnoteReference"/>
        </w:rPr>
        <w:footnoteRef/>
      </w:r>
      <w:r>
        <w:t xml:space="preserve"> Cross-references for "expressly": Ezek 1:3.</w:t>
      </w:r>
    </w:p>
  </w:footnote>
  <w:footnote w:id="15368">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9">
    <w:p>
      <w:pPr>
        <w:pStyle w:val="FootnoteText"/>
      </w:pPr>
      <w:r>
        <w:rPr>
          <w:rStyle w:val="FootnoteReference"/>
        </w:rPr>
        <w:footnoteRef/>
      </w:r>
      <w:r>
        <w:t xml:space="preserve"> Cross-references for "depart": Dan 11:35; Matt 24:5-12; 2Thess 2:3; 2Tim 3:1-5; 2Tim 4:4.</w:t>
      </w:r>
    </w:p>
  </w:footnote>
  <w:footnote w:id="15370">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1">
    <w:p>
      <w:pPr>
        <w:pStyle w:val="FootnoteText"/>
      </w:pPr>
      <w:r>
        <w:rPr>
          <w:rStyle w:val="FootnoteReference"/>
        </w:rPr>
        <w:footnoteRef/>
      </w:r>
      <w:r>
        <w:t xml:space="preserve"> Cross-references for "and doctrines": Dan 11:35-38; Acts 17:18; 1Cor 8:5-6; 1Cor 10:20; Col 2:18; Rev 9:20.</w:t>
      </w:r>
    </w:p>
  </w:footnote>
  <w:footnote w:id="15372">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"their": Rom 1:28; Eph 4:19.</w:t>
      </w:r>
    </w:p>
  </w:footnote>
  <w:footnote w:id="15374">
    <w:p>
      <w:pPr>
        <w:pStyle w:val="FootnoteText"/>
      </w:pPr>
      <w:r>
        <w:rPr>
          <w:rStyle w:val="FootnoteReference"/>
        </w:rPr>
        <w:footnoteRef/>
      </w:r>
      <w:r>
        <w:t xml:space="preserve"> Cross-references for "Forbidding": Dan 11:37; 1Cor 7:28; 1Cor 7:36-39; Heb 13:4.</w:t>
      </w:r>
    </w:p>
  </w:footnote>
  <w:footnote w:id="15375">
    <w:p>
      <w:pPr>
        <w:pStyle w:val="FootnoteText"/>
      </w:pPr>
      <w:r>
        <w:rPr>
          <w:rStyle w:val="FootnoteReference"/>
        </w:rPr>
        <w:footnoteRef/>
      </w:r>
      <w:r>
        <w:t xml:space="preserve"> Cross-references for "to abstain": Rom 14:3; Rom 14:17; 1Cor 8:8; Col 2:20-23; Heb 13:9.</w:t>
      </w:r>
    </w:p>
  </w:footnote>
  <w:footnote w:id="153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7">
    <w:p>
      <w:pPr>
        <w:pStyle w:val="FootnoteText"/>
      </w:pPr>
      <w:r>
        <w:rPr>
          <w:rStyle w:val="FootnoteReference"/>
        </w:rPr>
        <w:footnoteRef/>
      </w:r>
      <w:r>
        <w:t xml:space="preserve"> Cross-references for "believe": John 8:31-32; 2Thess 2:13-14; 1Tim 2:4.</w:t>
      </w:r>
    </w:p>
  </w:footnote>
  <w:footnote w:id="1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80">
    <w:p>
      <w:pPr>
        <w:pStyle w:val="FootnoteText"/>
      </w:pPr>
      <w:r>
        <w:rPr>
          <w:rStyle w:val="FootnoteReference"/>
        </w:rPr>
        <w:footnoteRef/>
      </w:r>
      <w:r>
        <w:t xml:space="preserve"> Cross-references: Acts 11:7-9; Acts 15:20-21; Acts 15:29; Acts 21:25; Rom 14:14; Rom 14:20; 1Cor 10:23; 1Cor 10:25.</w:t>
      </w:r>
    </w:p>
  </w:footnote>
  <w:footnote w:id="15381">
    <w:p>
      <w:pPr>
        <w:pStyle w:val="FootnoteText"/>
      </w:pPr>
      <w:r>
        <w:rPr>
          <w:rStyle w:val="FootnoteReference"/>
        </w:rPr>
        <w:footnoteRef/>
      </w:r>
      <w:r>
        <w:t xml:space="preserve"> Cross-references: Luke 11:41; 1Cor 7:14; 1Tim 4:3; Titus 1:15.</w:t>
      </w:r>
    </w:p>
  </w:footnote>
  <w:footnote w:id="15382">
    <w:p>
      <w:pPr>
        <w:pStyle w:val="FootnoteText"/>
      </w:pPr>
      <w:r>
        <w:rPr>
          <w:rStyle w:val="FootnoteReference"/>
        </w:rPr>
        <w:footnoteRef/>
      </w:r>
      <w:r>
        <w:t xml:space="preserve"> Cross-references: Luke 4:4.</w:t>
      </w:r>
    </w:p>
  </w:footnote>
  <w:footnote w:id="15383">
    <w:p>
      <w:pPr>
        <w:pStyle w:val="FootnoteText"/>
      </w:pPr>
      <w:r>
        <w:rPr>
          <w:rStyle w:val="FootnoteReference"/>
        </w:rPr>
        <w:footnoteRef/>
      </w:r>
      <w:r>
        <w:t xml:space="preserve"> Cross-references for "a good": Matt 13:52; 1Cor 4:1-2; 2Cor 3:6; 2Cor 6:4; Eph 6:21; Col 4:7; 1Thess 3:2; 2Tim 2:15.</w:t>
      </w:r>
    </w:p>
  </w:footnote>
  <w:footnote w:id="15384">
    <w:p>
      <w:pPr>
        <w:pStyle w:val="FootnoteText"/>
      </w:pPr>
      <w:r>
        <w:rPr>
          <w:rStyle w:val="FootnoteReference"/>
        </w:rPr>
        <w:footnoteRef/>
      </w:r>
      <w:r>
        <w:t xml:space="preserve"> Name meaning: Jesus (Yeshua) — Yahweh saves. He will save His people from their sins.</w:t>
      </w:r>
    </w:p>
  </w:footnote>
  <w:footnote w:id="15385">
    <w:p>
      <w:pPr>
        <w:pStyle w:val="FootnoteText"/>
      </w:pPr>
      <w:r>
        <w:rPr>
          <w:rStyle w:val="FootnoteReference"/>
        </w:rPr>
        <w:footnoteRef/>
      </w:r>
      <w:r>
        <w:t xml:space="preserve"> Personal name: Christ. Personal-name meaning: Christ — anointed. Source form: Christ.</w:t>
      </w:r>
    </w:p>
  </w:footnote>
  <w:footnote w:id="15386">
    <w:p>
      <w:pPr>
        <w:pStyle w:val="FootnoteText"/>
      </w:pPr>
      <w:r>
        <w:rPr>
          <w:rStyle w:val="FootnoteReference"/>
        </w:rPr>
        <w:footnoteRef/>
      </w:r>
      <w:r>
        <w:t xml:space="preserve"> Cross-references for "nourished": Jer 15:16; Eph 4:15-16; Col 2:19; Col 3:16; 2Tim 3:14-17; 1Pet 2:2.</w:t>
      </w:r>
    </w:p>
  </w:footnote>
  <w:footnote w:id="15387">
    <w:p>
      <w:pPr>
        <w:pStyle w:val="FootnoteText"/>
      </w:pPr>
      <w:r>
        <w:rPr>
          <w:rStyle w:val="FootnoteReference"/>
        </w:rPr>
        <w:footnoteRef/>
      </w:r>
      <w:r>
        <w:t xml:space="preserve"> Cross-references for "good doctrine": Ps 19:7; Prov 4:2; John 7:16-17; 1Tim 1:10; 1Tim 4:16; 1Tim 6:3; 2Tim 4:3; Titus 2:1; Titus 2:7-10; 2John 1:9.</w:t>
      </w:r>
    </w:p>
  </w:footnote>
  <w:footnote w:id="153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9">
    <w:p>
      <w:pPr>
        <w:pStyle w:val="FootnoteText"/>
      </w:pPr>
      <w:r>
        <w:rPr>
          <w:rStyle w:val="FootnoteReference"/>
        </w:rPr>
        <w:footnoteRef/>
      </w:r>
      <w:r>
        <w:t xml:space="preserve"> Cross-references: Acts 20:31; Acts 20:35; Rom 15:15; 1Cor 4:17; 2Tim 1:6; 2Tim 2:14; 2Pet 1:12-15; 2Pet 3:1-2; Jude 1:5.</w:t>
      </w:r>
    </w:p>
  </w:footnote>
  <w:footnote w:id="15390">
    <w:p>
      <w:pPr>
        <w:pStyle w:val="FootnoteText"/>
      </w:pPr>
      <w:r>
        <w:rPr>
          <w:rStyle w:val="FootnoteReference"/>
        </w:rPr>
        <w:footnoteRef/>
      </w:r>
      <w:r>
        <w:t xml:space="preserve"> Cross-references: Phil 3:16; 2Tim 3:14.</w:t>
      </w:r>
    </w:p>
  </w:footnote>
  <w:footnote w:id="15391">
    <w:p>
      <w:pPr>
        <w:pStyle w:val="FootnoteText"/>
      </w:pPr>
      <w:r>
        <w:rPr>
          <w:rStyle w:val="FootnoteReference"/>
        </w:rPr>
        <w:footnoteRef/>
      </w:r>
      <w:r>
        <w:t xml:space="preserve"> Cross-references for "refuse": 1Tim 1:4; 1Tim 6:20; 2Tim 2:16; 2Tim 2:23; 2Tim 4:4; Titus 1:14; Titus 3:9.</w:t>
      </w:r>
    </w:p>
  </w:footnote>
  <w:footnote w:id="15392">
    <w:p>
      <w:pPr>
        <w:pStyle w:val="FootnoteText"/>
      </w:pPr>
      <w:r>
        <w:rPr>
          <w:rStyle w:val="FootnoteReference"/>
        </w:rPr>
        <w:footnoteRef/>
      </w:r>
      <w:r>
        <w:t xml:space="preserve"> Cross-references for "exercise": Acts 24:16; 1Tim 1:4; 1Tim 2:10; 1Tim 3:16; 1Tim 6:11; 2Tim 3:12; Titus 2:12; Heb 5:14; 2Pet 1:5-8.</w:t>
      </w:r>
    </w:p>
  </w:footnote>
  <w:footnote w:id="15393">
    <w:p>
      <w:pPr>
        <w:pStyle w:val="FootnoteText"/>
      </w:pPr>
      <w:r>
        <w:rPr>
          <w:rStyle w:val="FootnoteReference"/>
        </w:rPr>
        <w:footnoteRef/>
      </w:r>
      <w:r>
        <w:t xml:space="preserve"> Cross-references for "bodily": 1Sam 15:22; Ps 50:7-15; Isa 1:11-16; Isa 58:3-5; Jer 6:20; Amos 5:21-24; 1Cor 8:8; Col 2:21-23; Heb 13:9.</w:t>
      </w:r>
    </w:p>
  </w:footnote>
  <w:footnote w:id="15394">
    <w:p>
      <w:pPr>
        <w:pStyle w:val="FootnoteText"/>
      </w:pPr>
      <w:r>
        <w:rPr>
          <w:rStyle w:val="FootnoteReference"/>
        </w:rPr>
        <w:footnoteRef/>
      </w:r>
      <w:r>
        <w:t xml:space="preserve"> Cross-references for "little": Heb 9:9-10.</w:t>
      </w:r>
    </w:p>
  </w:footnote>
  <w:footnote w:id="15395">
    <w:p>
      <w:pPr>
        <w:pStyle w:val="FootnoteText"/>
      </w:pPr>
      <w:r>
        <w:rPr>
          <w:rStyle w:val="FootnoteReference"/>
        </w:rPr>
        <w:footnoteRef/>
      </w:r>
      <w:r>
        <w:t xml:space="preserve"> Cross-references for "godliness": Job 22:2; 1Tim 6:6; Titus 3:8.</w:t>
      </w:r>
    </w:p>
  </w:footnote>
  <w:footnote w:id="15396">
    <w:p>
      <w:pPr>
        <w:pStyle w:val="FootnoteText"/>
      </w:pPr>
      <w:r>
        <w:rPr>
          <w:rStyle w:val="FootnoteReference"/>
        </w:rPr>
        <w:footnoteRef/>
      </w:r>
      <w:r>
        <w:t xml:space="preserve"> Cross-references: 1Tim 1:15.</w:t>
      </w:r>
    </w:p>
  </w:footnote>
  <w:footnote w:id="15397">
    <w:p>
      <w:pPr>
        <w:pStyle w:val="FootnoteText"/>
      </w:pPr>
      <w:r>
        <w:rPr>
          <w:rStyle w:val="FootnoteReference"/>
        </w:rPr>
        <w:footnoteRef/>
      </w:r>
      <w:r>
        <w:t xml:space="preserve"> Cross-references for "therefore": 1Cor 4:9-13; 2Cor 4:8-10; 2Cor 6:3-10; 2Cor 11:23-27; 2Tim 2:9-10; 2Tim 3:10-12; Heb 11:26; Heb 13:13; 1Pet 4:14-15.</w:t>
      </w:r>
    </w:p>
  </w:footnote>
  <w:footnote w:id="15398">
    <w:p>
      <w:pPr>
        <w:pStyle w:val="FootnoteText"/>
      </w:pPr>
      <w:r>
        <w:rPr>
          <w:rStyle w:val="FootnoteReference"/>
        </w:rPr>
        <w:footnoteRef/>
      </w:r>
      <w:r>
        <w:t xml:space="preserve"> Cross-references for "the living": 1Tim 3:15.</w:t>
      </w:r>
    </w:p>
  </w:footnote>
  <w:footnote w:id="15399">
    <w:p>
      <w:pPr>
        <w:pStyle w:val="FootnoteText"/>
      </w:pPr>
      <w:r>
        <w:rPr>
          <w:rStyle w:val="FootnoteReference"/>
        </w:rPr>
        <w:footnoteRef/>
      </w:r>
      <w:r>
        <w:t xml:space="preserve"> Cross-references for "specially": John 5:24; 1John 5:10-13.</w:t>
      </w:r>
    </w:p>
  </w:footnote>
  <w:footnote w:id="15400">
    <w:p>
      <w:pPr>
        <w:pStyle w:val="FootnoteText"/>
      </w:pPr>
      <w:r>
        <w:rPr>
          <w:rStyle w:val="FootnoteReference"/>
        </w:rPr>
        <w:footnoteRef/>
      </w:r>
      <w:r>
        <w:t xml:space="preserve"> Cross-references: Ps 36:6; Ps 107:2; Ps 107:6-43; Isa 45:21-22; John 1:29; John 3:15-17; 1Tim 2:4; 1Tim 2:6; 1John 2:2; 1John 4:14.</w:t>
      </w:r>
    </w:p>
  </w:footnote>
  <w:footnote w:id="15401">
    <w:p>
      <w:pPr>
        <w:pStyle w:val="FootnoteText"/>
      </w:pPr>
      <w:r>
        <w:rPr>
          <w:rStyle w:val="FootnoteReference"/>
        </w:rPr>
        <w:footnoteRef/>
      </w:r>
      <w:r>
        <w:t xml:space="preserve"> Cross-references: 1Tim 6:2; 2Tim 4:2; Titus 2:15; Titus 3:8.</w:t>
      </w:r>
    </w:p>
  </w:footnote>
  <w:footnote w:id="15402">
    <w:p>
      <w:pPr>
        <w:pStyle w:val="FootnoteText"/>
      </w:pPr>
      <w:r>
        <w:rPr>
          <w:rStyle w:val="FootnoteReference"/>
        </w:rPr>
        <w:footnoteRef/>
      </w:r>
      <w:r>
        <w:t xml:space="preserve"> Cross-references for "in word": 2Cor 6:4-17; Phil 4:8; 2Tim 2:22; Jas 3:13; Jas 3:17; 2Pet 1:5-8.</w:t>
      </w:r>
    </w:p>
  </w:footnote>
  <w:footnote w:id="15403">
    <w:p>
      <w:pPr>
        <w:pStyle w:val="FootnoteText"/>
      </w:pPr>
      <w:r>
        <w:rPr>
          <w:rStyle w:val="FootnoteReference"/>
        </w:rPr>
        <w:footnoteRef/>
      </w:r>
      <w:r>
        <w:t xml:space="preserve"> Cross-references: Matt 18:10; 1Cor 16:10-11; 2Tim 2:7; 2Tim 2:15; 2Tim 2:22.</w:t>
      </w:r>
    </w:p>
  </w:footnote>
  <w:footnote w:id="15404">
    <w:p>
      <w:pPr>
        <w:pStyle w:val="FootnoteText"/>
      </w:pPr>
      <w:r>
        <w:rPr>
          <w:rStyle w:val="FootnoteReference"/>
        </w:rPr>
        <w:footnoteRef/>
      </w:r>
      <w:r>
        <w:t xml:space="preserve"> Cross-references: 1Cor 11:1; 1Thess 1:6; 1Thess 2:10; 2Thess 3:7-9; Titus 2:7; 1Pet 5:3.</w:t>
      </w:r>
    </w:p>
  </w:footnote>
  <w:footnote w:id="15405">
    <w:p>
      <w:pPr>
        <w:pStyle w:val="FootnoteText"/>
      </w:pPr>
      <w:r>
        <w:rPr>
          <w:rStyle w:val="FootnoteReference"/>
        </w:rPr>
        <w:footnoteRef/>
      </w:r>
      <w:r>
        <w:t xml:space="preserve"> Cross-references for "I come": 1Tim 3:14-15.</w:t>
      </w:r>
    </w:p>
  </w:footnote>
  <w:footnote w:id="15406">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7">
    <w:p>
      <w:pPr>
        <w:pStyle w:val="FootnoteText"/>
      </w:pPr>
      <w:r>
        <w:rPr>
          <w:rStyle w:val="FootnoteReference"/>
        </w:rPr>
        <w:footnoteRef/>
      </w:r>
      <w:r>
        <w:t xml:space="preserve"> Cross-references for "to exhortation": Rom 12:8; 1Cor 14:3; Titus 2:15.</w:t>
      </w:r>
    </w:p>
  </w:footnote>
  <w:footnote w:id="15408">
    <w:p>
      <w:pPr>
        <w:pStyle w:val="FootnoteText"/>
      </w:pPr>
      <w:r>
        <w:rPr>
          <w:rStyle w:val="FootnoteReference"/>
        </w:rPr>
        <w:footnoteRef/>
      </w:r>
      <w:r>
        <w:t xml:space="preserve"> Cross-references for "to doctrine": 1Cor 14:6; 1Cor 14:26; 1Tim 4:6; 1Tim 4:16; 2Tim 4:2.</w:t>
      </w:r>
    </w:p>
  </w:footnote>
  <w:footnote w:id="15409">
    <w:p>
      <w:pPr>
        <w:pStyle w:val="FootnoteText"/>
      </w:pPr>
      <w:r>
        <w:rPr>
          <w:rStyle w:val="FootnoteReference"/>
        </w:rPr>
        <w:footnoteRef/>
      </w:r>
      <w:r>
        <w:t xml:space="preserve"> Cross-references for "Neglect": Matt 25:14-30; Luke 19:12-26; Rom 12:6-8; 1Thess 5:19; 2Tim 1:6; 1Pet 4:9-11.</w:t>
      </w:r>
    </w:p>
  </w:footnote>
  <w:footnote w:id="15410">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411">
    <w:p>
      <w:pPr>
        <w:pStyle w:val="FootnoteText"/>
      </w:pPr>
      <w:r>
        <w:rPr>
          <w:rStyle w:val="FootnoteReference"/>
        </w:rPr>
        <w:footnoteRef/>
      </w:r>
      <w:r>
        <w:t xml:space="preserve"> Cross-references for "give": Acts 6:4; 1Cor 16:15; 2Cor 4:14; 2Cor 8:5; Titus 2:14.</w:t>
      </w:r>
    </w:p>
  </w:footnote>
  <w:footnote w:id="15412">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3">
    <w:p>
      <w:pPr>
        <w:pStyle w:val="FootnoteText"/>
      </w:pPr>
      <w:r>
        <w:rPr>
          <w:rStyle w:val="FootnoteReference"/>
        </w:rPr>
        <w:footnoteRef/>
      </w:r>
      <w:r>
        <w:t xml:space="preserve"> Cross-references for "continue": Acts 6:4; Acts 26:22; Rom 2:7; 2Tim 3:14; Titus 1:9.</w:t>
      </w:r>
    </w:p>
  </w:footnote>
  <w:footnote w:id="15414">
    <w:p>
      <w:pPr>
        <w:pStyle w:val="FootnoteText"/>
      </w:pPr>
      <w:r>
        <w:rPr>
          <w:rStyle w:val="FootnoteReference"/>
        </w:rPr>
        <w:footnoteRef/>
      </w:r>
      <w:r>
        <w:t xml:space="preserve"> Cross-references for "them": Isa 55:11; Jer 23:22; Rom 10:10-14; Rom 11:14; 1Cor 9:22; 1Thess 2:16; 1Thess 2:19-20; 2Tim 2:10; Phlm 1:19; Jas 5:20.</w:t>
      </w:r>
    </w:p>
  </w:footnote>
  <w:footnote w:id="15415">
    <w:p>
      <w:pPr>
        <w:pStyle w:val="FootnoteText"/>
      </w:pPr>
      <w:r>
        <w:rPr>
          <w:rStyle w:val="FootnoteReference"/>
        </w:rPr>
        <w:footnoteRef/>
      </w:r>
      <w:r>
        <w:t xml:space="preserve"> Cross-references: Rom 16:17; Eph 4:14; 1Tim 1:3; 1Tim 4:6; Titus 2:7; Heb 13:9; 2John 1:9.</w:t>
      </w:r>
    </w:p>
  </w:footnote>
  <w:footnote w:id="15416">
    <w:p>
      <w:pPr>
        <w:pStyle w:val="FootnoteText"/>
      </w:pPr>
      <w:r>
        <w:rPr>
          <w:rStyle w:val="FootnoteReference"/>
        </w:rPr>
        <w:footnoteRef/>
      </w:r>
      <w:r>
        <w:t xml:space="preserve"> Cross-references: Ezek 3:19-21; Ezek 33:7-9; Acts 20:26-27; 1Cor 9:27.</w:t>
      </w:r>
    </w:p>
  </w:footnote>
  <w:footnote w:id="15417">
    <w:p>
      <w:pPr>
        <w:pStyle w:val="FootnoteText"/>
      </w:pPr>
      <w:r>
        <w:rPr>
          <w:rStyle w:val="FootnoteReference"/>
        </w:rPr>
        <w:footnoteRef/>
      </w:r>
      <w:r>
        <w:t xml:space="preserve"> Cross-references for "Rebuke": Lev 19:32; Deut 33:9; Gal 2:11-14; 1Tim 5:19-20.</w:t>
      </w:r>
    </w:p>
  </w:footnote>
  <w:footnote w:id="15418">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9">
    <w:p>
      <w:pPr>
        <w:pStyle w:val="FootnoteText"/>
      </w:pPr>
      <w:r>
        <w:rPr>
          <w:rStyle w:val="FootnoteReference"/>
        </w:rPr>
        <w:footnoteRef/>
      </w:r>
      <w:r>
        <w:t xml:space="preserve"> Cross-references: Rom 13:7; Gal 6:1; 2Tim 2:24-25; Phlm 1:9-10; Jas 3:17; 1Pet 5:5-6.</w:t>
      </w:r>
    </w:p>
  </w:footnote>
  <w:footnote w:id="15420">
    <w:p>
      <w:pPr>
        <w:pStyle w:val="FootnoteText"/>
      </w:pPr>
      <w:r>
        <w:rPr>
          <w:rStyle w:val="FootnoteReference"/>
        </w:rPr>
        <w:footnoteRef/>
      </w:r>
      <w:r>
        <w:t xml:space="preserve"> Cross-references: Matt 18:15-17; Matt 23:8.</w:t>
      </w:r>
    </w:p>
  </w:footnote>
  <w:footnote w:id="15421">
    <w:p>
      <w:pPr>
        <w:pStyle w:val="FootnoteText"/>
      </w:pPr>
      <w:r>
        <w:rPr>
          <w:rStyle w:val="FootnoteReference"/>
        </w:rPr>
        <w:footnoteRef/>
      </w:r>
      <w:r>
        <w:t xml:space="preserve"> Cross-references for "elder": Matt 12:50; John 19:26-27; 1Tim 5:3.</w:t>
      </w:r>
    </w:p>
  </w:footnote>
  <w:footnote w:id="1542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3">
    <w:p>
      <w:pPr>
        <w:pStyle w:val="FootnoteText"/>
      </w:pPr>
      <w:r>
        <w:rPr>
          <w:rStyle w:val="FootnoteReference"/>
        </w:rPr>
        <w:footnoteRef/>
      </w:r>
      <w:r>
        <w:t xml:space="preserve"> Cross-references for "indeed": Luke 2:37; John 1:47; 1Tim 5:4-5; 1Tim 5:9-11; 1Tim 5:16.</w:t>
      </w:r>
    </w:p>
  </w:footnote>
  <w:footnote w:id="15424">
    <w:p>
      <w:pPr>
        <w:pStyle w:val="FootnoteText"/>
      </w:pPr>
      <w:r>
        <w:rPr>
          <w:rStyle w:val="FootnoteReference"/>
        </w:rPr>
        <w:footnoteRef/>
      </w:r>
      <w:r>
        <w:t xml:space="preserve"> Cross-references: Exod 20:12; Matt 15:6; 1Thess 2:6; 1Tim 5:2; 1Tim 5:17; 1Pet 2:17; 1Pet 3:7.</w:t>
      </w:r>
    </w:p>
  </w:footnote>
  <w:footnote w:id="15425">
    <w:p>
      <w:pPr>
        <w:pStyle w:val="FootnoteText"/>
      </w:pPr>
      <w:r>
        <w:rPr>
          <w:rStyle w:val="FootnoteReference"/>
        </w:rPr>
        <w:footnoteRef/>
      </w:r>
      <w:r>
        <w:t xml:space="preserve"> Cross-references for "nephews": Judg 12:14; Job 18:19; Isa 14:22.</w:t>
      </w:r>
    </w:p>
  </w:footnote>
  <w:footnote w:id="15426">
    <w:p>
      <w:pPr>
        <w:pStyle w:val="FootnoteText"/>
      </w:pPr>
      <w:r>
        <w:rPr>
          <w:rStyle w:val="FootnoteReference"/>
        </w:rPr>
        <w:footnoteRef/>
      </w:r>
      <w:r>
        <w:t xml:space="preserve"> Cross-references for "learn": 1Sam 22:3-4; Prov 31:28; Luke 2:51; John 19:26-27.</w:t>
      </w:r>
    </w:p>
  </w:footnote>
  <w:footnote w:id="15427">
    <w:p>
      <w:pPr>
        <w:pStyle w:val="FootnoteText"/>
      </w:pPr>
      <w:r>
        <w:rPr>
          <w:rStyle w:val="FootnoteReference"/>
        </w:rPr>
        <w:footnoteRef/>
      </w:r>
      <w:r>
        <w:t xml:space="preserve"> Cross-references for "piety": Matt 15:4-6; Mark 7:11-13.</w:t>
      </w:r>
    </w:p>
  </w:footnote>
  <w:footnote w:id="15428">
    <w:p>
      <w:pPr>
        <w:pStyle w:val="FootnoteText"/>
      </w:pPr>
      <w:r>
        <w:rPr>
          <w:rStyle w:val="FootnoteReference"/>
        </w:rPr>
        <w:footnoteRef/>
      </w:r>
      <w:r>
        <w:t xml:space="preserve"> Cross-references for "to requite": Gen 45:10-11; Gen 47:12; Gen 47:28; Ruth 2:2; Ruth 2:18; Eph 6:1-3.</w:t>
      </w:r>
    </w:p>
  </w:footnote>
  <w:footnote w:id="15429">
    <w:p>
      <w:pPr>
        <w:pStyle w:val="FootnoteText"/>
      </w:pPr>
      <w:r>
        <w:rPr>
          <w:rStyle w:val="FootnoteReference"/>
        </w:rPr>
        <w:footnoteRef/>
      </w:r>
      <w:r>
        <w:t xml:space="preserve"> Cross-references for "good": 1Tim 2:3.</w:t>
      </w:r>
    </w:p>
  </w:footnote>
  <w:footnote w:id="15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3">
    <w:p>
      <w:pPr>
        <w:pStyle w:val="FootnoteText"/>
      </w:pPr>
      <w:r>
        <w:rPr>
          <w:rStyle w:val="FootnoteReference"/>
        </w:rPr>
        <w:footnoteRef/>
      </w:r>
      <w:r>
        <w:t xml:space="preserve"> Cross-references for "a widow": Rom 1:5; Rom 1:12; Rom 1:20-21; 1Cor 7:32; 1Tim 5:3.</w:t>
      </w:r>
    </w:p>
  </w:footnote>
  <w:footnote w:id="15434">
    <w:p>
      <w:pPr>
        <w:pStyle w:val="FootnoteText"/>
      </w:pPr>
      <w:r>
        <w:rPr>
          <w:rStyle w:val="FootnoteReference"/>
        </w:rPr>
        <w:footnoteRef/>
      </w:r>
      <w:r>
        <w:t xml:space="preserve"> Cross-references for "and desolate": Isa 3:26; Isa 49:21; Isa 54:1; Lam 1:13.</w:t>
      </w:r>
    </w:p>
  </w:footnote>
  <w:footnote w:id="15435">
    <w:p>
      <w:pPr>
        <w:pStyle w:val="FootnoteText"/>
      </w:pPr>
      <w:r>
        <w:rPr>
          <w:rStyle w:val="FootnoteReference"/>
        </w:rPr>
        <w:footnoteRef/>
      </w:r>
      <w:r>
        <w:t xml:space="preserve"> Cross-references: Ruth 2:12; Ps 91:4; Isa 12:2; Isa 50:10; 1Cor 7:32; 1Pet 3:5.</w:t>
      </w:r>
    </w:p>
  </w:footnote>
  <w:footnote w:id="15436">
    <w:p>
      <w:pPr>
        <w:pStyle w:val="FootnoteText"/>
      </w:pPr>
      <w:r>
        <w:rPr>
          <w:rStyle w:val="FootnoteReference"/>
        </w:rPr>
        <w:footnoteRef/>
      </w:r>
      <w:r>
        <w:t xml:space="preserve"> Cross-references: Luke 2:37; Luke 18:1; Luke 18:7; Acts 26:7; Eph 6:18.</w:t>
      </w:r>
    </w:p>
  </w:footnote>
  <w:footnote w:id="15437">
    <w:p>
      <w:pPr>
        <w:pStyle w:val="FootnoteText"/>
      </w:pPr>
      <w:r>
        <w:rPr>
          <w:rStyle w:val="FootnoteReference"/>
        </w:rPr>
        <w:footnoteRef/>
      </w:r>
      <w:r>
        <w:t xml:space="preserve"> Cross-references for "in pleasure": Deut 28:54; Deut 28:56; 1Sam 15:32; Prov 29:21; Isa 47:1; Jer 6:2; Lam 4:5; Luke 7:25.</w:t>
      </w:r>
    </w:p>
  </w:footnote>
  <w:footnote w:id="15438">
    <w:p>
      <w:pPr>
        <w:pStyle w:val="FootnoteText"/>
      </w:pPr>
      <w:r>
        <w:rPr>
          <w:rStyle w:val="FootnoteReference"/>
        </w:rPr>
        <w:footnoteRef/>
      </w:r>
      <w:r>
        <w:t xml:space="preserve"> Cross-references for "dead": Matt 8:22; Luke 15:24; Luke 15:32; 2Cor 5:14-15; Eph 2:1; Eph 2:5; Eph 5:14; Col 2:13; Rev 3:1.</w:t>
      </w:r>
    </w:p>
  </w:footnote>
  <w:footnote w:id="15439">
    <w:p>
      <w:pPr>
        <w:pStyle w:val="FootnoteText"/>
      </w:pPr>
      <w:r>
        <w:rPr>
          <w:rStyle w:val="FootnoteReference"/>
        </w:rPr>
        <w:footnoteRef/>
      </w:r>
      <w:r>
        <w:t xml:space="preserve"> Cross-references: 1Sam 25:6; Job 21:11-15; Ps 73:5-7; Isa 22:13; Amos 6:5-6; Luke 12:19; Luke 15:13; Luke 16:19; Jas 5:5; Rev 18:7.</w:t>
      </w:r>
    </w:p>
  </w:footnote>
  <w:footnote w:id="15440">
    <w:p>
      <w:pPr>
        <w:pStyle w:val="FootnoteText"/>
      </w:pPr>
      <w:r>
        <w:rPr>
          <w:rStyle w:val="FootnoteReference"/>
        </w:rPr>
        <w:footnoteRef/>
      </w:r>
      <w:r>
        <w:t xml:space="preserve"> Cross-references: 1Tim 1:3; 1Tim 4:11; 1Tim 6:17; 2Tim 4:1; Titus 1:13; Titus 2:15.</w:t>
      </w:r>
    </w:p>
  </w:footnote>
  <w:footnote w:id="15441">
    <w:p>
      <w:pPr>
        <w:pStyle w:val="FootnoteText"/>
      </w:pPr>
      <w:r>
        <w:rPr>
          <w:rStyle w:val="FootnoteReference"/>
        </w:rPr>
        <w:footnoteRef/>
      </w:r>
      <w:r>
        <w:t xml:space="preserve"> Cross-references for "and specially": Gen 30:30; Isa 58:7; Matt 7:11; Luke 11:11-13; 2Cor 12:14; Gal 6:10.</w:t>
      </w:r>
    </w:p>
  </w:footnote>
  <w:footnote w:id="15442">
    <w:p>
      <w:pPr>
        <w:pStyle w:val="FootnoteText"/>
      </w:pPr>
      <w:r>
        <w:rPr>
          <w:rStyle w:val="FootnoteReference"/>
        </w:rPr>
        <w:footnoteRef/>
      </w:r>
      <w:r>
        <w:t xml:space="preserve"> Cross-references for "house": 1Tim 5:4.</w:t>
      </w:r>
    </w:p>
  </w:footnote>
  <w:footnote w:id="15443">
    <w:p>
      <w:pPr>
        <w:pStyle w:val="FootnoteText"/>
      </w:pPr>
      <w:r>
        <w:rPr>
          <w:rStyle w:val="FootnoteReference"/>
        </w:rPr>
        <w:footnoteRef/>
      </w:r>
      <w:r>
        <w:t xml:space="preserve"> Cross-references for "and is": Matt 18:17; Luke 12:47-48; John 15:22; 2Cor 2:15-16; 2Cor 6:15.</w:t>
      </w:r>
    </w:p>
  </w:footnote>
  <w:footnote w:id="15444">
    <w:p>
      <w:pPr>
        <w:pStyle w:val="FootnoteText"/>
      </w:pPr>
      <w:r>
        <w:rPr>
          <w:rStyle w:val="FootnoteReference"/>
        </w:rPr>
        <w:footnoteRef/>
      </w:r>
      <w:r>
        <w:t xml:space="preserve"> Cross-references: 2Tim 3:5; Titus 1:16; Rev 2:13; Rev 3:8.</w:t>
      </w:r>
    </w:p>
  </w:footnote>
  <w:footnote w:id="15445">
    <w:p>
      <w:pPr>
        <w:pStyle w:val="FootnoteText"/>
      </w:pPr>
      <w:r>
        <w:rPr>
          <w:rStyle w:val="FootnoteReference"/>
        </w:rPr>
        <w:footnoteRef/>
      </w:r>
      <w:r>
        <w:t xml:space="preserve"> Cross-references for "a widow": 1Tim 5:3-4.</w:t>
      </w:r>
    </w:p>
  </w:footnote>
  <w:footnote w:id="15446">
    <w:p>
      <w:pPr>
        <w:pStyle w:val="FootnoteText"/>
      </w:pPr>
      <w:r>
        <w:rPr>
          <w:rStyle w:val="FootnoteReference"/>
        </w:rPr>
        <w:footnoteRef/>
      </w:r>
      <w:r>
        <w:t xml:space="preserve"> Cross-references for "under": Luke 2:36-37; 1Tim 5:11; 1Tim 5:14.</w:t>
      </w:r>
    </w:p>
  </w:footnote>
  <w:footnote w:id="15447">
    <w:p>
      <w:pPr>
        <w:pStyle w:val="FootnoteText"/>
      </w:pPr>
      <w:r>
        <w:rPr>
          <w:rStyle w:val="FootnoteReference"/>
        </w:rPr>
        <w:footnoteRef/>
      </w:r>
      <w:r>
        <w:t xml:space="preserve"> Cross-references for "reported": Acts 6:3; Acts 10:22; Acts 22:12; 1Tim 3:7; 3John 1:12.</w:t>
      </w:r>
    </w:p>
  </w:footnote>
  <w:footnote w:id="15448">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9">
    <w:p>
      <w:pPr>
        <w:pStyle w:val="FootnoteText"/>
      </w:pPr>
      <w:r>
        <w:rPr>
          <w:rStyle w:val="FootnoteReference"/>
        </w:rPr>
        <w:footnoteRef/>
      </w:r>
      <w:r>
        <w:t xml:space="preserve"> Cross-references for "if she have brought": 2Tim 1:5; 2Tim 3:15.</w:t>
      </w:r>
    </w:p>
  </w:footnote>
  <w:footnote w:id="15450">
    <w:p>
      <w:pPr>
        <w:pStyle w:val="FootnoteText"/>
      </w:pPr>
      <w:r>
        <w:rPr>
          <w:rStyle w:val="FootnoteReference"/>
        </w:rPr>
        <w:footnoteRef/>
      </w:r>
      <w:r>
        <w:t xml:space="preserve"> Cross-references for "if she have lodged": Acts 16:14-15; Rom 12:13; Heb 13:2; 1Pet 4:9.</w:t>
      </w:r>
    </w:p>
  </w:footnote>
  <w:footnote w:id="15451">
    <w:p>
      <w:pPr>
        <w:pStyle w:val="FootnoteText"/>
      </w:pPr>
      <w:r>
        <w:rPr>
          <w:rStyle w:val="FootnoteReference"/>
        </w:rPr>
        <w:footnoteRef/>
      </w:r>
      <w:r>
        <w:t xml:space="preserve"> Cross-references for "washed": Gen 18:4; Gen 19:2; Gen 24:32; Luke 7:38; Luke 7:44; John 13:5-15.</w:t>
      </w:r>
    </w:p>
  </w:footnote>
  <w:footnote w:id="15452">
    <w:p>
      <w:pPr>
        <w:pStyle w:val="FootnoteText"/>
      </w:pPr>
      <w:r>
        <w:rPr>
          <w:rStyle w:val="FootnoteReference"/>
        </w:rPr>
        <w:footnoteRef/>
      </w:r>
      <w:r>
        <w:t xml:space="preserve"> Cross-references for "if she have relieved": Lev 25:35; Isa 1:17; Acts 9:39.</w:t>
      </w:r>
    </w:p>
  </w:footnote>
  <w:footnote w:id="15453">
    <w:p>
      <w:pPr>
        <w:pStyle w:val="FootnoteText"/>
      </w:pPr>
      <w:r>
        <w:rPr>
          <w:rStyle w:val="FootnoteReference"/>
        </w:rPr>
        <w:footnoteRef/>
      </w:r>
      <w:r>
        <w:t xml:space="preserve"> Cross-references for "if she have diligently": Ps 119:4; Col 1:10; 2Tim 2:21; Titus 2:14; Titus 3:1; Titus 3:8.</w:t>
      </w:r>
    </w:p>
  </w:footnote>
  <w:footnote w:id="15454">
    <w:p>
      <w:pPr>
        <w:pStyle w:val="FootnoteText"/>
      </w:pPr>
      <w:r>
        <w:rPr>
          <w:rStyle w:val="FootnoteReference"/>
        </w:rPr>
        <w:footnoteRef/>
      </w:r>
      <w:r>
        <w:t xml:space="preserve"> Cross-references for "the younger": 1Tim 5:9; 1Tim 5:14.</w:t>
      </w:r>
    </w:p>
  </w:footnote>
  <w:footnote w:id="15455">
    <w:p>
      <w:pPr>
        <w:pStyle w:val="FootnoteText"/>
      </w:pPr>
      <w:r>
        <w:rPr>
          <w:rStyle w:val="FootnoteReference"/>
        </w:rPr>
        <w:footnoteRef/>
      </w:r>
      <w:r>
        <w:t xml:space="preserve"> Cross-references for "to wax": Deut 32:15; Isa 3:16; Hos 13:6; Jas 5:5; 2Pet 2:18.</w:t>
      </w:r>
    </w:p>
  </w:footnote>
  <w:footnote w:id="15456">
    <w:p>
      <w:pPr>
        <w:pStyle w:val="FootnoteText"/>
      </w:pPr>
      <w:r>
        <w:rPr>
          <w:rStyle w:val="FootnoteReference"/>
        </w:rPr>
        <w:footnoteRef/>
      </w:r>
      <w:r>
        <w:t xml:space="preserve"> Personal name: Christ. Personal-name meaning: Christ — anointed. Source form: Christ.</w:t>
      </w:r>
    </w:p>
  </w:footnote>
  <w:footnote w:id="15457">
    <w:p>
      <w:pPr>
        <w:pStyle w:val="FootnoteText"/>
      </w:pPr>
      <w:r>
        <w:rPr>
          <w:rStyle w:val="FootnoteReference"/>
        </w:rPr>
        <w:footnoteRef/>
      </w:r>
      <w:r>
        <w:t xml:space="preserve"> Cross-references for "they will": 1Cor 7:39-40; 1Tim 4:3; 1Tim 5:14.</w:t>
      </w:r>
    </w:p>
  </w:footnote>
  <w:footnote w:id="15458">
    <w:p>
      <w:pPr>
        <w:pStyle w:val="FootnoteText"/>
      </w:pPr>
      <w:r>
        <w:rPr>
          <w:rStyle w:val="FootnoteReference"/>
        </w:rPr>
        <w:footnoteRef/>
      </w:r>
      <w:r>
        <w:t xml:space="preserve"> Cross-references for "their": Gal 1:6; Rev 2:4-5.</w:t>
      </w:r>
    </w:p>
  </w:footnote>
  <w:footnote w:id="15459">
    <w:p>
      <w:pPr>
        <w:pStyle w:val="FootnoteText"/>
      </w:pPr>
      <w:r>
        <w:rPr>
          <w:rStyle w:val="FootnoteReference"/>
        </w:rPr>
        <w:footnoteRef/>
      </w:r>
      <w:r>
        <w:t xml:space="preserve"> Cross-references: 1Cor 11:34; Jas 3:1; 1Pet 4:17.</w:t>
      </w:r>
    </w:p>
  </w:footnote>
  <w:footnote w:id="15460">
    <w:p>
      <w:pPr>
        <w:pStyle w:val="FootnoteText"/>
      </w:pPr>
      <w:r>
        <w:rPr>
          <w:rStyle w:val="FootnoteReference"/>
        </w:rPr>
        <w:footnoteRef/>
      </w:r>
      <w:r>
        <w:t xml:space="preserve"> Cross-references for "to be": Prov 31:27; 2Thess 3:6-11.</w:t>
      </w:r>
    </w:p>
  </w:footnote>
  <w:footnote w:id="15461">
    <w:p>
      <w:pPr>
        <w:pStyle w:val="FootnoteText"/>
      </w:pPr>
      <w:r>
        <w:rPr>
          <w:rStyle w:val="FootnoteReference"/>
        </w:rPr>
        <w:footnoteRef/>
      </w:r>
      <w:r>
        <w:t xml:space="preserve"> Cross-references for "wandering": Lev 19:16; Prov 20:19; Luke 10:7; Acts 20:20.</w:t>
      </w:r>
    </w:p>
  </w:footnote>
  <w:footnote w:id="15462">
    <w:p>
      <w:pPr>
        <w:pStyle w:val="FootnoteText"/>
      </w:pPr>
      <w:r>
        <w:rPr>
          <w:rStyle w:val="FootnoteReference"/>
        </w:rPr>
        <w:footnoteRef/>
      </w:r>
      <w:r>
        <w:t xml:space="preserve"> Cross-references for "busybodies": 2Thess 3:11; 1Pet 4:15.</w:t>
      </w:r>
    </w:p>
  </w:footnote>
  <w:footnote w:id="15463">
    <w:p>
      <w:pPr>
        <w:pStyle w:val="FootnoteText"/>
      </w:pPr>
      <w:r>
        <w:rPr>
          <w:rStyle w:val="FootnoteReference"/>
        </w:rPr>
        <w:footnoteRef/>
      </w:r>
      <w:r>
        <w:t xml:space="preserve"> Cross-references for "speaking": Acts 20:30; Titus 1:11; Jas 3:10.</w:t>
      </w:r>
    </w:p>
  </w:footnote>
  <w:footnote w:id="15464">
    <w:p>
      <w:pPr>
        <w:pStyle w:val="FootnoteText"/>
      </w:pPr>
      <w:r>
        <w:rPr>
          <w:rStyle w:val="FootnoteReference"/>
        </w:rPr>
        <w:footnoteRef/>
      </w:r>
      <w:r>
        <w:t xml:space="preserve"> Cross-references for "the younger": 1Cor 7:8-9; 1Tim 4:3; 1Tim 5:11; Heb 13:4.</w:t>
      </w:r>
    </w:p>
  </w:footnote>
  <w:footnote w:id="15465">
    <w:p>
      <w:pPr>
        <w:pStyle w:val="FootnoteText"/>
      </w:pPr>
      <w:r>
        <w:rPr>
          <w:rStyle w:val="FootnoteReference"/>
        </w:rPr>
        <w:footnoteRef/>
      </w:r>
      <w:r>
        <w:t xml:space="preserve"> Cross-references for "guide": Gen 18:6; Gen 18:9; Prov 14:1; Prov 31:27-29; Titus 2:5.</w:t>
      </w:r>
    </w:p>
  </w:footnote>
  <w:footnote w:id="15466">
    <w:p>
      <w:pPr>
        <w:pStyle w:val="FootnoteText"/>
      </w:pPr>
      <w:r>
        <w:rPr>
          <w:rStyle w:val="FootnoteReference"/>
        </w:rPr>
        <w:footnoteRef/>
      </w:r>
      <w:r>
        <w:t xml:space="preserve"> Cross-references for "give": 2Sam 12:14; Dan 6:4; Rom 14:13; 2Cor 11:12; 1Tim 6:1; Titus 2:5; Titus 2:8; 1Pet 4:14-15.</w:t>
      </w:r>
    </w:p>
  </w:footnote>
  <w:footnote w:id="15467">
    <w:p>
      <w:pPr>
        <w:pStyle w:val="FootnoteText"/>
      </w:pPr>
      <w:r>
        <w:rPr>
          <w:rStyle w:val="FootnoteReference"/>
        </w:rPr>
        <w:footnoteRef/>
      </w:r>
      <w:r>
        <w:t xml:space="preserve"> Cross-references for "to speak reproachfully": Luke 23:35-41.</w:t>
      </w:r>
    </w:p>
  </w:footnote>
  <w:footnote w:id="15468">
    <w:p>
      <w:pPr>
        <w:pStyle w:val="FootnoteText"/>
      </w:pPr>
      <w:r>
        <w:rPr>
          <w:rStyle w:val="FootnoteReference"/>
        </w:rPr>
        <w:footnoteRef/>
      </w:r>
      <w:r>
        <w:t xml:space="preserve"> Divine or supernatural name: Satan. Divine/supernatural-name meaning: Satan — contrary; adversary; enemy; accuser. Source form: Satan.</w:t>
      </w:r>
    </w:p>
  </w:footnote>
  <w:footnote w:id="15469">
    <w:p>
      <w:pPr>
        <w:pStyle w:val="FootnoteText"/>
      </w:pPr>
      <w:r>
        <w:rPr>
          <w:rStyle w:val="FootnoteReference"/>
        </w:rPr>
        <w:footnoteRef/>
      </w:r>
      <w:r>
        <w:t xml:space="preserve"> Cross-references: Phil 3:18-19; 2Tim 1:15; 2Tim 2:18; 2Tim 4:10; 2Pet 2:2; 2Pet 2:20-22; 2Pet 3:16; 1John 2:19; Jude 1:4-5; Rev 12:9.</w:t>
      </w:r>
    </w:p>
  </w:footnote>
  <w:footnote w:id="15470">
    <w:p>
      <w:pPr>
        <w:pStyle w:val="FootnoteText"/>
      </w:pPr>
      <w:r>
        <w:rPr>
          <w:rStyle w:val="FootnoteReference"/>
        </w:rPr>
        <w:footnoteRef/>
      </w:r>
      <w:r>
        <w:t xml:space="preserve"> Cross-references for "let them": 1Tim 5:4; 1Tim 5:8.</w:t>
      </w:r>
    </w:p>
  </w:footnote>
  <w:footnote w:id="15471">
    <w:p>
      <w:pPr>
        <w:pStyle w:val="FootnoteText"/>
      </w:pPr>
      <w:r>
        <w:rPr>
          <w:rStyle w:val="FootnoteReference"/>
        </w:rPr>
        <w:footnoteRef/>
      </w:r>
      <w:r>
        <w:t xml:space="preserve"> Cross-references for "widows indeed": 1Tim 5:3; 1Tim 5:5.</w:t>
      </w:r>
    </w:p>
  </w:footnote>
  <w:footnote w:id="15472">
    <w:p>
      <w:pPr>
        <w:pStyle w:val="FootnoteText"/>
      </w:pPr>
      <w:r>
        <w:rPr>
          <w:rStyle w:val="FootnoteReference"/>
        </w:rPr>
        <w:footnoteRef/>
      </w:r>
      <w:r>
        <w:t xml:space="preserve"> Cross-references for "the elders": 1Tim 5:1.</w:t>
      </w:r>
    </w:p>
  </w:footnote>
  <w:footnote w:id="15473">
    <w:p>
      <w:pPr>
        <w:pStyle w:val="FootnoteText"/>
      </w:pPr>
      <w:r>
        <w:rPr>
          <w:rStyle w:val="FootnoteReference"/>
        </w:rPr>
        <w:footnoteRef/>
      </w:r>
      <w:r>
        <w:t xml:space="preserve"> Cross-references for "rule": Matt 24:25; Luke 12:42; Rom 12:8; 1Thess 5:12-13; 1Tim 3:5; Heb 13:7; Heb 13:17; Heb 13:24.</w:t>
      </w:r>
    </w:p>
  </w:footnote>
  <w:footnote w:id="15474">
    <w:p>
      <w:pPr>
        <w:pStyle w:val="FootnoteText"/>
      </w:pPr>
      <w:r>
        <w:rPr>
          <w:rStyle w:val="FootnoteReference"/>
        </w:rPr>
        <w:footnoteRef/>
      </w:r>
      <w:r>
        <w:t xml:space="preserve"> Cross-references for "double": 2Kgs 2:9; Isa 40:2; Jer 16:18; Jer 17:18; Zech 9:12.</w:t>
      </w:r>
    </w:p>
  </w:footnote>
  <w:footnote w:id="15475">
    <w:p>
      <w:pPr>
        <w:pStyle w:val="FootnoteText"/>
      </w:pPr>
      <w:r>
        <w:rPr>
          <w:rStyle w:val="FootnoteReference"/>
        </w:rPr>
        <w:footnoteRef/>
      </w:r>
      <w:r>
        <w:t xml:space="preserve"> Cross-references for "word": 1Tim 4:6; 1Tim 4:16.</w:t>
      </w:r>
    </w:p>
  </w:footnote>
  <w:footnote w:id="15476">
    <w:p>
      <w:pPr>
        <w:pStyle w:val="FootnoteText"/>
      </w:pPr>
      <w:r>
        <w:rPr>
          <w:rStyle w:val="FootnoteReference"/>
        </w:rPr>
        <w:footnoteRef/>
      </w:r>
      <w:r>
        <w:t xml:space="preserve"> Cross-references: Acts 28:10; Rom 15:27; 1Cor 9:5-14; Gal 6:6; Phil 2:29; 1Tim 5:3.</w:t>
      </w:r>
    </w:p>
  </w:footnote>
  <w:footnote w:id="15477">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8">
    <w:p>
      <w:pPr>
        <w:pStyle w:val="FootnoteText"/>
      </w:pPr>
      <w:r>
        <w:rPr>
          <w:rStyle w:val="FootnoteReference"/>
        </w:rPr>
        <w:footnoteRef/>
      </w:r>
      <w:r>
        <w:t xml:space="preserve"> Cross-references for "the scripture": Rom 4:3; Rom 9:17; Rom 10:11; Rom 11:2; Gal 3:8; Jas 4:5.</w:t>
      </w:r>
    </w:p>
  </w:footnote>
  <w:footnote w:id="15479">
    <w:p>
      <w:pPr>
        <w:pStyle w:val="FootnoteText"/>
      </w:pPr>
      <w:r>
        <w:rPr>
          <w:rStyle w:val="FootnoteReference"/>
        </w:rPr>
        <w:footnoteRef/>
      </w:r>
      <w:r>
        <w:t xml:space="preserve"> Cross-references: Deut 25:4; 1Cor 9:9-10.</w:t>
      </w:r>
    </w:p>
  </w:footnote>
  <w:footnote w:id="15480">
    <w:p>
      <w:pPr>
        <w:pStyle w:val="FootnoteText"/>
      </w:pPr>
      <w:r>
        <w:rPr>
          <w:rStyle w:val="FootnoteReference"/>
        </w:rPr>
        <w:footnoteRef/>
      </w:r>
      <w:r>
        <w:t xml:space="preserve"> Cross-references: Lev 19:13; Deut 24:14-15; Matt 10:10; Luke 10:7.</w:t>
      </w:r>
    </w:p>
  </w:footnote>
  <w:footnote w:id="15481">
    <w:p>
      <w:pPr>
        <w:pStyle w:val="FootnoteText"/>
      </w:pPr>
      <w:r>
        <w:rPr>
          <w:rStyle w:val="FootnoteReference"/>
        </w:rPr>
        <w:footnoteRef/>
      </w:r>
      <w:r>
        <w:t xml:space="preserve"> Cross-references for "receive": John 18:29; Acts 24:2-13; Acts 25:16; Titus 1:6.</w:t>
      </w:r>
    </w:p>
  </w:footnote>
  <w:footnote w:id="15482">
    <w:p>
      <w:pPr>
        <w:pStyle w:val="FootnoteText"/>
      </w:pPr>
      <w:r>
        <w:rPr>
          <w:rStyle w:val="FootnoteReference"/>
        </w:rPr>
        <w:footnoteRef/>
      </w:r>
      <w:r>
        <w:t xml:space="preserve"> Cross-references: Deut 17:6; Deut 19:15; Deut 19:18-19; Matt 18:16; John 8:17; 2Cor 13:1; Heb 10:28.</w:t>
      </w:r>
    </w:p>
  </w:footnote>
  <w:footnote w:id="15483">
    <w:p>
      <w:pPr>
        <w:pStyle w:val="FootnoteText"/>
      </w:pPr>
      <w:r>
        <w:rPr>
          <w:rStyle w:val="FootnoteReference"/>
        </w:rPr>
        <w:footnoteRef/>
      </w:r>
      <w:r>
        <w:t xml:space="preserve"> Cross-references for "rebuke": Lev 19:17; Gal 2:11-14; 2Tim 4:2; Titus 1:13.</w:t>
      </w:r>
    </w:p>
  </w:footnote>
  <w:footnote w:id="15484">
    <w:p>
      <w:pPr>
        <w:pStyle w:val="FootnoteText"/>
      </w:pPr>
      <w:r>
        <w:rPr>
          <w:rStyle w:val="FootnoteReference"/>
        </w:rPr>
        <w:footnoteRef/>
      </w:r>
      <w:r>
        <w:t xml:space="preserve"> Cross-references for "that others": Deut 13:11; Deut 17:13; Deut 19:20; Deut 21:21; Acts 5:5; Acts 5:11; Acts 19:17; 1Tim 1:20.</w:t>
      </w:r>
    </w:p>
  </w:footnote>
  <w:footnote w:id="15485">
    <w:p>
      <w:pPr>
        <w:pStyle w:val="FootnoteText"/>
      </w:pPr>
      <w:r>
        <w:rPr>
          <w:rStyle w:val="FootnoteReference"/>
        </w:rPr>
        <w:footnoteRef/>
      </w:r>
      <w:r>
        <w:t xml:space="preserve"> Cross-references for "charge": 1Thess 5:27; 1Tim 6:13; 2Tim 2:14; 2Tim 4:1.</w:t>
      </w:r>
    </w:p>
  </w:footnote>
  <w:footnote w:id="15486">
    <w:p>
      <w:pPr>
        <w:pStyle w:val="FootnoteText"/>
      </w:pPr>
      <w:r>
        <w:rPr>
          <w:rStyle w:val="FootnoteReference"/>
        </w:rPr>
        <w:footnoteRef/>
      </w:r>
      <w:r>
        <w:t xml:space="preserve"> Name meaning: Jesus (Yeshua) — Yahweh saves. He will save His people from their sins.</w:t>
      </w:r>
    </w:p>
  </w:footnote>
  <w:footnote w:id="15487">
    <w:p>
      <w:pPr>
        <w:pStyle w:val="FootnoteText"/>
      </w:pPr>
      <w:r>
        <w:rPr>
          <w:rStyle w:val="FootnoteReference"/>
        </w:rPr>
        <w:footnoteRef/>
      </w:r>
      <w:r>
        <w:t xml:space="preserve"> Cross-references for "the elect": Matt 16:27; Matt 25:41; 2Pet 2:4; Jude 1:6; Rev 12:7-9; Rev 14:10.</w:t>
      </w:r>
    </w:p>
  </w:footnote>
  <w:footnote w:id="15488">
    <w:p>
      <w:pPr>
        <w:pStyle w:val="FootnoteText"/>
      </w:pPr>
      <w:r>
        <w:rPr>
          <w:rStyle w:val="FootnoteReference"/>
        </w:rPr>
        <w:footnoteRef/>
      </w:r>
      <w:r>
        <w:t xml:space="preserve"> Cross-references for "without preferring": Lev 19:15; Deut 1:7; Deut 33:9; Prov 18:5; Luke 20:21; Acts 15:37-38; 2Cor 5:16.</w:t>
      </w:r>
    </w:p>
  </w:footnote>
  <w:footnote w:id="15489">
    <w:p>
      <w:pPr>
        <w:pStyle w:val="FootnoteText"/>
      </w:pPr>
      <w:r>
        <w:rPr>
          <w:rStyle w:val="FootnoteReference"/>
        </w:rPr>
        <w:footnoteRef/>
      </w:r>
      <w:r>
        <w:t xml:space="preserve"> Cross-references for "partiality": Mal 2:9; Jas 2:1-4; Jas 3:17.</w:t>
      </w:r>
    </w:p>
  </w:footnote>
  <w:footnote w:id="15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1">
    <w:p>
      <w:pPr>
        <w:pStyle w:val="FootnoteText"/>
      </w:pPr>
      <w:r>
        <w:rPr>
          <w:rStyle w:val="FootnoteReference"/>
        </w:rPr>
        <w:footnoteRef/>
      </w:r>
      <w:r>
        <w:t xml:space="preserve"> Cross-references for "suddenly": Josh 9:14; 1Tim 3:6; 1Tim 3:10; 2Tim 2:2; Titus 1:5-9.</w:t>
      </w:r>
    </w:p>
  </w:footnote>
  <w:footnote w:id="15492">
    <w:p>
      <w:pPr>
        <w:pStyle w:val="FootnoteText"/>
      </w:pPr>
      <w:r>
        <w:rPr>
          <w:rStyle w:val="FootnoteReference"/>
        </w:rPr>
        <w:footnoteRef/>
      </w:r>
      <w:r>
        <w:t xml:space="preserve"> Cross-references for "keep": Acts 18:6; Acts 20:26; 1Tim 4:12.</w:t>
      </w:r>
    </w:p>
  </w:footnote>
  <w:footnote w:id="15493">
    <w:p>
      <w:pPr>
        <w:pStyle w:val="FootnoteText"/>
      </w:pPr>
      <w:r>
        <w:rPr>
          <w:rStyle w:val="FootnoteReference"/>
        </w:rPr>
        <w:footnoteRef/>
      </w:r>
      <w:r>
        <w:t xml:space="preserve"> Cross-references: Acts 6:6; Acts 13:3; 1Tim 4:14; 2Tim 1:6; Heb 6:2.</w:t>
      </w:r>
    </w:p>
  </w:footnote>
  <w:footnote w:id="15494">
    <w:p>
      <w:pPr>
        <w:pStyle w:val="FootnoteText"/>
      </w:pPr>
      <w:r>
        <w:rPr>
          <w:rStyle w:val="FootnoteReference"/>
        </w:rPr>
        <w:footnoteRef/>
      </w:r>
      <w:r>
        <w:t xml:space="preserve"> Cross-references: Lev 10:9-11; Ps 104:15; Prov 31:4-7; Ezek 44:21; Eph 5:18; 1Tim 3:3; 1Tim 4:4; Titus 1:7; Titus 2:3.</w:t>
      </w:r>
    </w:p>
  </w:footnote>
  <w:footnote w:id="15495">
    <w:p>
      <w:pPr>
        <w:pStyle w:val="FootnoteText"/>
      </w:pPr>
      <w:r>
        <w:rPr>
          <w:rStyle w:val="FootnoteReference"/>
        </w:rPr>
        <w:footnoteRef/>
      </w:r>
      <w:r>
        <w:t xml:space="preserve"> Cross-references: Jer 2:34; Acts 1:16-20; Acts 5:1-11; Acts 8:18; Gal 5:19-21; 2Tim 4:10; 2Pet 2:20-21.</w:t>
      </w:r>
    </w:p>
  </w:footnote>
  <w:footnote w:id="15496">
    <w:p>
      <w:pPr>
        <w:pStyle w:val="FootnoteText"/>
      </w:pPr>
      <w:r>
        <w:rPr>
          <w:rStyle w:val="FootnoteReference"/>
        </w:rPr>
        <w:footnoteRef/>
      </w:r>
      <w:r>
        <w:t xml:space="preserve"> Cross-references for "the good": Matt 5:16; Acts 9:36; Acts 10:22; Acts 16:1-3; Acts 22:12; Gal 5:22-23; Phil 1:11; 1Tim 3:7.</w:t>
      </w:r>
    </w:p>
  </w:footnote>
  <w:footnote w:id="15497">
    <w:p>
      <w:pPr>
        <w:pStyle w:val="FootnoteText"/>
      </w:pPr>
      <w:r>
        <w:rPr>
          <w:rStyle w:val="FootnoteReference"/>
        </w:rPr>
        <w:footnoteRef/>
      </w:r>
      <w:r>
        <w:t xml:space="preserve"> Cross-references for "cannot": Ps 37:5-6; Matt 6:3-6; Luke 11:33.</w:t>
      </w:r>
    </w:p>
  </w:footnote>
  <w:footnote w:id="1549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2">
    <w:p>
      <w:pPr>
        <w:pStyle w:val="FootnoteText"/>
      </w:pPr>
      <w:r>
        <w:rPr>
          <w:rStyle w:val="FootnoteReference"/>
        </w:rPr>
        <w:footnoteRef/>
      </w:r>
      <w:r>
        <w:t xml:space="preserve"> Cross-references: Deut 28:48; Isa 47:6; Isa 58:6; Matt 11:9; Matt 11:30; Acts 15:10; 1Cor 7:21-22; Gal 5:1.</w:t>
      </w:r>
    </w:p>
  </w:footnote>
  <w:footnote w:id="15503">
    <w:p>
      <w:pPr>
        <w:pStyle w:val="FootnoteText"/>
      </w:pPr>
      <w:r>
        <w:rPr>
          <w:rStyle w:val="FootnoteReference"/>
        </w:rPr>
        <w:footnoteRef/>
      </w:r>
      <w:r>
        <w:t xml:space="preserve"> Cross-references for "believing": Col 4:1; Phlm 1:10-16.</w:t>
      </w:r>
    </w:p>
  </w:footnote>
  <w:footnote w:id="15504">
    <w:p>
      <w:pPr>
        <w:pStyle w:val="FootnoteText"/>
      </w:pPr>
      <w:r>
        <w:rPr>
          <w:rStyle w:val="FootnoteReference"/>
        </w:rPr>
        <w:footnoteRef/>
      </w:r>
      <w:r>
        <w:t xml:space="preserve"> Cross-references for "because they are": Gal 5:6; Eph 1:1; Eph 1:15; Col 1:2; Col 1:4; Col 3:12; 2Thess 1:3; Phlm 1:5-7.</w:t>
      </w:r>
    </w:p>
  </w:footnote>
  <w:footnote w:id="15505">
    <w:p>
      <w:pPr>
        <w:pStyle w:val="FootnoteText"/>
      </w:pPr>
      <w:r>
        <w:rPr>
          <w:rStyle w:val="FootnoteReference"/>
        </w:rPr>
        <w:footnoteRef/>
      </w:r>
      <w:r>
        <w:t xml:space="preserve"> Cross-references for "partakers": Joel 2:28; Rom 11:17; Eph 3:6; Heb 3:1; Heb 3:14; 1Pet 5:1.</w:t>
      </w:r>
    </w:p>
  </w:footnote>
  <w:footnote w:id="15506">
    <w:p>
      <w:pPr>
        <w:pStyle w:val="FootnoteText"/>
      </w:pPr>
      <w:r>
        <w:rPr>
          <w:rStyle w:val="FootnoteReference"/>
        </w:rPr>
        <w:footnoteRef/>
      </w:r>
      <w:r>
        <w:t xml:space="preserve"> Cross-references: Gen 16:4-5; Num 16:3; Matt 6:24; 2Pet 2:10; Jude 1:8.</w:t>
      </w:r>
    </w:p>
  </w:footnote>
  <w:footnote w:id="15507">
    <w:p>
      <w:pPr>
        <w:pStyle w:val="FootnoteText"/>
      </w:pPr>
      <w:r>
        <w:rPr>
          <w:rStyle w:val="FootnoteReference"/>
        </w:rPr>
        <w:footnoteRef/>
      </w:r>
      <w:r>
        <w:t xml:space="preserve"> Cross-references: Matt 23:8; Matt 25:40; Rom 8:29; Gal 3:26-29; Col 3:11; 1Tim 5:1.</w:t>
      </w:r>
    </w:p>
  </w:footnote>
  <w:footnote w:id="15508">
    <w:p>
      <w:pPr>
        <w:pStyle w:val="FootnoteText"/>
      </w:pPr>
      <w:r>
        <w:rPr>
          <w:rStyle w:val="FootnoteReference"/>
        </w:rPr>
        <w:footnoteRef/>
      </w:r>
      <w:r>
        <w:t xml:space="preserve"> Cross-references for "to wholesome": Prov 15:4; 1Tim 1:10; 2Tim 1:13; 2Tim 4:3; Titus 1:9; Titus 2:1-2; Titus 3:8.</w:t>
      </w:r>
    </w:p>
  </w:footnote>
  <w:footnote w:id="15509">
    <w:p>
      <w:pPr>
        <w:pStyle w:val="FootnoteText"/>
      </w:pPr>
      <w:r>
        <w:rPr>
          <w:rStyle w:val="FootnoteReference"/>
        </w:rPr>
        <w:footnoteRef/>
      </w:r>
      <w:r>
        <w:t xml:space="preserve"> Cross-references for "the words": Matt 22:21; Matt 28:20; 1Thess 4:1-2; 1Thess 4:8.</w:t>
      </w:r>
    </w:p>
  </w:footnote>
  <w:footnote w:id="15510">
    <w:p>
      <w:pPr>
        <w:pStyle w:val="FootnoteText"/>
      </w:pPr>
      <w:r>
        <w:rPr>
          <w:rStyle w:val="FootnoteReference"/>
        </w:rPr>
        <w:footnoteRef/>
      </w:r>
      <w:r>
        <w:t xml:space="preserve"> Name meaning: Jesus (Yeshua) — Yahweh saves. He will save His people from their sins.</w:t>
      </w:r>
    </w:p>
  </w:footnote>
  <w:footnote w:id="15511">
    <w:p>
      <w:pPr>
        <w:pStyle w:val="FootnoteText"/>
      </w:pPr>
      <w:r>
        <w:rPr>
          <w:rStyle w:val="FootnoteReference"/>
        </w:rPr>
        <w:footnoteRef/>
      </w:r>
      <w:r>
        <w:t xml:space="preserve"> Personal name: Christ. Personal-name meaning: Christ — anointed. Source form: Christ.</w:t>
      </w:r>
    </w:p>
  </w:footnote>
  <w:footnote w:id="15512">
    <w:p>
      <w:pPr>
        <w:pStyle w:val="FootnoteText"/>
      </w:pPr>
      <w:r>
        <w:rPr>
          <w:rStyle w:val="FootnoteReference"/>
        </w:rPr>
        <w:footnoteRef/>
      </w:r>
      <w:r>
        <w:t xml:space="preserve"> Cross-references for "the doctrine": 1Tim 4:7-8; Titus 1:1; Titus 2:11-14; 2Pet 1:3-7.</w:t>
      </w:r>
    </w:p>
  </w:footnote>
  <w:footnote w:id="155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4">
    <w:p>
      <w:pPr>
        <w:pStyle w:val="FootnoteText"/>
      </w:pPr>
      <w:r>
        <w:rPr>
          <w:rStyle w:val="FootnoteReference"/>
        </w:rPr>
        <w:footnoteRef/>
      </w:r>
      <w:r>
        <w:t xml:space="preserve"> Cross-references: Rom 16:17; Gal 1:6-7; 1Tim 1:3; 1Tim 1:6.</w:t>
      </w:r>
    </w:p>
  </w:footnote>
  <w:footnote w:id="1551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6">
    <w:p>
      <w:pPr>
        <w:pStyle w:val="FootnoteText"/>
      </w:pPr>
      <w:r>
        <w:rPr>
          <w:rStyle w:val="FootnoteReference"/>
        </w:rPr>
        <w:footnoteRef/>
      </w:r>
      <w:r>
        <w:t xml:space="preserve"> Cross-references for "Perverse": 1Cor 11:16; 1Tim 1:6.</w:t>
      </w:r>
    </w:p>
  </w:footnote>
  <w:footnote w:id="1551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8">
    <w:p>
      <w:pPr>
        <w:pStyle w:val="FootnoteText"/>
      </w:pPr>
      <w:r>
        <w:rPr>
          <w:rStyle w:val="FootnoteReference"/>
        </w:rPr>
        <w:footnoteRef/>
      </w:r>
      <w:r>
        <w:t xml:space="preserve"> Cross-references: Matt 7:17-20; Matt 12:33; John 3:19-21; Eph 4:17-19; 2Thess 2:8-11; 2Tim 3:8; Titus 1:15-16; Heb 3:12-13; 2John 1:8-10.</w:t>
      </w:r>
    </w:p>
  </w:footnote>
  <w:footnote w:id="15519">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20">
    <w:p>
      <w:pPr>
        <w:pStyle w:val="FootnoteText"/>
      </w:pPr>
      <w:r>
        <w:rPr>
          <w:rStyle w:val="FootnoteReference"/>
        </w:rPr>
        <w:footnoteRef/>
      </w:r>
      <w:r>
        <w:t xml:space="preserve"> Cross-references for "contentment": Exod 2:21; Luke 3:14; Phil 4:11-13; 1Tim 6:8.</w:t>
      </w:r>
    </w:p>
  </w:footnote>
  <w:footnote w:id="15521">
    <w:p>
      <w:pPr>
        <w:pStyle w:val="FootnoteText"/>
      </w:pPr>
      <w:r>
        <w:rPr>
          <w:rStyle w:val="FootnoteReference"/>
        </w:rPr>
        <w:footnoteRef/>
      </w:r>
      <w:r>
        <w:t xml:space="preserve"> Cross-references for "we brought": Job 1:21; Prov 27:24; Eccl 5:15-16.</w:t>
      </w:r>
    </w:p>
  </w:footnote>
  <w:footnote w:id="15522">
    <w:p>
      <w:pPr>
        <w:pStyle w:val="FootnoteText"/>
      </w:pPr>
      <w:r>
        <w:rPr>
          <w:rStyle w:val="FootnoteReference"/>
        </w:rPr>
        <w:footnoteRef/>
      </w:r>
      <w:r>
        <w:t xml:space="preserve"> Cross-references for "certain": Ps 49:17; Luke 12:20-21; Luke 16:22-23.</w:t>
      </w:r>
    </w:p>
  </w:footnote>
  <w:footnote w:id="15523">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4">
    <w:p>
      <w:pPr>
        <w:pStyle w:val="FootnoteText"/>
      </w:pPr>
      <w:r>
        <w:rPr>
          <w:rStyle w:val="FootnoteReference"/>
        </w:rPr>
        <w:footnoteRef/>
      </w:r>
      <w:r>
        <w:t xml:space="preserve"> Cross-references for "snare": Deut 7:25; Ps 11:6; Prov 1:17-19; Luke 21:35; 1Tim 3:7; 2Tim 2:26.</w:t>
      </w:r>
    </w:p>
  </w:footnote>
  <w:footnote w:id="15525">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6">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7">
    <w:p>
      <w:pPr>
        <w:pStyle w:val="FootnoteText"/>
      </w:pPr>
      <w:r>
        <w:rPr>
          <w:rStyle w:val="FootnoteReference"/>
        </w:rPr>
        <w:footnoteRef/>
      </w:r>
      <w:r>
        <w:t xml:space="preserve"> Cross-references for "coveted": 1Tim 6:21; 2Tim 4:10; Jude 1:11; Rev 2:14-15.</w:t>
      </w:r>
    </w:p>
  </w:footnote>
  <w:footnote w:id="15528">
    <w:p>
      <w:pPr>
        <w:pStyle w:val="FootnoteText"/>
      </w:pPr>
      <w:r>
        <w:rPr>
          <w:rStyle w:val="FootnoteReference"/>
        </w:rPr>
        <w:footnoteRef/>
      </w:r>
      <w:r>
        <w:t xml:space="preserve"> Cross-references for "and pierced": Gen 29:14; Gen 29:26; Gen 29:31-35; 2Kgs 5:27; Ps 32:10; Prov 1:31; 2Pet 2:7-8.</w:t>
      </w:r>
    </w:p>
  </w:footnote>
  <w:footnote w:id="15529">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30">
    <w:p>
      <w:pPr>
        <w:pStyle w:val="FootnoteText"/>
      </w:pPr>
      <w:r>
        <w:rPr>
          <w:rStyle w:val="FootnoteReference"/>
        </w:rPr>
        <w:footnoteRef/>
      </w:r>
      <w:r>
        <w:t xml:space="preserve"> Cross-references for "flee": 1Cor 6:18; 1Cor 10:14; 2Tim 2:22.</w:t>
      </w:r>
    </w:p>
  </w:footnote>
  <w:footnote w:id="15531">
    <w:p>
      <w:pPr>
        <w:pStyle w:val="FootnoteText"/>
      </w:pPr>
      <w:r>
        <w:rPr>
          <w:rStyle w:val="FootnoteReference"/>
        </w:rPr>
        <w:footnoteRef/>
      </w:r>
      <w:r>
        <w:t xml:space="preserve"> Cross-references for "righteousness": Gal 5:22-23; Phil 4:8-9; 1Tim 4:12; Titus 2:11-12; 2Pet 1:5-7.</w:t>
      </w:r>
    </w:p>
  </w:footnote>
  <w:footnote w:id="15532">
    <w:p>
      <w:pPr>
        <w:pStyle w:val="FootnoteText"/>
      </w:pPr>
      <w:r>
        <w:rPr>
          <w:rStyle w:val="FootnoteReference"/>
        </w:rPr>
        <w:footnoteRef/>
      </w:r>
      <w:r>
        <w:t xml:space="preserve"> Cross-references: 2Tim 2:22.</w:t>
      </w:r>
    </w:p>
  </w:footnote>
  <w:footnote w:id="15533">
    <w:p>
      <w:pPr>
        <w:pStyle w:val="FootnoteText"/>
      </w:pPr>
      <w:r>
        <w:rPr>
          <w:rStyle w:val="FootnoteReference"/>
        </w:rPr>
        <w:footnoteRef/>
      </w:r>
      <w:r>
        <w:t xml:space="preserve"> Cross-references: Deut 16:20; Ps 34:14; Ps 38:20; Isa 51:1; Rom 14:19; 1Cor 14:1; 1Tim 5:10; 2Tim 2:22; Heb 12:14; 1Pet 3:11.</w:t>
      </w:r>
    </w:p>
  </w:footnote>
  <w:footnote w:id="15534">
    <w:p>
      <w:pPr>
        <w:pStyle w:val="FootnoteText"/>
      </w:pPr>
      <w:r>
        <w:rPr>
          <w:rStyle w:val="FootnoteReference"/>
        </w:rPr>
        <w:footnoteRef/>
      </w:r>
      <w:r>
        <w:t xml:space="preserve"> Cross-references for "Fight": Zech 10:5; 1Cor 9:25-26; 2Cor 6:7; 2Cor 10:3-5; Eph 6:10-18; 1Thess 5:8-9; 1Tim 1:18; 2Tim 4:7.</w:t>
      </w:r>
    </w:p>
  </w:footnote>
  <w:footnote w:id="15535">
    <w:p>
      <w:pPr>
        <w:pStyle w:val="FootnoteText"/>
      </w:pPr>
      <w:r>
        <w:rPr>
          <w:rStyle w:val="FootnoteReference"/>
        </w:rPr>
        <w:footnoteRef/>
      </w:r>
      <w:r>
        <w:t xml:space="preserve"> Cross-references: Ps 63:8; Prov 3:18; Song 3:4; Phil 3:12-14; 1Tim 6:19; Heb 3:14; Heb 6:18; 1John 2:25; Rev 3:3.</w:t>
      </w:r>
    </w:p>
  </w:footnote>
  <w:footnote w:id="15536">
    <w:p>
      <w:pPr>
        <w:pStyle w:val="FootnoteText"/>
      </w:pPr>
      <w:r>
        <w:rPr>
          <w:rStyle w:val="FootnoteReference"/>
        </w:rPr>
        <w:footnoteRef/>
      </w:r>
      <w:r>
        <w:t xml:space="preserve"> Cross-references: Rom 8:28-30; Rom 9:23-24; Col 3:15; 1Thess 2:12; 2Thess 2:14; 2Tim 1:9; 1Pet 3:9; 1Pet 5:10.</w:t>
      </w:r>
    </w:p>
  </w:footnote>
  <w:footnote w:id="15537">
    <w:p>
      <w:pPr>
        <w:pStyle w:val="FootnoteText"/>
      </w:pPr>
      <w:r>
        <w:rPr>
          <w:rStyle w:val="FootnoteReference"/>
        </w:rPr>
        <w:footnoteRef/>
      </w:r>
      <w:r>
        <w:t xml:space="preserve"> Cross-references: Deut 26:3; Deut 26:17-19; Isa 44:5; Luke 12:8-9; Rom 10:9-10; 1Tim 6:13; Heb 13:23.</w:t>
      </w:r>
    </w:p>
  </w:footnote>
  <w:footnote w:id="15538">
    <w:p>
      <w:pPr>
        <w:pStyle w:val="FootnoteText"/>
      </w:pPr>
      <w:r>
        <w:rPr>
          <w:rStyle w:val="FootnoteReference"/>
        </w:rPr>
        <w:footnoteRef/>
      </w:r>
      <w:r>
        <w:t xml:space="preserve"> Cross-references for "give": 1Tim 5:21.</w:t>
      </w:r>
    </w:p>
  </w:footnote>
  <w:footnote w:id="15539">
    <w:p>
      <w:pPr>
        <w:pStyle w:val="FootnoteText"/>
      </w:pPr>
      <w:r>
        <w:rPr>
          <w:rStyle w:val="FootnoteReference"/>
        </w:rPr>
        <w:footnoteRef/>
      </w:r>
      <w:r>
        <w:t xml:space="preserve"> Cross-references for "who before": Matt 27:11; John 18:36-37; John 19:11; Rev 1:5; Rev 3:14.</w:t>
      </w:r>
    </w:p>
  </w:footnote>
  <w:footnote w:id="1554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1">
    <w:p>
      <w:pPr>
        <w:pStyle w:val="FootnoteText"/>
      </w:pPr>
      <w:r>
        <w:rPr>
          <w:rStyle w:val="FootnoteReference"/>
        </w:rPr>
        <w:footnoteRef/>
      </w:r>
      <w:r>
        <w:t xml:space="preserve"> Name meaning: Pilate (Pilatus) — Armed with a spear. Roman judge who washed his hands of Jesus.</w:t>
      </w:r>
    </w:p>
  </w:footnote>
  <w:footnote w:id="15542">
    <w:p>
      <w:pPr>
        <w:pStyle w:val="FootnoteText"/>
      </w:pPr>
      <w:r>
        <w:rPr>
          <w:rStyle w:val="FootnoteReference"/>
        </w:rPr>
        <w:footnoteRef/>
      </w:r>
      <w:r>
        <w:t xml:space="preserve"> Cross-references: Deut 32:39; 1Sam 2:6; John 5:21; John 5:26; John 14:6; John 14:25-26; Acts 17:25; Rev 21:6; Rev 22:1.</w:t>
      </w:r>
    </w:p>
  </w:footnote>
  <w:footnote w:id="15543">
    <w:p>
      <w:pPr>
        <w:pStyle w:val="FootnoteText"/>
      </w:pPr>
      <w:r>
        <w:rPr>
          <w:rStyle w:val="FootnoteReference"/>
        </w:rPr>
        <w:footnoteRef/>
      </w:r>
      <w:r>
        <w:t xml:space="preserve"> Cross-references for "keep": 1Chr 28:9-10; 1Chr 28:20; Col 4:17; 1Tim 4:11-16; 1Tim 6:20.</w:t>
      </w:r>
    </w:p>
  </w:footnote>
  <w:footnote w:id="15544">
    <w:p>
      <w:pPr>
        <w:pStyle w:val="FootnoteText"/>
      </w:pPr>
      <w:r>
        <w:rPr>
          <w:rStyle w:val="FootnoteReference"/>
        </w:rPr>
        <w:footnoteRef/>
      </w:r>
      <w:r>
        <w:t xml:space="preserve"> Cross-references: Phil 2:15; Col 1:22; Jude 1:24.</w:t>
      </w:r>
    </w:p>
  </w:footnote>
  <w:footnote w:id="1554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6">
    <w:p>
      <w:pPr>
        <w:pStyle w:val="FootnoteText"/>
      </w:pPr>
      <w:r>
        <w:rPr>
          <w:rStyle w:val="FootnoteReference"/>
        </w:rPr>
        <w:footnoteRef/>
      </w:r>
      <w:r>
        <w:t xml:space="preserve"> Cross-references: Ps 47:2; Ps 83:18; Jer 10:10; Jer 46:18; Dan 2:44-47; Dan 4:34; Matt 6:13; 1Tim 1:11; 1Tim 1:17.</w:t>
      </w:r>
    </w:p>
  </w:footnote>
  <w:footnote w:id="15547">
    <w:p>
      <w:pPr>
        <w:pStyle w:val="FootnoteText"/>
      </w:pPr>
      <w:r>
        <w:rPr>
          <w:rStyle w:val="FootnoteReference"/>
        </w:rPr>
        <w:footnoteRef/>
      </w:r>
      <w:r>
        <w:t xml:space="preserve"> Cross-references for "only": Exod 3:14; Deut 32:40; Ps 90:2; Isa 57:15; John 8:58; 1Tim 1:17; Heb 13:8; Rev 1:8; Rev 1:17-18.</w:t>
      </w:r>
    </w:p>
  </w:footnote>
  <w:footnote w:id="15548">
    <w:p>
      <w:pPr>
        <w:pStyle w:val="FootnoteText"/>
      </w:pPr>
      <w:r>
        <w:rPr>
          <w:rStyle w:val="FootnoteReference"/>
        </w:rPr>
        <w:footnoteRef/>
      </w:r>
      <w:r>
        <w:t xml:space="preserve"> Cross-references for "dwelling": Ps 104:2; Hab 3:4; 1John 1:5; Rev 1:16-17; Rev 21:3; Rev 22:5.</w:t>
      </w:r>
    </w:p>
  </w:footnote>
  <w:footnote w:id="15549">
    <w:p>
      <w:pPr>
        <w:pStyle w:val="FootnoteText"/>
      </w:pPr>
      <w:r>
        <w:rPr>
          <w:rStyle w:val="FootnoteReference"/>
        </w:rPr>
        <w:footnoteRef/>
      </w:r>
      <w:r>
        <w:t xml:space="preserve"> Cross-references for "to whom": Rom 16:25-27; Eph 3:21; Phil 4:20; 1Tim 1:17; Jude 1:25; Rev 1:6; Rev 4:11; Rev 7:12.</w:t>
      </w:r>
    </w:p>
  </w:footnote>
  <w:footnote w:id="15550">
    <w:p>
      <w:pPr>
        <w:pStyle w:val="FootnoteText"/>
      </w:pPr>
      <w:r>
        <w:rPr>
          <w:rStyle w:val="FootnoteReference"/>
        </w:rPr>
        <w:footnoteRef/>
      </w:r>
      <w:r>
        <w:t xml:space="preserve"> Cross-references for "Charge": 1Tim 1:3; 1Tim 5:21; 1Tim 6:13.</w:t>
      </w:r>
    </w:p>
  </w:footnote>
  <w:footnote w:id="15551">
    <w:p>
      <w:pPr>
        <w:pStyle w:val="FootnoteText"/>
      </w:pPr>
      <w:r>
        <w:rPr>
          <w:rStyle w:val="FootnoteReference"/>
        </w:rPr>
        <w:footnoteRef/>
      </w:r>
      <w:r>
        <w:t xml:space="preserve"> Cross-references for "rich": Gen 13:2; Job 1:1-3; Matt 19:23; Matt 27:57; Luke 19:2; Luke 19:9-10.</w:t>
      </w:r>
    </w:p>
  </w:footnote>
  <w:footnote w:id="15552">
    <w:p>
      <w:pPr>
        <w:pStyle w:val="FootnoteText"/>
      </w:pPr>
      <w:r>
        <w:rPr>
          <w:rStyle w:val="FootnoteReference"/>
        </w:rPr>
        <w:footnoteRef/>
      </w:r>
      <w:r>
        <w:t xml:space="preserve"> Cross-references for "trust": Job 31:24-25; Ps 52:7; Ps 62:10; Prov 11:28; Jer 9:23-24; Mark 10:24; Luke 12:15-21; Eph 5:5.</w:t>
      </w:r>
    </w:p>
  </w:footnote>
  <w:footnote w:id="15553">
    <w:p>
      <w:pPr>
        <w:pStyle w:val="FootnoteText"/>
      </w:pPr>
      <w:r>
        <w:rPr>
          <w:rStyle w:val="FootnoteReference"/>
        </w:rPr>
        <w:footnoteRef/>
      </w:r>
      <w:r>
        <w:t xml:space="preserve"> Cross-references for "uncertain riches": Prov 23:5; Prov 27:24; Eccl 5:13-14.</w:t>
      </w:r>
    </w:p>
  </w:footnote>
  <w:footnote w:id="15554">
    <w:p>
      <w:pPr>
        <w:pStyle w:val="FootnoteText"/>
      </w:pPr>
      <w:r>
        <w:rPr>
          <w:rStyle w:val="FootnoteReference"/>
        </w:rPr>
        <w:footnoteRef/>
      </w:r>
      <w:r>
        <w:t xml:space="preserve"> Cross-references for "the living": 1Thess 1:9; 1Tim 3:15; 1Tim 4:10.</w:t>
      </w:r>
    </w:p>
  </w:footnote>
  <w:footnote w:id="15555">
    <w:p>
      <w:pPr>
        <w:pStyle w:val="FootnoteText"/>
      </w:pPr>
      <w:r>
        <w:rPr>
          <w:rStyle w:val="FootnoteReference"/>
        </w:rPr>
        <w:footnoteRef/>
      </w:r>
      <w:r>
        <w:t xml:space="preserve"> Cross-references for "richly": Eccl 5:18-19; Col 3:16; Titus 3:6.</w:t>
      </w:r>
    </w:p>
  </w:footnote>
  <w:footnote w:id="15556">
    <w:p>
      <w:pPr>
        <w:pStyle w:val="FootnoteText"/>
      </w:pPr>
      <w:r>
        <w:rPr>
          <w:rStyle w:val="FootnoteReference"/>
        </w:rPr>
        <w:footnoteRef/>
      </w:r>
      <w:r>
        <w:t xml:space="preserve"> Cross-references: Ps 62:8; Ps 84:11-12; Ps 118:8-9; Jer 17:7-8.</w:t>
      </w:r>
    </w:p>
  </w:footnote>
  <w:footnote w:id="15557">
    <w:p>
      <w:pPr>
        <w:pStyle w:val="FootnoteText"/>
      </w:pPr>
      <w:r>
        <w:rPr>
          <w:rStyle w:val="FootnoteReference"/>
        </w:rPr>
        <w:footnoteRef/>
      </w:r>
      <w:r>
        <w:t xml:space="preserve"> Cross-references: Ps 104:28; Matt 6:32; Acts 14:27; Acts 17:25.</w:t>
      </w:r>
    </w:p>
  </w:footnote>
  <w:footnote w:id="15558">
    <w:p>
      <w:pPr>
        <w:pStyle w:val="FootnoteText"/>
      </w:pPr>
      <w:r>
        <w:rPr>
          <w:rStyle w:val="FootnoteReference"/>
        </w:rPr>
        <w:footnoteRef/>
      </w:r>
      <w:r>
        <w:t xml:space="preserve"> Cross-references for "they do": 2Chr 24:16; Ps 37:3; Eccl 3:12; Luke 6:33-35; Acts 10:38; Gal 6:10; Heb 13:16; 1Pet 3:11; 3John 1:11.</w:t>
      </w:r>
    </w:p>
  </w:footnote>
  <w:footnote w:id="15559">
    <w:p>
      <w:pPr>
        <w:pStyle w:val="FootnoteText"/>
      </w:pPr>
      <w:r>
        <w:rPr>
          <w:rStyle w:val="FootnoteReference"/>
        </w:rPr>
        <w:footnoteRef/>
      </w:r>
      <w:r>
        <w:t xml:space="preserve"> Cross-references for "rich": Luke 12:21; Acts 9:36; 1Tim 5:10; Titus 2:14; Titus 3:8; Jas 2:5.</w:t>
      </w:r>
    </w:p>
  </w:footnote>
  <w:footnote w:id="15560">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1">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62">
    <w:p>
      <w:pPr>
        <w:pStyle w:val="FootnoteText"/>
      </w:pPr>
      <w:r>
        <w:rPr>
          <w:rStyle w:val="FootnoteReference"/>
        </w:rPr>
        <w:footnoteRef/>
      </w:r>
      <w:r>
        <w:t xml:space="preserve"> Cross-references for "foundation": Prov 10:25; Luke 6:48-49; Gal 5:6; Eph 3:17; 2Tim 2:19.</w:t>
      </w:r>
    </w:p>
  </w:footnote>
  <w:footnote w:id="15563">
    <w:p>
      <w:pPr>
        <w:pStyle w:val="FootnoteText"/>
      </w:pPr>
      <w:r>
        <w:rPr>
          <w:rStyle w:val="FootnoteReference"/>
        </w:rPr>
        <w:footnoteRef/>
      </w:r>
      <w:r>
        <w:t xml:space="preserve"> Cross-references for "the time": Prov 31:25; Luke 16:9; Luke 16:25.</w:t>
      </w:r>
    </w:p>
  </w:footnote>
  <w:footnote w:id="15564">
    <w:p>
      <w:pPr>
        <w:pStyle w:val="FootnoteText"/>
      </w:pPr>
      <w:r>
        <w:rPr>
          <w:rStyle w:val="FootnoteReference"/>
        </w:rPr>
        <w:footnoteRef/>
      </w:r>
      <w:r>
        <w:t xml:space="preserve"> Cross-references: Phil 3:14; 1Tim 6:12; 1Pet 1:4.</w:t>
      </w:r>
    </w:p>
  </w:footnote>
  <w:footnote w:id="15565">
    <w:p>
      <w:pPr>
        <w:pStyle w:val="FootnoteText"/>
      </w:pPr>
      <w:r>
        <w:rPr>
          <w:rStyle w:val="FootnoteReference"/>
        </w:rPr>
        <w:footnoteRef/>
      </w:r>
      <w:r>
        <w:t xml:space="preserve"> Name meaning: Timothy (Timotheos) — Honoring God. Paul’s faithful son in the faith.</w:t>
      </w:r>
    </w:p>
  </w:footnote>
  <w:footnote w:id="15566">
    <w:p>
      <w:pPr>
        <w:pStyle w:val="FootnoteText"/>
      </w:pPr>
      <w:r>
        <w:rPr>
          <w:rStyle w:val="FootnoteReference"/>
        </w:rPr>
        <w:footnoteRef/>
      </w:r>
      <w:r>
        <w:t xml:space="preserve"> Cross-references for "keep": Rom 3:2; 2Thess 1:4; 2Thess 2:15; 1Tim 1:11; 1Tim 6:14; 2Tim 1:13-14; 2Tim 3:14; Titus 1:9; Rev 3:3.</w:t>
      </w:r>
    </w:p>
  </w:footnote>
  <w:footnote w:id="15567">
    <w:p>
      <w:pPr>
        <w:pStyle w:val="FootnoteText"/>
      </w:pPr>
      <w:r>
        <w:rPr>
          <w:rStyle w:val="FootnoteReference"/>
        </w:rPr>
        <w:footnoteRef/>
      </w:r>
      <w:r>
        <w:t xml:space="preserve"> Cross-references for "avoiding": 1Tim 1:4; 1Tim 1:6; 1Tim 4:7; 1Tim 6:4-5; 2Tim 3:14-16; Titus 1:4; Titus 1:14; Titus 3:9.</w:t>
      </w:r>
    </w:p>
  </w:footnote>
  <w:footnote w:id="15568">
    <w:p>
      <w:pPr>
        <w:pStyle w:val="FootnoteText"/>
      </w:pPr>
      <w:r>
        <w:rPr>
          <w:rStyle w:val="FootnoteReference"/>
        </w:rPr>
        <w:footnoteRef/>
      </w:r>
      <w:r>
        <w:t xml:space="preserve"> Cross-references for "oppositions": Acts 17:18; Acts 17:21; Rom 1:22; 1Cor 1:19-23; 1Cor 2:6; 1Cor 3:19; Col 2:8; Col 2:18.</w:t>
      </w:r>
    </w:p>
  </w:footnote>
  <w:footnote w:id="155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70">
    <w:p>
      <w:pPr>
        <w:pStyle w:val="FootnoteText"/>
      </w:pPr>
      <w:r>
        <w:rPr>
          <w:rStyle w:val="FootnoteReference"/>
        </w:rPr>
        <w:footnoteRef/>
      </w:r>
      <w:r>
        <w:t xml:space="preserve"> Cross-references for "O Timothy": 1Tim 6:11; 2Tim 2:1.</w:t>
      </w:r>
    </w:p>
  </w:footnote>
  <w:footnote w:id="15571">
    <w:p>
      <w:pPr>
        <w:pStyle w:val="FootnoteText"/>
      </w:pPr>
      <w:r>
        <w:rPr>
          <w:rStyle w:val="FootnoteReference"/>
        </w:rPr>
        <w:footnoteRef/>
      </w:r>
      <w:r>
        <w:t xml:space="preserve"> Cross-references for "Grace": Rom 1:7; Rom 16:20; Rom 16:24; 2Tim 4:22; Titus 3:15; Heb 13:25.</w:t>
      </w:r>
    </w:p>
  </w:footnote>
  <w:footnote w:id="15572">
    <w:p>
      <w:pPr>
        <w:pStyle w:val="FootnoteText"/>
      </w:pPr>
      <w:r>
        <w:rPr>
          <w:rStyle w:val="FootnoteReference"/>
        </w:rPr>
        <w:footnoteRef/>
      </w:r>
      <w:r>
        <w:t xml:space="preserve"> Cross-references for "Amen": Matt 6:13.</w:t>
      </w:r>
    </w:p>
  </w:footnote>
  <w:footnote w:id="15573">
    <w:p>
      <w:pPr>
        <w:pStyle w:val="FootnoteText"/>
      </w:pPr>
      <w:r>
        <w:rPr>
          <w:rStyle w:val="FootnoteReference"/>
        </w:rPr>
        <w:footnoteRef/>
      </w:r>
      <w:r>
        <w:t xml:space="preserve"> Name meaning: Paul (Paulus) — Small; humble. Changed from Saul to Paul, the humble apostle to the Gentiles.</w:t>
      </w:r>
    </w:p>
  </w:footnote>
  <w:footnote w:id="15574">
    <w:p>
      <w:pPr>
        <w:pStyle w:val="FootnoteText"/>
      </w:pPr>
      <w:r>
        <w:rPr>
          <w:rStyle w:val="FootnoteReference"/>
        </w:rPr>
        <w:footnoteRef/>
      </w:r>
      <w:r>
        <w:t xml:space="preserve"> Name meaning: Jesus (Yeshua) — Yahweh saves. He will save His people from their sins.</w:t>
      </w:r>
    </w:p>
  </w:footnote>
  <w:footnote w:id="15575">
    <w:p>
      <w:pPr>
        <w:pStyle w:val="FootnoteText"/>
      </w:pPr>
      <w:r>
        <w:rPr>
          <w:rStyle w:val="FootnoteReference"/>
        </w:rPr>
        <w:footnoteRef/>
      </w:r>
      <w:r>
        <w:t xml:space="preserve"> Personal name: Christ. Personal-name meaning: Christ — anointed. Source form: Christ.</w:t>
      </w:r>
    </w:p>
  </w:footnote>
  <w:footnote w:id="155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7">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1">
    <w:p>
      <w:pPr>
        <w:pStyle w:val="FootnoteText"/>
      </w:pPr>
      <w:r>
        <w:rPr>
          <w:rStyle w:val="FootnoteReference"/>
        </w:rPr>
        <w:footnoteRef/>
      </w:r>
      <w:r>
        <w:t xml:space="preserve"> Cross-references: Rom 1:1; 2Cor 1:1.</w:t>
      </w:r>
    </w:p>
  </w:footnote>
  <w:footnote w:id="15582">
    <w:p>
      <w:pPr>
        <w:pStyle w:val="FootnoteText"/>
      </w:pPr>
      <w:r>
        <w:rPr>
          <w:rStyle w:val="FootnoteReference"/>
        </w:rPr>
        <w:footnoteRef/>
      </w:r>
      <w:r>
        <w:t xml:space="preserve"> Name meaning: Timothy (Timotheos) — Honoring God. Paul’s faithful son in the faith.</w:t>
      </w:r>
    </w:p>
  </w:footnote>
  <w:footnote w:id="15583">
    <w:p>
      <w:pPr>
        <w:pStyle w:val="FootnoteText"/>
      </w:pPr>
      <w:r>
        <w:rPr>
          <w:rStyle w:val="FootnoteReference"/>
        </w:rPr>
        <w:footnoteRef/>
      </w:r>
      <w:r>
        <w:t xml:space="preserve"> Cross-references for "Grace": Rom 1:7.</w:t>
      </w:r>
    </w:p>
  </w:footnote>
  <w:footnote w:id="1558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5">
    <w:p>
      <w:pPr>
        <w:pStyle w:val="FootnoteText"/>
      </w:pPr>
      <w:r>
        <w:rPr>
          <w:rStyle w:val="FootnoteReference"/>
        </w:rPr>
        <w:footnoteRef/>
      </w:r>
      <w:r>
        <w:t xml:space="preserve"> Cross-references for "Timothy": Rom 12:19; Phil 4:1; 1Tim 1:2.</w:t>
      </w:r>
    </w:p>
  </w:footnote>
  <w:footnote w:id="15586">
    <w:p>
      <w:pPr>
        <w:pStyle w:val="FootnoteText"/>
      </w:pPr>
      <w:r>
        <w:rPr>
          <w:rStyle w:val="FootnoteReference"/>
        </w:rPr>
        <w:footnoteRef/>
      </w:r>
      <w:r>
        <w:t xml:space="preserve"> Cross-references for "I thank": Rom 1:8; Eph 1:16.</w:t>
      </w:r>
    </w:p>
  </w:footnote>
  <w:footnote w:id="15587">
    <w:p>
      <w:pPr>
        <w:pStyle w:val="FootnoteText"/>
      </w:pPr>
      <w:r>
        <w:rPr>
          <w:rStyle w:val="FootnoteReference"/>
        </w:rPr>
        <w:footnoteRef/>
      </w:r>
      <w:r>
        <w:t xml:space="preserve"> Cross-references for "night": Luke 2:37.</w:t>
      </w:r>
    </w:p>
  </w:footnote>
  <w:footnote w:id="15588">
    <w:p>
      <w:pPr>
        <w:pStyle w:val="FootnoteText"/>
      </w:pPr>
      <w:r>
        <w:rPr>
          <w:rStyle w:val="FootnoteReference"/>
        </w:rPr>
        <w:footnoteRef/>
      </w:r>
      <w:r>
        <w:t xml:space="preserve"> Cross-references for "desiring": Rom 1:11; Rom 15:30-32; Phil 1:8; Phil 2:26; 1Thess 2:17-20; 1Thess 3:1; 2Tim 4:9; 2Tim 4:21.</w:t>
      </w:r>
    </w:p>
  </w:footnote>
  <w:footnote w:id="15589">
    <w:p>
      <w:pPr>
        <w:pStyle w:val="FootnoteText"/>
      </w:pPr>
      <w:r>
        <w:rPr>
          <w:rStyle w:val="FootnoteReference"/>
        </w:rPr>
        <w:footnoteRef/>
      </w:r>
      <w:r>
        <w:t xml:space="preserve"> Cross-references for "filled": Ps 126:5; Isa 61:3; Jer 31:13; John 16:22; John 16:24; 1John 1:4.</w:t>
      </w:r>
    </w:p>
  </w:footnote>
  <w:footnote w:id="15590">
    <w:p>
      <w:pPr>
        <w:pStyle w:val="FootnoteText"/>
      </w:pPr>
      <w:r>
        <w:rPr>
          <w:rStyle w:val="FootnoteReference"/>
        </w:rPr>
        <w:footnoteRef/>
      </w:r>
      <w:r>
        <w:t xml:space="preserve"> Cross-references for "I call": Ps 77:6.</w:t>
      </w:r>
    </w:p>
  </w:footnote>
  <w:footnote w:id="15591">
    <w:p>
      <w:pPr>
        <w:pStyle w:val="FootnoteText"/>
      </w:pPr>
      <w:r>
        <w:rPr>
          <w:rStyle w:val="FootnoteReference"/>
        </w:rPr>
        <w:footnoteRef/>
      </w:r>
      <w:r>
        <w:t xml:space="preserve"> Personal name: Lois. Personal-name meaning: Lois — better. Source form: Lois.</w:t>
      </w:r>
    </w:p>
  </w:footnote>
  <w:footnote w:id="15592">
    <w:p>
      <w:pPr>
        <w:pStyle w:val="FootnoteText"/>
      </w:pPr>
      <w:r>
        <w:rPr>
          <w:rStyle w:val="FootnoteReference"/>
        </w:rPr>
        <w:footnoteRef/>
      </w:r>
      <w:r>
        <w:t xml:space="preserve"> Personal name: Eunice. Personal-name meaning: Eunice — good victory. Source form: Eunice.</w:t>
      </w:r>
    </w:p>
  </w:footnote>
  <w:footnote w:id="155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4">
    <w:p>
      <w:pPr>
        <w:pStyle w:val="FootnoteText"/>
      </w:pPr>
      <w:r>
        <w:rPr>
          <w:rStyle w:val="FootnoteReference"/>
        </w:rPr>
        <w:footnoteRef/>
      </w:r>
      <w:r>
        <w:t xml:space="preserve"> Cross-references: Ps 17:1; Ps 18:44; Ps 66:3; Ps 81:15; Jer 3:10; John 1:47; 2Cor 6:6; 1Tim 1:5; 1Tim 4:6; 1Pet 1:22.</w:t>
      </w:r>
    </w:p>
  </w:footnote>
  <w:footnote w:id="15595">
    <w:p>
      <w:pPr>
        <w:pStyle w:val="FootnoteText"/>
      </w:pPr>
      <w:r>
        <w:rPr>
          <w:rStyle w:val="FootnoteReference"/>
        </w:rPr>
        <w:footnoteRef/>
      </w:r>
      <w:r>
        <w:t xml:space="preserve"> Cross-references: Ps 22:10; Ps 86:16; Ps 116:16; Acts 16:1.</w:t>
      </w:r>
    </w:p>
  </w:footnote>
  <w:footnote w:id="15596">
    <w:p>
      <w:pPr>
        <w:pStyle w:val="FootnoteText"/>
      </w:pPr>
      <w:r>
        <w:rPr>
          <w:rStyle w:val="FootnoteReference"/>
        </w:rPr>
        <w:footnoteRef/>
      </w:r>
      <w:r>
        <w:t xml:space="preserve"> Cross-references for "I put": Isa 43:26; 1Tim 4:6; 2Tim 2:14; 2Pet 1:12; 2Pet 3:1; Jude 1:5.</w:t>
      </w:r>
    </w:p>
  </w:footnote>
  <w:footnote w:id="15597">
    <w:p>
      <w:pPr>
        <w:pStyle w:val="FootnoteText"/>
      </w:pPr>
      <w:r>
        <w:rPr>
          <w:rStyle w:val="FootnoteReference"/>
        </w:rPr>
        <w:footnoteRef/>
      </w:r>
      <w:r>
        <w:t xml:space="preserve"> Cross-references for "the spirit": Acts 20:24; Acts 21:13; Rom 8:15; Heb 2:15; 1John 4:18.</w:t>
      </w:r>
    </w:p>
  </w:footnote>
  <w:footnote w:id="15598">
    <w:p>
      <w:pPr>
        <w:pStyle w:val="FootnoteText"/>
      </w:pPr>
      <w:r>
        <w:rPr>
          <w:rStyle w:val="FootnoteReference"/>
        </w:rPr>
        <w:footnoteRef/>
      </w:r>
      <w:r>
        <w:t xml:space="preserve"> Cross-references for "of love": Rom 5:5; Gal 5:22; Col 1:8; 1Pet 1:22.</w:t>
      </w:r>
    </w:p>
  </w:footnote>
  <w:footnote w:id="15599">
    <w:p>
      <w:pPr>
        <w:pStyle w:val="FootnoteText"/>
      </w:pPr>
      <w:r>
        <w:rPr>
          <w:rStyle w:val="FootnoteReference"/>
        </w:rPr>
        <w:footnoteRef/>
      </w:r>
      <w:r>
        <w:t xml:space="preserve"> Cross-references for "a sound": Ps 119:80; Prov 2:7; Prov 8:14; Luke 8:35; Luke 15:17; Acts 26:11; Acts 26:25; 2Cor 5:13-14.</w:t>
      </w:r>
    </w:p>
  </w:footnote>
  <w:footnote w:id="15600">
    <w:p>
      <w:pPr>
        <w:pStyle w:val="FootnoteText"/>
      </w:pPr>
      <w:r>
        <w:rPr>
          <w:rStyle w:val="FootnoteReference"/>
        </w:rPr>
        <w:footnoteRef/>
      </w:r>
      <w:r>
        <w:t xml:space="preserve"> Cross-references: Mic 3:8; Zech 4:6; Luke 10:19; Luke 24:49; Acts 1:8; Acts 6:8; Acts 9:22; Acts 10:38; 1Cor 2:4.</w:t>
      </w:r>
    </w:p>
  </w:footnote>
  <w:footnote w:id="15601">
    <w:p>
      <w:pPr>
        <w:pStyle w:val="FootnoteText"/>
      </w:pPr>
      <w:r>
        <w:rPr>
          <w:rStyle w:val="FootnoteReference"/>
        </w:rPr>
        <w:footnoteRef/>
      </w:r>
      <w:r>
        <w:t xml:space="preserve"> Cross-references for "ashamed": Ps 119:46; Isa 51:7; Mark 8:38; Luke 9:26; Acts 5:41; Rom 1:16; Rom 9:33; Eph 3:13; 2Tim 1:12; 1Pet 4:14.</w:t>
      </w:r>
    </w:p>
  </w:footnote>
  <w:footnote w:id="1560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3">
    <w:p>
      <w:pPr>
        <w:pStyle w:val="FootnoteText"/>
      </w:pPr>
      <w:r>
        <w:rPr>
          <w:rStyle w:val="FootnoteReference"/>
        </w:rPr>
        <w:footnoteRef/>
      </w:r>
      <w:r>
        <w:t xml:space="preserve"> Cross-references for "his prisoner": Eph 3:1; Eph 4:1; Phil 1:7; 2Tim 1:16; 2Tim 2:9.</w:t>
      </w:r>
    </w:p>
  </w:footnote>
  <w:footnote w:id="15604">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5">
    <w:p>
      <w:pPr>
        <w:pStyle w:val="FootnoteText"/>
      </w:pPr>
      <w:r>
        <w:rPr>
          <w:rStyle w:val="FootnoteReference"/>
        </w:rPr>
        <w:footnoteRef/>
      </w:r>
      <w:r>
        <w:t xml:space="preserve"> Cross-references for "called": Rom 8:28; Rom 8:30; Rom 9:24; 1Thess 4:7; 2Thess 2:13-14; Heb 3:1; 1Pet 1:15-16; 1Pet 2:9; 1Pet 2:20-21.</w:t>
      </w:r>
    </w:p>
  </w:footnote>
  <w:footnote w:id="15606">
    <w:p>
      <w:pPr>
        <w:pStyle w:val="FootnoteText"/>
      </w:pPr>
      <w:r>
        <w:rPr>
          <w:rStyle w:val="FootnoteReference"/>
        </w:rPr>
        <w:footnoteRef/>
      </w:r>
      <w:r>
        <w:t xml:space="preserve"> Cross-references for "according to his": Deut 7:7-8; Isa 14:26-27; Matt 11:25-26; Luke 10:21; Rom 8:28; Eph 1:9; Eph 1:11.</w:t>
      </w:r>
    </w:p>
  </w:footnote>
  <w:footnote w:id="15607">
    <w:p>
      <w:pPr>
        <w:pStyle w:val="FootnoteText"/>
      </w:pPr>
      <w:r>
        <w:rPr>
          <w:rStyle w:val="FootnoteReference"/>
        </w:rPr>
        <w:footnoteRef/>
      </w:r>
      <w:r>
        <w:t xml:space="preserve"> Cross-references: Matt 1:21; Acts 2:47; 1Cor 1:18; Eph 2:5; Eph 2:8; 1Tim 1:1; Titus 3:4-5.</w:t>
      </w:r>
    </w:p>
  </w:footnote>
  <w:footnote w:id="15608">
    <w:p>
      <w:pPr>
        <w:pStyle w:val="FootnoteText"/>
      </w:pPr>
      <w:r>
        <w:rPr>
          <w:rStyle w:val="FootnoteReference"/>
        </w:rPr>
        <w:footnoteRef/>
      </w:r>
      <w:r>
        <w:t xml:space="preserve"> Cross-references: Rom 3:20; Rom 9:11; Rom 11:5-6; Eph 2:9; Titus 3:5.</w:t>
      </w:r>
    </w:p>
  </w:footnote>
  <w:footnote w:id="15609">
    <w:p>
      <w:pPr>
        <w:pStyle w:val="FootnoteText"/>
      </w:pPr>
      <w:r>
        <w:rPr>
          <w:rStyle w:val="FootnoteReference"/>
        </w:rPr>
        <w:footnoteRef/>
      </w:r>
      <w:r>
        <w:t xml:space="preserve"> Cross-references for "abolished": Luke 13:7; Rom 3:31; Rom 6:6; Gal 5:4.</w:t>
      </w:r>
    </w:p>
  </w:footnote>
  <w:footnote w:id="15610">
    <w:p>
      <w:pPr>
        <w:pStyle w:val="FootnoteText"/>
      </w:pPr>
      <w:r>
        <w:rPr>
          <w:rStyle w:val="FootnoteReference"/>
        </w:rPr>
        <w:footnoteRef/>
      </w:r>
      <w:r>
        <w:t xml:space="preserve"> Cross-references: Isa 25:7; Isa 60:2-3; Luke 2:31-32; Rom 16:26; Eph 1:9; Col 1:26-27; Titus 1:3; Titus 2:11; 1Pet 1:20-21; 1John 1:2.</w:t>
      </w:r>
    </w:p>
  </w:footnote>
  <w:footnote w:id="15611">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2">
    <w:p>
      <w:pPr>
        <w:pStyle w:val="FootnoteText"/>
      </w:pPr>
      <w:r>
        <w:rPr>
          <w:rStyle w:val="FootnoteReference"/>
        </w:rPr>
        <w:footnoteRef/>
      </w:r>
      <w:r>
        <w:t xml:space="preserve"> Cross-references: Isa 25:8; Hos 13:14; John 11:25-26; 1Cor 15:54-55; Heb 2:14-15; Rev 20:14.</w:t>
      </w:r>
    </w:p>
  </w:footnote>
  <w:footnote w:id="15613">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4">
    <w:p>
      <w:pPr>
        <w:pStyle w:val="FootnoteText"/>
      </w:pPr>
      <w:r>
        <w:rPr>
          <w:rStyle w:val="FootnoteReference"/>
        </w:rPr>
        <w:footnoteRef/>
      </w:r>
      <w:r>
        <w:t xml:space="preserve"> Cross-references: Acts 9:15; Eph 3:7-8; 1Tim 1:7; 1Tim 2:7.</w:t>
      </w:r>
    </w:p>
  </w:footnote>
  <w:footnote w:id="15615">
    <w:p>
      <w:pPr>
        <w:pStyle w:val="FootnoteText"/>
      </w:pPr>
      <w:r>
        <w:rPr>
          <w:rStyle w:val="FootnoteReference"/>
        </w:rPr>
        <w:footnoteRef/>
      </w:r>
      <w:r>
        <w:t xml:space="preserve"> Cross-references for "for I": Ps 9:10; Ps 56:9; Phil 3:8; Phil 3:10; 1Pet 4:19.</w:t>
      </w:r>
    </w:p>
  </w:footnote>
  <w:footnote w:id="15616">
    <w:p>
      <w:pPr>
        <w:pStyle w:val="FootnoteText"/>
      </w:pPr>
      <w:r>
        <w:rPr>
          <w:rStyle w:val="FootnoteReference"/>
        </w:rPr>
        <w:footnoteRef/>
      </w:r>
      <w:r>
        <w:t xml:space="preserve"> Cross-references for "believed": Isa 12:2; Nah 1:7; Matt 12:21; Rom 15:12-13; Eph 1:12-13; 1Pet 1:20-21.</w:t>
      </w:r>
    </w:p>
  </w:footnote>
  <w:footnote w:id="15617">
    <w:p>
      <w:pPr>
        <w:pStyle w:val="FootnoteText"/>
      </w:pPr>
      <w:r>
        <w:rPr>
          <w:rStyle w:val="FootnoteReference"/>
        </w:rPr>
        <w:footnoteRef/>
      </w:r>
      <w:r>
        <w:t xml:space="preserve"> Cross-references for "am persuaded": 2Tim 1:5.</w:t>
      </w:r>
    </w:p>
  </w:footnote>
  <w:footnote w:id="15618">
    <w:p>
      <w:pPr>
        <w:pStyle w:val="FootnoteText"/>
      </w:pPr>
      <w:r>
        <w:rPr>
          <w:rStyle w:val="FootnoteReference"/>
        </w:rPr>
        <w:footnoteRef/>
      </w:r>
      <w:r>
        <w:t xml:space="preserve"> Cross-references for "keep": John 6:39-40; John 6:44; John 17:11-12; John 17:15; 1Tim 6:20; 1Pet 1:5; Jude 1:24.</w:t>
      </w:r>
    </w:p>
  </w:footnote>
  <w:footnote w:id="15619">
    <w:p>
      <w:pPr>
        <w:pStyle w:val="FootnoteText"/>
      </w:pPr>
      <w:r>
        <w:rPr>
          <w:rStyle w:val="FootnoteReference"/>
        </w:rPr>
        <w:footnoteRef/>
      </w:r>
      <w:r>
        <w:t xml:space="preserve"> Cross-references for "which I": Ps 31:5; Luke 23:46; Acts 7:59; 1Pet 4:19.</w:t>
      </w:r>
    </w:p>
  </w:footnote>
  <w:footnote w:id="15620">
    <w:p>
      <w:pPr>
        <w:pStyle w:val="FootnoteText"/>
      </w:pPr>
      <w:r>
        <w:rPr>
          <w:rStyle w:val="FootnoteReference"/>
        </w:rPr>
        <w:footnoteRef/>
      </w:r>
      <w:r>
        <w:t xml:space="preserve"> Cross-references for "against": Matt 7:22; Matt 24:36; Luke 10:12; 1Thess 5:4; 2Tim 1:18; 2Tim 4:8.</w:t>
      </w:r>
    </w:p>
  </w:footnote>
  <w:footnote w:id="15621">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2">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3">
    <w:p>
      <w:pPr>
        <w:pStyle w:val="FootnoteText"/>
      </w:pPr>
      <w:r>
        <w:rPr>
          <w:rStyle w:val="FootnoteReference"/>
        </w:rPr>
        <w:footnoteRef/>
      </w:r>
      <w:r>
        <w:t xml:space="preserve"> Cross-references for "the form": Prov 8:14; Rom 2:20; Rom 6:17; 1Tim 1:10; 1Tim 6:3; Titus 2:1; Titus 2:8.</w:t>
      </w:r>
    </w:p>
  </w:footnote>
  <w:footnote w:id="15624">
    <w:p>
      <w:pPr>
        <w:pStyle w:val="FootnoteText"/>
      </w:pPr>
      <w:r>
        <w:rPr>
          <w:rStyle w:val="FootnoteReference"/>
        </w:rPr>
        <w:footnoteRef/>
      </w:r>
      <w:r>
        <w:t xml:space="preserve"> Cross-references for "in faith": Col 1:4; 1Tim 1:14.</w:t>
      </w:r>
    </w:p>
  </w:footnote>
  <w:footnote w:id="15625">
    <w:p>
      <w:pPr>
        <w:pStyle w:val="FootnoteText"/>
      </w:pPr>
      <w:r>
        <w:rPr>
          <w:rStyle w:val="FootnoteReference"/>
        </w:rPr>
        <w:footnoteRef/>
      </w:r>
      <w:r>
        <w:t xml:space="preserve"> Cross-references for "good": Luke 16:11; Rom 3:2; 1Cor 9:17; 2Cor 5:19-20; Gal 2:7; Col 4:11; 1Tim 1:11; 1Tim 6:20; 2Tim 2:2.</w:t>
      </w:r>
    </w:p>
  </w:footnote>
  <w:footnote w:id="15626">
    <w:p>
      <w:pPr>
        <w:pStyle w:val="FootnoteText"/>
      </w:pPr>
      <w:r>
        <w:rPr>
          <w:rStyle w:val="FootnoteReference"/>
        </w:rPr>
        <w:footnoteRef/>
      </w:r>
      <w:r>
        <w:t xml:space="preserve"> Cross-references: John 14:17; Rom 8:11; 1Cor 3:16; 1Cor 6:19; 2Cor 5:16; Eph 2:22.</w:t>
      </w:r>
    </w:p>
  </w:footnote>
  <w:footnote w:id="15627">
    <w:p>
      <w:pPr>
        <w:pStyle w:val="FootnoteText"/>
      </w:pPr>
      <w:r>
        <w:rPr>
          <w:rStyle w:val="FootnoteReference"/>
        </w:rPr>
        <w:footnoteRef/>
      </w:r>
      <w:r>
        <w:t xml:space="preserve"> Place name: Asia. Place-name meaning: Asia — muddy; boggy. Source form: Asia. Greek form: ασιαν.</w:t>
      </w:r>
    </w:p>
  </w:footnote>
  <w:footnote w:id="15628">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9">
    <w:p>
      <w:pPr>
        <w:pStyle w:val="FootnoteText"/>
      </w:pPr>
      <w:r>
        <w:rPr>
          <w:rStyle w:val="FootnoteReference"/>
        </w:rPr>
        <w:footnoteRef/>
      </w:r>
      <w:r>
        <w:t xml:space="preserve"> Name meaning: Hermogenes (Hermogenes) — Born of Hermes. Also deserted Paul.</w:t>
      </w:r>
    </w:p>
  </w:footnote>
  <w:footnote w:id="15630">
    <w:p>
      <w:pPr>
        <w:pStyle w:val="FootnoteText"/>
      </w:pPr>
      <w:r>
        <w:rPr>
          <w:rStyle w:val="FootnoteReference"/>
        </w:rPr>
        <w:footnoteRef/>
      </w:r>
      <w:r>
        <w:t xml:space="preserve"> Cross-references: Phil 2:21; 2Tim 4:10; 2Tim 4:16.</w:t>
      </w:r>
    </w:p>
  </w:footnote>
  <w:footnote w:id="15631">
    <w:p>
      <w:pPr>
        <w:pStyle w:val="FootnoteText"/>
      </w:pPr>
      <w:r>
        <w:rPr>
          <w:rStyle w:val="FootnoteReference"/>
        </w:rPr>
        <w:footnoteRef/>
      </w:r>
      <w:r>
        <w:t xml:space="preserve"> Cross-references for "Lord": 2Tim 1:18.</w:t>
      </w:r>
    </w:p>
  </w:footnote>
  <w:footnote w:id="15632">
    <w:p>
      <w:pPr>
        <w:pStyle w:val="FootnoteText"/>
      </w:pPr>
      <w:r>
        <w:rPr>
          <w:rStyle w:val="FootnoteReference"/>
        </w:rPr>
        <w:footnoteRef/>
      </w:r>
      <w:r>
        <w:t xml:space="preserve"> Cross-references for "the house": 2Tim 4:19.</w:t>
      </w:r>
    </w:p>
  </w:footnote>
  <w:footnote w:id="15633">
    <w:p>
      <w:pPr>
        <w:pStyle w:val="FootnoteText"/>
      </w:pPr>
      <w:r>
        <w:rPr>
          <w:rStyle w:val="FootnoteReference"/>
        </w:rPr>
        <w:footnoteRef/>
      </w:r>
      <w:r>
        <w:t xml:space="preserve"> Name meaning: Onesiphorus (Onesiphoros) — Bringing profit. Refreshing and profitable servant.</w:t>
      </w:r>
    </w:p>
  </w:footnote>
  <w:footnote w:id="15634">
    <w:p>
      <w:pPr>
        <w:pStyle w:val="FootnoteText"/>
      </w:pPr>
      <w:r>
        <w:rPr>
          <w:rStyle w:val="FootnoteReference"/>
        </w:rPr>
        <w:footnoteRef/>
      </w:r>
      <w:r>
        <w:t xml:space="preserve"> Cross-references for "refreshed": 1Cor 16:18; Phlm 1:7; Phlm 1:20.</w:t>
      </w:r>
    </w:p>
  </w:footnote>
  <w:footnote w:id="15635">
    <w:p>
      <w:pPr>
        <w:pStyle w:val="FootnoteText"/>
      </w:pPr>
      <w:r>
        <w:rPr>
          <w:rStyle w:val="FootnoteReference"/>
        </w:rPr>
        <w:footnoteRef/>
      </w:r>
      <w:r>
        <w:t xml:space="preserve"> Cross-references: Acts 28:20; Eph 6:20.</w:t>
      </w:r>
    </w:p>
  </w:footnote>
  <w:footnote w:id="15636">
    <w:p>
      <w:pPr>
        <w:pStyle w:val="FootnoteText"/>
      </w:pPr>
      <w:r>
        <w:rPr>
          <w:rStyle w:val="FootnoteReference"/>
        </w:rPr>
        <w:footnoteRef/>
      </w:r>
      <w:r>
        <w:t xml:space="preserve"> Place name: Rome. Place-name meaning: Rome — strength; power. Source form: Rome. Greek form: ρωμαιοι.</w:t>
      </w:r>
    </w:p>
  </w:footnote>
  <w:footnote w:id="15637">
    <w:p>
      <w:pPr>
        <w:pStyle w:val="FootnoteText"/>
      </w:pPr>
      <w:r>
        <w:rPr>
          <w:rStyle w:val="FootnoteReference"/>
        </w:rPr>
        <w:footnoteRef/>
      </w:r>
      <w:r>
        <w:t xml:space="preserve"> Cross-references: Acts 28:30-31.</w:t>
      </w:r>
    </w:p>
  </w:footnote>
  <w:footnote w:id="15638">
    <w:p>
      <w:pPr>
        <w:pStyle w:val="FootnoteText"/>
      </w:pPr>
      <w:r>
        <w:rPr>
          <w:rStyle w:val="FootnoteReference"/>
        </w:rPr>
        <w:footnoteRef/>
      </w:r>
      <w:r>
        <w:t xml:space="preserve"> Cross-references for "mercy": Ps 130:3-4; Luke 1:72; Luke 1:78; Rom 3:23-24; Rom 9:15-23; Eph 2:4; 1Pet 1:10.</w:t>
      </w:r>
    </w:p>
  </w:footnote>
  <w:footnote w:id="15639">
    <w:p>
      <w:pPr>
        <w:pStyle w:val="FootnoteText"/>
      </w:pPr>
      <w:r>
        <w:rPr>
          <w:rStyle w:val="FootnoteReference"/>
        </w:rPr>
        <w:footnoteRef/>
      </w:r>
      <w:r>
        <w:t xml:space="preserve"> Cross-references for "in that": 1Thess 2:19; 2Tim 1:12.</w:t>
      </w:r>
    </w:p>
  </w:footnote>
  <w:footnote w:id="15640">
    <w:p>
      <w:pPr>
        <w:pStyle w:val="FootnoteText"/>
      </w:pPr>
      <w:r>
        <w:rPr>
          <w:rStyle w:val="FootnoteReference"/>
        </w:rPr>
        <w:footnoteRef/>
      </w:r>
      <w:r>
        <w:t xml:space="preserve"> Cross-references for "ministered": Luke 8:3; 2Cor 9:1; Heb 6:10.</w:t>
      </w:r>
    </w:p>
  </w:footnote>
  <w:footnote w:id="15641">
    <w:p>
      <w:pPr>
        <w:pStyle w:val="FootnoteText"/>
      </w:pPr>
      <w:r>
        <w:rPr>
          <w:rStyle w:val="FootnoteReference"/>
        </w:rPr>
        <w:footnoteRef/>
      </w:r>
      <w:r>
        <w:t xml:space="preserve"> Place name: Ephesus. Place-name meaning: Ephesus — desirable. Source form: Ephesus. Greek form: εφεσον.</w:t>
      </w:r>
    </w:p>
  </w:footnote>
  <w:footnote w:id="15642">
    <w:p>
      <w:pPr>
        <w:pStyle w:val="FootnoteText"/>
      </w:pPr>
      <w:r>
        <w:rPr>
          <w:rStyle w:val="FootnoteReference"/>
        </w:rPr>
        <w:footnoteRef/>
      </w:r>
      <w:r>
        <w:t xml:space="preserve"> Cross-references for "Ephesus": Acts 19:1; 1Cor 16:8; 1Tim 1:3; 2Tim 4:12; Rev 2:1.</w:t>
      </w:r>
    </w:p>
  </w:footnote>
  <w:footnote w:id="15643">
    <w:p>
      <w:pPr>
        <w:pStyle w:val="FootnoteText"/>
      </w:pPr>
      <w:r>
        <w:rPr>
          <w:rStyle w:val="FootnoteReference"/>
        </w:rPr>
        <w:footnoteRef/>
      </w:r>
      <w:r>
        <w:t xml:space="preserve"> Personal name: Christ. Personal-name meaning: Christ — anointed. Source form: Christ.</w:t>
      </w:r>
    </w:p>
  </w:footnote>
  <w:footnote w:id="15644">
    <w:p>
      <w:pPr>
        <w:pStyle w:val="FootnoteText"/>
      </w:pPr>
      <w:r>
        <w:rPr>
          <w:rStyle w:val="FootnoteReference"/>
        </w:rPr>
        <w:footnoteRef/>
      </w:r>
      <w:r>
        <w:t xml:space="preserve"> Name meaning: Jesus (Yeshua) — Yahweh saves. He will save His people from their sins.</w:t>
      </w:r>
    </w:p>
  </w:footnote>
  <w:footnote w:id="156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6">
    <w:p>
      <w:pPr>
        <w:pStyle w:val="FootnoteText"/>
      </w:pPr>
      <w:r>
        <w:rPr>
          <w:rStyle w:val="FootnoteReference"/>
        </w:rPr>
        <w:footnoteRef/>
      </w:r>
      <w:r>
        <w:t xml:space="preserve"> Cross-references: 1Tim 1:2; 1Tim 1:18; 2Tim 1:2.</w:t>
      </w:r>
    </w:p>
  </w:footnote>
  <w:footnote w:id="15647">
    <w:p>
      <w:pPr>
        <w:pStyle w:val="FootnoteText"/>
      </w:pPr>
      <w:r>
        <w:rPr>
          <w:rStyle w:val="FootnoteReference"/>
        </w:rPr>
        <w:footnoteRef/>
      </w:r>
      <w:r>
        <w:t xml:space="preserve"> Cross-references: Josh 1:7; Hag 2:4; 1Cor 16:13; 2Cor 12:9-10; Eph 6:10; Phil 4:13; 2Tim 1:7; 2Pet 3:18.</w:t>
      </w:r>
    </w:p>
  </w:footnote>
  <w:footnote w:id="15648">
    <w:p>
      <w:pPr>
        <w:pStyle w:val="FootnoteText"/>
      </w:pPr>
      <w:r>
        <w:rPr>
          <w:rStyle w:val="FootnoteReference"/>
        </w:rPr>
        <w:footnoteRef/>
      </w:r>
      <w:r>
        <w:t xml:space="preserve"> Cross-references for "the things": 2Tim 1:13; 2Tim 3:10; 2Tim 3:14.</w:t>
      </w:r>
    </w:p>
  </w:footnote>
  <w:footnote w:id="15649">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50">
    <w:p>
      <w:pPr>
        <w:pStyle w:val="FootnoteText"/>
      </w:pPr>
      <w:r>
        <w:rPr>
          <w:rStyle w:val="FootnoteReference"/>
        </w:rPr>
        <w:footnoteRef/>
      </w:r>
      <w:r>
        <w:t xml:space="preserve"> Cross-references: Ezra 7:10; Ezra 7:25; Mal 2:7; Matt 13:52; 1Tim 3:2-9; 1Tim 4:6; 2Tim 2:24-25; Titus 1:5-9.</w:t>
      </w:r>
    </w:p>
  </w:footnote>
  <w:footnote w:id="15651">
    <w:p>
      <w:pPr>
        <w:pStyle w:val="FootnoteText"/>
      </w:pPr>
      <w:r>
        <w:rPr>
          <w:rStyle w:val="FootnoteReference"/>
        </w:rPr>
        <w:footnoteRef/>
      </w:r>
      <w:r>
        <w:t xml:space="preserve"> Cross-references for "endure": 1Cor 13:7; 2Cor 1:6; 2Tim 1:8; 2Tim 2:10; 2Tim 3:11; 2Tim 4:5; Heb 6:15; Heb 10:32; Heb 11:27; Heb 12:2-3; Jas 1:12.</w:t>
      </w:r>
    </w:p>
  </w:footnote>
  <w:footnote w:id="15652">
    <w:p>
      <w:pPr>
        <w:pStyle w:val="FootnoteText"/>
      </w:pPr>
      <w:r>
        <w:rPr>
          <w:rStyle w:val="FootnoteReference"/>
        </w:rPr>
        <w:footnoteRef/>
      </w:r>
      <w:r>
        <w:t xml:space="preserve"> Cross-references for "a good": 2Cor 10:3-5; Eph 6:11-18; 1Tim 1:18.</w:t>
      </w:r>
    </w:p>
  </w:footnote>
  <w:footnote w:id="15653">
    <w:p>
      <w:pPr>
        <w:pStyle w:val="FootnoteText"/>
      </w:pPr>
      <w:r>
        <w:rPr>
          <w:rStyle w:val="FootnoteReference"/>
        </w:rPr>
        <w:footnoteRef/>
      </w:r>
      <w:r>
        <w:t xml:space="preserve"> Cross-references: Deut 20:5-7; Luke 9:59-62.</w:t>
      </w:r>
    </w:p>
  </w:footnote>
  <w:footnote w:id="15654">
    <w:p>
      <w:pPr>
        <w:pStyle w:val="FootnoteText"/>
      </w:pPr>
      <w:r>
        <w:rPr>
          <w:rStyle w:val="FootnoteReference"/>
        </w:rPr>
        <w:footnoteRef/>
      </w:r>
      <w:r>
        <w:t xml:space="preserve"> Cross-references: Luke 8:14; 1Cor 9:25-26; 1Tim 6:9-12; 2Tim 4:10; 2Pet 2:20.</w:t>
      </w:r>
    </w:p>
  </w:footnote>
  <w:footnote w:id="15655">
    <w:p>
      <w:pPr>
        <w:pStyle w:val="FootnoteText"/>
      </w:pPr>
      <w:r>
        <w:rPr>
          <w:rStyle w:val="FootnoteReference"/>
        </w:rPr>
        <w:footnoteRef/>
      </w:r>
      <w:r>
        <w:t xml:space="preserve"> Cross-references for "strive": Luke 13:24; 1Cor 9:24-27; Phil 1:15; Col 1:29; Heb 12:4.</w:t>
      </w:r>
    </w:p>
  </w:footnote>
  <w:footnote w:id="15656">
    <w:p>
      <w:pPr>
        <w:pStyle w:val="FootnoteText"/>
      </w:pPr>
      <w:r>
        <w:rPr>
          <w:rStyle w:val="FootnoteReference"/>
        </w:rPr>
        <w:footnoteRef/>
      </w:r>
      <w:r>
        <w:t xml:space="preserve"> Cross-references for "is he": 2Tim 4:7-8; Heb 2:7; Heb 2:9; Jas 1:12; 1Pet 5:4; Rev 2:10; Rev 3:11; Rev 4:4; Rev 4:10.</w:t>
      </w:r>
    </w:p>
  </w:footnote>
  <w:footnote w:id="15657">
    <w:p>
      <w:pPr>
        <w:pStyle w:val="FootnoteText"/>
      </w:pPr>
      <w:r>
        <w:rPr>
          <w:rStyle w:val="FootnoteReference"/>
        </w:rPr>
        <w:footnoteRef/>
      </w:r>
      <w:r>
        <w:t xml:space="preserve"> Cross-references: Isa 28:24-26; Matt 9:37-38; Matt 20:1; Matt 21:33-41; Luke 10:2; John 4:35-38; 1Cor 3:6-9; 1Cor 9:7-11.</w:t>
      </w:r>
    </w:p>
  </w:footnote>
  <w:footnote w:id="15658">
    <w:p>
      <w:pPr>
        <w:pStyle w:val="FootnoteText"/>
      </w:pPr>
      <w:r>
        <w:rPr>
          <w:rStyle w:val="FootnoteReference"/>
        </w:rPr>
        <w:footnoteRef/>
      </w:r>
      <w:r>
        <w:t xml:space="preserve"> Cross-references: 1Cor 9:23; Heb 10:36.</w:t>
      </w:r>
    </w:p>
  </w:footnote>
  <w:footnote w:id="15659">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60">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1">
    <w:p>
      <w:pPr>
        <w:pStyle w:val="FootnoteText"/>
      </w:pPr>
      <w:r>
        <w:rPr>
          <w:rStyle w:val="FootnoteReference"/>
        </w:rPr>
        <w:footnoteRef/>
      </w:r>
      <w:r>
        <w:t xml:space="preserve"> Cross-references for "Remember": Heb 12:2-3.</w:t>
      </w:r>
    </w:p>
  </w:footnote>
  <w:footnote w:id="15662">
    <w:p>
      <w:pPr>
        <w:pStyle w:val="FootnoteText"/>
      </w:pPr>
      <w:r>
        <w:rPr>
          <w:rStyle w:val="FootnoteReference"/>
        </w:rPr>
        <w:footnoteRef/>
      </w:r>
      <w:r>
        <w:t xml:space="preserve"> Cross-references for "Jesus": Matt 1:1; Acts 2:30; Acts 13:23; Rom 1:3-4; Rev 5:5.</w:t>
      </w:r>
    </w:p>
  </w:footnote>
  <w:footnote w:id="15663">
    <w:p>
      <w:pPr>
        <w:pStyle w:val="FootnoteText"/>
      </w:pPr>
      <w:r>
        <w:rPr>
          <w:rStyle w:val="FootnoteReference"/>
        </w:rPr>
        <w:footnoteRef/>
      </w:r>
      <w:r>
        <w:t xml:space="preserve"> Personal name: David. Personal-name meaning: David — Beloved. Source form: David.</w:t>
      </w:r>
    </w:p>
  </w:footnote>
  <w:footnote w:id="15664">
    <w:p>
      <w:pPr>
        <w:pStyle w:val="FootnoteText"/>
      </w:pPr>
      <w:r>
        <w:rPr>
          <w:rStyle w:val="FootnoteReference"/>
        </w:rPr>
        <w:footnoteRef/>
      </w:r>
      <w:r>
        <w:t xml:space="preserve"> Cross-references for "raised": Luke 24:46; Acts 2:24; 1Cor 15:1; 1Cor 15:4; 1Cor 15:11-20.</w:t>
      </w:r>
    </w:p>
  </w:footnote>
  <w:footnote w:id="15665">
    <w:p>
      <w:pPr>
        <w:pStyle w:val="FootnoteText"/>
      </w:pPr>
      <w:r>
        <w:rPr>
          <w:rStyle w:val="FootnoteReference"/>
        </w:rPr>
        <w:footnoteRef/>
      </w:r>
      <w:r>
        <w:t xml:space="preserve"> Cross-references for "I suffer": Acts 9:16; 2Tim 1:8; 2Tim 1:12; 2Tim 1:16.</w:t>
      </w:r>
    </w:p>
  </w:footnote>
  <w:footnote w:id="156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9">
    <w:p>
      <w:pPr>
        <w:pStyle w:val="FootnoteText"/>
      </w:pPr>
      <w:r>
        <w:rPr>
          <w:rStyle w:val="FootnoteReference"/>
        </w:rPr>
        <w:footnoteRef/>
      </w:r>
      <w:r>
        <w:t xml:space="preserve"> Cross-references: Eph 6:20; 1Pet 2:12; 1Pet 2:14; 1Pet 3:16; 1Pet 4:15.</w:t>
      </w:r>
    </w:p>
  </w:footnote>
  <w:footnote w:id="15670">
    <w:p>
      <w:pPr>
        <w:pStyle w:val="FootnoteText"/>
      </w:pPr>
      <w:r>
        <w:rPr>
          <w:rStyle w:val="FootnoteReference"/>
        </w:rPr>
        <w:footnoteRef/>
      </w:r>
      <w:r>
        <w:t xml:space="preserve"> Cross-references: Eph 3:1; Phil 1:7; Col 4:3; Col 4:18.</w:t>
      </w:r>
    </w:p>
  </w:footnote>
  <w:footnote w:id="15671">
    <w:p>
      <w:pPr>
        <w:pStyle w:val="FootnoteText"/>
      </w:pPr>
      <w:r>
        <w:rPr>
          <w:rStyle w:val="FootnoteReference"/>
        </w:rPr>
        <w:footnoteRef/>
      </w:r>
      <w:r>
        <w:t xml:space="preserve"> Cross-references for "I endure": Eph 3:13; Col 1:24; 2Tim 2:3.</w:t>
      </w:r>
    </w:p>
  </w:footnote>
  <w:footnote w:id="15672">
    <w:p>
      <w:pPr>
        <w:pStyle w:val="FootnoteText"/>
      </w:pPr>
      <w:r>
        <w:rPr>
          <w:rStyle w:val="FootnoteReference"/>
        </w:rPr>
        <w:footnoteRef/>
      </w:r>
      <w:r>
        <w:t xml:space="preserve"> Cross-references for "obtain": Prov 8:35; John 17:24; 1Thess 5:9; 1Tim 1:13-14; 1Pet 2:10.</w:t>
      </w:r>
    </w:p>
  </w:footnote>
  <w:footnote w:id="15673">
    <w:p>
      <w:pPr>
        <w:pStyle w:val="FootnoteText"/>
      </w:pPr>
      <w:r>
        <w:rPr>
          <w:rStyle w:val="FootnoteReference"/>
        </w:rPr>
        <w:footnoteRef/>
      </w:r>
      <w:r>
        <w:t xml:space="preserve"> Cross-references: Matt 24:22; Matt 24:24; Matt 24:31; John 11:52; John 17:9; 1Cor 9:22; 2Cor 1:6; 2Cor 4:15; Col 1:24.</w:t>
      </w:r>
    </w:p>
  </w:footnote>
  <w:footnote w:id="15674">
    <w:p>
      <w:pPr>
        <w:pStyle w:val="FootnoteText"/>
      </w:pPr>
      <w:r>
        <w:rPr>
          <w:rStyle w:val="FootnoteReference"/>
        </w:rPr>
        <w:footnoteRef/>
      </w:r>
      <w:r>
        <w:t xml:space="preserve"> Cross-references for "faithful": 1Tim 1:15; 1Tim 3:1; Titus 3:8.</w:t>
      </w:r>
    </w:p>
  </w:footnote>
  <w:footnote w:id="15675">
    <w:p>
      <w:pPr>
        <w:pStyle w:val="FootnoteText"/>
      </w:pPr>
      <w:r>
        <w:rPr>
          <w:rStyle w:val="FootnoteReference"/>
        </w:rPr>
        <w:footnoteRef/>
      </w:r>
      <w:r>
        <w:t xml:space="preserve"> Cross-references for "we shall": John 14:19; 2Cor 13:4; 1Thess 4:17; 1Thess 5:10.</w:t>
      </w:r>
    </w:p>
  </w:footnote>
  <w:footnote w:id="15676">
    <w:p>
      <w:pPr>
        <w:pStyle w:val="FootnoteText"/>
      </w:pPr>
      <w:r>
        <w:rPr>
          <w:rStyle w:val="FootnoteReference"/>
        </w:rPr>
        <w:footnoteRef/>
      </w:r>
      <w:r>
        <w:t xml:space="preserve"> Cross-references: Rom 6:5; Rom 6:8; 2Cor 4:10; Gal 2:19-20; Col 3:3-4.</w:t>
      </w:r>
    </w:p>
  </w:footnote>
  <w:footnote w:id="15677">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8">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9">
    <w:p>
      <w:pPr>
        <w:pStyle w:val="FootnoteText"/>
      </w:pPr>
      <w:r>
        <w:rPr>
          <w:rStyle w:val="FootnoteReference"/>
        </w:rPr>
        <w:footnoteRef/>
      </w:r>
      <w:r>
        <w:t xml:space="preserve"> Cross-references for "he cannot": Num 23:19; Titus 1:2; Heb 6:18.</w:t>
      </w:r>
    </w:p>
  </w:footnote>
  <w:footnote w:id="15680">
    <w:p>
      <w:pPr>
        <w:pStyle w:val="FootnoteText"/>
      </w:pPr>
      <w:r>
        <w:rPr>
          <w:rStyle w:val="FootnoteReference"/>
        </w:rPr>
        <w:footnoteRef/>
      </w:r>
      <w:r>
        <w:t xml:space="preserve"> Cross-references: Isa 25:1; Matt 24:35; Rom 3:3; Rom 9:6; 1Thess 5:24; 2Thess 3:3.</w:t>
      </w:r>
    </w:p>
  </w:footnote>
  <w:footnote w:id="15681">
    <w:p>
      <w:pPr>
        <w:pStyle w:val="FootnoteText"/>
      </w:pPr>
      <w:r>
        <w:rPr>
          <w:rStyle w:val="FootnoteReference"/>
        </w:rPr>
        <w:footnoteRef/>
      </w:r>
      <w:r>
        <w:t xml:space="preserve"> Cross-references for "charging": Eph 4:17; 1Thess 4:1; 2Thess 3:6; 1Tim 5:21; 1Tim 6:13; 2Tim 4:1.</w:t>
      </w:r>
    </w:p>
  </w:footnote>
  <w:footnote w:id="15682">
    <w:p>
      <w:pPr>
        <w:pStyle w:val="FootnoteText"/>
      </w:pPr>
      <w:r>
        <w:rPr>
          <w:rStyle w:val="FootnoteReference"/>
        </w:rPr>
        <w:footnoteRef/>
      </w:r>
      <w:r>
        <w:t xml:space="preserve"> Cross-references for "to no": 1Sam 12:21; Jer 2:8; Jer 2:11; Jer 7:8; Jer 16:19; Jer 23:32; Hab 2:18; Matt 16:26; 1Tim 4:8; Heb 13:9.</w:t>
      </w:r>
    </w:p>
  </w:footnote>
  <w:footnote w:id="15683">
    <w:p>
      <w:pPr>
        <w:pStyle w:val="FootnoteText"/>
      </w:pPr>
      <w:r>
        <w:rPr>
          <w:rStyle w:val="FootnoteReference"/>
        </w:rPr>
        <w:footnoteRef/>
      </w:r>
      <w:r>
        <w:t xml:space="preserve"> Cross-references for "the subverting": Jer 23:36; Acts 13:10; Acts 15:24; Gal 1:7; Titus 3:11.</w:t>
      </w:r>
    </w:p>
  </w:footnote>
  <w:footnote w:id="15684">
    <w:p>
      <w:pPr>
        <w:pStyle w:val="FootnoteText"/>
      </w:pPr>
      <w:r>
        <w:rPr>
          <w:rStyle w:val="FootnoteReference"/>
        </w:rPr>
        <w:footnoteRef/>
      </w:r>
      <w:r>
        <w:t xml:space="preserve"> Cross-references: 2Tim 1:6; 2Pet 1:13.</w:t>
      </w:r>
    </w:p>
  </w:footnote>
  <w:footnote w:id="15685">
    <w:p>
      <w:pPr>
        <w:pStyle w:val="FootnoteText"/>
      </w:pPr>
      <w:r>
        <w:rPr>
          <w:rStyle w:val="FootnoteReference"/>
        </w:rPr>
        <w:footnoteRef/>
      </w:r>
      <w:r>
        <w:t xml:space="preserve"> Cross-references for "Study": Heb 4:11; 2Pet 1:10; 2Pet 1:15; 2Pet 3:14.</w:t>
      </w:r>
    </w:p>
  </w:footnote>
  <w:footnote w:id="15686">
    <w:p>
      <w:pPr>
        <w:pStyle w:val="FootnoteText"/>
      </w:pPr>
      <w:r>
        <w:rPr>
          <w:rStyle w:val="FootnoteReference"/>
        </w:rPr>
        <w:footnoteRef/>
      </w:r>
      <w:r>
        <w:t xml:space="preserve"> Cross-references for "approved": Acts 2:22; Rom 14:18; Rom 16:10; 2Cor 5:9; 2Cor 10:18; Gal 1:10; 1Thess 2:4.</w:t>
      </w:r>
    </w:p>
  </w:footnote>
  <w:footnote w:id="15687">
    <w:p>
      <w:pPr>
        <w:pStyle w:val="FootnoteText"/>
      </w:pPr>
      <w:r>
        <w:rPr>
          <w:rStyle w:val="FootnoteReference"/>
        </w:rPr>
        <w:footnoteRef/>
      </w:r>
      <w:r>
        <w:t xml:space="preserve"> Cross-references for "a workman": Matt 13:52; 2Cor 3:6; 2Cor 6:3-4; 1Tim 4:6; 1Tim 4:12-16.</w:t>
      </w:r>
    </w:p>
  </w:footnote>
  <w:footnote w:id="15688">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9">
    <w:p>
      <w:pPr>
        <w:pStyle w:val="FootnoteText"/>
      </w:pPr>
      <w:r>
        <w:rPr>
          <w:rStyle w:val="FootnoteReference"/>
        </w:rPr>
        <w:footnoteRef/>
      </w:r>
      <w:r>
        <w:t xml:space="preserve"> Cross-references for "shun": 1Tim 4:7; 1Tim 6:20; 2Tim 2:14; Titus 1:14; Titus 3:9.</w:t>
      </w:r>
    </w:p>
  </w:footnote>
  <w:footnote w:id="15690">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1">
    <w:p>
      <w:pPr>
        <w:pStyle w:val="FootnoteText"/>
      </w:pPr>
      <w:r>
        <w:rPr>
          <w:rStyle w:val="FootnoteReference"/>
        </w:rPr>
        <w:footnoteRef/>
      </w:r>
      <w:r>
        <w:t xml:space="preserve"> Cross-references for "their word": Nah 3:15; Jas 5:3.</w:t>
      </w:r>
    </w:p>
  </w:footnote>
  <w:footnote w:id="15692">
    <w:p>
      <w:pPr>
        <w:pStyle w:val="FootnoteText"/>
      </w:pPr>
      <w:r>
        <w:rPr>
          <w:rStyle w:val="FootnoteReference"/>
        </w:rPr>
        <w:footnoteRef/>
      </w:r>
      <w:r>
        <w:t xml:space="preserve"> Name meaning: Hymenaeus (Hymenaios) — Of Hymen. False teacher who shipwrecked faith.</w:t>
      </w:r>
    </w:p>
  </w:footnote>
  <w:footnote w:id="15693">
    <w:p>
      <w:pPr>
        <w:pStyle w:val="FootnoteText"/>
      </w:pPr>
      <w:r>
        <w:rPr>
          <w:rStyle w:val="FootnoteReference"/>
        </w:rPr>
        <w:footnoteRef/>
      </w:r>
      <w:r>
        <w:t xml:space="preserve"> Personal name: Philetus. Personal-name meaning: Philetus — amiable; beloved. Source form: Philetus.</w:t>
      </w:r>
    </w:p>
  </w:footnote>
  <w:footnote w:id="15694">
    <w:p>
      <w:pPr>
        <w:pStyle w:val="FootnoteText"/>
      </w:pPr>
      <w:r>
        <w:rPr>
          <w:rStyle w:val="FootnoteReference"/>
        </w:rPr>
        <w:footnoteRef/>
      </w:r>
      <w:r>
        <w:t xml:space="preserve"> Cross-references for "Hymenaeus": 1Tim 1:20.</w:t>
      </w:r>
    </w:p>
  </w:footnote>
  <w:footnote w:id="15695">
    <w:p>
      <w:pPr>
        <w:pStyle w:val="FootnoteText"/>
      </w:pPr>
      <w:r>
        <w:rPr>
          <w:rStyle w:val="FootnoteReference"/>
        </w:rPr>
        <w:footnoteRef/>
      </w:r>
      <w:r>
        <w:t xml:space="preserve"> Cross-references for "concerning": Matt 22:29; 1Tim 1:19; 1Tim 6:10; 1Tim 6:21; Heb 3:10; Jas 5:19.</w:t>
      </w:r>
    </w:p>
  </w:footnote>
  <w:footnote w:id="15696">
    <w:p>
      <w:pPr>
        <w:pStyle w:val="FootnoteText"/>
      </w:pPr>
      <w:r>
        <w:rPr>
          <w:rStyle w:val="FootnoteReference"/>
        </w:rPr>
        <w:footnoteRef/>
      </w:r>
      <w:r>
        <w:t xml:space="preserve"> Cross-references for "overthrow": Matt 15:13; Luke 8:13; Luke 22:31-32; Acts 5:39; 1Cor 11:19; 2Tim 2:14; 1John 2:19.</w:t>
      </w:r>
    </w:p>
  </w:footnote>
  <w:footnote w:id="15697">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8">
    <w:p>
      <w:pPr>
        <w:pStyle w:val="FootnoteText"/>
      </w:pPr>
      <w:r>
        <w:rPr>
          <w:rStyle w:val="FootnoteReference"/>
        </w:rPr>
        <w:footnoteRef/>
      </w:r>
      <w:r>
        <w:t xml:space="preserve"> Cross-references for "sure": Ps 112:6; Ps 125:1-2.</w:t>
      </w:r>
    </w:p>
  </w:footnote>
  <w:footnote w:id="15699">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700">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1">
    <w:p>
      <w:pPr>
        <w:pStyle w:val="FootnoteText"/>
      </w:pPr>
      <w:r>
        <w:rPr>
          <w:rStyle w:val="FootnoteReference"/>
        </w:rPr>
        <w:footnoteRef/>
      </w:r>
      <w:r>
        <w:t xml:space="preserve"> Cross-references: Matt 24:24; Mark 13:22; Rom 8:31-35; Rom 9:11; Heb 6:18-19; 1John 2:19.</w:t>
      </w:r>
    </w:p>
  </w:footnote>
  <w:footnote w:id="15702">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3">
    <w:p>
      <w:pPr>
        <w:pStyle w:val="FootnoteText"/>
      </w:pPr>
      <w:r>
        <w:rPr>
          <w:rStyle w:val="FootnoteReference"/>
        </w:rPr>
        <w:footnoteRef/>
      </w:r>
      <w:r>
        <w:t xml:space="preserve"> Cross-references for "in a": 1Cor 3:9; 1Cor 3:16-17; Eph 2:22; 1Tim 3:15; Heb 3:2-6; 1Pet 2:5.</w:t>
      </w:r>
    </w:p>
  </w:footnote>
  <w:footnote w:id="15704">
    <w:p>
      <w:pPr>
        <w:pStyle w:val="FootnoteText"/>
      </w:pPr>
      <w:r>
        <w:rPr>
          <w:rStyle w:val="FootnoteReference"/>
        </w:rPr>
        <w:footnoteRef/>
      </w:r>
      <w:r>
        <w:t xml:space="preserve"> Cross-references for "vessels": Exod 27:3; Ezra 1:6; Ezra 6:5; Lam 4:2; Dan 5:2; 2Cor 4:7.</w:t>
      </w:r>
    </w:p>
  </w:footnote>
  <w:footnote w:id="15705">
    <w:p>
      <w:pPr>
        <w:pStyle w:val="FootnoteText"/>
      </w:pPr>
      <w:r>
        <w:rPr>
          <w:rStyle w:val="FootnoteReference"/>
        </w:rPr>
        <w:footnoteRef/>
      </w:r>
      <w:r>
        <w:t xml:space="preserve"> Cross-references: Rom 9:21-23.</w:t>
      </w:r>
    </w:p>
  </w:footnote>
  <w:footnote w:id="15706">
    <w:p>
      <w:pPr>
        <w:pStyle w:val="FootnoteText"/>
      </w:pPr>
      <w:r>
        <w:rPr>
          <w:rStyle w:val="FootnoteReference"/>
        </w:rPr>
        <w:footnoteRef/>
      </w:r>
      <w:r>
        <w:t xml:space="preserve"> Cross-references for "purge": Ps 119:9; Isa 1:25; Isa 52:11; Jer 15:19; Mal 3:3; 1Cor 5:7; 2Cor 7:1; 1Pet 1:22; 1John 3:3.</w:t>
      </w:r>
    </w:p>
  </w:footnote>
  <w:footnote w:id="15707">
    <w:p>
      <w:pPr>
        <w:pStyle w:val="FootnoteText"/>
      </w:pPr>
      <w:r>
        <w:rPr>
          <w:rStyle w:val="FootnoteReference"/>
        </w:rPr>
        <w:footnoteRef/>
      </w:r>
      <w:r>
        <w:t xml:space="preserve"> Cross-references for "a vessel": 2Tim 2:20; 1Pet 1:7.</w:t>
      </w:r>
    </w:p>
  </w:footnote>
  <w:footnote w:id="15708">
    <w:p>
      <w:pPr>
        <w:pStyle w:val="FootnoteText"/>
      </w:pPr>
      <w:r>
        <w:rPr>
          <w:rStyle w:val="FootnoteReference"/>
        </w:rPr>
        <w:footnoteRef/>
      </w:r>
      <w:r>
        <w:t xml:space="preserve"> Cross-references for "meet": Acts 9:15.</w:t>
      </w:r>
    </w:p>
  </w:footnote>
  <w:footnote w:id="15709">
    <w:p>
      <w:pPr>
        <w:pStyle w:val="FootnoteText"/>
      </w:pPr>
      <w:r>
        <w:rPr>
          <w:rStyle w:val="FootnoteReference"/>
        </w:rPr>
        <w:footnoteRef/>
      </w:r>
      <w:r>
        <w:t xml:space="preserve"> Cross-references for "prepared": Eph 2:10; 2Tim 3:17; Titus 3:1; Titus 3:8; Titus 3:14.</w:t>
      </w:r>
    </w:p>
  </w:footnote>
  <w:footnote w:id="15710">
    <w:p>
      <w:pPr>
        <w:pStyle w:val="FootnoteText"/>
      </w:pPr>
      <w:r>
        <w:rPr>
          <w:rStyle w:val="FootnoteReference"/>
        </w:rPr>
        <w:footnoteRef/>
      </w:r>
      <w:r>
        <w:t xml:space="preserve"> Cross-references for "Flee": Prov 6:5; 1Cor 6:18; 1Cor 10:14; 1Tim 6:11.</w:t>
      </w:r>
    </w:p>
  </w:footnote>
  <w:footnote w:id="15711">
    <w:p>
      <w:pPr>
        <w:pStyle w:val="FootnoteText"/>
      </w:pPr>
      <w:r>
        <w:rPr>
          <w:rStyle w:val="FootnoteReference"/>
        </w:rPr>
        <w:footnoteRef/>
      </w:r>
      <w:r>
        <w:t xml:space="preserve"> Cross-references for "youthful": Ps 119:9; Eccl 11:9-10; 1Pet 2:11.</w:t>
      </w:r>
    </w:p>
  </w:footnote>
  <w:footnote w:id="15712">
    <w:p>
      <w:pPr>
        <w:pStyle w:val="FootnoteText"/>
      </w:pPr>
      <w:r>
        <w:rPr>
          <w:rStyle w:val="FootnoteReference"/>
        </w:rPr>
        <w:footnoteRef/>
      </w:r>
      <w:r>
        <w:t xml:space="preserve"> Cross-references for "follow": 1Tim 4:12; 1Tim 6:11; Heb 12:14; 3John 1:11.</w:t>
      </w:r>
    </w:p>
  </w:footnote>
  <w:footnote w:id="15713">
    <w:p>
      <w:pPr>
        <w:pStyle w:val="FootnoteText"/>
      </w:pPr>
      <w:r>
        <w:rPr>
          <w:rStyle w:val="FootnoteReference"/>
        </w:rPr>
        <w:footnoteRef/>
      </w:r>
      <w:r>
        <w:t xml:space="preserve"> Cross-references for "peace": Rom 14:17; Rom 14:19; Rom 15:5-6; 1Cor 1:10; Heb 12:14; 1Pet 3:11.</w:t>
      </w:r>
    </w:p>
  </w:footnote>
  <w:footnote w:id="15714">
    <w:p>
      <w:pPr>
        <w:pStyle w:val="FootnoteText"/>
      </w:pPr>
      <w:r>
        <w:rPr>
          <w:rStyle w:val="FootnoteReference"/>
        </w:rPr>
        <w:footnoteRef/>
      </w:r>
      <w:r>
        <w:t xml:space="preserve"> Cross-references for "call": 1Chr 29:17-18; Ps 17:1; Ps 66:18-19; Prov 15:8; Acts 9:14; 1Cor 1:2; 1Tim 2:8.</w:t>
      </w:r>
    </w:p>
  </w:footnote>
  <w:footnote w:id="15715">
    <w:p>
      <w:pPr>
        <w:pStyle w:val="FootnoteText"/>
      </w:pPr>
      <w:r>
        <w:rPr>
          <w:rStyle w:val="FootnoteReference"/>
        </w:rPr>
        <w:footnoteRef/>
      </w:r>
      <w:r>
        <w:t xml:space="preserve"> Cross-references: 1Cor 14:1.</w:t>
      </w:r>
    </w:p>
  </w:footnote>
  <w:footnote w:id="15716">
    <w:p>
      <w:pPr>
        <w:pStyle w:val="FootnoteText"/>
      </w:pPr>
      <w:r>
        <w:rPr>
          <w:rStyle w:val="FootnoteReference"/>
        </w:rPr>
        <w:footnoteRef/>
      </w:r>
      <w:r>
        <w:t xml:space="preserve"> Cross-references: 1Tim 1:5; 1Tim 4:12.</w:t>
      </w:r>
    </w:p>
  </w:footnote>
  <w:footnote w:id="15717">
    <w:p>
      <w:pPr>
        <w:pStyle w:val="FootnoteText"/>
      </w:pPr>
      <w:r>
        <w:rPr>
          <w:rStyle w:val="FootnoteReference"/>
        </w:rPr>
        <w:footnoteRef/>
      </w:r>
      <w:r>
        <w:t xml:space="preserve"> Cross-references: 1Tim 1:4; 1Tim 4:7; 1Tim 6:4-5; 2Tim 2:14; 2Tim 2:16; Titus 3:9.</w:t>
      </w:r>
    </w:p>
  </w:footnote>
  <w:footnote w:id="15718">
    <w:p>
      <w:pPr>
        <w:pStyle w:val="FootnoteText"/>
      </w:pPr>
      <w:r>
        <w:rPr>
          <w:rStyle w:val="FootnoteReference"/>
        </w:rPr>
        <w:footnoteRef/>
      </w:r>
      <w:r>
        <w:t xml:space="preserve"> Cross-references for "must": Matt 12:19; Acts 15:2; 2Cor 10:4; Phil 2:3; Phil 2:14; 1Tim 3:3; Titus 1:7; Jas 1:19-20; Jude 1:3.</w:t>
      </w:r>
    </w:p>
  </w:footnote>
  <w:footnote w:id="15719">
    <w:p>
      <w:pPr>
        <w:pStyle w:val="FootnoteText"/>
      </w:pPr>
      <w:r>
        <w:rPr>
          <w:rStyle w:val="FootnoteReference"/>
        </w:rPr>
        <w:footnoteRef/>
      </w:r>
      <w:r>
        <w:t xml:space="preserve"> Cross-references for "strive": John 6:52; Acts 7:26; Acts 23:9; Jas 4:2.</w:t>
      </w:r>
    </w:p>
  </w:footnote>
  <w:footnote w:id="15720">
    <w:p>
      <w:pPr>
        <w:pStyle w:val="FootnoteText"/>
      </w:pPr>
      <w:r>
        <w:rPr>
          <w:rStyle w:val="FootnoteReference"/>
        </w:rPr>
        <w:footnoteRef/>
      </w:r>
      <w:r>
        <w:t xml:space="preserve"> Cross-references for "patient": Eph 4:2; Col 3:13.</w:t>
      </w:r>
    </w:p>
  </w:footnote>
  <w:footnote w:id="15721">
    <w:p>
      <w:pPr>
        <w:pStyle w:val="FootnoteText"/>
      </w:pPr>
      <w:r>
        <w:rPr>
          <w:rStyle w:val="FootnoteReference"/>
        </w:rPr>
        <w:footnoteRef/>
      </w:r>
      <w:r>
        <w:t xml:space="preserve"> Cross-references: Deut 34:5; Josh 1:1; 2Chr 24:6; Dan 6:20; 1Tim 6:11; Titus 1:1; Titus 3:2; Jas 1:1.</w:t>
      </w:r>
    </w:p>
  </w:footnote>
  <w:footnote w:id="15722">
    <w:p>
      <w:pPr>
        <w:pStyle w:val="FootnoteText"/>
      </w:pPr>
      <w:r>
        <w:rPr>
          <w:rStyle w:val="FootnoteReference"/>
        </w:rPr>
        <w:footnoteRef/>
      </w:r>
      <w:r>
        <w:t xml:space="preserve"> Cross-references: Isa 40:11; 2Cor 10:1; Gal 5:22; 1Thess 2:7; Titus 3:2; Jas 3:17; 1Pet 3:8.</w:t>
      </w:r>
    </w:p>
  </w:footnote>
  <w:footnote w:id="15723">
    <w:p>
      <w:pPr>
        <w:pStyle w:val="FootnoteText"/>
      </w:pPr>
      <w:r>
        <w:rPr>
          <w:rStyle w:val="FootnoteReference"/>
        </w:rPr>
        <w:footnoteRef/>
      </w:r>
      <w:r>
        <w:t xml:space="preserve"> Cross-references: 1Tim 3:2-3; Titus 1:9.</w:t>
      </w:r>
    </w:p>
  </w:footnote>
  <w:footnote w:id="15724">
    <w:p>
      <w:pPr>
        <w:pStyle w:val="FootnoteText"/>
      </w:pPr>
      <w:r>
        <w:rPr>
          <w:rStyle w:val="FootnoteReference"/>
        </w:rPr>
        <w:footnoteRef/>
      </w:r>
      <w:r>
        <w:t xml:space="preserve"> Cross-references for "instructing": Jer 13:15-17; Jer 26:12-15; John 5:34.</w:t>
      </w:r>
    </w:p>
  </w:footnote>
  <w:footnote w:id="15725">
    <w:p>
      <w:pPr>
        <w:pStyle w:val="FootnoteText"/>
      </w:pPr>
      <w:r>
        <w:rPr>
          <w:rStyle w:val="FootnoteReference"/>
        </w:rPr>
        <w:footnoteRef/>
      </w:r>
      <w:r>
        <w:t xml:space="preserve"> Cross-references for "repentance": Matt 21:32; Mark 1:3-4; Mark 1:15; Acts 2:38; Acts 20:21; 2Tim 3:7; Titus 1:1.</w:t>
      </w:r>
    </w:p>
  </w:footnote>
  <w:footnote w:id="15726">
    <w:p>
      <w:pPr>
        <w:pStyle w:val="FootnoteText"/>
      </w:pPr>
      <w:r>
        <w:rPr>
          <w:rStyle w:val="FootnoteReference"/>
        </w:rPr>
        <w:footnoteRef/>
      </w:r>
      <w:r>
        <w:t xml:space="preserve"> Cross-references: Matt 11:29; Gal 6:1; 1Tim 6:11; 1Pet 3:15.</w:t>
      </w:r>
    </w:p>
  </w:footnote>
  <w:footnote w:id="15727">
    <w:p>
      <w:pPr>
        <w:pStyle w:val="FootnoteText"/>
      </w:pPr>
      <w:r>
        <w:rPr>
          <w:rStyle w:val="FootnoteReference"/>
        </w:rPr>
        <w:footnoteRef/>
      </w:r>
      <w:r>
        <w:t xml:space="preserve"> Cross-references: Jer 31:18-19; Jer 31:33; Ezek 11:19; Ezek 36:26; Ezek 36:31; Zech 12:10; Acts 5:21; Acts 11:18; Jas 1:17; 1John 5:16.</w:t>
      </w:r>
    </w:p>
  </w:footnote>
  <w:footnote w:id="15728">
    <w:p>
      <w:pPr>
        <w:pStyle w:val="FootnoteText"/>
      </w:pPr>
      <w:r>
        <w:rPr>
          <w:rStyle w:val="FootnoteReference"/>
        </w:rPr>
        <w:footnoteRef/>
      </w:r>
      <w:r>
        <w:t xml:space="preserve"> Cross-references: Acts 8:22; 1Tim 2:4.</w:t>
      </w:r>
    </w:p>
  </w:footnote>
  <w:footnote w:id="15729">
    <w:p>
      <w:pPr>
        <w:pStyle w:val="FootnoteText"/>
      </w:pPr>
      <w:r>
        <w:rPr>
          <w:rStyle w:val="FootnoteReference"/>
        </w:rPr>
        <w:footnoteRef/>
      </w:r>
      <w:r>
        <w:t xml:space="preserve"> Cross-references for "recover": Luke 15:17; 1Cor 15:34; Eph 5:14.</w:t>
      </w:r>
    </w:p>
  </w:footnote>
  <w:footnote w:id="15730">
    <w:p>
      <w:pPr>
        <w:pStyle w:val="FootnoteText"/>
      </w:pPr>
      <w:r>
        <w:rPr>
          <w:rStyle w:val="FootnoteReference"/>
        </w:rPr>
        <w:footnoteRef/>
      </w:r>
      <w:r>
        <w:t xml:space="preserve"> Cross-references for "who are": Isa 42:6-7; Isa 49:25-26; Isa 53:12; Matt 12:28-29; Luke 11:21; 2Pet 2:18-20.</w:t>
      </w:r>
    </w:p>
  </w:footnote>
  <w:footnote w:id="15731">
    <w:p>
      <w:pPr>
        <w:pStyle w:val="FootnoteText"/>
      </w:pPr>
      <w:r>
        <w:rPr>
          <w:rStyle w:val="FootnoteReference"/>
        </w:rPr>
        <w:footnoteRef/>
      </w:r>
      <w:r>
        <w:t xml:space="preserve"> Cross-references: Ps 124:7; Isa 8:15; Isa 28:13; Acts 26:18; 2Cor 2:11; Col 1:13; 2Thess 2:9-12; 1Tim 3:7; 1Tim 6:9-10; Rev 12:9; Rev 20:2-3.</w:t>
      </w:r>
    </w:p>
  </w:footnote>
  <w:footnote w:id="15732">
    <w:p>
      <w:pPr>
        <w:pStyle w:val="FootnoteText"/>
      </w:pPr>
      <w:r>
        <w:rPr>
          <w:rStyle w:val="FootnoteReference"/>
        </w:rPr>
        <w:footnoteRef/>
      </w:r>
      <w:r>
        <w:t xml:space="preserve"> Cross-references: Job 1:12; Job 2:6; Luke 22:31-32; John 13:2; John 13:27; Acts 5:3; 1Tim 1:20.</w:t>
      </w:r>
    </w:p>
  </w:footnote>
  <w:footnote w:id="15733">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4">
    <w:p>
      <w:pPr>
        <w:pStyle w:val="FootnoteText"/>
      </w:pPr>
      <w:r>
        <w:rPr>
          <w:rStyle w:val="FootnoteReference"/>
        </w:rPr>
        <w:footnoteRef/>
      </w:r>
      <w:r>
        <w:t xml:space="preserve"> Cross-references: Dan 7:8; Dan 7:20-25; Dan 8:8-14; Dan 11:36-45; Dan 12:1; Dan 12:7; Dan 12:11; 2Thess 2:3-12; 1Tim 4:1-3.</w:t>
      </w:r>
    </w:p>
  </w:footnote>
  <w:footnote w:id="15735">
    <w:p>
      <w:pPr>
        <w:pStyle w:val="FootnoteText"/>
      </w:pPr>
      <w:r>
        <w:rPr>
          <w:rStyle w:val="FootnoteReference"/>
        </w:rPr>
        <w:footnoteRef/>
      </w:r>
      <w:r>
        <w:t xml:space="preserve"> Cross-references for "lovers": Rom 15:1-3; 2Cor 5:15; Phil 2:21; 2Tim 3:4; Jas 2:8.</w:t>
      </w:r>
    </w:p>
  </w:footnote>
  <w:footnote w:id="15736">
    <w:p>
      <w:pPr>
        <w:pStyle w:val="FootnoteText"/>
      </w:pPr>
      <w:r>
        <w:rPr>
          <w:rStyle w:val="FootnoteReference"/>
        </w:rPr>
        <w:footnoteRef/>
      </w:r>
      <w:r>
        <w:t xml:space="preserve"> Cross-references for "covetous": Luke 12:15; Rom 1:29; Col 3:5; 2Pet 2:3; 2Pet 2:14-15; Jude 1:11; Jude 1:16; Rev 18:12-13.</w:t>
      </w:r>
    </w:p>
  </w:footnote>
  <w:footnote w:id="15737">
    <w:p>
      <w:pPr>
        <w:pStyle w:val="FootnoteText"/>
      </w:pPr>
      <w:r>
        <w:rPr>
          <w:rStyle w:val="FootnoteReference"/>
        </w:rPr>
        <w:footnoteRef/>
      </w:r>
      <w:r>
        <w:t xml:space="preserve"> Cross-references for "boasters": Ps 10:3; Ps 49:6; Ps 52:1; Isa 10:15; Acts 5:36; Rom 1:29-31; Rom 11:18; 2Thess 2:4; Jas 4:16; 2Pet 2:18; Jude 1:16.</w:t>
      </w:r>
    </w:p>
  </w:footnote>
  <w:footnote w:id="15738">
    <w:p>
      <w:pPr>
        <w:pStyle w:val="FootnoteText"/>
      </w:pPr>
      <w:r>
        <w:rPr>
          <w:rStyle w:val="FootnoteReference"/>
        </w:rPr>
        <w:footnoteRef/>
      </w:r>
      <w:r>
        <w:t xml:space="preserve"> Cross-references for "proud": Prov 6:17; 1Tim 6:4; Jas 4:6; 1Pet 5:5.</w:t>
      </w:r>
    </w:p>
  </w:footnote>
  <w:footnote w:id="15739">
    <w:p>
      <w:pPr>
        <w:pStyle w:val="FootnoteText"/>
      </w:pPr>
      <w:r>
        <w:rPr>
          <w:rStyle w:val="FootnoteReference"/>
        </w:rPr>
        <w:footnoteRef/>
      </w:r>
      <w:r>
        <w:t xml:space="preserve"> Cross-references for "blasphemers": Dan 7:25; Dan 11:36; 1Tim 1:20; 2Pet 2:12; Jude 1:10; Rev 13:1; Rev 13:5-6; Rev 16:9; Rev 16:11; Rev 16:21.</w:t>
      </w:r>
    </w:p>
  </w:footnote>
  <w:footnote w:id="15740">
    <w:p>
      <w:pPr>
        <w:pStyle w:val="FootnoteText"/>
      </w:pPr>
      <w:r>
        <w:rPr>
          <w:rStyle w:val="FootnoteReference"/>
        </w:rPr>
        <w:footnoteRef/>
      </w:r>
      <w:r>
        <w:t xml:space="preserve"> Cross-references for "disobedient": Matt 15:6; Mark 7:11-12; Rom 1:30.</w:t>
      </w:r>
    </w:p>
  </w:footnote>
  <w:footnote w:id="15741">
    <w:p>
      <w:pPr>
        <w:pStyle w:val="FootnoteText"/>
      </w:pPr>
      <w:r>
        <w:rPr>
          <w:rStyle w:val="FootnoteReference"/>
        </w:rPr>
        <w:footnoteRef/>
      </w:r>
      <w:r>
        <w:t xml:space="preserve"> Cross-references for "natural": Matt 10:21; Rom 1:31.</w:t>
      </w:r>
    </w:p>
  </w:footnote>
  <w:footnote w:id="15742">
    <w:p>
      <w:pPr>
        <w:pStyle w:val="FootnoteText"/>
      </w:pPr>
      <w:r>
        <w:rPr>
          <w:rStyle w:val="FootnoteReference"/>
        </w:rPr>
        <w:footnoteRef/>
      </w:r>
      <w:r>
        <w:t xml:space="preserve"> Cross-references for "trucebreakers": 2Sam 21:1-3; Ps 15:4; Ezek 17:15-19; Rom 1:31.</w:t>
      </w:r>
    </w:p>
  </w:footnote>
  <w:footnote w:id="15743">
    <w:p>
      <w:pPr>
        <w:pStyle w:val="FootnoteText"/>
      </w:pPr>
      <w:r>
        <w:rPr>
          <w:rStyle w:val="FootnoteReference"/>
        </w:rPr>
        <w:footnoteRef/>
      </w:r>
      <w:r>
        <w:t xml:space="preserve"> Cross-references for "false accusers": Matt 4:1; John 6:70; 1Tim 3:11; Titus 2:3.</w:t>
      </w:r>
    </w:p>
  </w:footnote>
  <w:footnote w:id="15744">
    <w:p>
      <w:pPr>
        <w:pStyle w:val="FootnoteText"/>
      </w:pPr>
      <w:r>
        <w:rPr>
          <w:rStyle w:val="FootnoteReference"/>
        </w:rPr>
        <w:footnoteRef/>
      </w:r>
      <w:r>
        <w:t xml:space="preserve"> Cross-references for "incontinent": 1Cor 7:5; 1Cor 7:9; 2Pet 2:14; 2Pet 2:19; 2Pet 3:3; Jude 1:16; Jude 1:18.</w:t>
      </w:r>
    </w:p>
  </w:footnote>
  <w:footnote w:id="15745">
    <w:p>
      <w:pPr>
        <w:pStyle w:val="FootnoteText"/>
      </w:pPr>
      <w:r>
        <w:rPr>
          <w:rStyle w:val="FootnoteReference"/>
        </w:rPr>
        <w:footnoteRef/>
      </w:r>
      <w:r>
        <w:t xml:space="preserve"> Cross-references for "fierce": Gen 49:7; Dan 8:23; Rev 13:15; Rev 13:17; Rev 16:6; Rev 17:6.</w:t>
      </w:r>
    </w:p>
  </w:footnote>
  <w:footnote w:id="15746">
    <w:p>
      <w:pPr>
        <w:pStyle w:val="FootnoteText"/>
      </w:pPr>
      <w:r>
        <w:rPr>
          <w:rStyle w:val="FootnoteReference"/>
        </w:rPr>
        <w:footnoteRef/>
      </w:r>
      <w:r>
        <w:t xml:space="preserve"> Cross-references for "despisers": Ps 22:6; Isa 53:3; Isa 60:14; Luke 10:16; Luke 16:14; 1Thess 4:8; Jas 2:6.</w:t>
      </w:r>
    </w:p>
  </w:footnote>
  <w:footnote w:id="15747">
    <w:p>
      <w:pPr>
        <w:pStyle w:val="FootnoteText"/>
      </w:pPr>
      <w:r>
        <w:rPr>
          <w:rStyle w:val="FootnoteReference"/>
        </w:rPr>
        <w:footnoteRef/>
      </w:r>
      <w:r>
        <w:t xml:space="preserve"> Cross-references for "Traitors": 2Pet 2:10-22; Jude 1:8-9.</w:t>
      </w:r>
    </w:p>
  </w:footnote>
  <w:footnote w:id="15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1">
    <w:p>
      <w:pPr>
        <w:pStyle w:val="FootnoteText"/>
      </w:pPr>
      <w:r>
        <w:rPr>
          <w:rStyle w:val="FootnoteReference"/>
        </w:rPr>
        <w:footnoteRef/>
      </w:r>
      <w:r>
        <w:t xml:space="preserve"> Cross-references: Rom 11:20; 1Tim 6:17.</w:t>
      </w:r>
    </w:p>
  </w:footnote>
  <w:footnote w:id="15752">
    <w:p>
      <w:pPr>
        <w:pStyle w:val="FootnoteText"/>
      </w:pPr>
      <w:r>
        <w:rPr>
          <w:rStyle w:val="FootnoteReference"/>
        </w:rPr>
        <w:footnoteRef/>
      </w:r>
      <w:r>
        <w:t xml:space="preserve"> Cross-references for "lovers of God": Rom 16:18; Phil 3:18-19; 1Tim 5:6; 2Pet 2:13; 2Pet 2:15; Jude 1:4; Jude 1:19.</w:t>
      </w:r>
    </w:p>
  </w:footnote>
  <w:footnote w:id="15753">
    <w:p>
      <w:pPr>
        <w:pStyle w:val="FootnoteText"/>
      </w:pPr>
      <w:r>
        <w:rPr>
          <w:rStyle w:val="FootnoteReference"/>
        </w:rPr>
        <w:footnoteRef/>
      </w:r>
      <w:r>
        <w:t xml:space="preserve"> Cross-references for "a form": Isa 29:13; Isa 48:1-2; Isa 58:1-3; Ezek 33:30-32; Matt 7:15; Matt 23:27-28; Rom 2:20-24; 1Tim 5:8; Titus 1:16.</w:t>
      </w:r>
    </w:p>
  </w:footnote>
  <w:footnote w:id="15754">
    <w:p>
      <w:pPr>
        <w:pStyle w:val="FootnoteText"/>
      </w:pPr>
      <w:r>
        <w:rPr>
          <w:rStyle w:val="FootnoteReference"/>
        </w:rPr>
        <w:footnoteRef/>
      </w:r>
      <w:r>
        <w:t xml:space="preserve"> Cross-references for "of this": Matt 23:14; Titus 1:11; Jude 1:4.</w:t>
      </w:r>
    </w:p>
  </w:footnote>
  <w:footnote w:id="15755">
    <w:p>
      <w:pPr>
        <w:pStyle w:val="FootnoteText"/>
      </w:pPr>
      <w:r>
        <w:rPr>
          <w:rStyle w:val="FootnoteReference"/>
        </w:rPr>
        <w:footnoteRef/>
      </w:r>
      <w:r>
        <w:t xml:space="preserve"> Cross-references for "laden": Ps 38:4; Isa 1:4; Matt 11:28.</w:t>
      </w:r>
    </w:p>
  </w:footnote>
  <w:footnote w:id="15756">
    <w:p>
      <w:pPr>
        <w:pStyle w:val="FootnoteText"/>
      </w:pPr>
      <w:r>
        <w:rPr>
          <w:rStyle w:val="FootnoteReference"/>
        </w:rPr>
        <w:footnoteRef/>
      </w:r>
      <w:r>
        <w:t xml:space="preserve"> Cross-references: 1Cor 12:2; 2Pet 3:17.</w:t>
      </w:r>
    </w:p>
  </w:footnote>
  <w:footnote w:id="15757">
    <w:p>
      <w:pPr>
        <w:pStyle w:val="FootnoteText"/>
      </w:pPr>
      <w:r>
        <w:rPr>
          <w:rStyle w:val="FootnoteReference"/>
        </w:rPr>
        <w:footnoteRef/>
      </w:r>
      <w:r>
        <w:t xml:space="preserve"> Cross-references: Mark 4:19; 1Tim 6:9; Titus 3:3; 2Pet 2:18; Jude 1:16; Jude 1:18.</w:t>
      </w:r>
    </w:p>
  </w:footnote>
  <w:footnote w:id="15758">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9">
    <w:p>
      <w:pPr>
        <w:pStyle w:val="FootnoteText"/>
      </w:pPr>
      <w:r>
        <w:rPr>
          <w:rStyle w:val="FootnoteReference"/>
        </w:rPr>
        <w:footnoteRef/>
      </w:r>
      <w:r>
        <w:t xml:space="preserve"> Cross-references for "never": 1Tim 2:4.</w:t>
      </w:r>
    </w:p>
  </w:footnote>
  <w:footnote w:id="15760">
    <w:p>
      <w:pPr>
        <w:pStyle w:val="FootnoteText"/>
      </w:pPr>
      <w:r>
        <w:rPr>
          <w:rStyle w:val="FootnoteReference"/>
        </w:rPr>
        <w:footnoteRef/>
      </w:r>
      <w:r>
        <w:t xml:space="preserve"> Cross-references for "the knowledge": 2Tim 2:25.</w:t>
      </w:r>
    </w:p>
  </w:footnote>
  <w:footnote w:id="15761">
    <w:p>
      <w:pPr>
        <w:pStyle w:val="FootnoteText"/>
      </w:pPr>
      <w:r>
        <w:rPr>
          <w:rStyle w:val="FootnoteReference"/>
        </w:rPr>
        <w:footnoteRef/>
      </w:r>
      <w:r>
        <w:t xml:space="preserve"> Personal name: Jannes. Personal-name meaning: Jannes — who speaks or answers; afflicted; poor. Source form: Jannes.</w:t>
      </w:r>
    </w:p>
  </w:footnote>
  <w:footnote w:id="15762">
    <w:p>
      <w:pPr>
        <w:pStyle w:val="FootnoteText"/>
      </w:pPr>
      <w:r>
        <w:rPr>
          <w:rStyle w:val="FootnoteReference"/>
        </w:rPr>
        <w:footnoteRef/>
      </w:r>
      <w:r>
        <w:t xml:space="preserve"> Personal name: Jambres. Personal-name meaning: Jambres — poverty; bitter; a rebel. Source form: Jambres.</w:t>
      </w:r>
    </w:p>
  </w:footnote>
  <w:footnote w:id="15763">
    <w:p>
      <w:pPr>
        <w:pStyle w:val="FootnoteText"/>
      </w:pPr>
      <w:r>
        <w:rPr>
          <w:rStyle w:val="FootnoteReference"/>
        </w:rPr>
        <w:footnoteRef/>
      </w:r>
      <w:r>
        <w:t xml:space="preserve"> Personal name: Moses. Personal-name meaning: Moses — Drawn out. Source form: Moses.</w:t>
      </w:r>
    </w:p>
  </w:footnote>
  <w:footnote w:id="15764">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5">
    <w:p>
      <w:pPr>
        <w:pStyle w:val="FootnoteText"/>
      </w:pPr>
      <w:r>
        <w:rPr>
          <w:rStyle w:val="FootnoteReference"/>
        </w:rPr>
        <w:footnoteRef/>
      </w:r>
      <w:r>
        <w:t xml:space="preserve"> Cross-references for "reprobate": 2Cor 13:5-6.</w:t>
      </w:r>
    </w:p>
  </w:footnote>
  <w:footnote w:id="15766">
    <w:p>
      <w:pPr>
        <w:pStyle w:val="FootnoteText"/>
      </w:pPr>
      <w:r>
        <w:rPr>
          <w:rStyle w:val="FootnoteReference"/>
        </w:rPr>
        <w:footnoteRef/>
      </w:r>
      <w:r>
        <w:t xml:space="preserve"> Cross-references: Exod 7:11; Exod 7:22; Exod 8:7; Exod 8:18.</w:t>
      </w:r>
    </w:p>
  </w:footnote>
  <w:footnote w:id="15767">
    <w:p>
      <w:pPr>
        <w:pStyle w:val="FootnoteText"/>
      </w:pPr>
      <w:r>
        <w:rPr>
          <w:rStyle w:val="FootnoteReference"/>
        </w:rPr>
        <w:footnoteRef/>
      </w:r>
      <w:r>
        <w:t xml:space="preserve"> Cross-references: Acts 8:21-22; Rom 1:28; Rom 16:18; 2Cor 11:13-15; 1Tim 1:19; 1Tim 4:2; 1Tim 6:5; Titus 1:16; 2Pet 2:14; Jude 1:18-19.</w:t>
      </w:r>
    </w:p>
  </w:footnote>
  <w:footnote w:id="15768">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9">
    <w:p>
      <w:pPr>
        <w:pStyle w:val="FootnoteText"/>
      </w:pPr>
      <w:r>
        <w:rPr>
          <w:rStyle w:val="FootnoteReference"/>
        </w:rPr>
        <w:footnoteRef/>
      </w:r>
      <w:r>
        <w:t xml:space="preserve"> Cross-references for "manner": Acts 20:18; Acts 26:4; 1Thess 1:5; 2Pet 3:11.</w:t>
      </w:r>
    </w:p>
  </w:footnote>
  <w:footnote w:id="15770">
    <w:p>
      <w:pPr>
        <w:pStyle w:val="FootnoteText"/>
      </w:pPr>
      <w:r>
        <w:rPr>
          <w:rStyle w:val="FootnoteReference"/>
        </w:rPr>
        <w:footnoteRef/>
      </w:r>
      <w:r>
        <w:t xml:space="preserve"> Cross-references for "purpose": Dan 1:8; Acts 11:23; 2Cor 1:17.</w:t>
      </w:r>
    </w:p>
  </w:footnote>
  <w:footnote w:id="15771">
    <w:p>
      <w:pPr>
        <w:pStyle w:val="FootnoteText"/>
      </w:pPr>
      <w:r>
        <w:rPr>
          <w:rStyle w:val="FootnoteReference"/>
        </w:rPr>
        <w:footnoteRef/>
      </w:r>
      <w:r>
        <w:t xml:space="preserve"> Cross-references for "faith": 2Cor 6:4-10; 1Tim 4:12; 1Tim 6:11; 2Tim 2:22; 2Pet 1:5-7.</w:t>
      </w:r>
    </w:p>
  </w:footnote>
  <w:footnote w:id="15772">
    <w:p>
      <w:pPr>
        <w:pStyle w:val="FootnoteText"/>
      </w:pPr>
      <w:r>
        <w:rPr>
          <w:rStyle w:val="FootnoteReference"/>
        </w:rPr>
        <w:footnoteRef/>
      </w:r>
      <w:r>
        <w:t xml:space="preserve"> Cross-references: Luke 1:3; Phil 2:22; 1Tim 4:6.</w:t>
      </w:r>
    </w:p>
  </w:footnote>
  <w:footnote w:id="15773">
    <w:p>
      <w:pPr>
        <w:pStyle w:val="FootnoteText"/>
      </w:pPr>
      <w:r>
        <w:rPr>
          <w:rStyle w:val="FootnoteReference"/>
        </w:rPr>
        <w:footnoteRef/>
      </w:r>
      <w:r>
        <w:t xml:space="preserve"> Cross-references: Acts 2:42; Rom 16:17; Eph 4:14; 1Tim 1:3; 1Tim 4:12-13; 2Tim 3:16-17; 2Tim 4:3; Titus 2:7; Heb 13:9; 2John 1:9-10.</w:t>
      </w:r>
    </w:p>
  </w:footnote>
  <w:footnote w:id="15774">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5">
    <w:p>
      <w:pPr>
        <w:pStyle w:val="FootnoteText"/>
      </w:pPr>
      <w:r>
        <w:rPr>
          <w:rStyle w:val="FootnoteReference"/>
        </w:rPr>
        <w:footnoteRef/>
      </w:r>
      <w:r>
        <w:t xml:space="preserve"> Place name: Antioch. Place-name meaning: Antioch — speedy as a chariot. Source form: Antioch. Greek form: αντιοχεα.</w:t>
      </w:r>
    </w:p>
  </w:footnote>
  <w:footnote w:id="15776">
    <w:p>
      <w:pPr>
        <w:pStyle w:val="FootnoteText"/>
      </w:pPr>
      <w:r>
        <w:rPr>
          <w:rStyle w:val="FootnoteReference"/>
        </w:rPr>
        <w:footnoteRef/>
      </w:r>
      <w:r>
        <w:t xml:space="preserve"> Place name: Iconium. Place-name meaning: Iconium — coming. Source form: Iconium. Greek form: ικονιον.</w:t>
      </w:r>
    </w:p>
  </w:footnote>
  <w:footnote w:id="15777">
    <w:p>
      <w:pPr>
        <w:pStyle w:val="FootnoteText"/>
      </w:pPr>
      <w:r>
        <w:rPr>
          <w:rStyle w:val="FootnoteReference"/>
        </w:rPr>
        <w:footnoteRef/>
      </w:r>
      <w:r>
        <w:t xml:space="preserve"> Place name: Lystra. Place-name meaning: Lystra — that dissolves or disperses. Source form: Lystra. Greek form: λυστραν.</w:t>
      </w:r>
    </w:p>
  </w:footnote>
  <w:footnote w:id="15778">
    <w:p>
      <w:pPr>
        <w:pStyle w:val="FootnoteText"/>
      </w:pPr>
      <w:r>
        <w:rPr>
          <w:rStyle w:val="FootnoteReference"/>
        </w:rPr>
        <w:footnoteRef/>
      </w:r>
      <w:r>
        <w:t xml:space="preserve"> Cross-references for "at Antioch": Acts 13:45; Acts 13:50-51; Acts 14:2; Acts 14:5-6; Acts 14:19-21.</w:t>
      </w:r>
    </w:p>
  </w:footnote>
  <w:footnote w:id="15779">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80">
    <w:p>
      <w:pPr>
        <w:pStyle w:val="FootnoteText"/>
      </w:pPr>
      <w:r>
        <w:rPr>
          <w:rStyle w:val="FootnoteReference"/>
        </w:rPr>
        <w:footnoteRef/>
      </w:r>
      <w:r>
        <w:t xml:space="preserve"> Cross-references for "live": 2Cor 1:12; 1Tim 2:2; 1Tim 3:16; 1Tim 6:3; Titus 1:1; Titus 2:12; 2Pet 3:11.</w:t>
      </w:r>
    </w:p>
  </w:footnote>
  <w:footnote w:id="15781">
    <w:p>
      <w:pPr>
        <w:pStyle w:val="FootnoteText"/>
      </w:pPr>
      <w:r>
        <w:rPr>
          <w:rStyle w:val="FootnoteReference"/>
        </w:rPr>
        <w:footnoteRef/>
      </w:r>
      <w:r>
        <w:t xml:space="preserve"> Personal name: Christ. Personal-name meaning: Christ — anointed. Source form: Christ.</w:t>
      </w:r>
    </w:p>
  </w:footnote>
  <w:footnote w:id="15782">
    <w:p>
      <w:pPr>
        <w:pStyle w:val="FootnoteText"/>
      </w:pPr>
      <w:r>
        <w:rPr>
          <w:rStyle w:val="FootnoteReference"/>
        </w:rPr>
        <w:footnoteRef/>
      </w:r>
      <w:r>
        <w:t xml:space="preserve"> Name meaning: Jesus (Yeshua) — Yahweh saves. He will save His people from their sins.</w:t>
      </w:r>
    </w:p>
  </w:footnote>
  <w:footnote w:id="157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4">
    <w:p>
      <w:pPr>
        <w:pStyle w:val="FootnoteText"/>
      </w:pPr>
      <w:r>
        <w:rPr>
          <w:rStyle w:val="FootnoteReference"/>
        </w:rPr>
        <w:footnoteRef/>
      </w:r>
      <w:r>
        <w:t xml:space="preserve"> Cross-references for "evil": 2Thess 2:6-10; 1Tim 4:1; 2Tim 2:16-17; 2Tim 3:8; 2Pet 2:20; 2Pet 3:3; Rev 12:9; Rev 13:14; Rev 18:23.</w:t>
      </w:r>
    </w:p>
  </w:footnote>
  <w:footnote w:id="15785">
    <w:p>
      <w:pPr>
        <w:pStyle w:val="FootnoteText"/>
      </w:pPr>
      <w:r>
        <w:rPr>
          <w:rStyle w:val="FootnoteReference"/>
        </w:rPr>
        <w:footnoteRef/>
      </w:r>
      <w:r>
        <w:t xml:space="preserve"> Cross-references for "continue": 1Tim 4:16; 2Tim 1:13; 2Tim 2:2.</w:t>
      </w:r>
    </w:p>
  </w:footnote>
  <w:footnote w:id="15786">
    <w:p>
      <w:pPr>
        <w:pStyle w:val="FootnoteText"/>
      </w:pPr>
      <w:r>
        <w:rPr>
          <w:rStyle w:val="FootnoteReference"/>
        </w:rPr>
        <w:footnoteRef/>
      </w:r>
      <w:r>
        <w:t xml:space="preserve"> Cross-references for "assured": Acts 17:31; Rom 14:5; Col 2:2; 1Thess 1:5; Heb 6:11; Heb 10:22.</w:t>
      </w:r>
    </w:p>
  </w:footnote>
  <w:footnote w:id="15787">
    <w:p>
      <w:pPr>
        <w:pStyle w:val="FootnoteText"/>
      </w:pPr>
      <w:r>
        <w:rPr>
          <w:rStyle w:val="FootnoteReference"/>
        </w:rPr>
        <w:footnoteRef/>
      </w:r>
      <w:r>
        <w:t xml:space="preserve"> Cross-references for "knowing": 1Thess 2:13; 2Tim 3:15.</w:t>
      </w:r>
    </w:p>
  </w:footnote>
  <w:footnote w:id="15788">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9">
    <w:p>
      <w:pPr>
        <w:pStyle w:val="FootnoteText"/>
      </w:pPr>
      <w:r>
        <w:rPr>
          <w:rStyle w:val="FootnoteReference"/>
        </w:rPr>
        <w:footnoteRef/>
      </w:r>
      <w:r>
        <w:t xml:space="preserve"> Cross-references for "and is": Ps 19:7-11; Ps 119:97-104; Ps 119:130; Mic 2:7; Acts 20:20; Acts 20:27; 1Cor 12:7; Eph 4:11-16.</w:t>
      </w:r>
    </w:p>
  </w:footnote>
  <w:footnote w:id="15790">
    <w:p>
      <w:pPr>
        <w:pStyle w:val="FootnoteText"/>
      </w:pPr>
      <w:r>
        <w:rPr>
          <w:rStyle w:val="FootnoteReference"/>
        </w:rPr>
        <w:footnoteRef/>
      </w:r>
      <w:r>
        <w:t xml:space="preserve"> Cross-references for "for doctrine": 2Tim 3:10.</w:t>
      </w:r>
    </w:p>
  </w:footnote>
  <w:footnote w:id="15791">
    <w:p>
      <w:pPr>
        <w:pStyle w:val="FootnoteText"/>
      </w:pPr>
      <w:r>
        <w:rPr>
          <w:rStyle w:val="FootnoteReference"/>
        </w:rPr>
        <w:footnoteRef/>
      </w:r>
      <w:r>
        <w:t xml:space="preserve"> Cross-references for "for reproof": Prov 6:23; Prov 15:10; Prov 15:31; John 3:20; Eph 5:11-13; 2Tim 4:2; Heb 11:1.</w:t>
      </w:r>
    </w:p>
  </w:footnote>
  <w:footnote w:id="15792">
    <w:p>
      <w:pPr>
        <w:pStyle w:val="FootnoteText"/>
      </w:pPr>
      <w:r>
        <w:rPr>
          <w:rStyle w:val="FootnoteReference"/>
        </w:rPr>
        <w:footnoteRef/>
      </w:r>
      <w:r>
        <w:t xml:space="preserve"> Cross-references for "for instruction": Deut 4:36; Neh 9:20; Ps 119:9; Ps 119:11; Matt 13:52; Acts 18:25; Rom 2:20; 2Tim 2:25.</w:t>
      </w:r>
    </w:p>
  </w:footnote>
  <w:footnote w:id="15793">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4">
    <w:p>
      <w:pPr>
        <w:pStyle w:val="FootnoteText"/>
      </w:pPr>
      <w:r>
        <w:rPr>
          <w:rStyle w:val="FootnoteReference"/>
        </w:rPr>
        <w:footnoteRef/>
      </w:r>
      <w:r>
        <w:t xml:space="preserve"> Cross-references for "the man": Ps 119:98-100; 1Tim 6:11.</w:t>
      </w:r>
    </w:p>
  </w:footnote>
  <w:footnote w:id="15795">
    <w:p>
      <w:pPr>
        <w:pStyle w:val="FootnoteText"/>
      </w:pPr>
      <w:r>
        <w:rPr>
          <w:rStyle w:val="FootnoteReference"/>
        </w:rPr>
        <w:footnoteRef/>
      </w:r>
      <w:r>
        <w:t xml:space="preserve"> Cross-references for "thoroughly furnished": Neh 2:18; Acts 9:36; 2Cor 9:8; Eph 2:10; 2Tim 2:21; Titus 2:14; Titus 3:1; Heb 10:24.</w:t>
      </w:r>
    </w:p>
  </w:footnote>
  <w:footnote w:id="15796">
    <w:p>
      <w:pPr>
        <w:pStyle w:val="FootnoteText"/>
      </w:pPr>
      <w:r>
        <w:rPr>
          <w:rStyle w:val="FootnoteReference"/>
        </w:rPr>
        <w:footnoteRef/>
      </w:r>
      <w:r>
        <w:t xml:space="preserve"> Cross-references for "charge": 1Tim 5:21; 1Tim 6:13; 2Tim 2:14.</w:t>
      </w:r>
    </w:p>
  </w:footnote>
  <w:footnote w:id="157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8">
    <w:p>
      <w:pPr>
        <w:pStyle w:val="FootnoteText"/>
      </w:pPr>
      <w:r>
        <w:rPr>
          <w:rStyle w:val="FootnoteReference"/>
        </w:rPr>
        <w:footnoteRef/>
      </w:r>
      <w:r>
        <w:t xml:space="preserve"> Name meaning: Jesus (Yeshua) — Yahweh saves. He will save His people from their sins.</w:t>
      </w:r>
    </w:p>
  </w:footnote>
  <w:footnote w:id="15799">
    <w:p>
      <w:pPr>
        <w:pStyle w:val="FootnoteText"/>
      </w:pPr>
      <w:r>
        <w:rPr>
          <w:rStyle w:val="FootnoteReference"/>
        </w:rPr>
        <w:footnoteRef/>
      </w:r>
      <w:r>
        <w:t xml:space="preserve"> Personal name: Christ. Personal-name meaning: Christ — anointed. Source form: Christ.</w:t>
      </w:r>
    </w:p>
  </w:footnote>
  <w:footnote w:id="15800">
    <w:p>
      <w:pPr>
        <w:pStyle w:val="FootnoteText"/>
      </w:pPr>
      <w:r>
        <w:rPr>
          <w:rStyle w:val="FootnoteReference"/>
        </w:rPr>
        <w:footnoteRef/>
      </w:r>
      <w:r>
        <w:t xml:space="preserve"> Cross-references for "his kingdom": Luke 19:12; Luke 19:15; Luke 23:42; 2Pet 1:11; 2Pet 1:17.</w:t>
      </w:r>
    </w:p>
  </w:footnote>
  <w:footnote w:id="15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4">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5">
    <w:p>
      <w:pPr>
        <w:pStyle w:val="FootnoteText"/>
      </w:pPr>
      <w:r>
        <w:rPr>
          <w:rStyle w:val="FootnoteReference"/>
        </w:rPr>
        <w:footnoteRef/>
      </w:r>
      <w:r>
        <w:t xml:space="preserve"> Cross-references: Col 3:4; 1Thess 4:15-16; 1Tim 6:14; 2Tim 4:8; Titus 2:13; Heb 9:27-28; 1Pet 1:7; 1Pet 5:4; 1John 2:28; Rev 1:7.</w:t>
      </w:r>
    </w:p>
  </w:footnote>
  <w:footnote w:id="15806">
    <w:p>
      <w:pPr>
        <w:pStyle w:val="FootnoteText"/>
      </w:pPr>
      <w:r>
        <w:rPr>
          <w:rStyle w:val="FootnoteReference"/>
        </w:rPr>
        <w:footnoteRef/>
      </w:r>
      <w:r>
        <w:t xml:space="preserve"> Cross-references for "Preach": Ps 40:9; Isa 61:1-3; Jonah 3:2; Luke 4:18-19; Luke 9:60; Rom 10:15; Col 1:25; Col 1:28.</w:t>
      </w:r>
    </w:p>
  </w:footnote>
  <w:footnote w:id="15807">
    <w:p>
      <w:pPr>
        <w:pStyle w:val="FootnoteText"/>
      </w:pPr>
      <w:r>
        <w:rPr>
          <w:rStyle w:val="FootnoteReference"/>
        </w:rPr>
        <w:footnoteRef/>
      </w:r>
      <w:r>
        <w:t xml:space="preserve"> Cross-references for "reprove": Col 1:28-29; 1Thess 2:11-12; 1Thess 5:14; 1Thess 5:20; Titus 1:13; Titus 2:15; Heb 13:22; Rev 3:19.</w:t>
      </w:r>
    </w:p>
  </w:footnote>
  <w:footnote w:id="15808">
    <w:p>
      <w:pPr>
        <w:pStyle w:val="FootnoteText"/>
      </w:pPr>
      <w:r>
        <w:rPr>
          <w:rStyle w:val="FootnoteReference"/>
        </w:rPr>
        <w:footnoteRef/>
      </w:r>
      <w:r>
        <w:t xml:space="preserve"> Cross-references for "exhort": 1Tim 4:13.</w:t>
      </w:r>
    </w:p>
  </w:footnote>
  <w:footnote w:id="15809">
    <w:p>
      <w:pPr>
        <w:pStyle w:val="FootnoteText"/>
      </w:pPr>
      <w:r>
        <w:rPr>
          <w:rStyle w:val="FootnoteReference"/>
        </w:rPr>
        <w:footnoteRef/>
      </w:r>
      <w:r>
        <w:t xml:space="preserve"> Cross-references: Luke 7:4; Luke 7:23; Acts 13:5; Rom 12:12; 1Tim 4:15-16.</w:t>
      </w:r>
    </w:p>
  </w:footnote>
  <w:footnote w:id="15810">
    <w:p>
      <w:pPr>
        <w:pStyle w:val="FootnoteText"/>
      </w:pPr>
      <w:r>
        <w:rPr>
          <w:rStyle w:val="FootnoteReference"/>
        </w:rPr>
        <w:footnoteRef/>
      </w:r>
      <w:r>
        <w:t xml:space="preserve"> Cross-references: John 4:6-10; John 4:32-34; Acts 16:13; Acts 16:31-33; Acts 20:7; Acts 20:18-21; Acts 28:16; Acts 28:30-31.</w:t>
      </w:r>
    </w:p>
  </w:footnote>
  <w:footnote w:id="15811">
    <w:p>
      <w:pPr>
        <w:pStyle w:val="FootnoteText"/>
      </w:pPr>
      <w:r>
        <w:rPr>
          <w:rStyle w:val="FootnoteReference"/>
        </w:rPr>
        <w:footnoteRef/>
      </w:r>
      <w:r>
        <w:t xml:space="preserve"> Cross-references: 2Tim 2:21; 2Tim 2:25; 2Tim 3:10.</w:t>
      </w:r>
    </w:p>
  </w:footnote>
  <w:footnote w:id="15812">
    <w:p>
      <w:pPr>
        <w:pStyle w:val="FootnoteText"/>
      </w:pPr>
      <w:r>
        <w:rPr>
          <w:rStyle w:val="FootnoteReference"/>
        </w:rPr>
        <w:footnoteRef/>
      </w:r>
      <w:r>
        <w:t xml:space="preserve"> Cross-references for "the time": 1Tim 4:1-3; 2Tim 3:1-6.</w:t>
      </w:r>
    </w:p>
  </w:footnote>
  <w:footnote w:id="15813">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4">
    <w:p>
      <w:pPr>
        <w:pStyle w:val="FootnoteText"/>
      </w:pPr>
      <w:r>
        <w:rPr>
          <w:rStyle w:val="FootnoteReference"/>
        </w:rPr>
        <w:footnoteRef/>
      </w:r>
      <w:r>
        <w:t xml:space="preserve"> Cross-references for "sound": 1Tim 1:10.</w:t>
      </w:r>
    </w:p>
  </w:footnote>
  <w:footnote w:id="15815">
    <w:p>
      <w:pPr>
        <w:pStyle w:val="FootnoteText"/>
      </w:pPr>
      <w:r>
        <w:rPr>
          <w:rStyle w:val="FootnoteReference"/>
        </w:rPr>
        <w:footnoteRef/>
      </w:r>
      <w:r>
        <w:t xml:space="preserve"> Cross-references: 1Kgs 18:22; 2Chr 18:4-5; Jer 5:31; Jer 23:16-17; Jer 27:9; Jer 29:8; Mic 2:11; Luke 6:26; John 3:19-21; 2Tim 3:6; 2Pet 2:1-3.</w:t>
      </w:r>
    </w:p>
  </w:footnote>
  <w:footnote w:id="15816">
    <w:p>
      <w:pPr>
        <w:pStyle w:val="FootnoteText"/>
      </w:pPr>
      <w:r>
        <w:rPr>
          <w:rStyle w:val="FootnoteReference"/>
        </w:rPr>
        <w:footnoteRef/>
      </w:r>
      <w:r>
        <w:t xml:space="preserve"> Cross-references for "turn": Prov 1:32; Zech 7:11; Acts 7:57; 2Tim 1:15; Heb 13:25.</w:t>
      </w:r>
    </w:p>
  </w:footnote>
  <w:footnote w:id="15817">
    <w:p>
      <w:pPr>
        <w:pStyle w:val="FootnoteText"/>
      </w:pPr>
      <w:r>
        <w:rPr>
          <w:rStyle w:val="FootnoteReference"/>
        </w:rPr>
        <w:footnoteRef/>
      </w:r>
      <w:r>
        <w:t xml:space="preserve"> Cross-references: 1Tim 1:4; 1Tim 4:7; Titus 1:14; 2Pet 1:16.</w:t>
      </w:r>
    </w:p>
  </w:footnote>
  <w:footnote w:id="15818">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for "endure": 2Tim 1:8; 2Tim 2:3; 2Tim 2:10; 2Tim 3:10-12.</w:t>
      </w:r>
    </w:p>
  </w:footnote>
  <w:footnote w:id="15820">
    <w:p>
      <w:pPr>
        <w:pStyle w:val="FootnoteText"/>
      </w:pPr>
      <w:r>
        <w:rPr>
          <w:rStyle w:val="FootnoteReference"/>
        </w:rPr>
        <w:footnoteRef/>
      </w:r>
      <w:r>
        <w:t xml:space="preserve"> Cross-references for "make full proof of": Rom 15:19; Col 1:25; Col 4:17.</w:t>
      </w:r>
    </w:p>
  </w:footnote>
  <w:footnote w:id="15821">
    <w:p>
      <w:pPr>
        <w:pStyle w:val="FootnoteText"/>
      </w:pPr>
      <w:r>
        <w:rPr>
          <w:rStyle w:val="FootnoteReference"/>
        </w:rPr>
        <w:footnoteRef/>
      </w:r>
      <w:r>
        <w:t xml:space="preserve"> Cross-references: Acts 21:8; Eph 4:11; 1Tim 4:12; 1Tim 4:15.</w:t>
      </w:r>
    </w:p>
  </w:footnote>
  <w:footnote w:id="158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3">
    <w:p>
      <w:pPr>
        <w:pStyle w:val="FootnoteText"/>
      </w:pPr>
      <w:r>
        <w:rPr>
          <w:rStyle w:val="FootnoteReference"/>
        </w:rPr>
        <w:footnoteRef/>
      </w:r>
      <w:r>
        <w:t xml:space="preserve"> Cross-references: Gen 48:21; Gen 50:24; Num 27:12-17; Deut 31:14; Josh 23:14; Phil 1:23; 2Pet 1:14-15.</w:t>
      </w:r>
    </w:p>
  </w:footnote>
  <w:footnote w:id="15824">
    <w:p>
      <w:pPr>
        <w:pStyle w:val="FootnoteText"/>
      </w:pPr>
      <w:r>
        <w:rPr>
          <w:rStyle w:val="FootnoteReference"/>
        </w:rPr>
        <w:footnoteRef/>
      </w:r>
      <w:r>
        <w:t xml:space="preserve"> Cross-references for "I have finished": John 4:34; Acts 13:25; Acts 20:24; 1Cor 9:24-27; Phil 3:13-14; Heb 12:1-2.</w:t>
      </w:r>
    </w:p>
  </w:footnote>
  <w:footnote w:id="15825">
    <w:p>
      <w:pPr>
        <w:pStyle w:val="FootnoteText"/>
      </w:pPr>
      <w:r>
        <w:rPr>
          <w:rStyle w:val="FootnoteReference"/>
        </w:rPr>
        <w:footnoteRef/>
      </w:r>
      <w:r>
        <w:t xml:space="preserve"> Cross-references for "I have kept": Prov 23:23; Luke 8:15; Luke 11:28; John 17:6; 1Tim 6:20; 2Tim 1:14; Rev 3:8; Rev 3:10.</w:t>
      </w:r>
    </w:p>
  </w:footnote>
  <w:footnote w:id="15826">
    <w:p>
      <w:pPr>
        <w:pStyle w:val="FootnoteText"/>
      </w:pPr>
      <w:r>
        <w:rPr>
          <w:rStyle w:val="FootnoteReference"/>
        </w:rPr>
        <w:footnoteRef/>
      </w:r>
      <w:r>
        <w:t xml:space="preserve"> Cross-references: 1Tim 6:12.</w:t>
      </w:r>
    </w:p>
  </w:footnote>
  <w:footnote w:id="15827">
    <w:p>
      <w:pPr>
        <w:pStyle w:val="FootnoteText"/>
      </w:pPr>
      <w:r>
        <w:rPr>
          <w:rStyle w:val="FootnoteReference"/>
        </w:rPr>
        <w:footnoteRef/>
      </w:r>
      <w:r>
        <w:t xml:space="preserve"> Cross-references for "a crown": Prov 4:9; 1Cor 9:25; 2Tim 2:5; Jas 1:12; 1Pet 5:4; Rev 2:10; Rev 4:4; Rev 4:10.</w:t>
      </w:r>
    </w:p>
  </w:footnote>
  <w:footnote w:id="15828">
    <w:p>
      <w:pPr>
        <w:pStyle w:val="FootnoteText"/>
      </w:pPr>
      <w:r>
        <w:rPr>
          <w:rStyle w:val="FootnoteReference"/>
        </w:rPr>
        <w:footnoteRef/>
      </w:r>
      <w:r>
        <w:t xml:space="preserve"> Cross-references for "the righteous": Gen 18:25; Ps 7:11; Rom 2:5; 2Thess 1:5-6; 2Tim 4:1; Rev 19:11.</w:t>
      </w:r>
    </w:p>
  </w:footnote>
  <w:footnote w:id="15829">
    <w:p>
      <w:pPr>
        <w:pStyle w:val="FootnoteText"/>
      </w:pPr>
      <w:r>
        <w:rPr>
          <w:rStyle w:val="FootnoteReference"/>
        </w:rPr>
        <w:footnoteRef/>
      </w:r>
      <w:r>
        <w:t xml:space="preserve"> Cross-references for "at that": Mal 3:17; Matt 7:22; Matt 24:36; Luke 10:12; 1Thess 5:4; 2Tim 1:12; 2Tim 1:18.</w:t>
      </w:r>
    </w:p>
  </w:footnote>
  <w:footnote w:id="15830">
    <w:p>
      <w:pPr>
        <w:pStyle w:val="FootnoteText"/>
      </w:pPr>
      <w:r>
        <w:rPr>
          <w:rStyle w:val="FootnoteReference"/>
        </w:rPr>
        <w:footnoteRef/>
      </w:r>
      <w:r>
        <w:t xml:space="preserve"> Cross-references for "that love": Rom 8:23; 1Cor 2:9; 2Cor 5:2; 1Thess 1:10; Titus 2:13; Heb 9:28; Rev 1:7; Rev 22:20.</w:t>
      </w:r>
    </w:p>
  </w:footnote>
  <w:footnote w:id="15831">
    <w:p>
      <w:pPr>
        <w:pStyle w:val="FootnoteText"/>
      </w:pPr>
      <w:r>
        <w:rPr>
          <w:rStyle w:val="FootnoteReference"/>
        </w:rPr>
        <w:footnoteRef/>
      </w:r>
      <w:r>
        <w:t xml:space="preserve"> Cross-references: 2Tim 1:4; 2Tim 4:21.</w:t>
      </w:r>
    </w:p>
  </w:footnote>
  <w:footnote w:id="15832">
    <w:p>
      <w:pPr>
        <w:pStyle w:val="FootnoteText"/>
      </w:pPr>
      <w:r>
        <w:rPr>
          <w:rStyle w:val="FootnoteReference"/>
        </w:rPr>
        <w:footnoteRef/>
      </w:r>
      <w:r>
        <w:t xml:space="preserve"> Name meaning: Demas (Demas) — Popular. Loved this present world and forsook Paul.</w:t>
      </w:r>
    </w:p>
  </w:footnote>
  <w:footnote w:id="15833">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4">
    <w:p>
      <w:pPr>
        <w:pStyle w:val="FootnoteText"/>
      </w:pPr>
      <w:r>
        <w:rPr>
          <w:rStyle w:val="FootnoteReference"/>
        </w:rPr>
        <w:footnoteRef/>
      </w:r>
      <w:r>
        <w:t xml:space="preserve"> Name meaning: Crescens (Crescens) — Growing. Faithful coworker who went to Galatia.</w:t>
      </w:r>
    </w:p>
  </w:footnote>
  <w:footnote w:id="15835">
    <w:p>
      <w:pPr>
        <w:pStyle w:val="FootnoteText"/>
      </w:pPr>
      <w:r>
        <w:rPr>
          <w:rStyle w:val="FootnoteReference"/>
        </w:rPr>
        <w:footnoteRef/>
      </w:r>
      <w:r>
        <w:t xml:space="preserve"> Place name: Galatia. Place-name meaning: Galatia — white; the color of milk. Source form: Galatia. Greek form: γαλατιας.</w:t>
      </w:r>
    </w:p>
  </w:footnote>
  <w:footnote w:id="15836">
    <w:p>
      <w:pPr>
        <w:pStyle w:val="FootnoteText"/>
      </w:pPr>
      <w:r>
        <w:rPr>
          <w:rStyle w:val="FootnoteReference"/>
        </w:rPr>
        <w:footnoteRef/>
      </w:r>
      <w:r>
        <w:t xml:space="preserve"> Name meaning: Titus (Titus) — Honorable; defender. Defended the faith and organized churches.</w:t>
      </w:r>
    </w:p>
  </w:footnote>
  <w:footnote w:id="15837">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8">
    <w:p>
      <w:pPr>
        <w:pStyle w:val="FootnoteText"/>
      </w:pPr>
      <w:r>
        <w:rPr>
          <w:rStyle w:val="FootnoteReference"/>
        </w:rPr>
        <w:footnoteRef/>
      </w:r>
      <w:r>
        <w:t xml:space="preserve"> Cross-references for "Demas": Col 4:14-15; Phlm 1:24.</w:t>
      </w:r>
    </w:p>
  </w:footnote>
  <w:footnote w:id="15839">
    <w:p>
      <w:pPr>
        <w:pStyle w:val="FootnoteText"/>
      </w:pPr>
      <w:r>
        <w:rPr>
          <w:rStyle w:val="FootnoteReference"/>
        </w:rPr>
        <w:footnoteRef/>
      </w:r>
      <w:r>
        <w:t xml:space="preserve"> Cross-references: Matt 26:56; Acts 13:13; Acts 15:38; 2Tim 1:15; 2Tim 4:16; 2Pet 2:15.</w:t>
      </w:r>
    </w:p>
  </w:footnote>
  <w:footnote w:id="15840">
    <w:p>
      <w:pPr>
        <w:pStyle w:val="FootnoteText"/>
      </w:pPr>
      <w:r>
        <w:rPr>
          <w:rStyle w:val="FootnoteReference"/>
        </w:rPr>
        <w:footnoteRef/>
      </w:r>
      <w:r>
        <w:t xml:space="preserve"> Cross-references for "Thessalonica": Acts 17:1; Acts 17:11; Acts 17:13.</w:t>
      </w:r>
    </w:p>
  </w:footnote>
  <w:footnote w:id="15841">
    <w:p>
      <w:pPr>
        <w:pStyle w:val="FootnoteText"/>
      </w:pPr>
      <w:r>
        <w:rPr>
          <w:rStyle w:val="FootnoteReference"/>
        </w:rPr>
        <w:footnoteRef/>
      </w:r>
      <w:r>
        <w:t xml:space="preserve"> Cross-references for "Galatia": Acts 16:6; Acts 18:23; Gal 1:2.</w:t>
      </w:r>
    </w:p>
  </w:footnote>
  <w:footnote w:id="15842">
    <w:p>
      <w:pPr>
        <w:pStyle w:val="FootnoteText"/>
      </w:pPr>
      <w:r>
        <w:rPr>
          <w:rStyle w:val="FootnoteReference"/>
        </w:rPr>
        <w:footnoteRef/>
      </w:r>
      <w:r>
        <w:t xml:space="preserve"> Cross-references for "Titus": 2Cor 2:13; 2Cor 7:6; 2Cor 8:6; 2Cor 8:16; Gal 2:1-3; Titus 1:4.</w:t>
      </w:r>
    </w:p>
  </w:footnote>
  <w:footnote w:id="15843">
    <w:p>
      <w:pPr>
        <w:pStyle w:val="FootnoteText"/>
      </w:pPr>
      <w:r>
        <w:rPr>
          <w:rStyle w:val="FootnoteReference"/>
        </w:rPr>
        <w:footnoteRef/>
      </w:r>
      <w:r>
        <w:t xml:space="preserve"> Cross-references for "Only": 2Tim 1:15.</w:t>
      </w:r>
    </w:p>
  </w:footnote>
  <w:footnote w:id="15844">
    <w:p>
      <w:pPr>
        <w:pStyle w:val="FootnoteText"/>
      </w:pPr>
      <w:r>
        <w:rPr>
          <w:rStyle w:val="FootnoteReference"/>
        </w:rPr>
        <w:footnoteRef/>
      </w:r>
      <w:r>
        <w:t xml:space="preserve"> Name meaning: Luke (Loukas) — Light-giving; from Lucania. Beloved physician who brought gospel light.</w:t>
      </w:r>
    </w:p>
  </w:footnote>
  <w:footnote w:id="15845">
    <w:p>
      <w:pPr>
        <w:pStyle w:val="FootnoteText"/>
      </w:pPr>
      <w:r>
        <w:rPr>
          <w:rStyle w:val="FootnoteReference"/>
        </w:rPr>
        <w:footnoteRef/>
      </w:r>
      <w:r>
        <w:t xml:space="preserve"> Name meaning: Mark (Marcus) — Hammer; polite. Initially faltered but later became useful to Paul.</w:t>
      </w:r>
    </w:p>
  </w:footnote>
  <w:footnote w:id="15846">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7">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8">
    <w:p>
      <w:pPr>
        <w:pStyle w:val="FootnoteText"/>
      </w:pPr>
      <w:r>
        <w:rPr>
          <w:rStyle w:val="FootnoteReference"/>
        </w:rPr>
        <w:footnoteRef/>
      </w:r>
      <w:r>
        <w:t xml:space="preserve"> Cross-references for "Luke": Acts 16:10; Col 4:14; Phlm 1:24.</w:t>
      </w:r>
    </w:p>
  </w:footnote>
  <w:footnote w:id="15849">
    <w:p>
      <w:pPr>
        <w:pStyle w:val="FootnoteText"/>
      </w:pPr>
      <w:r>
        <w:rPr>
          <w:rStyle w:val="FootnoteReference"/>
        </w:rPr>
        <w:footnoteRef/>
      </w:r>
      <w:r>
        <w:t xml:space="preserve"> Cross-references for "Mark": Hos 14:4; Acts 12:12; Acts 12:25; Acts 15:39; Col 4:10; 1Pet 5:13.</w:t>
      </w:r>
    </w:p>
  </w:footnote>
  <w:footnote w:id="15850">
    <w:p>
      <w:pPr>
        <w:pStyle w:val="FootnoteText"/>
      </w:pPr>
      <w:r>
        <w:rPr>
          <w:rStyle w:val="FootnoteReference"/>
        </w:rPr>
        <w:footnoteRef/>
      </w:r>
      <w:r>
        <w:t xml:space="preserve"> Cross-references: Matt 19:30; Matt 20:16; Luke 13:30.</w:t>
      </w:r>
    </w:p>
  </w:footnote>
  <w:footnote w:id="15851">
    <w:p>
      <w:pPr>
        <w:pStyle w:val="FootnoteText"/>
      </w:pPr>
      <w:r>
        <w:rPr>
          <w:rStyle w:val="FootnoteReference"/>
        </w:rPr>
        <w:footnoteRef/>
      </w:r>
      <w:r>
        <w:t xml:space="preserve"> Name meaning: Tychicus (Tychikos) — Fortunate; chance. Trusted messenger who carried Paul’s letters.</w:t>
      </w:r>
    </w:p>
  </w:footnote>
  <w:footnote w:id="15852">
    <w:p>
      <w:pPr>
        <w:pStyle w:val="FootnoteText"/>
      </w:pPr>
      <w:r>
        <w:rPr>
          <w:rStyle w:val="FootnoteReference"/>
        </w:rPr>
        <w:footnoteRef/>
      </w:r>
      <w:r>
        <w:t xml:space="preserve"> Place name: Ephesus. Place-name meaning: Ephesus — desirable. Source form: Ephesus. Greek form: εφεσον.</w:t>
      </w:r>
    </w:p>
  </w:footnote>
  <w:footnote w:id="15853">
    <w:p>
      <w:pPr>
        <w:pStyle w:val="FootnoteText"/>
      </w:pPr>
      <w:r>
        <w:rPr>
          <w:rStyle w:val="FootnoteReference"/>
        </w:rPr>
        <w:footnoteRef/>
      </w:r>
      <w:r>
        <w:t xml:space="preserve"> Cross-references for "Tychicus": Acts 20:4; Eph 6:21; Col 4:7; Titus 3:12.</w:t>
      </w:r>
    </w:p>
  </w:footnote>
  <w:footnote w:id="15854">
    <w:p>
      <w:pPr>
        <w:pStyle w:val="FootnoteText"/>
      </w:pPr>
      <w:r>
        <w:rPr>
          <w:rStyle w:val="FootnoteReference"/>
        </w:rPr>
        <w:footnoteRef/>
      </w:r>
      <w:r>
        <w:t xml:space="preserve"> Cross-references: Acts 20:16-17; Acts 20:25; 1Tim 1:3.</w:t>
      </w:r>
    </w:p>
  </w:footnote>
  <w:footnote w:id="15855">
    <w:p>
      <w:pPr>
        <w:pStyle w:val="FootnoteText"/>
      </w:pPr>
      <w:r>
        <w:rPr>
          <w:rStyle w:val="FootnoteReference"/>
        </w:rPr>
        <w:footnoteRef/>
      </w:r>
      <w:r>
        <w:t xml:space="preserve"> Place name: Troas. Place-name meaning: Troas — penetrated. Source form: Troas. Greek form: τρωαδα.</w:t>
      </w:r>
    </w:p>
  </w:footnote>
  <w:footnote w:id="15856">
    <w:p>
      <w:pPr>
        <w:pStyle w:val="FootnoteText"/>
      </w:pPr>
      <w:r>
        <w:rPr>
          <w:rStyle w:val="FootnoteReference"/>
        </w:rPr>
        <w:footnoteRef/>
      </w:r>
      <w:r>
        <w:t xml:space="preserve"> Personal name: Carpus. Personal-name meaning: Carpus — fruit; fruitful. Source form: Carpus.</w:t>
      </w:r>
    </w:p>
  </w:footnote>
  <w:footnote w:id="15857">
    <w:p>
      <w:pPr>
        <w:pStyle w:val="FootnoteText"/>
      </w:pPr>
      <w:r>
        <w:rPr>
          <w:rStyle w:val="FootnoteReference"/>
        </w:rPr>
        <w:footnoteRef/>
      </w:r>
      <w:r>
        <w:t xml:space="preserve"> Cross-references: 1Cor 4:11; 2Cor 11:27.</w:t>
      </w:r>
    </w:p>
  </w:footnote>
  <w:footnote w:id="15858">
    <w:p>
      <w:pPr>
        <w:pStyle w:val="FootnoteText"/>
      </w:pPr>
      <w:r>
        <w:rPr>
          <w:rStyle w:val="FootnoteReference"/>
        </w:rPr>
        <w:footnoteRef/>
      </w:r>
      <w:r>
        <w:t xml:space="preserve"> Cross-references for "Troas": Acts 16:8; Acts 16:11; Acts 20:5-12.</w:t>
      </w:r>
    </w:p>
  </w:footnote>
  <w:footnote w:id="15859">
    <w:p>
      <w:pPr>
        <w:pStyle w:val="FootnoteText"/>
      </w:pPr>
      <w:r>
        <w:rPr>
          <w:rStyle w:val="FootnoteReference"/>
        </w:rPr>
        <w:footnoteRef/>
      </w:r>
      <w:r>
        <w:t xml:space="preserve"> Name meaning: Alexander (Alexandros) — Defender of men. The coppersmith who strongly opposed Paul.</w:t>
      </w:r>
    </w:p>
  </w:footnote>
  <w:footnote w:id="15860">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1">
    <w:p>
      <w:pPr>
        <w:pStyle w:val="FootnoteText"/>
      </w:pPr>
      <w:r>
        <w:rPr>
          <w:rStyle w:val="FootnoteReference"/>
        </w:rPr>
        <w:footnoteRef/>
      </w:r>
      <w:r>
        <w:t xml:space="preserve"> Cross-references for "Alexander": Acts 19:33-34; 1Tim 1:20.</w:t>
      </w:r>
    </w:p>
  </w:footnote>
  <w:footnote w:id="15862">
    <w:p>
      <w:pPr>
        <w:pStyle w:val="FootnoteText"/>
      </w:pPr>
      <w:r>
        <w:rPr>
          <w:rStyle w:val="FootnoteReference"/>
        </w:rPr>
        <w:footnoteRef/>
      </w:r>
      <w:r>
        <w:t xml:space="preserve"> Cross-references for "withstood": 2Tim 3:8.</w:t>
      </w:r>
    </w:p>
  </w:footnote>
  <w:footnote w:id="15863">
    <w:p>
      <w:pPr>
        <w:pStyle w:val="FootnoteText"/>
      </w:pPr>
      <w:r>
        <w:rPr>
          <w:rStyle w:val="FootnoteReference"/>
        </w:rPr>
        <w:footnoteRef/>
      </w:r>
      <w:r>
        <w:t xml:space="preserve"> Cross-references: Matt 10:16-17; Phil 3:2.</w:t>
      </w:r>
    </w:p>
  </w:footnote>
  <w:footnote w:id="15864">
    <w:p>
      <w:pPr>
        <w:pStyle w:val="FootnoteText"/>
      </w:pPr>
      <w:r>
        <w:rPr>
          <w:rStyle w:val="FootnoteReference"/>
        </w:rPr>
        <w:footnoteRef/>
      </w:r>
      <w:r>
        <w:t xml:space="preserve"> Cross-references for "answer": Acts 22:1; Acts 25:16; 1Cor 9:3; 2Cor 7:11; Phil 1:7; Phil 1:17; 1Pet 3:15.</w:t>
      </w:r>
    </w:p>
  </w:footnote>
  <w:footnote w:id="15865">
    <w:p>
      <w:pPr>
        <w:pStyle w:val="FootnoteText"/>
      </w:pPr>
      <w:r>
        <w:rPr>
          <w:rStyle w:val="FootnoteReference"/>
        </w:rPr>
        <w:footnoteRef/>
      </w:r>
      <w:r>
        <w:t xml:space="preserve"> Cross-references for "I pray": Acts 7:60.</w:t>
      </w:r>
    </w:p>
  </w:footnote>
  <w:footnote w:id="15866">
    <w:p>
      <w:pPr>
        <w:pStyle w:val="FootnoteText"/>
      </w:pPr>
      <w:r>
        <w:rPr>
          <w:rStyle w:val="FootnoteReference"/>
        </w:rPr>
        <w:footnoteRef/>
      </w:r>
      <w:r>
        <w:t xml:space="preserve"> Cross-references: Ps 31:11-13; Mark 14:50; John 16:32; 2Tim 1:15; 2Tim 4:10.</w:t>
      </w:r>
    </w:p>
  </w:footnote>
  <w:footnote w:id="15867">
    <w:p>
      <w:pPr>
        <w:pStyle w:val="FootnoteText"/>
      </w:pPr>
      <w:r>
        <w:rPr>
          <w:rStyle w:val="FootnoteReference"/>
        </w:rPr>
        <w:footnoteRef/>
      </w:r>
      <w:r>
        <w:t xml:space="preserve"> Cross-references for "the Lord": Ps 37:39-40; Ps 109:31; Jer 15:20-21; Jer 20:10-11; Matt 10:19; Acts 18:9-10; Acts 23:11; Acts 27:23-24.</w:t>
      </w:r>
    </w:p>
  </w:footnote>
  <w:footnote w:id="15868">
    <w:p>
      <w:pPr>
        <w:pStyle w:val="FootnoteText"/>
      </w:pPr>
      <w:r>
        <w:rPr>
          <w:rStyle w:val="FootnoteReference"/>
        </w:rPr>
        <w:footnoteRef/>
      </w:r>
      <w:r>
        <w:t xml:space="preserve"> Cross-references for "strengthened": Isa 41:10; Isa 41:14; 2Cor 12:9.</w:t>
      </w:r>
    </w:p>
  </w:footnote>
  <w:footnote w:id="15869">
    <w:p>
      <w:pPr>
        <w:pStyle w:val="FootnoteText"/>
      </w:pPr>
      <w:r>
        <w:rPr>
          <w:rStyle w:val="FootnoteReference"/>
        </w:rPr>
        <w:footnoteRef/>
      </w:r>
      <w:r>
        <w:t xml:space="preserve"> Cross-references: Luke 21:15; Acts 9:15; Acts 26:17-18; Rom 16:25-26; Eph 3:8; Phil 1:12-14.</w:t>
      </w:r>
    </w:p>
  </w:footnote>
  <w:footnote w:id="15870">
    <w:p>
      <w:pPr>
        <w:pStyle w:val="FootnoteText"/>
      </w:pPr>
      <w:r>
        <w:rPr>
          <w:rStyle w:val="FootnoteReference"/>
        </w:rPr>
        <w:footnoteRef/>
      </w:r>
      <w:r>
        <w:t xml:space="preserve"> Cross-references for "deliver": Gen 48:16; 1Sam 25:39; 1Chr 4:10; Ps 121:7; Matt 6:13; Luke 11:4; John 17:15; 1Cor 10:13; 2Cor 1:10; 2Thess 3:3.</w:t>
      </w:r>
    </w:p>
  </w:footnote>
  <w:footnote w:id="15871">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2">
    <w:p>
      <w:pPr>
        <w:pStyle w:val="FootnoteText"/>
      </w:pPr>
      <w:r>
        <w:rPr>
          <w:rStyle w:val="FootnoteReference"/>
        </w:rPr>
        <w:footnoteRef/>
      </w:r>
      <w:r>
        <w:t xml:space="preserve"> Cross-references for "to whom": Rom 11:36; Rom 16:27; Gal 1:5; 1Tim 1:17; 1Tim 6:16; Heb 13:21; 1Pet 5:11; Jude 1:25.</w:t>
      </w:r>
    </w:p>
  </w:footnote>
  <w:footnote w:id="15873">
    <w:p>
      <w:pPr>
        <w:pStyle w:val="FootnoteText"/>
      </w:pPr>
      <w:r>
        <w:rPr>
          <w:rStyle w:val="FootnoteReference"/>
        </w:rPr>
        <w:footnoteRef/>
      </w:r>
      <w:r>
        <w:t xml:space="preserve"> Personal name: Prisca. Personal-name meaning: Prisca — ancient. Source form: Prisca.</w:t>
      </w:r>
    </w:p>
  </w:footnote>
  <w:footnote w:id="15874">
    <w:p>
      <w:pPr>
        <w:pStyle w:val="FootnoteText"/>
      </w:pPr>
      <w:r>
        <w:rPr>
          <w:rStyle w:val="FootnoteReference"/>
        </w:rPr>
        <w:footnoteRef/>
      </w:r>
      <w:r>
        <w:t xml:space="preserve"> Name meaning: Aquila (Aquila) — Eagle. Strong teacher alongside Priscilla.</w:t>
      </w:r>
    </w:p>
  </w:footnote>
  <w:footnote w:id="15875">
    <w:p>
      <w:pPr>
        <w:pStyle w:val="FootnoteText"/>
      </w:pPr>
      <w:r>
        <w:rPr>
          <w:rStyle w:val="FootnoteReference"/>
        </w:rPr>
        <w:footnoteRef/>
      </w:r>
      <w:r>
        <w:t xml:space="preserve"> Name meaning: Onesiphorus (Onesiphoros) — Bringing profit. Refreshing and profitable servant.</w:t>
      </w:r>
    </w:p>
  </w:footnote>
  <w:footnote w:id="15876">
    <w:p>
      <w:pPr>
        <w:pStyle w:val="FootnoteText"/>
      </w:pPr>
      <w:r>
        <w:rPr>
          <w:rStyle w:val="FootnoteReference"/>
        </w:rPr>
        <w:footnoteRef/>
      </w:r>
      <w:r>
        <w:t xml:space="preserve"> Cross-references for "Prisca": Acts 18:2; Acts 18:18; Acts 18:26; Rom 16:3-4; 1Cor 16:19.</w:t>
      </w:r>
    </w:p>
  </w:footnote>
  <w:footnote w:id="15877">
    <w:p>
      <w:pPr>
        <w:pStyle w:val="FootnoteText"/>
      </w:pPr>
      <w:r>
        <w:rPr>
          <w:rStyle w:val="FootnoteReference"/>
        </w:rPr>
        <w:footnoteRef/>
      </w:r>
      <w:r>
        <w:t xml:space="preserve"> Cross-references: 2Tim 1:16-18.</w:t>
      </w:r>
    </w:p>
  </w:footnote>
  <w:footnote w:id="15878">
    <w:p>
      <w:pPr>
        <w:pStyle w:val="FootnoteText"/>
      </w:pPr>
      <w:r>
        <w:rPr>
          <w:rStyle w:val="FootnoteReference"/>
        </w:rPr>
        <w:footnoteRef/>
      </w:r>
      <w:r>
        <w:t xml:space="preserve"> Name meaning: Erastus (Erastos) — Beloved. Beloved city treasurer who served Paul.</w:t>
      </w:r>
    </w:p>
  </w:footnote>
  <w:footnote w:id="15879">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80">
    <w:p>
      <w:pPr>
        <w:pStyle w:val="FootnoteText"/>
      </w:pPr>
      <w:r>
        <w:rPr>
          <w:rStyle w:val="FootnoteReference"/>
        </w:rPr>
        <w:footnoteRef/>
      </w:r>
      <w:r>
        <w:t xml:space="preserve"> Personal name: Trophimus. Personal-name meaning: Trophimus — well educated; well brought up. Source form: Trophimus.</w:t>
      </w:r>
    </w:p>
  </w:footnote>
  <w:footnote w:id="15881">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2">
    <w:p>
      <w:pPr>
        <w:pStyle w:val="FootnoteText"/>
      </w:pPr>
      <w:r>
        <w:rPr>
          <w:rStyle w:val="FootnoteReference"/>
        </w:rPr>
        <w:footnoteRef/>
      </w:r>
      <w:r>
        <w:t xml:space="preserve"> Cross-references for "sick": Phil 2:26-27.</w:t>
      </w:r>
    </w:p>
  </w:footnote>
  <w:footnote w:id="15883">
    <w:p>
      <w:pPr>
        <w:pStyle w:val="FootnoteText"/>
      </w:pPr>
      <w:r>
        <w:rPr>
          <w:rStyle w:val="FootnoteReference"/>
        </w:rPr>
        <w:footnoteRef/>
      </w:r>
      <w:r>
        <w:t xml:space="preserve"> Cross-references for "Erastus": Acts 19:22; Rom 16:23.</w:t>
      </w:r>
    </w:p>
  </w:footnote>
  <w:footnote w:id="15884">
    <w:p>
      <w:pPr>
        <w:pStyle w:val="FootnoteText"/>
      </w:pPr>
      <w:r>
        <w:rPr>
          <w:rStyle w:val="FootnoteReference"/>
        </w:rPr>
        <w:footnoteRef/>
      </w:r>
      <w:r>
        <w:t xml:space="preserve"> Cross-references for "Trophimus": Acts 20:4; Acts 21:29.</w:t>
      </w:r>
    </w:p>
  </w:footnote>
  <w:footnote w:id="15885">
    <w:p>
      <w:pPr>
        <w:pStyle w:val="FootnoteText"/>
      </w:pPr>
      <w:r>
        <w:rPr>
          <w:rStyle w:val="FootnoteReference"/>
        </w:rPr>
        <w:footnoteRef/>
      </w:r>
      <w:r>
        <w:t xml:space="preserve"> Cross-references for "Miletum": Acts 20:15; Acts 20:17.</w:t>
      </w:r>
    </w:p>
  </w:footnote>
  <w:footnote w:id="15886">
    <w:p>
      <w:pPr>
        <w:pStyle w:val="FootnoteText"/>
      </w:pPr>
      <w:r>
        <w:rPr>
          <w:rStyle w:val="FootnoteReference"/>
        </w:rPr>
        <w:footnoteRef/>
      </w:r>
      <w:r>
        <w:t xml:space="preserve"> Name meaning: Eubulus (Euboulos) — Good counselor. Faithful in Rome.</w:t>
      </w:r>
    </w:p>
  </w:footnote>
  <w:footnote w:id="15887">
    <w:p>
      <w:pPr>
        <w:pStyle w:val="FootnoteText"/>
      </w:pPr>
      <w:r>
        <w:rPr>
          <w:rStyle w:val="FootnoteReference"/>
        </w:rPr>
        <w:footnoteRef/>
      </w:r>
      <w:r>
        <w:t xml:space="preserve"> Name meaning: Pudens (Pudens) — Modest; shamefaced. Roman Christian who greeted Paul.</w:t>
      </w:r>
    </w:p>
  </w:footnote>
  <w:footnote w:id="15888">
    <w:p>
      <w:pPr>
        <w:pStyle w:val="FootnoteText"/>
      </w:pPr>
      <w:r>
        <w:rPr>
          <w:rStyle w:val="FootnoteReference"/>
        </w:rPr>
        <w:footnoteRef/>
      </w:r>
      <w:r>
        <w:t xml:space="preserve"> Name meaning: Linus (Linos) — Flaxen; net. Early Christian leader.</w:t>
      </w:r>
    </w:p>
  </w:footnote>
  <w:footnote w:id="15889">
    <w:p>
      <w:pPr>
        <w:pStyle w:val="FootnoteText"/>
      </w:pPr>
      <w:r>
        <w:rPr>
          <w:rStyle w:val="FootnoteReference"/>
        </w:rPr>
        <w:footnoteRef/>
      </w:r>
      <w:r>
        <w:t xml:space="preserve"> Name meaning: Claudia (Claudia) — Lame. Woman who greeted Paul.</w:t>
      </w:r>
    </w:p>
  </w:footnote>
  <w:footnote w:id="15890">
    <w:p>
      <w:pPr>
        <w:pStyle w:val="FootnoteText"/>
      </w:pPr>
      <w:r>
        <w:rPr>
          <w:rStyle w:val="FootnoteReference"/>
        </w:rPr>
        <w:footnoteRef/>
      </w:r>
      <w:r>
        <w:t xml:space="preserve"> Cross-references: 2Tim 1:4; 2Tim 4:9; 2Tim 4:13.</w:t>
      </w:r>
    </w:p>
  </w:footnote>
  <w:footnote w:id="15891">
    <w:p>
      <w:pPr>
        <w:pStyle w:val="FootnoteText"/>
      </w:pPr>
      <w:r>
        <w:rPr>
          <w:rStyle w:val="FootnoteReference"/>
        </w:rPr>
        <w:footnoteRef/>
      </w:r>
      <w:r>
        <w:t xml:space="preserve"> Cross-references for "The Lord": Matt 28:20; Rom 16:20; 2Cor 13:14; Gal 6:18; Phlm 1:25.</w:t>
      </w:r>
    </w:p>
  </w:footnote>
  <w:footnote w:id="15892">
    <w:p>
      <w:pPr>
        <w:pStyle w:val="FootnoteText"/>
      </w:pPr>
      <w:r>
        <w:rPr>
          <w:rStyle w:val="FootnoteReference"/>
        </w:rPr>
        <w:footnoteRef/>
      </w:r>
      <w:r>
        <w:t xml:space="preserve"> Cross-references for "Grace": Rom 1:7; 1Cor 16:23; Eph 6:24; Col 4:18; 1Tim 6:21; 1Pet 5:14; Rev 22:21.</w:t>
      </w:r>
    </w:p>
  </w:footnote>
  <w:footnote w:id="15893">
    <w:p>
      <w:pPr>
        <w:pStyle w:val="FootnoteText"/>
      </w:pPr>
      <w:r>
        <w:rPr>
          <w:rStyle w:val="FootnoteReference"/>
        </w:rPr>
        <w:footnoteRef/>
      </w:r>
      <w:r>
        <w:t xml:space="preserve"> Name meaning: Paul (Paulus) — Small; humble. Changed from Saul to Paul, the humble apostle to the Gentiles.</w:t>
      </w:r>
    </w:p>
  </w:footnote>
  <w:footnote w:id="158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5">
    <w:p>
      <w:pPr>
        <w:pStyle w:val="FootnoteText"/>
      </w:pPr>
      <w:r>
        <w:rPr>
          <w:rStyle w:val="FootnoteReference"/>
        </w:rPr>
        <w:footnoteRef/>
      </w:r>
      <w:r>
        <w:t xml:space="preserve"> Name meaning: Jesus (Yeshua) — Yahweh saves. He will save His people from their sins.</w:t>
      </w:r>
    </w:p>
  </w:footnote>
  <w:footnote w:id="15896">
    <w:p>
      <w:pPr>
        <w:pStyle w:val="FootnoteText"/>
      </w:pPr>
      <w:r>
        <w:rPr>
          <w:rStyle w:val="FootnoteReference"/>
        </w:rPr>
        <w:footnoteRef/>
      </w:r>
      <w:r>
        <w:t xml:space="preserve"> Personal name: Christ. Personal-name meaning: Christ — anointed. Source form: Christ.</w:t>
      </w:r>
    </w:p>
  </w:footnote>
  <w:footnote w:id="15897">
    <w:p>
      <w:pPr>
        <w:pStyle w:val="FootnoteText"/>
      </w:pPr>
      <w:r>
        <w:rPr>
          <w:rStyle w:val="FootnoteReference"/>
        </w:rPr>
        <w:footnoteRef/>
      </w:r>
      <w:r>
        <w:t xml:space="preserve"> Cross-references for "faith": John 10:26-27; Acts 13:48; Eph 2:8; 2Thess 2:13-14; 1Tim 1:5.</w:t>
      </w:r>
    </w:p>
  </w:footnote>
  <w:footnote w:id="15898">
    <w:p>
      <w:pPr>
        <w:pStyle w:val="FootnoteText"/>
      </w:pPr>
      <w:r>
        <w:rPr>
          <w:rStyle w:val="FootnoteReference"/>
        </w:rPr>
        <w:footnoteRef/>
      </w:r>
      <w:r>
        <w:t xml:space="preserve"> Cross-references for "the acknowledging": Col 2:2; 2Tim 2:23; 2Tim 2:25; 1John 2:23.</w:t>
      </w:r>
    </w:p>
  </w:footnote>
  <w:footnote w:id="158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2">
    <w:p>
      <w:pPr>
        <w:pStyle w:val="FootnoteText"/>
      </w:pPr>
      <w:r>
        <w:rPr>
          <w:rStyle w:val="FootnoteReference"/>
        </w:rPr>
        <w:footnoteRef/>
      </w:r>
      <w:r>
        <w:t xml:space="preserve"> Cross-references: 1Chr 6:49; Rom 1:1; Phil 1:1.</w:t>
      </w:r>
    </w:p>
  </w:footnote>
  <w:footnote w:id="15903">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4">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5">
    <w:p>
      <w:pPr>
        <w:pStyle w:val="FootnoteText"/>
      </w:pPr>
      <w:r>
        <w:rPr>
          <w:rStyle w:val="FootnoteReference"/>
        </w:rPr>
        <w:footnoteRef/>
      </w:r>
      <w:r>
        <w:t xml:space="preserve"> Cross-references for "promised": 2Tim 1:1; 2Tim 1:9; Rev 17:8.</w:t>
      </w:r>
    </w:p>
  </w:footnote>
  <w:footnote w:id="15906">
    <w:p>
      <w:pPr>
        <w:pStyle w:val="FootnoteText"/>
      </w:pPr>
      <w:r>
        <w:rPr>
          <w:rStyle w:val="FootnoteReference"/>
        </w:rPr>
        <w:footnoteRef/>
      </w:r>
      <w:r>
        <w:t xml:space="preserve"> Cross-references: Num 23:19; 1Sam 15:29; 1Thess 2:15; 2Tim 2:15; Heb 6:17-18.</w:t>
      </w:r>
    </w:p>
  </w:footnote>
  <w:footnote w:id="15907">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8">
    <w:p>
      <w:pPr>
        <w:pStyle w:val="FootnoteText"/>
      </w:pPr>
      <w:r>
        <w:rPr>
          <w:rStyle w:val="FootnoteReference"/>
        </w:rPr>
        <w:footnoteRef/>
      </w:r>
      <w:r>
        <w:t xml:space="preserve"> Cross-references: Dan 8:23; Dan 9:24-27; Dan 10:1; Dan 11:27; Hab 2:3; Acts 17:26; Rom 5:6; Gal 4:4; Eph 1:10; 1Tim 2:6; 2Tim 1:10.</w:t>
      </w:r>
    </w:p>
  </w:footnote>
  <w:footnote w:id="15909">
    <w:p>
      <w:pPr>
        <w:pStyle w:val="FootnoteText"/>
      </w:pPr>
      <w:r>
        <w:rPr>
          <w:rStyle w:val="FootnoteReference"/>
        </w:rPr>
        <w:footnoteRef/>
      </w:r>
      <w:r>
        <w:t xml:space="preserve"> Cross-references: Isa 12:2; Isa 45:15; Isa 45:21; 1Tim 1:1; 1Tim 2:3; 1Tim 4:10; Titus 2:10; Titus 2:13; Titus 3:4-6.</w:t>
      </w:r>
    </w:p>
  </w:footnote>
  <w:footnote w:id="15910">
    <w:p>
      <w:pPr>
        <w:pStyle w:val="FootnoteText"/>
      </w:pPr>
      <w:r>
        <w:rPr>
          <w:rStyle w:val="FootnoteReference"/>
        </w:rPr>
        <w:footnoteRef/>
      </w:r>
      <w:r>
        <w:t xml:space="preserve"> Name meaning: Titus (Titus) — Honorable; defender. Defended the faith and organized churches.</w:t>
      </w:r>
    </w:p>
  </w:footnote>
  <w:footnote w:id="15911">
    <w:p>
      <w:pPr>
        <w:pStyle w:val="FootnoteText"/>
      </w:pPr>
      <w:r>
        <w:rPr>
          <w:rStyle w:val="FootnoteReference"/>
        </w:rPr>
        <w:footnoteRef/>
      </w:r>
      <w:r>
        <w:t xml:space="preserve"> Cross-references for "the common": Rom 1:12; 2Cor 4:13; 2Pet 1:1; Jude 1:3.</w:t>
      </w:r>
    </w:p>
  </w:footnote>
  <w:footnote w:id="15912">
    <w:p>
      <w:pPr>
        <w:pStyle w:val="FootnoteText"/>
      </w:pPr>
      <w:r>
        <w:rPr>
          <w:rStyle w:val="FootnoteReference"/>
        </w:rPr>
        <w:footnoteRef/>
      </w:r>
      <w:r>
        <w:t xml:space="preserve"> Cross-references for "Grace": Rom 1:7; Eph 1:2; Col 1:2; 1Tim 1:2; 2Tim 1:2.</w:t>
      </w:r>
    </w:p>
  </w:footnote>
  <w:footnote w:id="15913">
    <w:p>
      <w:pPr>
        <w:pStyle w:val="FootnoteText"/>
      </w:pPr>
      <w:r>
        <w:rPr>
          <w:rStyle w:val="FootnoteReference"/>
        </w:rPr>
        <w:footnoteRef/>
      </w:r>
      <w:r>
        <w:t xml:space="preserve"> Cross-references for "Titus": 2Cor 2:13; 2Cor 7:6; 2Cor 7:13-14; 2Cor 8:6; 2Cor 8:16; 2Cor 8:23; 2Cor 12:18; Gal 2:3.</w:t>
      </w:r>
    </w:p>
  </w:footnote>
  <w:footnote w:id="15914">
    <w:p>
      <w:pPr>
        <w:pStyle w:val="FootnoteText"/>
      </w:pPr>
      <w:r>
        <w:rPr>
          <w:rStyle w:val="FootnoteReference"/>
        </w:rPr>
        <w:footnoteRef/>
      </w:r>
      <w:r>
        <w:t xml:space="preserve"> Cross-references: 1Tim 1:1-2; 2Tim 1:2.</w:t>
      </w:r>
    </w:p>
  </w:footnote>
  <w:footnote w:id="15915">
    <w:p>
      <w:pPr>
        <w:pStyle w:val="FootnoteText"/>
      </w:pPr>
      <w:r>
        <w:rPr>
          <w:rStyle w:val="FootnoteReference"/>
        </w:rPr>
        <w:footnoteRef/>
      </w:r>
      <w:r>
        <w:t xml:space="preserve"> Cross-references: Luke 2:11; John 4:42; Titus 1:3; 2Pet 1:11; 2Pet 2:20; 2Pet 3:2; 2Pet 3:18; 1John 5:14.</w:t>
      </w:r>
    </w:p>
  </w:footnote>
  <w:footnote w:id="15916">
    <w:p>
      <w:pPr>
        <w:pStyle w:val="FootnoteText"/>
      </w:pPr>
      <w:r>
        <w:rPr>
          <w:rStyle w:val="FootnoteReference"/>
        </w:rPr>
        <w:footnoteRef/>
      </w:r>
      <w:r>
        <w:t xml:space="preserve"> Place name: Crete. Place-name meaning: Crete — carnal; fleshly. Source form: Crete. Greek form: κρητην.</w:t>
      </w:r>
    </w:p>
  </w:footnote>
  <w:footnote w:id="15917">
    <w:p>
      <w:pPr>
        <w:pStyle w:val="FootnoteText"/>
      </w:pPr>
      <w:r>
        <w:rPr>
          <w:rStyle w:val="FootnoteReference"/>
        </w:rPr>
        <w:footnoteRef/>
      </w:r>
      <w:r>
        <w:t xml:space="preserve"> Cross-references: 1Tim 1:3.</w:t>
      </w:r>
    </w:p>
  </w:footnote>
  <w:footnote w:id="15918">
    <w:p>
      <w:pPr>
        <w:pStyle w:val="FootnoteText"/>
      </w:pPr>
      <w:r>
        <w:rPr>
          <w:rStyle w:val="FootnoteReference"/>
        </w:rPr>
        <w:footnoteRef/>
      </w:r>
      <w:r>
        <w:t xml:space="preserve"> Cross-references for "Crete": Acts 2:11; Acts 27:7; Acts 27:12; Acts 27:21.</w:t>
      </w:r>
    </w:p>
  </w:footnote>
  <w:footnote w:id="15919">
    <w:p>
      <w:pPr>
        <w:pStyle w:val="FootnoteText"/>
      </w:pPr>
      <w:r>
        <w:rPr>
          <w:rStyle w:val="FootnoteReference"/>
        </w:rPr>
        <w:footnoteRef/>
      </w:r>
      <w:r>
        <w:t xml:space="preserve"> Cross-references: 1Chr 6:32; Eccl 12:9; Isa 44:7; 1Cor 11:34; 1Cor 14:40; Col 2:5.</w:t>
      </w:r>
    </w:p>
  </w:footnote>
  <w:footnote w:id="15920">
    <w:p>
      <w:pPr>
        <w:pStyle w:val="FootnoteText"/>
      </w:pPr>
      <w:r>
        <w:rPr>
          <w:rStyle w:val="FootnoteReference"/>
        </w:rPr>
        <w:footnoteRef/>
      </w:r>
      <w:r>
        <w:t xml:space="preserve"> Cross-references: Acts 14:23; 2Tim 2:2.</w:t>
      </w:r>
    </w:p>
  </w:footnote>
  <w:footnote w:id="15921">
    <w:p>
      <w:pPr>
        <w:pStyle w:val="FootnoteText"/>
      </w:pPr>
      <w:r>
        <w:rPr>
          <w:rStyle w:val="FootnoteReference"/>
        </w:rPr>
        <w:footnoteRef/>
      </w:r>
      <w:r>
        <w:t xml:space="preserve"> Cross-references for "the husband": Lev 21:7; Lev 21:14; Ezek 44:22; Mal 2:15; Luke 1:5; 1Tim 3:12.</w:t>
      </w:r>
    </w:p>
  </w:footnote>
  <w:footnote w:id="15922">
    <w:p>
      <w:pPr>
        <w:pStyle w:val="FootnoteText"/>
      </w:pPr>
      <w:r>
        <w:rPr>
          <w:rStyle w:val="FootnoteReference"/>
        </w:rPr>
        <w:footnoteRef/>
      </w:r>
      <w:r>
        <w:t xml:space="preserve"> Cross-references: 1Tim 3:2-7.</w:t>
      </w:r>
    </w:p>
  </w:footnote>
  <w:footnote w:id="15923">
    <w:p>
      <w:pPr>
        <w:pStyle w:val="FootnoteText"/>
      </w:pPr>
      <w:r>
        <w:rPr>
          <w:rStyle w:val="FootnoteReference"/>
        </w:rPr>
        <w:footnoteRef/>
      </w:r>
      <w:r>
        <w:t xml:space="preserve"> Cross-references: Prov 28:7.</w:t>
      </w:r>
    </w:p>
  </w:footnote>
  <w:footnote w:id="15924">
    <w:p>
      <w:pPr>
        <w:pStyle w:val="FootnoteText"/>
      </w:pPr>
      <w:r>
        <w:rPr>
          <w:rStyle w:val="FootnoteReference"/>
        </w:rPr>
        <w:footnoteRef/>
      </w:r>
      <w:r>
        <w:t xml:space="preserve"> Cross-references: 1Thess 5:14; Titus 1:10.</w:t>
      </w:r>
    </w:p>
  </w:footnote>
  <w:footnote w:id="15925">
    <w:p>
      <w:pPr>
        <w:pStyle w:val="FootnoteText"/>
      </w:pPr>
      <w:r>
        <w:rPr>
          <w:rStyle w:val="FootnoteReference"/>
        </w:rPr>
        <w:footnoteRef/>
      </w:r>
      <w:r>
        <w:t xml:space="preserve"> Cross-references for "not soon": Prov 14:17; Prov 15:18; Prov 16:32; Eccl 7:9; Jas 1:19-20.</w:t>
      </w:r>
    </w:p>
  </w:footnote>
  <w:footnote w:id="15926">
    <w:p>
      <w:pPr>
        <w:pStyle w:val="FootnoteText"/>
      </w:pPr>
      <w:r>
        <w:rPr>
          <w:rStyle w:val="FootnoteReference"/>
        </w:rPr>
        <w:footnoteRef/>
      </w:r>
      <w:r>
        <w:t xml:space="preserve"> Cross-references for "not given to wine": Lev 10:9; Prov 31:4-5; Isa 28:7; Isa 56:12; Ezek 44:21; Eph 5:18; 1Tim 3:3; Titus 2:3.</w:t>
      </w:r>
    </w:p>
  </w:footnote>
  <w:footnote w:id="15927">
    <w:p>
      <w:pPr>
        <w:pStyle w:val="FootnoteText"/>
      </w:pPr>
      <w:r>
        <w:rPr>
          <w:rStyle w:val="FootnoteReference"/>
        </w:rPr>
        <w:footnoteRef/>
      </w:r>
      <w:r>
        <w:t xml:space="preserve"> Cross-references for "not given to filthy": Isa 56:10-11; 1Tim 3:3; 1Tim 3:8; 1Pet 5:2.</w:t>
      </w:r>
    </w:p>
  </w:footnote>
  <w:footnote w:id="15928">
    <w:p>
      <w:pPr>
        <w:pStyle w:val="FootnoteText"/>
      </w:pPr>
      <w:r>
        <w:rPr>
          <w:rStyle w:val="FootnoteReference"/>
        </w:rPr>
        <w:footnoteRef/>
      </w:r>
      <w:r>
        <w:t xml:space="preserve"> Cross-references: Phil 1:1; 1Tim 3:1; 1Tim 3:2-13; Titus 1:5.</w:t>
      </w:r>
    </w:p>
  </w:footnote>
  <w:footnote w:id="15929">
    <w:p>
      <w:pPr>
        <w:pStyle w:val="FootnoteText"/>
      </w:pPr>
      <w:r>
        <w:rPr>
          <w:rStyle w:val="FootnoteReference"/>
        </w:rPr>
        <w:footnoteRef/>
      </w:r>
      <w:r>
        <w:t xml:space="preserve"> Cross-references: Matt 24:45; Luke 12:42; 1Cor 4:1-2; 1Pet 4:10.</w:t>
      </w:r>
    </w:p>
  </w:footnote>
  <w:footnote w:id="15930">
    <w:p>
      <w:pPr>
        <w:pStyle w:val="FootnoteText"/>
      </w:pPr>
      <w:r>
        <w:rPr>
          <w:rStyle w:val="FootnoteReference"/>
        </w:rPr>
        <w:footnoteRef/>
      </w:r>
      <w:r>
        <w:t xml:space="preserve"> Cross-references: Gen 49:6; 2Pet 2:10.</w:t>
      </w:r>
    </w:p>
  </w:footnote>
  <w:footnote w:id="15931">
    <w:p>
      <w:pPr>
        <w:pStyle w:val="FootnoteText"/>
      </w:pPr>
      <w:r>
        <w:rPr>
          <w:rStyle w:val="FootnoteReference"/>
        </w:rPr>
        <w:footnoteRef/>
      </w:r>
      <w:r>
        <w:t xml:space="preserve"> Cross-references: 2Tim 2:24-25.</w:t>
      </w:r>
    </w:p>
  </w:footnote>
  <w:footnote w:id="15932">
    <w:p>
      <w:pPr>
        <w:pStyle w:val="FootnoteText"/>
      </w:pPr>
      <w:r>
        <w:rPr>
          <w:rStyle w:val="FootnoteReference"/>
        </w:rPr>
        <w:footnoteRef/>
      </w:r>
      <w:r>
        <w:t xml:space="preserve"> Cross-references for "a lover of hospitality": 1Tim 3:2.</w:t>
      </w:r>
    </w:p>
  </w:footnote>
  <w:footnote w:id="15933">
    <w:p>
      <w:pPr>
        <w:pStyle w:val="FootnoteText"/>
      </w:pPr>
      <w:r>
        <w:rPr>
          <w:rStyle w:val="FootnoteReference"/>
        </w:rPr>
        <w:footnoteRef/>
      </w:r>
      <w:r>
        <w:t xml:space="preserve"> Cross-references for "a lover of good": 1Sam 18:1; 1Kgs 5:1; 1Kgs 5:7; Ps 16:3; Amos 5:15; 1John 3:14; 1John 5:1.</w:t>
      </w:r>
    </w:p>
  </w:footnote>
  <w:footnote w:id="15934">
    <w:p>
      <w:pPr>
        <w:pStyle w:val="FootnoteText"/>
      </w:pPr>
      <w:r>
        <w:rPr>
          <w:rStyle w:val="FootnoteReference"/>
        </w:rPr>
        <w:footnoteRef/>
      </w:r>
      <w:r>
        <w:t xml:space="preserve"> Cross-references for "sober": 2Cor 6:4-8; 1Thess 2:10; 1Tim 4:12; 1Tim 6:11; 2Tim 2:22; Titus 2:7.</w:t>
      </w:r>
    </w:p>
  </w:footnote>
  <w:footnote w:id="15935">
    <w:p>
      <w:pPr>
        <w:pStyle w:val="FootnoteText"/>
      </w:pPr>
      <w:r>
        <w:rPr>
          <w:rStyle w:val="FootnoteReference"/>
        </w:rPr>
        <w:footnoteRef/>
      </w:r>
      <w:r>
        <w:t xml:space="preserve"> Cross-references for "Holding": Job 2:3; Job 27:6; Prov 23:23; 1Thess 5:21; 2Thess 2:15; 2Tim 1:13; Jude 1:3; Rev 2:25; Rev 3:3; Rev 3:11.</w:t>
      </w:r>
    </w:p>
  </w:footnote>
  <w:footnote w:id="15936">
    <w:p>
      <w:pPr>
        <w:pStyle w:val="FootnoteText"/>
      </w:pPr>
      <w:r>
        <w:rPr>
          <w:rStyle w:val="FootnoteReference"/>
        </w:rPr>
        <w:footnoteRef/>
      </w:r>
      <w:r>
        <w:t xml:space="preserve"> Cross-references for "fast": 1Tim 1:15; 1Tim 4:9; 1Tim 6:3; 2Tim 2:2.</w:t>
      </w:r>
    </w:p>
  </w:footnote>
  <w:footnote w:id="15937">
    <w:p>
      <w:pPr>
        <w:pStyle w:val="FootnoteText"/>
      </w:pPr>
      <w:r>
        <w:rPr>
          <w:rStyle w:val="FootnoteReference"/>
        </w:rPr>
        <w:footnoteRef/>
      </w:r>
      <w:r>
        <w:t xml:space="preserve"> Cross-references for "sound": 1Tim 1:10; 1Tim 6:3; 2Tim 4:3; Titus 2:1; Titus 2:7-8.</w:t>
      </w:r>
    </w:p>
  </w:footnote>
  <w:footnote w:id="15938">
    <w:p>
      <w:pPr>
        <w:pStyle w:val="FootnoteText"/>
      </w:pPr>
      <w:r>
        <w:rPr>
          <w:rStyle w:val="FootnoteReference"/>
        </w:rPr>
        <w:footnoteRef/>
      </w:r>
      <w:r>
        <w:t xml:space="preserve"> Cross-references for "to convince": Acts 18:28; 1Cor 14:24; 2Tim 2:25; Titus 1:11.</w:t>
      </w:r>
    </w:p>
  </w:footnote>
  <w:footnote w:id="15939">
    <w:p>
      <w:pPr>
        <w:pStyle w:val="FootnoteText"/>
      </w:pPr>
      <w:r>
        <w:rPr>
          <w:rStyle w:val="FootnoteReference"/>
        </w:rPr>
        <w:footnoteRef/>
      </w:r>
      <w:r>
        <w:t xml:space="preserve"> Cross-references for "specially": Acts 15:1; Acts 15:24; Gal 1:6-8; Gal 2:4; Gal 3:1; Gal 4:17-21; Gal 5:1-4; Phil 3:2-3.</w:t>
      </w:r>
    </w:p>
  </w:footnote>
  <w:footnote w:id="15940">
    <w:p>
      <w:pPr>
        <w:pStyle w:val="FootnoteText"/>
      </w:pPr>
      <w:r>
        <w:rPr>
          <w:rStyle w:val="FootnoteReference"/>
        </w:rPr>
        <w:footnoteRef/>
      </w:r>
      <w:r>
        <w:t xml:space="preserve"> Cross-references for "mouths": Ps 63:11; Ps 107:42; Ezek 16:63; Luke 20:40; Rom 3:19; 2Cor 11:10; Titus 1:9; Titus 3:10.</w:t>
      </w:r>
    </w:p>
  </w:footnote>
  <w:footnote w:id="15941">
    <w:p>
      <w:pPr>
        <w:pStyle w:val="FootnoteText"/>
      </w:pPr>
      <w:r>
        <w:rPr>
          <w:rStyle w:val="FootnoteReference"/>
        </w:rPr>
        <w:footnoteRef/>
      </w:r>
      <w:r>
        <w:t xml:space="preserve"> Cross-references for "subvert": Matt 23:14; 2Tim 3:6.</w:t>
      </w:r>
    </w:p>
  </w:footnote>
  <w:footnote w:id="15942">
    <w:p>
      <w:pPr>
        <w:pStyle w:val="FootnoteText"/>
      </w:pPr>
      <w:r>
        <w:rPr>
          <w:rStyle w:val="FootnoteReference"/>
        </w:rPr>
        <w:footnoteRef/>
      </w:r>
      <w:r>
        <w:t xml:space="preserve"> Cross-references for "filthy": Isa 56:10-11; Jer 8:10; Ezek 13:19; Mic 3:5; Mic 3:11; John 10:12; 1Tim 6:5; Titus 1:7; 2Pet 2:1-3.</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"sober": Titus 2:2.</w:t>
      </w:r>
    </w:p>
  </w:footnote>
  <w:footnote w:id="15967">
    <w:p>
      <w:pPr>
        <w:pStyle w:val="FootnoteText"/>
      </w:pPr>
      <w:r>
        <w:rPr>
          <w:rStyle w:val="FootnoteReference"/>
        </w:rPr>
        <w:footnoteRef/>
      </w:r>
      <w:r>
        <w:t xml:space="preserve"> Cross-references for "to love their husbands": 1Tim 5:14.</w:t>
      </w:r>
    </w:p>
  </w:footnote>
  <w:footnote w:id="15968">
    <w:p>
      <w:pPr>
        <w:pStyle w:val="FootnoteText"/>
      </w:pPr>
      <w:r>
        <w:rPr>
          <w:rStyle w:val="FootnoteReference"/>
        </w:rPr>
        <w:footnoteRef/>
      </w:r>
      <w:r>
        <w:t xml:space="preserve"> Cross-references: 1Tim 5:2; 1Tim 5:11; 1Tim 5:14.</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for "Young": Job 29:8; Ps 148:12; Eccl 11:9; Eccl 12:1; Joel 2:28; 1Pet 5:5; 1John 2:13.</w:t>
      </w:r>
    </w:p>
  </w:footnote>
  <w:footnote w:id="15977">
    <w:p>
      <w:pPr>
        <w:pStyle w:val="FootnoteText"/>
      </w:pPr>
      <w:r>
        <w:rPr>
          <w:rStyle w:val="FootnoteReference"/>
        </w:rPr>
        <w:footnoteRef/>
      </w:r>
      <w:r>
        <w:t xml:space="preserve"> Cross-references for "sober minded": Titus 2:2.</w:t>
      </w:r>
    </w:p>
  </w:footnote>
  <w:footnote w:id="15978">
    <w:p>
      <w:pPr>
        <w:pStyle w:val="FootnoteText"/>
      </w:pPr>
      <w:r>
        <w:rPr>
          <w:rStyle w:val="FootnoteReference"/>
        </w:rPr>
        <w:footnoteRef/>
      </w:r>
      <w:r>
        <w:t xml:space="preserve"> Cross-references for "gravity": Titus 2:2.</w:t>
      </w:r>
    </w:p>
  </w:footnote>
  <w:footnote w:id="15979">
    <w:p>
      <w:pPr>
        <w:pStyle w:val="FootnoteText"/>
      </w:pPr>
      <w:r>
        <w:rPr>
          <w:rStyle w:val="FootnoteReference"/>
        </w:rPr>
        <w:footnoteRef/>
      </w:r>
      <w:r>
        <w:t xml:space="preserve"> Cross-references for "sincerity": 2Cor 1:12; 2Cor 8:8; Eph 6:24; Phil 1:10.</w:t>
      </w:r>
    </w:p>
  </w:footnote>
  <w:footnote w:id="15980">
    <w:p>
      <w:pPr>
        <w:pStyle w:val="FootnoteText"/>
      </w:pPr>
      <w:r>
        <w:rPr>
          <w:rStyle w:val="FootnoteReference"/>
        </w:rPr>
        <w:footnoteRef/>
      </w:r>
      <w:r>
        <w:t xml:space="preserve"> Cross-references: Acts 20:33-35; 2Thess 3:9; 1Tim 4:12; 1Pet 5:3.</w:t>
      </w:r>
    </w:p>
  </w:footnote>
  <w:footnote w:id="15981">
    <w:p>
      <w:pPr>
        <w:pStyle w:val="FootnoteText"/>
      </w:pPr>
      <w:r>
        <w:rPr>
          <w:rStyle w:val="FootnoteReference"/>
        </w:rPr>
        <w:footnoteRef/>
      </w:r>
      <w:r>
        <w:t xml:space="preserve"> Cross-references: 2Cor 2:17; 2Cor 4:2.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"the communication": 2Cor 9:12-14; Phil 1:9-11; Titus 3:14; Heb 6:10; Jas 2:14; Jas 2:17.</w:t>
      </w:r>
    </w:p>
  </w:footnote>
  <w:footnote w:id="16091">
    <w:p>
      <w:pPr>
        <w:pStyle w:val="FootnoteText"/>
      </w:pPr>
      <w:r>
        <w:rPr>
          <w:rStyle w:val="FootnoteReference"/>
        </w:rPr>
        <w:footnoteRef/>
      </w:r>
      <w:r>
        <w:t xml:space="preserve"> Cross-references for "the acknowledging": Matt 5:16; 1Cor 14:25; Phil 4:8; 1Pet 1:5-8; 1Pet 2:12; 1Pet 3:1; 1Pet 3:16.</w:t>
      </w:r>
    </w:p>
  </w:footnote>
  <w:footnote w:id="16092">
    <w:p>
      <w:pPr>
        <w:pStyle w:val="FootnoteText"/>
      </w:pPr>
      <w:r>
        <w:rPr>
          <w:rStyle w:val="FootnoteReference"/>
        </w:rPr>
        <w:footnoteRef/>
      </w:r>
      <w:r>
        <w:t xml:space="preserve"> Cross-references for "in you": 2Pet 1:8.</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Cross-references for "my son": 2Sam 9:1-7; 2Sam 18:5; 2Sam 19:37-38; Mark 9:17; 1Tim 1:2; Titus 1:4.</w:t>
      </w:r>
    </w:p>
  </w:footnote>
  <w:footnote w:id="16101">
    <w:p>
      <w:pPr>
        <w:pStyle w:val="FootnoteText"/>
      </w:pPr>
      <w:r>
        <w:rPr>
          <w:rStyle w:val="FootnoteReference"/>
        </w:rPr>
        <w:footnoteRef/>
      </w:r>
      <w:r>
        <w:t xml:space="preserve"> Name meaning: Onesimus (Onesimos) — Useful; profitable. The runaway slave who became useful.</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for "profitable": Luke 15:24; Luke 15:32; 2Tim 4:11.</w:t>
      </w:r>
    </w:p>
  </w:footnote>
  <w:footnote w:id="16104">
    <w:p>
      <w:pPr>
        <w:pStyle w:val="FootnoteText"/>
      </w:pPr>
      <w:r>
        <w:rPr>
          <w:rStyle w:val="FootnoteReference"/>
        </w:rPr>
        <w:footnoteRef/>
      </w:r>
      <w:r>
        <w:t xml:space="preserve"> Cross-references: Job 30:1-2; Matt 25:30; Luke 17:10; Rom 3:12; 1Pet 2:10.</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Name meaning: Jesus (Yeshua) — Yahweh saves. He will save His people from their sins.</w:t>
      </w:r>
    </w:p>
  </w:footnote>
  <w:footnote w:id="163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8">
    <w:p>
      <w:pPr>
        <w:pStyle w:val="FootnoteText"/>
      </w:pPr>
      <w:r>
        <w:rPr>
          <w:rStyle w:val="FootnoteReference"/>
        </w:rPr>
        <w:footnoteRef/>
      </w:r>
      <w:r>
        <w:t xml:space="preserve"> Cross-references for "Jesus": Acts 7:45.</w:t>
      </w:r>
    </w:p>
  </w:footnote>
  <w:footnote w:id="16319">
    <w:p>
      <w:pPr>
        <w:pStyle w:val="FootnoteText"/>
      </w:pPr>
      <w:r>
        <w:rPr>
          <w:rStyle w:val="FootnoteReference"/>
        </w:rPr>
        <w:footnoteRef/>
      </w:r>
      <w:r>
        <w:t xml:space="preserve"> Cross-references: Deut 12:9; Deut 25:19; Josh 1:15; Josh 22:4; Josh 23:1; Ps 78:55; Ps 105:44; Heb 11:13-15.</w:t>
      </w:r>
    </w:p>
  </w:footnote>
  <w:footnote w:id="16320">
    <w:p>
      <w:pPr>
        <w:pStyle w:val="FootnoteText"/>
      </w:pPr>
      <w:r>
        <w:rPr>
          <w:rStyle w:val="FootnoteReference"/>
        </w:rPr>
        <w:footnoteRef/>
      </w:r>
      <w:r>
        <w:t xml:space="preserve"> Cross-references for "people": Heb 11:25.</w:t>
      </w:r>
    </w:p>
  </w:footnote>
  <w:footnote w:id="16321">
    <w:p>
      <w:pPr>
        <w:pStyle w:val="FootnoteText"/>
      </w:pPr>
      <w:r>
        <w:rPr>
          <w:rStyle w:val="FootnoteReference"/>
        </w:rPr>
        <w:footnoteRef/>
      </w:r>
      <w:r>
        <w:t xml:space="preserve"> Cross-references: Isa 11:10; Isa 57:2; Isa 60:19-20; Heb 3:11; Heb 4:1; Heb 4:3; Rev 7:14-17; Rev 21:4.</w:t>
      </w:r>
    </w:p>
  </w:footnote>
  <w:footnote w:id="16322">
    <w:p>
      <w:pPr>
        <w:pStyle w:val="FootnoteText"/>
      </w:pPr>
      <w:r>
        <w:rPr>
          <w:rStyle w:val="FootnoteReference"/>
        </w:rPr>
        <w:footnoteRef/>
      </w:r>
      <w:r>
        <w:t xml:space="preserve"> Cross-references: Heb 1:3; Heb 10:12; Rev 14:13.</w:t>
      </w:r>
    </w:p>
  </w:footnote>
  <w:footnote w:id="16323">
    <w:p>
      <w:pPr>
        <w:pStyle w:val="FootnoteText"/>
      </w:pPr>
      <w:r>
        <w:rPr>
          <w:rStyle w:val="FootnoteReference"/>
        </w:rPr>
        <w:footnoteRef/>
      </w:r>
      <w:r>
        <w:t xml:space="preserve"> Cross-references: John 19:30; 1Pet 4:1-2.</w:t>
      </w:r>
    </w:p>
  </w:footnote>
  <w:footnote w:id="16324">
    <w:p>
      <w:pPr>
        <w:pStyle w:val="FootnoteText"/>
      </w:pPr>
      <w:r>
        <w:rPr>
          <w:rStyle w:val="FootnoteReference"/>
        </w:rPr>
        <w:footnoteRef/>
      </w:r>
      <w:r>
        <w:t xml:space="preserve"> Cross-references: Heb 4:3-4.</w:t>
      </w:r>
    </w:p>
  </w:footnote>
  <w:footnote w:id="16325">
    <w:p>
      <w:pPr>
        <w:pStyle w:val="FootnoteText"/>
      </w:pPr>
      <w:r>
        <w:rPr>
          <w:rStyle w:val="FootnoteReference"/>
        </w:rPr>
        <w:footnoteRef/>
      </w:r>
      <w:r>
        <w:t xml:space="preserve"> Cross-references for "unbelief": Acts 26:19; Rom 11:30-32; Eph 2:2; Eph 5:6; Col 3:6; Titus 1:16; Titus 3:3.</w:t>
      </w:r>
    </w:p>
  </w:footnote>
  <w:footnote w:id="16326">
    <w:p>
      <w:pPr>
        <w:pStyle w:val="FootnoteText"/>
      </w:pPr>
      <w:r>
        <w:rPr>
          <w:rStyle w:val="FootnoteReference"/>
        </w:rPr>
        <w:footnoteRef/>
      </w:r>
      <w:r>
        <w:t xml:space="preserve"> Cross-references: Matt 7:13; Matt 11:12; Matt 11:28-30; Luke 13:24; Luke 16:16; John 6:27; Phil 2:12; Heb 4:1; Heb 6:11; 2Pet 1:10-11.</w:t>
      </w:r>
    </w:p>
  </w:footnote>
  <w:footnote w:id="16327">
    <w:p>
      <w:pPr>
        <w:pStyle w:val="FootnoteText"/>
      </w:pPr>
      <w:r>
        <w:rPr>
          <w:rStyle w:val="FootnoteReference"/>
        </w:rPr>
        <w:footnoteRef/>
      </w:r>
      <w:r>
        <w:t xml:space="preserve"> Cross-references for "the word": Isa 49:2; Luke 8:11; Acts 4:31; 2Cor 2:17; 2Cor 4:2; Heb 13:7; Rev 20:4.</w:t>
      </w:r>
    </w:p>
  </w:footnote>
  <w:footnote w:id="16328">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9">
    <w:p>
      <w:pPr>
        <w:pStyle w:val="FootnoteText"/>
      </w:pPr>
      <w:r>
        <w:rPr>
          <w:rStyle w:val="FootnoteReference"/>
        </w:rPr>
        <w:footnoteRef/>
      </w:r>
      <w:r>
        <w:t xml:space="preserve"> Cross-references for "and is": Ps 139:2; Jer 17:10; 1Cor 14:24-25; Eph 5:13; Rev 2:23.</w:t>
      </w:r>
    </w:p>
  </w:footnote>
  <w:footnote w:id="16330">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1">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2">
    <w:p>
      <w:pPr>
        <w:pStyle w:val="FootnoteText"/>
      </w:pPr>
      <w:r>
        <w:rPr>
          <w:rStyle w:val="FootnoteReference"/>
        </w:rPr>
        <w:footnoteRef/>
      </w:r>
      <w:r>
        <w:t xml:space="preserve"> Cross-references for "naked": Job 26:6; Job 34:21; Job 38:17.</w:t>
      </w:r>
    </w:p>
  </w:footnote>
  <w:footnote w:id="16333">
    <w:p>
      <w:pPr>
        <w:pStyle w:val="FootnoteText"/>
      </w:pPr>
      <w:r>
        <w:rPr>
          <w:rStyle w:val="FootnoteReference"/>
        </w:rPr>
        <w:footnoteRef/>
      </w:r>
      <w:r>
        <w:t xml:space="preserve"> Cross-references for "a great": Heb 2:17; Heb 3:1; Heb 3:5-6.</w:t>
      </w:r>
    </w:p>
  </w:footnote>
  <w:footnote w:id="1633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Cross-references for "is ordained": Heb 8:3.</w:t>
      </w:r>
    </w:p>
  </w:footnote>
  <w:footnote w:id="16342">
    <w:p>
      <w:pPr>
        <w:pStyle w:val="FootnoteText"/>
      </w:pPr>
      <w:r>
        <w:rPr>
          <w:rStyle w:val="FootnoteReference"/>
        </w:rPr>
        <w:footnoteRef/>
      </w:r>
      <w:r>
        <w:t xml:space="preserve"> Cross-references for "for men": Num 16:46-48; Num 18:1-3; Heb 2:17.</w:t>
      </w:r>
    </w:p>
  </w:footnote>
  <w:footnote w:id="163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4">
    <w:p>
      <w:pPr>
        <w:pStyle w:val="FootnoteText"/>
      </w:pPr>
      <w:r>
        <w:rPr>
          <w:rStyle w:val="FootnoteReference"/>
        </w:rPr>
        <w:footnoteRef/>
      </w:r>
      <w:r>
        <w:t xml:space="preserve"> Cross-references for "both": Lev 9:7; Lev 9:15-21; Heb 8:3; Heb 9:9; Heb 10:11; Heb 11:4.</w:t>
      </w:r>
    </w:p>
  </w:footnote>
  <w:footnote w:id="163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for "he were":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4">
    <w:p>
      <w:pPr>
        <w:pStyle w:val="FootnoteText"/>
      </w:pPr>
      <w:r>
        <w:rPr>
          <w:rStyle w:val="FootnoteReference"/>
        </w:rPr>
        <w:footnoteRef/>
      </w:r>
      <w:r>
        <w:t xml:space="preserve"> Cross-references for "laying": Acts 6:6; Acts 8:14-18; Acts 13:3; Acts 19:6.</w:t>
      </w:r>
    </w:p>
  </w:footnote>
  <w:footnote w:id="16395">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6">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"we might": Isa 51:12; Isa 66:10-13; Luke 2:25; Rom 15:5; 2Cor 1:5-7; Phil 2:1; 2Thess 2:16-17.</w:t>
      </w:r>
    </w:p>
  </w:footnote>
  <w:footnote w:id="16433">
    <w:p>
      <w:pPr>
        <w:pStyle w:val="FootnoteText"/>
      </w:pPr>
      <w:r>
        <w:rPr>
          <w:rStyle w:val="FootnoteReference"/>
        </w:rPr>
        <w:footnoteRef/>
      </w:r>
      <w:r>
        <w:t xml:space="preserve"> Cross-references for "the hope": Col 1:5; Col 1:23; Col 1:27; 1Tim 1:1.</w:t>
      </w:r>
    </w:p>
  </w:footnote>
  <w:footnote w:id="16434">
    <w:p>
      <w:pPr>
        <w:pStyle w:val="FootnoteText"/>
      </w:pPr>
      <w:r>
        <w:rPr>
          <w:rStyle w:val="FootnoteReference"/>
        </w:rPr>
        <w:footnoteRef/>
      </w:r>
      <w:r>
        <w:t xml:space="preserve"> Cross-references: Ps 110:4; Matt 24:35; Heb 3:11; Heb 7:21.</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for "and then":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"he should": Num 16:40; Num 17:12-13; Num 18:5; 2Chr 26:18-19; Heb 7:11-15.</w:t>
      </w:r>
    </w:p>
  </w:footnote>
  <w:footnote w:id="16528">
    <w:p>
      <w:pPr>
        <w:pStyle w:val="FootnoteText"/>
      </w:pPr>
      <w:r>
        <w:rPr>
          <w:rStyle w:val="FootnoteReference"/>
        </w:rPr>
        <w:footnoteRef/>
      </w:r>
      <w:r>
        <w:t xml:space="preserve"> Cross-references for "gifts": Heb 11:4; G1435.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"the mediator": Gal 3:19-20; Heb 7:22; Heb 12:24.</w:t>
      </w:r>
    </w:p>
  </w:footnote>
  <w:footnote w:id="16538">
    <w:p>
      <w:pPr>
        <w:pStyle w:val="FootnoteText"/>
      </w:pPr>
      <w:r>
        <w:rPr>
          <w:rStyle w:val="FootnoteReference"/>
        </w:rPr>
        <w:footnoteRef/>
      </w:r>
      <w:r>
        <w:t xml:space="preserve"> Cross-references for "covenant": Heb 7:22; Heb 9:15-20.</w:t>
      </w:r>
    </w:p>
  </w:footnote>
  <w:footnote w:id="16539">
    <w:p>
      <w:pPr>
        <w:pStyle w:val="FootnoteText"/>
      </w:pPr>
      <w:r>
        <w:rPr>
          <w:rStyle w:val="FootnoteReference"/>
        </w:rPr>
        <w:footnoteRef/>
      </w:r>
      <w:r>
        <w:t xml:space="preserve"> Cross-references for "was established": G3549.</w:t>
      </w:r>
    </w:p>
  </w:footnote>
  <w:footnote w:id="16540">
    <w:p>
      <w:pPr>
        <w:pStyle w:val="FootnoteText"/>
      </w:pPr>
      <w:r>
        <w:rPr>
          <w:rStyle w:val="FootnoteReference"/>
        </w:rPr>
        <w:footnoteRef/>
      </w:r>
      <w:r>
        <w:t xml:space="preserve"> Cross-references for "upon": Rom 9:4; Gal 3:16-21; Titus 1:2; Heb 8:10-12; 2Pet 1:4.</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for "the Holiest":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6">
    <w:p>
      <w:pPr>
        <w:pStyle w:val="FootnoteText"/>
      </w:pPr>
      <w:r>
        <w:rPr>
          <w:rStyle w:val="FootnoteReference"/>
        </w:rPr>
        <w:footnoteRef/>
      </w:r>
      <w:r>
        <w:t xml:space="preserve"> Cross-references for "errors": Lev 5:18; 2Sam 6:7; 2Chr 33:9; Ps 19:12; Ps 95:10; Isa 3:12; Isa 9:16; Isa 28:7; Isa 29:14; Hos 4:12; Amos 2:14.</w:t>
      </w:r>
    </w:p>
  </w:footnote>
  <w:footnote w:id="16587">
    <w:p>
      <w:pPr>
        <w:pStyle w:val="FootnoteText"/>
      </w:pPr>
      <w:r>
        <w:rPr>
          <w:rStyle w:val="FootnoteReference"/>
        </w:rPr>
        <w:footnoteRef/>
      </w:r>
      <w:r>
        <w:t xml:space="preserve"> Cross-references: Heb 5:3; Heb 7:27; Heb 10:19-20.</w:t>
      </w:r>
    </w:p>
  </w:footnote>
  <w:footnote w:id="16588">
    <w:p>
      <w:pPr>
        <w:pStyle w:val="FootnoteText"/>
      </w:pPr>
      <w:r>
        <w:rPr>
          <w:rStyle w:val="FootnoteReference"/>
        </w:rPr>
        <w:footnoteRef/>
      </w:r>
      <w:r>
        <w:t xml:space="preserve"> Cross-references for "the way": John 10:7; John 10:9; John 14:6; Eph 2:18; Heb 4:15-16; Heb 9:3; Heb 10:19-22.</w:t>
      </w:r>
    </w:p>
  </w:footnote>
  <w:footnote w:id="16589">
    <w:p>
      <w:pPr>
        <w:pStyle w:val="FootnoteText"/>
      </w:pPr>
      <w:r>
        <w:rPr>
          <w:rStyle w:val="FootnoteReference"/>
        </w:rPr>
        <w:footnoteRef/>
      </w:r>
      <w:r>
        <w:t xml:space="preserve"> Cross-references: Isa 63:11; Acts 7:51-52; Acts 28:25; Gal 3:8; Heb 3:7; Heb 10:15; 2Pet 1:21.</w:t>
      </w:r>
    </w:p>
  </w:footnote>
  <w:footnote w:id="16590">
    <w:p>
      <w:pPr>
        <w:pStyle w:val="FootnoteText"/>
      </w:pPr>
      <w:r>
        <w:rPr>
          <w:rStyle w:val="FootnoteReference"/>
        </w:rPr>
        <w:footnoteRef/>
      </w:r>
      <w:r>
        <w:t xml:space="preserve"> Cross-references for "a figure": Rom 5:14; Heb 9:24; Heb 11:19; 1Pet 3:21.</w:t>
      </w:r>
    </w:p>
  </w:footnote>
  <w:footnote w:id="16591">
    <w:p>
      <w:pPr>
        <w:pStyle w:val="FootnoteText"/>
      </w:pPr>
      <w:r>
        <w:rPr>
          <w:rStyle w:val="FootnoteReference"/>
        </w:rPr>
        <w:footnoteRef/>
      </w:r>
      <w:r>
        <w:t xml:space="preserve"> Cross-references for "the time": Heb 7:11; Heb 11:39-40; 1Pet 1:11-12.</w:t>
      </w:r>
    </w:p>
  </w:footnote>
  <w:footnote w:id="16592">
    <w:p>
      <w:pPr>
        <w:pStyle w:val="FootnoteText"/>
      </w:pPr>
      <w:r>
        <w:rPr>
          <w:rStyle w:val="FootnoteReference"/>
        </w:rPr>
        <w:footnoteRef/>
      </w:r>
      <w:r>
        <w:t xml:space="preserve"> Cross-references for "gifts": Heb 5:1.</w:t>
      </w:r>
    </w:p>
  </w:footnote>
  <w:footnote w:id="16593">
    <w:p>
      <w:pPr>
        <w:pStyle w:val="FootnoteText"/>
      </w:pPr>
      <w:r>
        <w:rPr>
          <w:rStyle w:val="FootnoteReference"/>
        </w:rPr>
        <w:footnoteRef/>
      </w:r>
      <w:r>
        <w:t xml:space="preserve"> Cross-references for "that could": Ps 40:6-7; Gal 3:21; Heb 7:18-19; Heb 9:13-14; Heb 10:1-4; Heb 10:11.</w:t>
      </w:r>
    </w:p>
  </w:footnote>
  <w:footnote w:id="16594">
    <w:p>
      <w:pPr>
        <w:pStyle w:val="FootnoteText"/>
      </w:pPr>
      <w:r>
        <w:rPr>
          <w:rStyle w:val="FootnoteReference"/>
        </w:rPr>
        <w:footnoteRef/>
      </w:r>
      <w:r>
        <w:t xml:space="preserve"> Cross-references for "as pertaining": Ps 51:16-19.</w:t>
      </w:r>
    </w:p>
  </w:footnote>
  <w:footnote w:id="16595">
    <w:p>
      <w:pPr>
        <w:pStyle w:val="FootnoteText"/>
      </w:pPr>
      <w:r>
        <w:rPr>
          <w:rStyle w:val="FootnoteReference"/>
        </w:rPr>
        <w:footnoteRef/>
      </w:r>
      <w:r>
        <w:t xml:space="preserve"> Cross-references for "carnal": Gal 4:3; Gal 4:9; Eph 2:15; Col 2:20-22; Heb 7:16; Heb 9:1.</w:t>
      </w:r>
    </w:p>
  </w:footnote>
  <w:footnote w:id="16596">
    <w:p>
      <w:pPr>
        <w:pStyle w:val="FootnoteText"/>
      </w:pPr>
      <w:r>
        <w:rPr>
          <w:rStyle w:val="FootnoteReference"/>
        </w:rPr>
        <w:footnoteRef/>
      </w:r>
      <w:r>
        <w:t xml:space="preserve"> Cross-references: Lev 11:2-47; Deut 14:3-21; Ezek 4:14; Acts 10:13-15; Col 2:16; Heb 13:9.</w:t>
      </w:r>
    </w:p>
  </w:footnote>
  <w:footnote w:id="16597">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8">
    <w:p>
      <w:pPr>
        <w:pStyle w:val="FootnoteText"/>
      </w:pPr>
      <w:r>
        <w:rPr>
          <w:rStyle w:val="FootnoteReference"/>
        </w:rPr>
        <w:footnoteRef/>
      </w:r>
      <w:r>
        <w:t xml:space="preserve"> Personal name: Christ. Personal-name meaning: Christ — anointed. Source form: Christ.</w:t>
      </w:r>
    </w:p>
  </w:footnote>
  <w:footnote w:id="16599">
    <w:p>
      <w:pPr>
        <w:pStyle w:val="FootnoteText"/>
      </w:pPr>
      <w:r>
        <w:rPr>
          <w:rStyle w:val="FootnoteReference"/>
        </w:rPr>
        <w:footnoteRef/>
      </w:r>
      <w:r>
        <w:t xml:space="preserve"> Cross-references for "of good": Heb 10:1.</w:t>
      </w:r>
    </w:p>
  </w:footnote>
  <w:footnote w:id="16600">
    <w:p>
      <w:pPr>
        <w:pStyle w:val="FootnoteText"/>
      </w:pPr>
      <w:r>
        <w:rPr>
          <w:rStyle w:val="FootnoteReference"/>
        </w:rPr>
        <w:footnoteRef/>
      </w:r>
      <w:r>
        <w:t xml:space="preserve"> Cross-references for "by a greater": John 1:14; Heb 8:2; Heb 9:1-9.</w:t>
      </w:r>
    </w:p>
  </w:footnote>
  <w:footnote w:id="16601">
    <w:p>
      <w:pPr>
        <w:pStyle w:val="FootnoteText"/>
      </w:pPr>
      <w:r>
        <w:rPr>
          <w:rStyle w:val="FootnoteReference"/>
        </w:rPr>
        <w:footnoteRef/>
      </w:r>
      <w:r>
        <w:t xml:space="preserve"> Cross-references for "not made": Acts 7:48; Acts 17:24-25; 2Cor 5:1; Col 2:11; Heb 9:23-24.</w:t>
      </w:r>
    </w:p>
  </w:footnote>
  <w:footnote w:id="16602">
    <w:p>
      <w:pPr>
        <w:pStyle w:val="FootnoteText"/>
      </w:pPr>
      <w:r>
        <w:rPr>
          <w:rStyle w:val="FootnoteReference"/>
        </w:rPr>
        <w:footnoteRef/>
      </w:r>
      <w:r>
        <w:t xml:space="preserve"> Cross-references for "Christ": Gen 49:10; Ps 40:7; Isa 59:20; Mal 3:1; Matt 2:6; Matt 11:3; John 4:25; 1John 4:2-3; 1John 5:20; 2John 1:7.</w:t>
      </w:r>
    </w:p>
  </w:footnote>
  <w:footnote w:id="16603">
    <w:p>
      <w:pPr>
        <w:pStyle w:val="FootnoteText"/>
      </w:pPr>
      <w:r>
        <w:rPr>
          <w:rStyle w:val="FootnoteReference"/>
        </w:rPr>
        <w:footnoteRef/>
      </w:r>
      <w:r>
        <w:t xml:space="preserve"> Cross-references: Heb 2:17; Heb 3:1; Heb 4:15; Heb 5:5-6; Heb 7:1; Heb 7:11-26; Heb 7:27; Heb 8:1.</w:t>
      </w:r>
    </w:p>
  </w:footnote>
  <w:footnote w:id="16604">
    <w:p>
      <w:pPr>
        <w:pStyle w:val="FootnoteText"/>
      </w:pPr>
      <w:r>
        <w:rPr>
          <w:rStyle w:val="FootnoteReference"/>
        </w:rPr>
        <w:footnoteRef/>
      </w:r>
      <w:r>
        <w:t xml:space="preserve"> Cross-references for "by his": Acts 20:28; Eph 1:7; Col 1:14; Titus 2:14; Heb 1:3; Heb 10:9-14; 1Pet 1:18-19; Rev 1:5; Rev 5:9.</w:t>
      </w:r>
    </w:p>
  </w:footnote>
  <w:footnote w:id="16605">
    <w:p>
      <w:pPr>
        <w:pStyle w:val="FootnoteText"/>
      </w:pPr>
      <w:r>
        <w:rPr>
          <w:rStyle w:val="FootnoteReference"/>
        </w:rPr>
        <w:footnoteRef/>
      </w:r>
      <w:r>
        <w:t xml:space="preserve"> Cross-references for "he entered": Heb 9:7; Heb 9:24-26; Heb 10:12; Heb 10:19.</w:t>
      </w:r>
    </w:p>
  </w:footnote>
  <w:footnote w:id="16606">
    <w:p>
      <w:pPr>
        <w:pStyle w:val="FootnoteText"/>
      </w:pPr>
      <w:r>
        <w:rPr>
          <w:rStyle w:val="FootnoteReference"/>
        </w:rPr>
        <w:footnoteRef/>
      </w:r>
      <w:r>
        <w:t xml:space="preserve"> Cross-references for "once": Zech 3:9; Heb 9:26; Heb 9:28; Heb 10:10.</w:t>
      </w:r>
    </w:p>
  </w:footnote>
  <w:footnote w:id="16607">
    <w:p>
      <w:pPr>
        <w:pStyle w:val="FootnoteText"/>
      </w:pPr>
      <w:r>
        <w:rPr>
          <w:rStyle w:val="FootnoteReference"/>
        </w:rPr>
        <w:footnoteRef/>
      </w:r>
      <w:r>
        <w:t xml:space="preserve"> Cross-references for "the purifying": Num 8:7; Num 19:12; 2Chr 30:19; Ps 51:7; Acts 15:9; 1Pet 1:22.</w:t>
      </w:r>
    </w:p>
  </w:footnote>
  <w:footnote w:id="16608">
    <w:p>
      <w:pPr>
        <w:pStyle w:val="FootnoteText"/>
      </w:pPr>
      <w:r>
        <w:rPr>
          <w:rStyle w:val="FootnoteReference"/>
        </w:rPr>
        <w:footnoteRef/>
      </w:r>
      <w:r>
        <w:t xml:space="preserve"> Cross-references: Lev 16:14; Lev 16:16.</w:t>
      </w:r>
    </w:p>
  </w:footnote>
  <w:footnote w:id="16609">
    <w:p>
      <w:pPr>
        <w:pStyle w:val="FootnoteText"/>
      </w:pPr>
      <w:r>
        <w:rPr>
          <w:rStyle w:val="FootnoteReference"/>
        </w:rPr>
        <w:footnoteRef/>
      </w:r>
      <w:r>
        <w:t xml:space="preserve"> Cross-references: Num 19:2-21.</w:t>
      </w:r>
    </w:p>
  </w:footnote>
  <w:footnote w:id="16610">
    <w:p>
      <w:pPr>
        <w:pStyle w:val="FootnoteText"/>
      </w:pPr>
      <w:r>
        <w:rPr>
          <w:rStyle w:val="FootnoteReference"/>
        </w:rPr>
        <w:footnoteRef/>
      </w:r>
      <w:r>
        <w:t xml:space="preserve"> Cross-references for "the blood": Heb 9:12; 1Pet 1:19; 1John 1:7; Rev 1:5.</w:t>
      </w:r>
    </w:p>
  </w:footnote>
  <w:footnote w:id="16611">
    <w:p>
      <w:pPr>
        <w:pStyle w:val="FootnoteText"/>
      </w:pPr>
      <w:r>
        <w:rPr>
          <w:rStyle w:val="FootnoteReference"/>
        </w:rPr>
        <w:footnoteRef/>
      </w:r>
      <w:r>
        <w:t xml:space="preserve"> Cross-references for "eternal": Deut 33:27; Isa 57:15; Jer 10:10; Rom 1:20; 1Tim 1:17.</w:t>
      </w:r>
    </w:p>
  </w:footnote>
  <w:footnote w:id="16612">
    <w:p>
      <w:pPr>
        <w:pStyle w:val="FootnoteText"/>
      </w:pPr>
      <w:r>
        <w:rPr>
          <w:rStyle w:val="FootnoteReference"/>
        </w:rPr>
        <w:footnoteRef/>
      </w:r>
      <w:r>
        <w:t xml:space="preserve"> Cross-references for "offered": Matt 20:28; Eph 2:5; Eph 5:2; Titus 2:14; Heb 7:27; Heb 9:7; 1Pet 2:24; 1Pet 3:18.</w:t>
      </w:r>
    </w:p>
  </w:footnote>
  <w:footnote w:id="16613">
    <w:p>
      <w:pPr>
        <w:pStyle w:val="FootnoteText"/>
      </w:pPr>
      <w:r>
        <w:rPr>
          <w:rStyle w:val="FootnoteReference"/>
        </w:rPr>
        <w:footnoteRef/>
      </w:r>
      <w:r>
        <w:t xml:space="preserve"> Cross-references for "purge": Heb 1:3; Heb 9:9; Heb 10:2; Heb 10:22.</w:t>
      </w:r>
    </w:p>
  </w:footnote>
  <w:footnote w:id="16614">
    <w:p>
      <w:pPr>
        <w:pStyle w:val="FootnoteText"/>
      </w:pPr>
      <w:r>
        <w:rPr>
          <w:rStyle w:val="FootnoteReference"/>
        </w:rPr>
        <w:footnoteRef/>
      </w:r>
      <w:r>
        <w:t xml:space="preserve"> Cross-references for "dead works": Heb 6:1.</w:t>
      </w:r>
    </w:p>
  </w:footnote>
  <w:footnote w:id="16615">
    <w:p>
      <w:pPr>
        <w:pStyle w:val="FootnoteText"/>
      </w:pPr>
      <w:r>
        <w:rPr>
          <w:rStyle w:val="FootnoteReference"/>
        </w:rPr>
        <w:footnoteRef/>
      </w:r>
      <w:r>
        <w:t xml:space="preserve"> Cross-references for "to serve": Luke 1:74; Rom 6:13; Rom 6:22; Gal 2:19; 1Thess 1:9; 1Pet 4:2.</w:t>
      </w:r>
    </w:p>
  </w:footnote>
  <w:footnote w:id="16616">
    <w:p>
      <w:pPr>
        <w:pStyle w:val="FootnoteText"/>
      </w:pPr>
      <w:r>
        <w:rPr>
          <w:rStyle w:val="FootnoteReference"/>
        </w:rPr>
        <w:footnoteRef/>
      </w:r>
      <w:r>
        <w:t xml:space="preserve"> Cross-references for "the living": Deut 5:26; 1Sam 17:26; 2Kgs 19:16; Jer 10:10; Dan 6:26; Acts 14:15; 2Cor 6:16; 1Tim 3:15; Heb 11:21.</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patterns": Col 2:17; Heb 8:5; Heb 9:9-10; Heb 9:24; Heb 10:1.</w:t>
      </w:r>
    </w:p>
  </w:footnote>
  <w:footnote w:id="16641">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2">
    <w:p>
      <w:pPr>
        <w:pStyle w:val="FootnoteText"/>
      </w:pPr>
      <w:r>
        <w:rPr>
          <w:rStyle w:val="FootnoteReference"/>
        </w:rPr>
        <w:footnoteRef/>
      </w:r>
      <w:r>
        <w:t xml:space="preserve"> Cross-references for "the holy": Mark 14:58; John 2:19-21; Heb 9:11.</w:t>
      </w:r>
    </w:p>
  </w:footnote>
  <w:footnote w:id="16643">
    <w:p>
      <w:pPr>
        <w:pStyle w:val="FootnoteText"/>
      </w:pPr>
      <w:r>
        <w:rPr>
          <w:rStyle w:val="FootnoteReference"/>
        </w:rPr>
        <w:footnoteRef/>
      </w:r>
      <w:r>
        <w:t xml:space="preserve"> Cross-references for "the figures": Heb 8:2; Heb 9:9; Heb 9:23.</w:t>
      </w:r>
    </w:p>
  </w:footnote>
  <w:footnote w:id="16644">
    <w:p>
      <w:pPr>
        <w:pStyle w:val="FootnoteText"/>
      </w:pPr>
      <w:r>
        <w:rPr>
          <w:rStyle w:val="FootnoteReference"/>
        </w:rPr>
        <w:footnoteRef/>
      </w:r>
      <w:r>
        <w:t xml:space="preserve"> Cross-references for "appear": Exod 28:12; Exod 28:29; Zech 3:1; Rom 8:33; Heb 7:25; 1John 2:1-2; Rev 8:3.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"this testimony": Heb 11:3-4.</w:t>
      </w:r>
    </w:p>
  </w:footnote>
  <w:footnote w:id="16763">
    <w:p>
      <w:pPr>
        <w:pStyle w:val="FootnoteText"/>
      </w:pPr>
      <w:r>
        <w:rPr>
          <w:rStyle w:val="FootnoteReference"/>
        </w:rPr>
        <w:footnoteRef/>
      </w:r>
      <w:r>
        <w:t xml:space="preserve"> Cross-references for "Enoch": Gen 5:22-24; Luke 3:37; Jude 1:14.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for "the heirs": Gen 26:3-4; Gen 28:4; Gen 28:13-14; Gen 48:3-4; Heb 6:17.</w:t>
      </w:r>
    </w:p>
  </w:footnote>
  <w:footnote w:id="16784">
    <w:p>
      <w:pPr>
        <w:pStyle w:val="FootnoteText"/>
      </w:pPr>
      <w:r>
        <w:rPr>
          <w:rStyle w:val="FootnoteReference"/>
        </w:rPr>
        <w:footnoteRef/>
      </w:r>
      <w:r>
        <w:t xml:space="preserve"> Cross-references for "he looked":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"and were": Rom 4:21; Rom 8:24; 1John 3:19.</w:t>
      </w:r>
    </w:p>
  </w:footnote>
  <w:footnote w:id="16793">
    <w:p>
      <w:pPr>
        <w:pStyle w:val="FootnoteText"/>
      </w:pPr>
      <w:r>
        <w:rPr>
          <w:rStyle w:val="FootnoteReference"/>
        </w:rPr>
        <w:footnoteRef/>
      </w:r>
      <w:r>
        <w:t xml:space="preserve"> Cross-references for "confessed": Gen 23:4; Gen 47:9; 1Chr 29:14-15; Ps 39:12; Ps 119:19; 1Pet 1:17; 1Pet 2:11.</w:t>
      </w:r>
    </w:p>
  </w:footnote>
  <w:footnote w:id="16794">
    <w:p>
      <w:pPr>
        <w:pStyle w:val="FootnoteText"/>
      </w:pPr>
      <w:r>
        <w:rPr>
          <w:rStyle w:val="FootnoteReference"/>
        </w:rPr>
        <w:footnoteRef/>
      </w:r>
      <w:r>
        <w:t xml:space="preserve"> Cross-references: Heb 11:39.</w:t>
      </w:r>
    </w:p>
  </w:footnote>
  <w:footnote w:id="16795">
    <w:p>
      <w:pPr>
        <w:pStyle w:val="FootnoteText"/>
      </w:pPr>
      <w:r>
        <w:rPr>
          <w:rStyle w:val="FootnoteReference"/>
        </w:rPr>
        <w:footnoteRef/>
      </w:r>
      <w:r>
        <w:t xml:space="preserve"> Cross-references: Gen 49:10; Num 24:17; Job 19:25; John 8:56; John 12:41; Heb 11:27; 1Pet 1:10-12.</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"a proper child": Acts 7:20; G791.</w:t>
      </w:r>
    </w:p>
  </w:footnote>
  <w:footnote w:id="16818">
    <w:p>
      <w:pPr>
        <w:pStyle w:val="FootnoteText"/>
      </w:pPr>
      <w:r>
        <w:rPr>
          <w:rStyle w:val="FootnoteReference"/>
        </w:rPr>
        <w:footnoteRef/>
      </w:r>
      <w:r>
        <w:t xml:space="preserve"> Cross-references for "the king's": Exod 1:16; Exod 1:22.</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for "the pleasures":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"he forsook": Exod 10:28-29; Exod 11:8; Exod 12:11; Exod 12:37-42; Exod 13:17-21.</w:t>
      </w:r>
    </w:p>
  </w:footnote>
  <w:footnote w:id="16828">
    <w:p>
      <w:pPr>
        <w:pStyle w:val="FootnoteText"/>
      </w:pPr>
      <w:r>
        <w:rPr>
          <w:rStyle w:val="FootnoteReference"/>
        </w:rPr>
        <w:footnoteRef/>
      </w:r>
      <w:r>
        <w:t xml:space="preserve"> Cross-references for "not fearing": Exod 2:14-15; Exod 4:19; Exod 14:10-13.</w:t>
      </w:r>
    </w:p>
  </w:footnote>
  <w:footnote w:id="16829">
    <w:p>
      <w:pPr>
        <w:pStyle w:val="FootnoteText"/>
      </w:pPr>
      <w:r>
        <w:rPr>
          <w:rStyle w:val="FootnoteReference"/>
        </w:rPr>
        <w:footnoteRef/>
      </w:r>
      <w:r>
        <w:t xml:space="preserve"> Cross-references for "endured": Matt 10:22; Matt 24:13; Mark 4:17; Mark 13:13; 1Cor 13:7; Heb 6:15; Heb 10:32; Heb 12:3; Jas 5:11.</w:t>
      </w:r>
    </w:p>
  </w:footnote>
  <w:footnote w:id="16830">
    <w:p>
      <w:pPr>
        <w:pStyle w:val="FootnoteText"/>
      </w:pPr>
      <w:r>
        <w:rPr>
          <w:rStyle w:val="FootnoteReference"/>
        </w:rPr>
        <w:footnoteRef/>
      </w:r>
      <w:r>
        <w:t xml:space="preserve"> Cross-references for "seeing": Ps 16:8; Acts 2:25; 2Cor 4:18; 1Tim 1:17; 1Tim 6:16; Heb 11:1; Heb 11:13; Heb 12:2; 1Pet 1:8.</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"they without": Rom 3:25-26; Heb 9:8-15; Heb 10:11-14.</w:t>
      </w:r>
    </w:p>
  </w:footnote>
  <w:footnote w:id="16876">
    <w:p>
      <w:pPr>
        <w:pStyle w:val="FootnoteText"/>
      </w:pPr>
      <w:r>
        <w:rPr>
          <w:rStyle w:val="FootnoteReference"/>
        </w:rPr>
        <w:footnoteRef/>
      </w:r>
      <w:r>
        <w:t xml:space="preserve"> Cross-references for "made": Heb 5:9; Heb 12:23; Rev 6:11.</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Cross-references for "Moses": Exod 19:16; Exod 19:19; Ps 119:120; Isa 6:3-5; Dan 10:8; Dan 10:17; Rev 1:17.</w:t>
      </w:r>
    </w:p>
  </w:footnote>
  <w:footnote w:id="169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6">
    <w:p>
      <w:pPr>
        <w:pStyle w:val="FootnoteText"/>
      </w:pPr>
      <w:r>
        <w:rPr>
          <w:rStyle w:val="FootnoteReference"/>
        </w:rPr>
        <w:footnoteRef/>
      </w:r>
      <w:r>
        <w:t xml:space="preserve"> Place name: Jerusalem. Place-name meaning: Jerusalem — vision of peace. Source form: Jerusalem. Greek form: ιεροσολυμα.</w:t>
      </w:r>
    </w:p>
  </w:footnote>
  <w:footnote w:id="16947">
    <w:p>
      <w:pPr>
        <w:pStyle w:val="FootnoteText"/>
      </w:pPr>
      <w:r>
        <w:rPr>
          <w:rStyle w:val="FootnoteReference"/>
        </w:rPr>
        <w:footnoteRef/>
      </w:r>
      <w:r>
        <w:t xml:space="preserve"> Cross-references for "an innumerable": Deut 33:2; Ps 68:17; Dan 7:10; Jude 1:14; Rev 5:11-12.</w:t>
      </w:r>
    </w:p>
  </w:footnote>
  <w:footnote w:id="1694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0">
    <w:p>
      <w:pPr>
        <w:pStyle w:val="FootnoteText"/>
      </w:pPr>
      <w:r>
        <w:rPr>
          <w:rStyle w:val="FootnoteReference"/>
        </w:rPr>
        <w:footnoteRef/>
      </w:r>
      <w:r>
        <w:t xml:space="preserve"> Cross-references for "the general": Ps 89:7; Ps 111:1; Acts 20:28; Eph 1:22; Eph 5:24-27; Col 1:24; 1Tim 3:5.</w:t>
      </w:r>
    </w:p>
  </w:footnote>
  <w:footnote w:id="16951">
    <w:p>
      <w:pPr>
        <w:pStyle w:val="FootnoteText"/>
      </w:pPr>
      <w:r>
        <w:rPr>
          <w:rStyle w:val="FootnoteReference"/>
        </w:rPr>
        <w:footnoteRef/>
      </w:r>
      <w:r>
        <w:t xml:space="preserve"> Cross-references for "the firstborn": Exod 4:22; Exod 13:2; Deut 21:17; Ps 89:27; Jer 31:9; Jas 1:18; Rev 14:4.</w:t>
      </w:r>
    </w:p>
  </w:footnote>
  <w:footnote w:id="1695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3">
    <w:p>
      <w:pPr>
        <w:pStyle w:val="FootnoteText"/>
      </w:pPr>
      <w:r>
        <w:rPr>
          <w:rStyle w:val="FootnoteReference"/>
        </w:rPr>
        <w:footnoteRef/>
      </w:r>
      <w:r>
        <w:t xml:space="preserve"> Cross-references: Gen 18:25; Ps 50:5-6; Ps 94:2; Ps 96:13; Ps 98:9; Matt 25:31-34; John 5:27; 2Thess 1:5-7; Heb 6:10-12; Heb 9:27; 1Pet 2:23.</w:t>
      </w:r>
    </w:p>
  </w:footnote>
  <w:footnote w:id="16954">
    <w:p>
      <w:pPr>
        <w:pStyle w:val="FootnoteText"/>
      </w:pPr>
      <w:r>
        <w:rPr>
          <w:rStyle w:val="FootnoteReference"/>
        </w:rPr>
        <w:footnoteRef/>
      </w:r>
      <w:r>
        <w:t xml:space="preserve"> Cross-references for "Jesus": 1Tim 2:5; Heb 7:22; Heb 8:6; Heb 8:8.</w:t>
      </w:r>
    </w:p>
  </w:footnote>
  <w:footnote w:id="16955">
    <w:p>
      <w:pPr>
        <w:pStyle w:val="FootnoteText"/>
      </w:pPr>
      <w:r>
        <w:rPr>
          <w:rStyle w:val="FootnoteReference"/>
        </w:rPr>
        <w:footnoteRef/>
      </w:r>
      <w:r>
        <w:t xml:space="preserve"> Cross-references for "covenant": Matt 26:28; Mark 14:24; Luke 22:20; Heb 9:15.</w:t>
      </w:r>
    </w:p>
  </w:footnote>
  <w:footnote w:id="16956">
    <w:p>
      <w:pPr>
        <w:pStyle w:val="FootnoteText"/>
      </w:pPr>
      <w:r>
        <w:rPr>
          <w:rStyle w:val="FootnoteReference"/>
        </w:rPr>
        <w:footnoteRef/>
      </w:r>
      <w:r>
        <w:t xml:space="preserve"> Cross-references for "to the blood": Exod 24:8; Heb 9:21; Heb 10:22; Heb 11:28; 1Pet 1:2.</w:t>
      </w:r>
    </w:p>
  </w:footnote>
  <w:footnote w:id="16957">
    <w:p>
      <w:pPr>
        <w:pStyle w:val="FootnoteText"/>
      </w:pPr>
      <w:r>
        <w:rPr>
          <w:rStyle w:val="FootnoteReference"/>
        </w:rPr>
        <w:footnoteRef/>
      </w:r>
      <w:r>
        <w:t xml:space="preserve"> Personal name: Abel. Personal-name meaning: Abel — Breath; vanity; futility. Source form: Abel.</w:t>
      </w:r>
    </w:p>
  </w:footnote>
  <w:footnote w:id="16958">
    <w:p>
      <w:pPr>
        <w:pStyle w:val="FootnoteText"/>
      </w:pPr>
      <w:r>
        <w:rPr>
          <w:rStyle w:val="FootnoteReference"/>
        </w:rPr>
        <w:footnoteRef/>
      </w:r>
      <w:r>
        <w:t xml:space="preserve"> Cross-references: Isa 55:3; Jer 31:31-33; Heb 13:20.</w:t>
      </w:r>
    </w:p>
  </w:footnote>
  <w:footnote w:id="16959">
    <w:p>
      <w:pPr>
        <w:pStyle w:val="FootnoteText"/>
      </w:pPr>
      <w:r>
        <w:rPr>
          <w:rStyle w:val="FootnoteReference"/>
        </w:rPr>
        <w:footnoteRef/>
      </w:r>
      <w:r>
        <w:t xml:space="preserve"> Cross-references: Gen 4:10; Matt 23:35; Luke 11:51; Heb 11:4.</w:t>
      </w:r>
    </w:p>
  </w:footnote>
  <w:footnote w:id="16960">
    <w:p>
      <w:pPr>
        <w:pStyle w:val="FootnoteText"/>
      </w:pPr>
      <w:r>
        <w:rPr>
          <w:rStyle w:val="FootnoteReference"/>
        </w:rPr>
        <w:footnoteRef/>
      </w:r>
      <w:r>
        <w:t xml:space="preserve"> Cross-references for "refuse": Prov 1:24; Prov 8:33; Prov 13:18; Prov 15:32; Jer 11:10; Ezek 5:6; Zech 7:11; Matt 17:5; Acts 7:35.</w:t>
      </w:r>
    </w:p>
  </w:footnote>
  <w:footnote w:id="16961">
    <w:p>
      <w:pPr>
        <w:pStyle w:val="FootnoteText"/>
      </w:pPr>
      <w:r>
        <w:rPr>
          <w:rStyle w:val="FootnoteReference"/>
        </w:rPr>
        <w:footnoteRef/>
      </w:r>
      <w:r>
        <w:t xml:space="preserve"> Cross-references for "if they": Heb 2:1-3; Heb 3:17; Heb 10:28-29.</w:t>
      </w:r>
    </w:p>
  </w:footnote>
  <w:footnote w:id="16962">
    <w:p>
      <w:pPr>
        <w:pStyle w:val="FootnoteText"/>
      </w:pPr>
      <w:r>
        <w:rPr>
          <w:rStyle w:val="FootnoteReference"/>
        </w:rPr>
        <w:footnoteRef/>
      </w:r>
      <w:r>
        <w:t xml:space="preserve"> Cross-references for "turn away": Num 32:15; Deut 30:17; Josh 22:16; 2Chr 7:19; Prov 1:32; 2Tim 4:4.</w:t>
      </w:r>
    </w:p>
  </w:footnote>
  <w:footnote w:id="16963">
    <w:p>
      <w:pPr>
        <w:pStyle w:val="FootnoteText"/>
      </w:pPr>
      <w:r>
        <w:rPr>
          <w:rStyle w:val="FootnoteReference"/>
        </w:rPr>
        <w:footnoteRef/>
      </w:r>
      <w:r>
        <w:t xml:space="preserve"> Cross-references: Exod 16:29; 1Kgs 12:16; Isa 48:6; Isa 64:9; Matt 8:4; 1Thess 5:15; Heb 8:5; 1Pet 1:22; Rev 19:10; Rev 22:9.</w:t>
      </w:r>
    </w:p>
  </w:footnote>
  <w:footnote w:id="16964">
    <w:p>
      <w:pPr>
        <w:pStyle w:val="FootnoteText"/>
      </w:pPr>
      <w:r>
        <w:rPr>
          <w:rStyle w:val="FootnoteReference"/>
        </w:rPr>
        <w:footnoteRef/>
      </w:r>
      <w:r>
        <w:t xml:space="preserve"> Cross-references for "voice": Exod 19:18; Ps 114:6-7; Hab 3:10.</w:t>
      </w:r>
    </w:p>
  </w:footnote>
  <w:footnote w:id="16965">
    <w:p>
      <w:pPr>
        <w:pStyle w:val="FootnoteText"/>
      </w:pPr>
      <w:r>
        <w:rPr>
          <w:rStyle w:val="FootnoteReference"/>
        </w:rPr>
        <w:footnoteRef/>
      </w:r>
      <w:r>
        <w:t xml:space="preserve"> Cross-references for "Yet once": Isa 2:19; Isa 13:13; Joel 3:16; Hag 2:6-7; Hag 2:22; Heb 12:27.</w:t>
      </w:r>
    </w:p>
  </w:footnote>
  <w:footnote w:id="16966">
    <w:p>
      <w:pPr>
        <w:pStyle w:val="FootnoteText"/>
      </w:pPr>
      <w:r>
        <w:rPr>
          <w:rStyle w:val="FootnoteReference"/>
        </w:rPr>
        <w:footnoteRef/>
      </w:r>
      <w:r>
        <w:t xml:space="preserve"> Cross-references: Ps 102:26-27; Ezek 21:27; Matt 24:35; 2Pet 3:10-11; Rev 11:15; Rev 21:1.</w:t>
      </w:r>
    </w:p>
  </w:footnote>
  <w:footnote w:id="16967">
    <w:p>
      <w:pPr>
        <w:pStyle w:val="FootnoteText"/>
      </w:pPr>
      <w:r>
        <w:rPr>
          <w:rStyle w:val="FootnoteReference"/>
        </w:rPr>
        <w:footnoteRef/>
      </w:r>
      <w:r>
        <w:t xml:space="preserve"> Cross-references for "a kingdom": Isa 9:7; Dan 2:44; Dan 7:14; Dan 7:27; Matt 25:34; Luke 1:33; Luke 17:20-21; 1Pet 1:4-5; Rev 1:6; Rev 5:10.</w:t>
      </w:r>
    </w:p>
  </w:footnote>
  <w:footnote w:id="16968">
    <w:p>
      <w:pPr>
        <w:pStyle w:val="FootnoteText"/>
      </w:pPr>
      <w:r>
        <w:rPr>
          <w:rStyle w:val="FootnoteReference"/>
        </w:rPr>
        <w:footnoteRef/>
      </w:r>
      <w:r>
        <w:t xml:space="preserve"> Cross-references for "we may": Ps 19:14; Isa 56:7; Rom 12:1-2; Eph 1:6; Eph 5:10; Phil 4:18; 1Pet 2:5; 1Pet 2:20.</w:t>
      </w:r>
    </w:p>
  </w:footnote>
  <w:footnote w:id="1696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0">
    <w:p>
      <w:pPr>
        <w:pStyle w:val="FootnoteText"/>
      </w:pPr>
      <w:r>
        <w:rPr>
          <w:rStyle w:val="FootnoteReference"/>
        </w:rPr>
        <w:footnoteRef/>
      </w:r>
      <w:r>
        <w:t xml:space="preserve"> Cross-references: Exod 24:17; Num 11:1; Num 16:35; Deut 4:24; Deut 9:3; Ps 50:3; Ps 97:3; Isa 66:15; Dan 7:9; 2Thess 1:8; Heb 10:27.</w:t>
      </w:r>
    </w:p>
  </w:footnote>
  <w:footnote w:id="1697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4">
    <w:p>
      <w:pPr>
        <w:pStyle w:val="FootnoteText"/>
      </w:pPr>
      <w:r>
        <w:rPr>
          <w:rStyle w:val="FootnoteReference"/>
        </w:rPr>
        <w:footnoteRef/>
      </w:r>
      <w:r>
        <w:t xml:space="preserve"> Cross-references: Neh 1:3-4; Rom 12:15; 1Cor 12:26; Gal 6:1-2; 1Pet 3:8.</w:t>
      </w:r>
    </w:p>
  </w:footnote>
  <w:footnote w:id="1697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6">
    <w:p>
      <w:pPr>
        <w:pStyle w:val="FootnoteText"/>
      </w:pPr>
      <w:r>
        <w:rPr>
          <w:rStyle w:val="FootnoteReference"/>
        </w:rPr>
        <w:footnoteRef/>
      </w:r>
      <w:r>
        <w:t xml:space="preserve"> Cross-references for "and the bed": 1Cor 6:9; Gal 5:19; Gal 5:21; Eph 5:5; Col 3:5-6; Heb 12:16; Rev 22:15.</w:t>
      </w:r>
    </w:p>
  </w:footnote>
  <w:footnote w:id="16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0">
    <w:p>
      <w:pPr>
        <w:pStyle w:val="FootnoteText"/>
      </w:pPr>
      <w:r>
        <w:rPr>
          <w:rStyle w:val="FootnoteReference"/>
        </w:rPr>
        <w:footnoteRef/>
      </w:r>
      <w:r>
        <w:t xml:space="preserve"> Cross-references: Ps 50:16-22; Mal 3:5; 1Cor 5:13; 2Cor 5:10.</w:t>
      </w:r>
    </w:p>
  </w:footnote>
  <w:footnote w:id="16981">
    <w:p>
      <w:pPr>
        <w:pStyle w:val="FootnoteText"/>
      </w:pPr>
      <w:r>
        <w:rPr>
          <w:rStyle w:val="FootnoteReference"/>
        </w:rPr>
        <w:footnoteRef/>
      </w:r>
      <w:r>
        <w:t xml:space="preserve"> Cross-references for "and be": Exod 2:21; Matt 6:25; Matt 6:34; Luke 3:14; Phil 4:11-12; 1Tim 6:6-8.</w:t>
      </w:r>
    </w:p>
  </w:footnote>
  <w:footnote w:id="1698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3">
    <w:p>
      <w:pPr>
        <w:pStyle w:val="FootnoteText"/>
      </w:pPr>
      <w:r>
        <w:rPr>
          <w:rStyle w:val="FootnoteReference"/>
        </w:rPr>
        <w:footnoteRef/>
      </w:r>
      <w:r>
        <w:t xml:space="preserve"> Cross-references for "boldly": Eph 3:12; Heb 4:16; Heb 10:19.</w:t>
      </w:r>
    </w:p>
  </w:footnote>
  <w:footnote w:id="1698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5">
    <w:p>
      <w:pPr>
        <w:pStyle w:val="FootnoteText"/>
      </w:pPr>
      <w:r>
        <w:rPr>
          <w:rStyle w:val="FootnoteReference"/>
        </w:rPr>
        <w:footnoteRef/>
      </w:r>
      <w:r>
        <w:t xml:space="preserve"> Cross-references for "considering": Acts 7:55-60.</w:t>
      </w:r>
    </w:p>
  </w:footnote>
  <w:footnote w:id="16986">
    <w:p>
      <w:pPr>
        <w:pStyle w:val="FootnoteText"/>
      </w:pPr>
      <w:r>
        <w:rPr>
          <w:rStyle w:val="FootnoteReference"/>
        </w:rPr>
        <w:footnoteRef/>
      </w:r>
      <w:r>
        <w:t xml:space="preserve"> Cross-references for "the end": 1Cor 10:13.</w:t>
      </w:r>
    </w:p>
  </w:footnote>
  <w:footnote w:id="16987">
    <w:p>
      <w:pPr>
        <w:pStyle w:val="FootnoteText"/>
      </w:pPr>
      <w:r>
        <w:rPr>
          <w:rStyle w:val="FootnoteReference"/>
        </w:rPr>
        <w:footnoteRef/>
      </w:r>
      <w:r>
        <w:t xml:space="preserve"> Name meaning: Jesus (Yeshua) — Yahweh saves. He will save His people from their sins.</w:t>
      </w:r>
    </w:p>
  </w:footnote>
  <w:footnote w:id="16988">
    <w:p>
      <w:pPr>
        <w:pStyle w:val="FootnoteText"/>
      </w:pPr>
      <w:r>
        <w:rPr>
          <w:rStyle w:val="FootnoteReference"/>
        </w:rPr>
        <w:footnoteRef/>
      </w:r>
      <w:r>
        <w:t xml:space="preserve"> Personal name: Christ. Personal-name meaning: Christ — anointed. Source form: Christ.</w:t>
      </w:r>
    </w:p>
  </w:footnote>
  <w:footnote w:id="169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3">
    <w:p>
      <w:pPr>
        <w:pStyle w:val="FootnoteText"/>
      </w:pPr>
      <w:r>
        <w:rPr>
          <w:rStyle w:val="FootnoteReference"/>
        </w:rPr>
        <w:footnoteRef/>
      </w:r>
      <w:r>
        <w:t xml:space="preserve"> Cross-references for "an altar": 1Cor 5:7-8; 1Cor 9:13; 1Cor 10:17; 1Cor 10:20.</w:t>
      </w:r>
    </w:p>
  </w:footnote>
  <w:footnote w:id="16994">
    <w:p>
      <w:pPr>
        <w:pStyle w:val="FootnoteText"/>
      </w:pPr>
      <w:r>
        <w:rPr>
          <w:rStyle w:val="FootnoteReference"/>
        </w:rPr>
        <w:footnoteRef/>
      </w:r>
      <w:r>
        <w:t xml:space="preserve"> Cross-references for "serve": Num 3:7-8; Num 7:5.</w:t>
      </w:r>
    </w:p>
  </w:footnote>
  <w:footnote w:id="16995">
    <w:p>
      <w:pPr>
        <w:pStyle w:val="FootnoteText"/>
      </w:pPr>
      <w:r>
        <w:rPr>
          <w:rStyle w:val="FootnoteReference"/>
        </w:rPr>
        <w:footnoteRef/>
      </w:r>
      <w:r>
        <w:t xml:space="preserve"> Cross-references for "the bodies": Exod 29:14; Lev 4:5-7; Lev 4:11-12; Lev 4:16-21; Lev 6:30; Lev 9:9; Lev 9:11; Lev 16:14-19; Lev 16:27; Num 19:3.</w:t>
      </w:r>
    </w:p>
  </w:footnote>
  <w:footnote w:id="16996">
    <w:p>
      <w:pPr>
        <w:pStyle w:val="FootnoteText"/>
      </w:pPr>
      <w:r>
        <w:rPr>
          <w:rStyle w:val="FootnoteReference"/>
        </w:rPr>
        <w:footnoteRef/>
      </w:r>
      <w:r>
        <w:t xml:space="preserve"> Cross-references for "sanctify": John 17:19; John 19:34; 1Cor 6:11; Eph 5:26; Heb 2:11; Heb 9:13-14; Heb 9:18-19; Heb 10:29; 1John 5:6-8.</w:t>
      </w:r>
    </w:p>
  </w:footnote>
  <w:footnote w:id="16997">
    <w:p>
      <w:pPr>
        <w:pStyle w:val="FootnoteText"/>
      </w:pPr>
      <w:r>
        <w:rPr>
          <w:rStyle w:val="FootnoteReference"/>
        </w:rPr>
        <w:footnoteRef/>
      </w:r>
      <w:r>
        <w:t xml:space="preserve"> Cross-references for "suffered": Lev 24:23; Num 15:36; Josh 7:24; Mark 15:20-24; John 19:17-18; Acts 7:58.</w:t>
      </w:r>
    </w:p>
  </w:footnote>
  <w:footnote w:id="1699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1">
    <w:p>
      <w:pPr>
        <w:pStyle w:val="FootnoteText"/>
      </w:pPr>
      <w:r>
        <w:rPr>
          <w:rStyle w:val="FootnoteReference"/>
        </w:rPr>
        <w:footnoteRef/>
      </w:r>
      <w:r>
        <w:t xml:space="preserve"> Cross-references for "the fruit": Gen 4:3-4; Hos 14:2; Rom 6:19; Rom 12:1.</w:t>
      </w:r>
    </w:p>
  </w:footnote>
  <w:footnote w:id="17002">
    <w:p>
      <w:pPr>
        <w:pStyle w:val="FootnoteText"/>
      </w:pPr>
      <w:r>
        <w:rPr>
          <w:rStyle w:val="FootnoteReference"/>
        </w:rPr>
        <w:footnoteRef/>
      </w:r>
      <w:r>
        <w:t xml:space="preserve"> Cross-references for "giving thanks to": Ps 18:49; Matt 11:25; Luke 10:21.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5">
    <w:p>
      <w:pPr>
        <w:pStyle w:val="FootnoteText"/>
      </w:pPr>
      <w:r>
        <w:rPr>
          <w:rStyle w:val="FootnoteReference"/>
        </w:rPr>
        <w:footnoteRef/>
      </w:r>
      <w:r>
        <w:t xml:space="preserve"> Cross-references for "communicate": Luke 18:22; Rom 12:13; 2Cor 9:12-13; Gal 6:6; Eph 4:28; Phil 4:14; 1Tim 6:18; Phlm 1:6.</w:t>
      </w:r>
    </w:p>
  </w:footnote>
  <w:footnote w:id="17006">
    <w:p>
      <w:pPr>
        <w:pStyle w:val="FootnoteText"/>
      </w:pPr>
      <w:r>
        <w:rPr>
          <w:rStyle w:val="FootnoteReference"/>
        </w:rPr>
        <w:footnoteRef/>
      </w:r>
      <w:r>
        <w:t xml:space="preserve"> Cross-references for "with such": Ps 51:19; Mic 6:7-8; Phil 4:18; Heb 6:10.</w:t>
      </w:r>
    </w:p>
  </w:footnote>
  <w:footnote w:id="17007">
    <w:p>
      <w:pPr>
        <w:pStyle w:val="FootnoteText"/>
      </w:pPr>
      <w:r>
        <w:rPr>
          <w:rStyle w:val="FootnoteReference"/>
        </w:rPr>
        <w:footnoteRef/>
      </w:r>
      <w:r>
        <w:t xml:space="preserve"> Cross-references for "Obey": 1Sam 8:19; 1Sam 15:19-20; Prov 5:13; Phil 2:12; Phil 2:29; 1Thess 5:12-13; 2Thess 3:14; 1Tim 5:17; Heb 13:7.</w:t>
      </w:r>
    </w:p>
  </w:footnote>
  <w:footnote w:id="17008">
    <w:p>
      <w:pPr>
        <w:pStyle w:val="FootnoteText"/>
      </w:pPr>
      <w:r>
        <w:rPr>
          <w:rStyle w:val="FootnoteReference"/>
        </w:rPr>
        <w:footnoteRef/>
      </w:r>
      <w:r>
        <w:t xml:space="preserve"> Cross-references for "submit": Gen 16:9; 1Cor 16:16; Eph 5:21; Jas 4:7; 1Pet 5:5.</w:t>
      </w:r>
    </w:p>
  </w:footnote>
  <w:footnote w:id="17009">
    <w:p>
      <w:pPr>
        <w:pStyle w:val="FootnoteText"/>
      </w:pPr>
      <w:r>
        <w:rPr>
          <w:rStyle w:val="FootnoteReference"/>
        </w:rPr>
        <w:footnoteRef/>
      </w:r>
      <w:r>
        <w:t xml:space="preserve"> Cross-references for "watch": Ezek 3:17-21; Ezek 33:2; Ezek 33:7-9; Acts 20:24-26; Acts 20:28; 1Cor 4:1-2; 1Pet 5:2-3.</w:t>
      </w:r>
    </w:p>
  </w:footnote>
  <w:footnote w:id="17010">
    <w:p>
      <w:pPr>
        <w:pStyle w:val="FootnoteText"/>
      </w:pPr>
      <w:r>
        <w:rPr>
          <w:rStyle w:val="FootnoteReference"/>
        </w:rPr>
        <w:footnoteRef/>
      </w:r>
      <w:r>
        <w:t xml:space="preserve"> Cross-references for "give account": Luke 16:2; Rom 14:12; 2Cor 5:10-11.</w:t>
      </w:r>
    </w:p>
  </w:footnote>
  <w:footnote w:id="17011">
    <w:p>
      <w:pPr>
        <w:pStyle w:val="FootnoteText"/>
      </w:pPr>
      <w:r>
        <w:rPr>
          <w:rStyle w:val="FootnoteReference"/>
        </w:rPr>
        <w:footnoteRef/>
      </w:r>
      <w:r>
        <w:t xml:space="preserve"> Cross-references for "with joy": Phil 1:4; Phil 2:16; Phil 4:1; 1Thess 2:19-20; 1Thess 3:9-10.</w:t>
      </w:r>
    </w:p>
  </w:footnote>
  <w:footnote w:id="17012">
    <w:p>
      <w:pPr>
        <w:pStyle w:val="FootnoteText"/>
      </w:pPr>
      <w:r>
        <w:rPr>
          <w:rStyle w:val="FootnoteReference"/>
        </w:rPr>
        <w:footnoteRef/>
      </w:r>
      <w:r>
        <w:t xml:space="preserve"> Cross-references for "with grief": Exod 32:31; Jer 13:17; Phil 3:18.</w:t>
      </w:r>
    </w:p>
  </w:footnote>
  <w:footnote w:id="17013">
    <w:p>
      <w:pPr>
        <w:pStyle w:val="FootnoteText"/>
      </w:pPr>
      <w:r>
        <w:rPr>
          <w:rStyle w:val="FootnoteReference"/>
        </w:rPr>
        <w:footnoteRef/>
      </w:r>
      <w:r>
        <w:t xml:space="preserve"> Cross-references for "Pray": Rom 15:30; Eph 6:19-20; Col 4:3; 1Thess 5:25; 2Thess 3:1.</w:t>
      </w:r>
    </w:p>
  </w:footnote>
  <w:footnote w:id="17014">
    <w:p>
      <w:pPr>
        <w:pStyle w:val="FootnoteText"/>
      </w:pPr>
      <w:r>
        <w:rPr>
          <w:rStyle w:val="FootnoteReference"/>
        </w:rPr>
        <w:footnoteRef/>
      </w:r>
      <w:r>
        <w:t xml:space="preserve"> Cross-references for "in all": Rom 12:17; Rom 13:13; Phil 4:8; 1Thess 4:12; 1Pet 2:12.</w:t>
      </w:r>
    </w:p>
  </w:footnote>
  <w:footnote w:id="17015">
    <w:p>
      <w:pPr>
        <w:pStyle w:val="FootnoteText"/>
      </w:pPr>
      <w:r>
        <w:rPr>
          <w:rStyle w:val="FootnoteReference"/>
        </w:rPr>
        <w:footnoteRef/>
      </w:r>
      <w:r>
        <w:t xml:space="preserve"> Cross-references for "the God": Rom 15:33; Rom 16:20; 1Cor 14:33; 2Cor 13:11; Phil 4:9; 1Thess 5:23; 2Thess 3:16.</w:t>
      </w:r>
    </w:p>
  </w:footnote>
  <w:footnote w:id="1701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7">
    <w:p>
      <w:pPr>
        <w:pStyle w:val="FootnoteText"/>
      </w:pPr>
      <w:r>
        <w:rPr>
          <w:rStyle w:val="FootnoteReference"/>
        </w:rPr>
        <w:footnoteRef/>
      </w:r>
      <w:r>
        <w:t xml:space="preserve"> Cross-references for "that great": Ps 23:1; Ps 80:1; Isa 40:11; Isa 63:11; Ezek 34:23; Ezek 37:24; John 10:11; John 10:14; 1Pet 2:25; 1Pet 5:4.</w:t>
      </w:r>
    </w:p>
  </w:footnote>
  <w:footnote w:id="17018">
    <w:p>
      <w:pPr>
        <w:pStyle w:val="FootnoteText"/>
      </w:pPr>
      <w:r>
        <w:rPr>
          <w:rStyle w:val="FootnoteReference"/>
        </w:rPr>
        <w:footnoteRef/>
      </w:r>
      <w:r>
        <w:t xml:space="preserve"> Cross-references for "the blood": Exod 24:8; Zech 9:11; Matt 26:28; Mark 14:24; Luke 22:20; Heb 9:20; Heb 10:22.</w:t>
      </w:r>
    </w:p>
  </w:footnote>
  <w:footnote w:id="17019">
    <w:p>
      <w:pPr>
        <w:pStyle w:val="FootnoteText"/>
      </w:pPr>
      <w:r>
        <w:rPr>
          <w:rStyle w:val="FootnoteReference"/>
        </w:rPr>
        <w:footnoteRef/>
      </w:r>
      <w:r>
        <w:t xml:space="preserve"> Cross-references for "covenant": Heb 9:16-17.</w:t>
      </w:r>
    </w:p>
  </w:footnote>
  <w:footnote w:id="17020">
    <w:p>
      <w:pPr>
        <w:pStyle w:val="FootnoteText"/>
      </w:pPr>
      <w:r>
        <w:rPr>
          <w:rStyle w:val="FootnoteReference"/>
        </w:rPr>
        <w:footnoteRef/>
      </w:r>
      <w:r>
        <w:t xml:space="preserve"> Cross-references: 2Sam 23:5; 1Chr 16:17; Isa 55:3; Isa 61:8; Jer 32:40; Ezek 37:26.</w:t>
      </w:r>
    </w:p>
  </w:footnote>
  <w:footnote w:id="1702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2">
    <w:p>
      <w:pPr>
        <w:pStyle w:val="FootnoteText"/>
      </w:pPr>
      <w:r>
        <w:rPr>
          <w:rStyle w:val="FootnoteReference"/>
        </w:rPr>
        <w:footnoteRef/>
      </w:r>
      <w:r>
        <w:t xml:space="preserve"> Cross-references for "to do": Matt 7:21; Matt 12:50; Matt 21:31; John 7:17; Rom 12:2; 1Thess 4:3; Heb 10:36; 1Pet 4:2; 1John 2:17.</w:t>
      </w:r>
    </w:p>
  </w:footnote>
  <w:footnote w:id="17023">
    <w:p>
      <w:pPr>
        <w:pStyle w:val="FootnoteText"/>
      </w:pPr>
      <w:r>
        <w:rPr>
          <w:rStyle w:val="FootnoteReference"/>
        </w:rPr>
        <w:footnoteRef/>
      </w:r>
      <w:r>
        <w:t xml:space="preserve"> Cross-references for "working": Rom 12:1; Rom 14:17-18; Phil 2:13; Phil 4:18; Col 3:20; Heb 13:16; 1John 3:22.</w:t>
      </w:r>
    </w:p>
  </w:footnote>
  <w:footnote w:id="170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5">
    <w:p>
      <w:pPr>
        <w:pStyle w:val="FootnoteText"/>
      </w:pPr>
      <w:r>
        <w:rPr>
          <w:rStyle w:val="FootnoteReference"/>
        </w:rPr>
        <w:footnoteRef/>
      </w:r>
      <w:r>
        <w:t xml:space="preserve"> Cross-references for "Amen": Matt 6:13; Matt 28:20.</w:t>
      </w:r>
    </w:p>
  </w:footnote>
  <w:footnote w:id="170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7">
    <w:p>
      <w:pPr>
        <w:pStyle w:val="FootnoteText"/>
      </w:pPr>
      <w:r>
        <w:rPr>
          <w:rStyle w:val="FootnoteReference"/>
        </w:rPr>
        <w:footnoteRef/>
      </w:r>
      <w:r>
        <w:t xml:space="preserve"> Cross-references: Gal 6:11; 1Pet 5:12.</w:t>
      </w:r>
    </w:p>
  </w:footnote>
  <w:footnote w:id="17028">
    <w:p>
      <w:pPr>
        <w:pStyle w:val="FootnoteText"/>
      </w:pPr>
      <w:r>
        <w:rPr>
          <w:rStyle w:val="FootnoteReference"/>
        </w:rPr>
        <w:footnoteRef/>
      </w:r>
      <w:r>
        <w:t xml:space="preserve"> Cross-references for "brother": Acts 16:1-3; 1Thess 3:2; Phlm 1:1.</w:t>
      </w:r>
    </w:p>
  </w:footnote>
  <w:footnote w:id="17029">
    <w:p>
      <w:pPr>
        <w:pStyle w:val="FootnoteText"/>
      </w:pPr>
      <w:r>
        <w:rPr>
          <w:rStyle w:val="FootnoteReference"/>
        </w:rPr>
        <w:footnoteRef/>
      </w:r>
      <w:r>
        <w:t xml:space="preserve"> Name meaning: Timothy (Timotheos) — Honoring God. Paul’s faithful son in the faith.</w:t>
      </w:r>
    </w:p>
  </w:footnote>
  <w:footnote w:id="17030">
    <w:p>
      <w:pPr>
        <w:pStyle w:val="FootnoteText"/>
      </w:pPr>
      <w:r>
        <w:rPr>
          <w:rStyle w:val="FootnoteReference"/>
        </w:rPr>
        <w:footnoteRef/>
      </w:r>
      <w:r>
        <w:t xml:space="preserve"> Cross-references for "is set": 1Tim 6:12; 2Tim 1:8; Rev 7:14.</w:t>
      </w:r>
    </w:p>
  </w:footnote>
  <w:footnote w:id="170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2">
    <w:p>
      <w:pPr>
        <w:pStyle w:val="FootnoteText"/>
      </w:pPr>
      <w:r>
        <w:rPr>
          <w:rStyle w:val="FootnoteReference"/>
        </w:rPr>
        <w:footnoteRef/>
      </w:r>
      <w:r>
        <w:t xml:space="preserve"> Cross-references for "Salute": Rom 16:1-16.</w:t>
      </w:r>
    </w:p>
  </w:footnote>
  <w:footnote w:id="17033">
    <w:p>
      <w:pPr>
        <w:pStyle w:val="FootnoteText"/>
      </w:pPr>
      <w:r>
        <w:rPr>
          <w:rStyle w:val="FootnoteReference"/>
        </w:rPr>
        <w:footnoteRef/>
      </w:r>
      <w:r>
        <w:t xml:space="preserve"> Cross-references for "the rule": Heb 13:7; Heb 13:17.</w:t>
      </w:r>
    </w:p>
  </w:footnote>
  <w:footnote w:id="17034">
    <w:p>
      <w:pPr>
        <w:pStyle w:val="FootnoteText"/>
      </w:pPr>
      <w:r>
        <w:rPr>
          <w:rStyle w:val="FootnoteReference"/>
        </w:rPr>
        <w:footnoteRef/>
      </w:r>
      <w:r>
        <w:t xml:space="preserve"> Place name: Italy. Place-name meaning: Italy — abounding with calves or heifers. Source form: Italy. Greek form: ιταλιας.</w:t>
      </w:r>
    </w:p>
  </w:footnote>
  <w:footnote w:id="17035">
    <w:p>
      <w:pPr>
        <w:pStyle w:val="FootnoteText"/>
      </w:pPr>
      <w:r>
        <w:rPr>
          <w:rStyle w:val="FootnoteReference"/>
        </w:rPr>
        <w:footnoteRef/>
      </w:r>
      <w:r>
        <w:t xml:space="preserve"> Cross-references: Rom 16:21-23.</w:t>
      </w:r>
    </w:p>
  </w:footnote>
  <w:footnote w:id="17036">
    <w:p>
      <w:pPr>
        <w:pStyle w:val="FootnoteText"/>
      </w:pPr>
      <w:r>
        <w:rPr>
          <w:rStyle w:val="FootnoteReference"/>
        </w:rPr>
        <w:footnoteRef/>
      </w:r>
      <w:r>
        <w:t xml:space="preserve"> Cross-references for "Italy": Acts 18:2; Acts 27:1.</w:t>
      </w:r>
    </w:p>
  </w:footnote>
  <w:footnote w:id="17037">
    <w:p>
      <w:pPr>
        <w:pStyle w:val="FootnoteText"/>
      </w:pPr>
      <w:r>
        <w:rPr>
          <w:rStyle w:val="FootnoteReference"/>
        </w:rPr>
        <w:footnoteRef/>
      </w:r>
      <w:r>
        <w:t xml:space="preserve"> Cross-references: Rom 1:7; Rom 16:20; Rom 16:24; Eph 6:24; 2Tim 4:22; Titus 3:15; Rev 22:21.</w:t>
      </w:r>
    </w:p>
  </w:footnote>
  <w:footnote w:id="17038">
    <w:p>
      <w:pPr>
        <w:pStyle w:val="FootnoteText"/>
      </w:pPr>
      <w:r>
        <w:rPr>
          <w:rStyle w:val="FootnoteReference"/>
        </w:rPr>
        <w:footnoteRef/>
      </w:r>
      <w:r>
        <w:t xml:space="preserve"> Name meaning: James (Yaaqov) — Supplanter. One of the sons of thunder; later a pillar of the Church.</w:t>
      </w:r>
    </w:p>
  </w:footnote>
  <w:footnote w:id="17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3">
    <w:p>
      <w:pPr>
        <w:pStyle w:val="FootnoteText"/>
      </w:pPr>
      <w:r>
        <w:rPr>
          <w:rStyle w:val="FootnoteReference"/>
        </w:rPr>
        <w:footnoteRef/>
      </w:r>
      <w:r>
        <w:t xml:space="preserve"> Cross-references for "greeting": Acts 15:23; Acts 23:26; 2Tim 4:21.</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8">
    <w:p>
      <w:pPr>
        <w:pStyle w:val="FootnoteText"/>
      </w:pPr>
      <w:r>
        <w:rPr>
          <w:rStyle w:val="FootnoteReference"/>
        </w:rPr>
        <w:footnoteRef/>
      </w:r>
      <w:r>
        <w:t xml:space="preserve"> Cross-references: John 12:26; Rom 1:1; Phil 1:1; Titus 1:1; 2Pet 1:1.</w:t>
      </w:r>
    </w:p>
  </w:footnote>
  <w:footnote w:id="17049">
    <w:p>
      <w:pPr>
        <w:pStyle w:val="FootnoteText"/>
      </w:pPr>
      <w:r>
        <w:rPr>
          <w:rStyle w:val="FootnoteReference"/>
        </w:rPr>
        <w:footnoteRef/>
      </w:r>
      <w:r>
        <w:t xml:space="preserve"> Cross-references: Exod 24:4; Exod 28:21; Exod 39:14; 1Kgs 18:31; Ezra 6:17; Matt 19:28; Acts 26:7; Rev 7:4.</w:t>
      </w:r>
    </w:p>
  </w:footnote>
  <w:footnote w:id="1705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1">
    <w:p>
      <w:pPr>
        <w:pStyle w:val="FootnoteText"/>
      </w:pPr>
      <w:r>
        <w:rPr>
          <w:rStyle w:val="FootnoteReference"/>
        </w:rPr>
        <w:footnoteRef/>
      </w:r>
      <w:r>
        <w:t xml:space="preserve"> Cross-references: Heb 11:36-38; 1Pet 1:6-8; 2Pet 2:9; Rev 2:10.</w:t>
      </w:r>
    </w:p>
  </w:footnote>
  <w:footnote w:id="17052">
    <w:p>
      <w:pPr>
        <w:pStyle w:val="FootnoteText"/>
      </w:pPr>
      <w:r>
        <w:rPr>
          <w:rStyle w:val="FootnoteReference"/>
        </w:rPr>
        <w:footnoteRef/>
      </w:r>
      <w:r>
        <w:t xml:space="preserve"> Cross-references for "patience": Rom 2:7; Rom 8:25; Rom 15:4; Col 1:11; 2Thess 1:4; 2Thess 3:5; Heb 10:36; Heb 12:1; 2Pet 1:6.</w:t>
      </w:r>
    </w:p>
  </w:footnote>
  <w:footnote w:id="1705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4">
    <w:p>
      <w:pPr>
        <w:pStyle w:val="FootnoteText"/>
      </w:pPr>
      <w:r>
        <w:rPr>
          <w:rStyle w:val="FootnoteReference"/>
        </w:rPr>
        <w:footnoteRef/>
      </w:r>
      <w:r>
        <w:t xml:space="preserve"> Cross-references: Job 17:9; Ps 37:7; Ps 40:1; Hab 2:3; Matt 10:22; Luke 8:15; Luke 21:19; Gal 6:9; Jas 5:7-11.</w:t>
      </w:r>
    </w:p>
  </w:footnote>
  <w:footnote w:id="17055">
    <w:p>
      <w:pPr>
        <w:pStyle w:val="FootnoteText"/>
      </w:pPr>
      <w:r>
        <w:rPr>
          <w:rStyle w:val="FootnoteReference"/>
        </w:rPr>
        <w:footnoteRef/>
      </w:r>
      <w:r>
        <w:t xml:space="preserve"> Cross-references: Matt 19:20; Mark 10:21; Luke 18:22; Jas 1:5; 2Pet 1:9.</w:t>
      </w:r>
    </w:p>
  </w:footnote>
  <w:footnote w:id="17056">
    <w:p>
      <w:pPr>
        <w:pStyle w:val="FootnoteText"/>
      </w:pPr>
      <w:r>
        <w:rPr>
          <w:rStyle w:val="FootnoteReference"/>
        </w:rPr>
        <w:footnoteRef/>
      </w:r>
      <w:r>
        <w:t xml:space="preserve"> Cross-references: Exod 31:3; Exod 31:6; Exod 36:1-4; 1Kgs 3:7-9; 1Kgs 3:11-12; Job 28:12-28; Prov 3:5-7; Prov 9:4-6; Jer 1:6-7; 2Cor 2:16.</w:t>
      </w:r>
    </w:p>
  </w:footnote>
  <w:footnote w:id="1705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8">
    <w:p>
      <w:pPr>
        <w:pStyle w:val="FootnoteText"/>
      </w:pPr>
      <w:r>
        <w:rPr>
          <w:rStyle w:val="FootnoteReference"/>
        </w:rPr>
        <w:footnoteRef/>
      </w:r>
      <w:r>
        <w:t xml:space="preserve"> Cross-references: Matt 11:20; Mark 16:14; Luke 15:20-22.</w:t>
      </w:r>
    </w:p>
  </w:footnote>
  <w:footnote w:id="17059">
    <w:p>
      <w:pPr>
        <w:pStyle w:val="FootnoteText"/>
      </w:pPr>
      <w:r>
        <w:rPr>
          <w:rStyle w:val="FootnoteReference"/>
        </w:rPr>
        <w:footnoteRef/>
      </w:r>
      <w:r>
        <w:t xml:space="preserve"> Cross-references: Matt 21:22; Mark 11:22-24; 1Tim 2:8; Heb 11:6.</w:t>
      </w:r>
    </w:p>
  </w:footnote>
  <w:footnote w:id="17060">
    <w:p>
      <w:pPr>
        <w:pStyle w:val="FootnoteText"/>
      </w:pPr>
      <w:r>
        <w:rPr>
          <w:rStyle w:val="FootnoteReference"/>
        </w:rPr>
        <w:footnoteRef/>
      </w:r>
      <w:r>
        <w:t xml:space="preserve"> Cross-references: Gen 49:4; Eph 4:14; Heb 10:23; Heb 13:9; 2Pet 2:17; Jude 1:12-13.</w:t>
      </w:r>
    </w:p>
  </w:footnote>
  <w:footnote w:id="17061">
    <w:p>
      <w:pPr>
        <w:pStyle w:val="FootnoteText"/>
      </w:pPr>
      <w:r>
        <w:rPr>
          <w:rStyle w:val="FootnoteReference"/>
        </w:rPr>
        <w:footnoteRef/>
      </w:r>
      <w:r>
        <w:t xml:space="preserve"> Cross-references: Prov 15:8; Prov 21:27; Isa 1:15; Isa 58:3-4; Jas 4:3.</w:t>
      </w:r>
    </w:p>
  </w:footnote>
  <w:footnote w:id="17062">
    <w:p>
      <w:pPr>
        <w:pStyle w:val="FootnoteText"/>
      </w:pPr>
      <w:r>
        <w:rPr>
          <w:rStyle w:val="FootnoteReference"/>
        </w:rPr>
        <w:footnoteRef/>
      </w:r>
      <w:r>
        <w:t xml:space="preserve"> Cross-references: 1Kgs 18:21; 2Kgs 17:33; 2Kgs 17:41; Isa 29:13; Hos 7:8-11; Hos 10:2; Matt 6:22; Matt 6:24; Jas 4:8; 2Pet 2:14; 2Pet 3:16.</w:t>
      </w:r>
    </w:p>
  </w:footnote>
  <w:footnote w:id="17063">
    <w:p>
      <w:pPr>
        <w:pStyle w:val="FootnoteText"/>
      </w:pPr>
      <w:r>
        <w:rPr>
          <w:rStyle w:val="FootnoteReference"/>
        </w:rPr>
        <w:footnoteRef/>
      </w:r>
      <w:r>
        <w:t xml:space="preserve"> Cross-references for "the brother": Deut 15:7; Deut 15:9; Deut 15:11; Ps 62:9; Prov 17:5; Prov 19:1; Luke 1:52; Jas 2:5-6.</w:t>
      </w:r>
    </w:p>
  </w:footnote>
  <w:footnote w:id="17064">
    <w:p>
      <w:pPr>
        <w:pStyle w:val="FootnoteText"/>
      </w:pPr>
      <w:r>
        <w:rPr>
          <w:rStyle w:val="FootnoteReference"/>
        </w:rPr>
        <w:footnoteRef/>
      </w:r>
      <w:r>
        <w:t xml:space="preserve"> Cross-references for "rejoice": Jer 9:23-24; Rom 5:2-3; Phil 3:3.</w:t>
      </w:r>
    </w:p>
  </w:footnote>
  <w:footnote w:id="1706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6">
    <w:p>
      <w:pPr>
        <w:pStyle w:val="FootnoteText"/>
      </w:pPr>
      <w:r>
        <w:rPr>
          <w:rStyle w:val="FootnoteReference"/>
        </w:rPr>
        <w:footnoteRef/>
      </w:r>
      <w:r>
        <w:t xml:space="preserve"> Cross-references: Isa 57:15; Isa 66:2; Matt 5:3; Phil 3:8; 1Tim 6:17.</w:t>
      </w:r>
    </w:p>
  </w:footnote>
  <w:footnote w:id="17067">
    <w:p>
      <w:pPr>
        <w:pStyle w:val="FootnoteText"/>
      </w:pPr>
      <w:r>
        <w:rPr>
          <w:rStyle w:val="FootnoteReference"/>
        </w:rPr>
        <w:footnoteRef/>
      </w:r>
      <w:r>
        <w:t xml:space="preserve"> Cross-references for "risen": Isa 49:10; Jonah 4:7-8; Matt 13:6; Mark 4:6.</w:t>
      </w:r>
    </w:p>
  </w:footnote>
  <w:footnote w:id="1706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0">
    <w:p>
      <w:pPr>
        <w:pStyle w:val="FootnoteText"/>
      </w:pPr>
      <w:r>
        <w:rPr>
          <w:rStyle w:val="FootnoteReference"/>
        </w:rPr>
        <w:footnoteRef/>
      </w:r>
      <w:r>
        <w:t xml:space="preserve"> Cross-references for "the crown": Matt 25:34; Luke 22:28-30; Rom 2:7-10; 1Cor 9:25; 2Tim 4:8; 1Pet 1:7; 1Pet 4:13; 1Pet 5:4; Rev 2:10; Rev 3:21.</w:t>
      </w:r>
    </w:p>
  </w:footnote>
  <w:footnote w:id="17071">
    <w:p>
      <w:pPr>
        <w:pStyle w:val="FootnoteText"/>
      </w:pPr>
      <w:r>
        <w:rPr>
          <w:rStyle w:val="FootnoteReference"/>
        </w:rPr>
        <w:footnoteRef/>
      </w:r>
      <w:r>
        <w:t xml:space="preserve"> Cross-references: Exod 20:6; Deut 7:9; Neh 1:5; Ps 5:11; Rom 8:28; 1Cor 2:9; 1Cor 8:3; Jas 2:5; 1Pet 1:8; 1John 4:19.</w:t>
      </w:r>
    </w:p>
  </w:footnote>
  <w:footnote w:id="1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3">
    <w:p>
      <w:pPr>
        <w:pStyle w:val="FootnoteText"/>
      </w:pPr>
      <w:r>
        <w:rPr>
          <w:rStyle w:val="FootnoteReference"/>
        </w:rPr>
        <w:footnoteRef/>
      </w:r>
      <w:r>
        <w:t xml:space="preserve"> Cross-references: Gen 3:12; Isa 63:17; Hab 2:12-13; Rom 9:19-20; Jas 1:2; Jas 1:12.</w:t>
      </w:r>
    </w:p>
  </w:footnote>
  <w:footnote w:id="17074">
    <w:p>
      <w:pPr>
        <w:pStyle w:val="FootnoteText"/>
      </w:pPr>
      <w:r>
        <w:rPr>
          <w:rStyle w:val="FootnoteReference"/>
        </w:rPr>
        <w:footnoteRef/>
      </w:r>
      <w:r>
        <w:t xml:space="preserve"> Cross-references: Matt 22:29; Mark 12:24; Mark 12:27; Gal 6:7; Col 2:4; Col 2:8; 2Tim 2:18.</w:t>
      </w:r>
    </w:p>
  </w:footnote>
  <w:footnote w:id="17075">
    <w:p>
      <w:pPr>
        <w:pStyle w:val="FootnoteText"/>
      </w:pPr>
      <w:r>
        <w:rPr>
          <w:rStyle w:val="FootnoteReference"/>
        </w:rPr>
        <w:footnoteRef/>
      </w:r>
      <w:r>
        <w:t xml:space="preserve"> Cross-references: Phil 2:12; Phil 4:1; Heb 13:1; Jas 1:19; Jas 2:5.</w:t>
      </w:r>
    </w:p>
  </w:footnote>
  <w:footnote w:id="1707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8">
    <w:p>
      <w:pPr>
        <w:pStyle w:val="FootnoteText"/>
      </w:pPr>
      <w:r>
        <w:rPr>
          <w:rStyle w:val="FootnoteReference"/>
        </w:rPr>
        <w:footnoteRef/>
      </w:r>
      <w:r>
        <w:t xml:space="preserve"> Cross-references for "no variableness": Num 23:19; 1Sam 15:29; Ps 122:6; Isa 46:10; Mal 3:6; Rom 11:29; Heb 1:11-12; Heb 13:8.</w:t>
      </w:r>
    </w:p>
  </w:footnote>
  <w:footnote w:id="17079">
    <w:p>
      <w:pPr>
        <w:pStyle w:val="FootnoteText"/>
      </w:pPr>
      <w:r>
        <w:rPr>
          <w:rStyle w:val="FootnoteReference"/>
        </w:rPr>
        <w:footnoteRef/>
      </w:r>
      <w:r>
        <w:t xml:space="preserve"> Cross-references for "his own": John 1:13; John 3:3-5; Rom 4:17; Rom 8:29-31; Rom 9:15-18; Eph 2:4-5; Col 1:20-21; 2Thess 2:13-14; 1Pet 1:3; 1Pet 1:23.</w:t>
      </w:r>
    </w:p>
  </w:footnote>
  <w:footnote w:id="17080">
    <w:p>
      <w:pPr>
        <w:pStyle w:val="FootnoteText"/>
      </w:pPr>
      <w:r>
        <w:rPr>
          <w:rStyle w:val="FootnoteReference"/>
        </w:rPr>
        <w:footnoteRef/>
      </w:r>
      <w:r>
        <w:t xml:space="preserve"> Cross-references for "kind": Lev 23:10; Jer 2:3; Amos 6:1; Heb 12:23; Rev 14:4.</w:t>
      </w:r>
    </w:p>
  </w:footnote>
  <w:footnote w:id="1708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4">
    <w:p>
      <w:pPr>
        <w:pStyle w:val="FootnoteText"/>
      </w:pPr>
      <w:r>
        <w:rPr>
          <w:rStyle w:val="FootnoteReference"/>
        </w:rPr>
        <w:footnoteRef/>
      </w:r>
      <w:r>
        <w:t xml:space="preserve"> Cross-references: Num 20:11-12; 2Tim 2:24-25; Jas 3:17-18.</w:t>
      </w:r>
    </w:p>
  </w:footnote>
  <w:footnote w:id="17085">
    <w:p>
      <w:pPr>
        <w:pStyle w:val="FootnoteText"/>
      </w:pPr>
      <w:r>
        <w:rPr>
          <w:rStyle w:val="FootnoteReference"/>
        </w:rPr>
        <w:footnoteRef/>
      </w:r>
      <w:r>
        <w:t xml:space="preserve"> Cross-references for "filthiness": Ezek 36:25; 2Cor 7:1; Eph 5:4; Jas 4:8.</w:t>
      </w:r>
    </w:p>
  </w:footnote>
  <w:footnote w:id="17086">
    <w:p>
      <w:pPr>
        <w:pStyle w:val="FootnoteText"/>
      </w:pPr>
      <w:r>
        <w:rPr>
          <w:rStyle w:val="FootnoteReference"/>
        </w:rPr>
        <w:footnoteRef/>
      </w:r>
      <w:r>
        <w:t xml:space="preserve"> Cross-references for "and receive": Ps 25:9; Isa 29:19; Isa 61:1; Zeph 2:3; Matt 5:5; Acts 10:33; 1Thess 1:5; 1Thess 2:13.</w:t>
      </w:r>
    </w:p>
  </w:footnote>
  <w:footnote w:id="17087">
    <w:p>
      <w:pPr>
        <w:pStyle w:val="FootnoteText"/>
      </w:pPr>
      <w:r>
        <w:rPr>
          <w:rStyle w:val="FootnoteReference"/>
        </w:rPr>
        <w:footnoteRef/>
      </w:r>
      <w:r>
        <w:t xml:space="preserve"> Cross-references: Isa 2:20; Isa 30:22; Ezek 18:31; Rom 13:12-13; Eph 4:22; Col 3:5-8; Heb 12:1; 1Pet 2:1; 1Pet 2:11.</w:t>
      </w:r>
    </w:p>
  </w:footnote>
  <w:footnote w:id="17088">
    <w:p>
      <w:pPr>
        <w:pStyle w:val="FootnoteText"/>
      </w:pPr>
      <w:r>
        <w:rPr>
          <w:rStyle w:val="FootnoteReference"/>
        </w:rPr>
        <w:footnoteRef/>
      </w:r>
      <w:r>
        <w:t xml:space="preserve"> Cross-references: John 6:63; John 6:68; Rom 6:17; Rom 11:17; Heb 4:2.</w:t>
      </w:r>
    </w:p>
  </w:footnote>
  <w:footnote w:id="1708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1">
    <w:p>
      <w:pPr>
        <w:pStyle w:val="FootnoteText"/>
      </w:pPr>
      <w:r>
        <w:rPr>
          <w:rStyle w:val="FootnoteReference"/>
        </w:rPr>
        <w:footnoteRef/>
      </w:r>
      <w:r>
        <w:t xml:space="preserve"> Cross-references: Jer 44:16; Ezek 33:31-32; Matt 7:26-27; Jas 2:14-26.</w:t>
      </w:r>
    </w:p>
  </w:footnote>
  <w:footnote w:id="17092">
    <w:p>
      <w:pPr>
        <w:pStyle w:val="FootnoteText"/>
      </w:pPr>
      <w:r>
        <w:rPr>
          <w:rStyle w:val="FootnoteReference"/>
        </w:rPr>
        <w:footnoteRef/>
      </w:r>
      <w:r>
        <w:t xml:space="preserve"> Cross-references for "the perfect": Ps 19:7-10; Ps 119:32; Ps 119:45; Ps 119:96-105; Rom 7:12; Rom 7:22-23; Jas 2:12.</w:t>
      </w:r>
    </w:p>
  </w:footnote>
  <w:footnote w:id="17093">
    <w:p>
      <w:pPr>
        <w:pStyle w:val="FootnoteText"/>
      </w:pPr>
      <w:r>
        <w:rPr>
          <w:rStyle w:val="FootnoteReference"/>
        </w:rPr>
        <w:footnoteRef/>
      </w:r>
      <w:r>
        <w:t xml:space="preserve"> Cross-references for "liberty": John 8:32; John 8:36; Rom 8:15; 2Cor 3:17-18; Gal 5:1; 1Pet 2:16.</w:t>
      </w:r>
    </w:p>
  </w:footnote>
  <w:footnote w:id="17094">
    <w:p>
      <w:pPr>
        <w:pStyle w:val="FootnoteText"/>
      </w:pPr>
      <w:r>
        <w:rPr>
          <w:rStyle w:val="FootnoteReference"/>
        </w:rPr>
        <w:footnoteRef/>
      </w:r>
      <w:r>
        <w:t xml:space="preserve"> Cross-references for "a forgetful": Jas 1:23-24.</w:t>
      </w:r>
    </w:p>
  </w:footnote>
  <w:footnote w:id="17095">
    <w:p>
      <w:pPr>
        <w:pStyle w:val="FootnoteText"/>
      </w:pPr>
      <w:r>
        <w:rPr>
          <w:rStyle w:val="FootnoteReference"/>
        </w:rPr>
        <w:footnoteRef/>
      </w:r>
      <w:r>
        <w:t xml:space="preserve"> Cross-references: Prov 14:15; Isa 8:20; 2Cor 13:5; Heb 12:15.</w:t>
      </w:r>
    </w:p>
  </w:footnote>
  <w:footnote w:id="1709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7">
    <w:p>
      <w:pPr>
        <w:pStyle w:val="FootnoteText"/>
      </w:pPr>
      <w:r>
        <w:rPr>
          <w:rStyle w:val="FootnoteReference"/>
        </w:rPr>
        <w:footnoteRef/>
      </w:r>
      <w:r>
        <w:t xml:space="preserve"> Cross-references for "seem": Prov 14:12; Prov 16:25; Luke 8:18; 1Cor 3:18; Gal 2:6; Gal 2:9; Gal 6:3.</w:t>
      </w:r>
    </w:p>
  </w:footnote>
  <w:footnote w:id="1709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9">
    <w:p>
      <w:pPr>
        <w:pStyle w:val="FootnoteText"/>
      </w:pPr>
      <w:r>
        <w:rPr>
          <w:rStyle w:val="FootnoteReference"/>
        </w:rPr>
        <w:footnoteRef/>
      </w:r>
      <w:r>
        <w:t xml:space="preserve"> Cross-references: Deut 11:16; Isa 44:20; Gal 6:3; Jas 1:22.</w:t>
      </w:r>
    </w:p>
  </w:footnote>
  <w:footnote w:id="17100">
    <w:p>
      <w:pPr>
        <w:pStyle w:val="FootnoteText"/>
      </w:pPr>
      <w:r>
        <w:rPr>
          <w:rStyle w:val="FootnoteReference"/>
        </w:rPr>
        <w:footnoteRef/>
      </w:r>
      <w:r>
        <w:t xml:space="preserve"> Cross-references for "Pure": Ps 119:1; Matt 5:8; Luke 1:6; 1Tim 1:5; 1Tim 5:4; Jas 3:17.</w:t>
      </w:r>
    </w:p>
  </w:footnote>
  <w:footnote w:id="17101">
    <w:p>
      <w:pPr>
        <w:pStyle w:val="FootnoteText"/>
      </w:pPr>
      <w:r>
        <w:rPr>
          <w:rStyle w:val="FootnoteReference"/>
        </w:rPr>
        <w:footnoteRef/>
      </w:r>
      <w:r>
        <w:t xml:space="preserve"> Cross-references for "To visit": Job 29:12-13; Job 31:15-20; Ps 68:5; Isa 1:16-17; Isa 58:6-7; Matt 25:34-46; Gal 5:6; Gal 6:9-10; 1John 3:17-19.</w:t>
      </w:r>
    </w:p>
  </w:footnote>
  <w:footnote w:id="17102">
    <w:p>
      <w:pPr>
        <w:pStyle w:val="FootnoteText"/>
      </w:pPr>
      <w:r>
        <w:rPr>
          <w:rStyle w:val="FootnoteReference"/>
        </w:rPr>
        <w:footnoteRef/>
      </w:r>
      <w:r>
        <w:t xml:space="preserve"> Cross-references for "to keep": John 17:14-15; Rom 12:2; Gal 1:4; Gal 6:14; Col 3:1-3; Jas 4:4; 1John 2:15-17; 1John 5:4-5; 1John 5:18.</w:t>
      </w:r>
    </w:p>
  </w:footnote>
  <w:footnote w:id="17103">
    <w:p>
      <w:pPr>
        <w:pStyle w:val="FootnoteText"/>
      </w:pPr>
      <w:r>
        <w:rPr>
          <w:rStyle w:val="FootnoteReference"/>
        </w:rPr>
        <w:footnoteRef/>
      </w:r>
      <w:r>
        <w:t xml:space="preserve"> Cross-references for "the faith": Acts 20:21; Acts 24:24; Col 1:4; 1Tim 1:19; Titus 1:1; 2Pet 1:1; Rev 14:12.</w:t>
      </w:r>
    </w:p>
  </w:footnote>
  <w:footnote w:id="17104">
    <w:p>
      <w:pPr>
        <w:pStyle w:val="FootnoteText"/>
      </w:pPr>
      <w:r>
        <w:rPr>
          <w:rStyle w:val="FootnoteReference"/>
        </w:rPr>
        <w:footnoteRef/>
      </w:r>
      <w:r>
        <w:t xml:space="preserve"> Name meaning: Jesus (Yeshua) — Yahweh saves. He will save His people from their sins.</w:t>
      </w:r>
    </w:p>
  </w:footnote>
  <w:footnote w:id="17105">
    <w:p>
      <w:pPr>
        <w:pStyle w:val="FootnoteText"/>
      </w:pPr>
      <w:r>
        <w:rPr>
          <w:rStyle w:val="FootnoteReference"/>
        </w:rPr>
        <w:footnoteRef/>
      </w:r>
      <w:r>
        <w:t xml:space="preserve"> Personal name: Christ. Personal-name meaning: Christ — anointed. Source form: Christ.</w:t>
      </w:r>
    </w:p>
  </w:footnote>
  <w:footnote w:id="17106">
    <w:p>
      <w:pPr>
        <w:pStyle w:val="FootnoteText"/>
      </w:pPr>
      <w:r>
        <w:rPr>
          <w:rStyle w:val="FootnoteReference"/>
        </w:rPr>
        <w:footnoteRef/>
      </w:r>
      <w:r>
        <w:t xml:space="preserve"> Cross-references for "the Lord": Ps 24:7-10; 1Cor 2:8; Titus 2:13; Heb 1:3.</w:t>
      </w:r>
    </w:p>
  </w:footnote>
  <w:footnote w:id="17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8">
    <w:p>
      <w:pPr>
        <w:pStyle w:val="FootnoteText"/>
      </w:pPr>
      <w:r>
        <w:rPr>
          <w:rStyle w:val="FootnoteReference"/>
        </w:rPr>
        <w:footnoteRef/>
      </w:r>
      <w:r>
        <w:t xml:space="preserve"> Cross-references for "gold": Luke 15:22; Esth 3:10; Esth 8:2.</w:t>
      </w:r>
    </w:p>
  </w:footnote>
  <w:footnote w:id="17109">
    <w:p>
      <w:pPr>
        <w:pStyle w:val="FootnoteText"/>
      </w:pPr>
      <w:r>
        <w:rPr>
          <w:rStyle w:val="FootnoteReference"/>
        </w:rPr>
        <w:footnoteRef/>
      </w:r>
      <w:r>
        <w:t xml:space="preserve"> Cross-references: Gen 27:15; Matt 11:8-9.</w:t>
      </w:r>
    </w:p>
  </w:footnote>
  <w:footnote w:id="17110">
    <w:p>
      <w:pPr>
        <w:pStyle w:val="FootnoteText"/>
      </w:pPr>
      <w:r>
        <w:rPr>
          <w:rStyle w:val="FootnoteReference"/>
        </w:rPr>
        <w:footnoteRef/>
      </w:r>
      <w:r>
        <w:t xml:space="preserve"> Cross-references: Isa 64:6; Zech 3:3-4.</w:t>
      </w:r>
    </w:p>
  </w:footnote>
  <w:footnote w:id="17111">
    <w:p>
      <w:pPr>
        <w:pStyle w:val="FootnoteText"/>
      </w:pPr>
      <w:r>
        <w:rPr>
          <w:rStyle w:val="FootnoteReference"/>
        </w:rPr>
        <w:footnoteRef/>
      </w:r>
      <w:r>
        <w:t xml:space="preserve"> Cross-references: Jude 1:16.</w:t>
      </w:r>
    </w:p>
  </w:footnote>
  <w:footnote w:id="17112">
    <w:p>
      <w:pPr>
        <w:pStyle w:val="FootnoteText"/>
      </w:pPr>
      <w:r>
        <w:rPr>
          <w:rStyle w:val="FootnoteReference"/>
        </w:rPr>
        <w:footnoteRef/>
      </w:r>
      <w:r>
        <w:t xml:space="preserve"> Cross-references for "partial": Job 34:19; Mal 2:9; Jas 1:1-27.</w:t>
      </w:r>
    </w:p>
  </w:footnote>
  <w:footnote w:id="17113">
    <w:p>
      <w:pPr>
        <w:pStyle w:val="FootnoteText"/>
      </w:pPr>
      <w:r>
        <w:rPr>
          <w:rStyle w:val="FootnoteReference"/>
        </w:rPr>
        <w:footnoteRef/>
      </w:r>
      <w:r>
        <w:t xml:space="preserve"> Cross-references for "judges": Job 21:27; Ps 58:1; Ps 82:2; Ps 109:31; Matt 7:1-5; John 7:24; Jas 4:11.</w:t>
      </w:r>
    </w:p>
  </w:footnote>
  <w:footnote w:id="17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9">
    <w:p>
      <w:pPr>
        <w:pStyle w:val="FootnoteText"/>
      </w:pPr>
      <w:r>
        <w:rPr>
          <w:rStyle w:val="FootnoteReference"/>
        </w:rPr>
        <w:footnoteRef/>
      </w:r>
      <w:r>
        <w:t xml:space="preserve"> Cross-references: Judg 9:7; 1Kgs 22:28; Job 34:10; Job 38:14; Prov 7:24; Prov 8:32; Mark 7:14; Acts 7:2.</w:t>
      </w:r>
    </w:p>
  </w:footnote>
  <w:footnote w:id="1712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1">
    <w:p>
      <w:pPr>
        <w:pStyle w:val="FootnoteText"/>
      </w:pPr>
      <w:r>
        <w:rPr>
          <w:rStyle w:val="FootnoteReference"/>
        </w:rPr>
        <w:footnoteRef/>
      </w:r>
      <w:r>
        <w:t xml:space="preserve"> Cross-references: Exod 20:6; 1Sam 2:30; Prov 8:17; Matt 5:3; Luke 6:20; Luke 12:32; 1Cor 2:9; 2Tim 4:8; Jas 1:12.</w:t>
      </w:r>
    </w:p>
  </w:footnote>
  <w:footnote w:id="17122">
    <w:p>
      <w:pPr>
        <w:pStyle w:val="FootnoteText"/>
      </w:pPr>
      <w:r>
        <w:rPr>
          <w:rStyle w:val="FootnoteReference"/>
        </w:rPr>
        <w:footnoteRef/>
      </w:r>
      <w:r>
        <w:t xml:space="preserve"> Cross-references: Ps 14:6; Prov 14:31; Prov 17:5; Eccl 9:15-16; Isa 53:3; John 8:49; 1Cor 11:22; Jas 2:3.</w:t>
      </w:r>
    </w:p>
  </w:footnote>
  <w:footnote w:id="1712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4">
    <w:p>
      <w:pPr>
        <w:pStyle w:val="FootnoteText"/>
      </w:pPr>
      <w:r>
        <w:rPr>
          <w:rStyle w:val="FootnoteReference"/>
        </w:rPr>
        <w:footnoteRef/>
      </w:r>
      <w:r>
        <w:t xml:space="preserve"> Cross-references: 1Kgs 21:11-13; Acts 4:1-3; Acts 4:26-28; Acts 5:17-18; Acts 5:26-27; Acts 13:50; Acts 16:19-20; Acts 17:6; Acts 18:12; Jas 5:6.</w:t>
      </w:r>
    </w:p>
  </w:footnote>
  <w:footnote w:id="17125">
    <w:p>
      <w:pPr>
        <w:pStyle w:val="FootnoteText"/>
      </w:pPr>
      <w:r>
        <w:rPr>
          <w:rStyle w:val="FootnoteReference"/>
        </w:rPr>
        <w:footnoteRef/>
      </w:r>
      <w:r>
        <w:t xml:space="preserve"> Cross-references for "blaspheme": Ps 73:7-9; Matt 12:24; Matt 27:63; Luke 22:64-65; Acts 26:11; 1Tim 1:13; Rev 13:5-6.</w:t>
      </w:r>
    </w:p>
  </w:footnote>
  <w:footnote w:id="17126">
    <w:p>
      <w:pPr>
        <w:pStyle w:val="FootnoteText"/>
      </w:pPr>
      <w:r>
        <w:rPr>
          <w:rStyle w:val="FootnoteReference"/>
        </w:rPr>
        <w:footnoteRef/>
      </w:r>
      <w:r>
        <w:t xml:space="preserve"> Cross-references for "worthy": Ps 111:9; Song 1:3; Isa 7:14; Isa 9:6-7; Jer 23:6; Matt 1:23; Acts 4:12; Phil 2:9-11; Rev 19:13; Rev 19:16.</w:t>
      </w:r>
    </w:p>
  </w:footnote>
  <w:footnote w:id="17127">
    <w:p>
      <w:pPr>
        <w:pStyle w:val="FootnoteText"/>
      </w:pPr>
      <w:r>
        <w:rPr>
          <w:rStyle w:val="FootnoteReference"/>
        </w:rPr>
        <w:footnoteRef/>
      </w:r>
      <w:r>
        <w:t xml:space="preserve"> Cross-references: Isa 65:15; Acts 11:26; Eph 3:15.</w:t>
      </w:r>
    </w:p>
  </w:footnote>
  <w:footnote w:id="17128">
    <w:p>
      <w:pPr>
        <w:pStyle w:val="FootnoteText"/>
      </w:pPr>
      <w:r>
        <w:rPr>
          <w:rStyle w:val="FootnoteReference"/>
        </w:rPr>
        <w:footnoteRef/>
      </w:r>
      <w:r>
        <w:t xml:space="preserve"> Cross-references for "the royal": Jas 1:25; Jas 2:12; 1Pet 2:9.</w:t>
      </w:r>
    </w:p>
  </w:footnote>
  <w:footnote w:id="17129">
    <w:p>
      <w:pPr>
        <w:pStyle w:val="FootnoteText"/>
      </w:pPr>
      <w:r>
        <w:rPr>
          <w:rStyle w:val="FootnoteReference"/>
        </w:rPr>
        <w:footnoteRef/>
      </w:r>
      <w:r>
        <w:t xml:space="preserve"> Cross-references: Lev 19:18; Lev 19:34; Matt 22:39; Mark 12:31-33; Luke 10:27-37; Rom 13:8-9; Gal 5:14; Gal 6:2; 1Thess 4:9.</w:t>
      </w:r>
    </w:p>
  </w:footnote>
  <w:footnote w:id="17130">
    <w:p>
      <w:pPr>
        <w:pStyle w:val="FootnoteText"/>
      </w:pPr>
      <w:r>
        <w:rPr>
          <w:rStyle w:val="FootnoteReference"/>
        </w:rPr>
        <w:footnoteRef/>
      </w:r>
      <w:r>
        <w:t xml:space="preserve"> Cross-references: 1Kgs 8:18; 2Kgs 7:9; Jonah 4:4; Jonah 4:9; Matt 25:21; Matt 25:23; Phil 4:14; Jas 2:19.</w:t>
      </w:r>
    </w:p>
  </w:footnote>
  <w:footnote w:id="17131">
    <w:p>
      <w:pPr>
        <w:pStyle w:val="FootnoteText"/>
      </w:pPr>
      <w:r>
        <w:rPr>
          <w:rStyle w:val="FootnoteReference"/>
        </w:rPr>
        <w:footnoteRef/>
      </w:r>
      <w:r>
        <w:t xml:space="preserve"> Cross-references for "transgressors": Rom 3:20; Rom 7:7-13; Gal 2:19; 1John 3:4.</w:t>
      </w:r>
    </w:p>
  </w:footnote>
  <w:footnote w:id="17132">
    <w:p>
      <w:pPr>
        <w:pStyle w:val="FootnoteText"/>
      </w:pPr>
      <w:r>
        <w:rPr>
          <w:rStyle w:val="FootnoteReference"/>
        </w:rPr>
        <w:footnoteRef/>
      </w:r>
      <w:r>
        <w:t xml:space="preserve"> Cross-references: Lev 19:15; Jas 2:1-4.</w:t>
      </w:r>
    </w:p>
  </w:footnote>
  <w:footnote w:id="17133">
    <w:p>
      <w:pPr>
        <w:pStyle w:val="FootnoteText"/>
      </w:pPr>
      <w:r>
        <w:rPr>
          <w:rStyle w:val="FootnoteReference"/>
        </w:rPr>
        <w:footnoteRef/>
      </w:r>
      <w:r>
        <w:t xml:space="preserve"> Cross-references: John 8:9; John 8:46; John 16:8; 1Cor 14:24; Jude 1:15.</w:t>
      </w:r>
    </w:p>
  </w:footnote>
  <w:footnote w:id="17134">
    <w:p>
      <w:pPr>
        <w:pStyle w:val="FootnoteText"/>
      </w:pPr>
      <w:r>
        <w:rPr>
          <w:rStyle w:val="FootnoteReference"/>
        </w:rPr>
        <w:footnoteRef/>
      </w:r>
      <w:r>
        <w:t xml:space="preserve"> Cross-references: Deut 27:26; Matt 5:18-19; Gal 3:10.</w:t>
      </w:r>
    </w:p>
  </w:footnote>
  <w:footnote w:id="17135">
    <w:p>
      <w:pPr>
        <w:pStyle w:val="FootnoteText"/>
      </w:pPr>
      <w:r>
        <w:rPr>
          <w:rStyle w:val="FootnoteReference"/>
        </w:rPr>
        <w:footnoteRef/>
      </w:r>
      <w:r>
        <w:t xml:space="preserve"> Cross-references for "Do not commit": Exod 20:13-14; Deut 5:17-18; Matt 5:21-28; Matt 19:18; Mark 10:19; Luke 18:20; Rom 13:9.</w:t>
      </w:r>
    </w:p>
  </w:footnote>
  <w:footnote w:id="17136">
    <w:p>
      <w:pPr>
        <w:pStyle w:val="FootnoteText"/>
      </w:pPr>
      <w:r>
        <w:rPr>
          <w:rStyle w:val="FootnoteReference"/>
        </w:rPr>
        <w:footnoteRef/>
      </w:r>
      <w:r>
        <w:t xml:space="preserve"> Cross-references: Lev 4:2; Lev 4:13; Lev 4:22; Ps 130:3-4.</w:t>
      </w:r>
    </w:p>
  </w:footnote>
  <w:footnote w:id="17137">
    <w:p>
      <w:pPr>
        <w:pStyle w:val="FootnoteText"/>
      </w:pPr>
      <w:r>
        <w:rPr>
          <w:rStyle w:val="FootnoteReference"/>
        </w:rPr>
        <w:footnoteRef/>
      </w:r>
      <w:r>
        <w:t xml:space="preserve"> Cross-references for "speak": Phil 4:8; Col 3:17; 2Pet 1:4-8.</w:t>
      </w:r>
    </w:p>
  </w:footnote>
  <w:footnote w:id="17138">
    <w:p>
      <w:pPr>
        <w:pStyle w:val="FootnoteText"/>
      </w:pPr>
      <w:r>
        <w:rPr>
          <w:rStyle w:val="FootnoteReference"/>
        </w:rPr>
        <w:footnoteRef/>
      </w:r>
      <w:r>
        <w:t xml:space="preserve"> Cross-references: Jas 1:25; Jas 2:8.</w:t>
      </w:r>
    </w:p>
  </w:footnote>
  <w:footnote w:id="1713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0">
    <w:p>
      <w:pPr>
        <w:pStyle w:val="FootnoteText"/>
      </w:pPr>
      <w:r>
        <w:rPr>
          <w:rStyle w:val="FootnoteReference"/>
        </w:rPr>
        <w:footnoteRef/>
      </w:r>
      <w:r>
        <w:t xml:space="preserve"> Cross-references: Ps 85:10; Jer 9:24; Ezek 33:11; Mic 7:18; Eph 1:6-7; Eph 2:4-7; 1John 4:8-16; 1John 4:18-19.</w:t>
      </w:r>
    </w:p>
  </w:footnote>
  <w:footnote w:id="1714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2">
    <w:p>
      <w:pPr>
        <w:pStyle w:val="FootnoteText"/>
      </w:pPr>
      <w:r>
        <w:rPr>
          <w:rStyle w:val="FootnoteReference"/>
        </w:rPr>
        <w:footnoteRef/>
      </w:r>
      <w:r>
        <w:t xml:space="preserve"> Cross-references: 1Cor 15:2; Eph 2:8-10.</w:t>
      </w:r>
    </w:p>
  </w:footnote>
  <w:footnote w:id="17143">
    <w:p>
      <w:pPr>
        <w:pStyle w:val="FootnoteText"/>
      </w:pPr>
      <w:r>
        <w:rPr>
          <w:rStyle w:val="FootnoteReference"/>
        </w:rPr>
        <w:footnoteRef/>
      </w:r>
      <w:r>
        <w:t xml:space="preserve"> Cross-references: Job 31:16-21; Isa 58:7; Isa 58:10; Ezek 18:7; Matt 25:35-40; Mark 14:7; Luke 3:11; Acts 9:29; Heb 11:37; Jas 2:5.</w:t>
      </w:r>
    </w:p>
  </w:footnote>
  <w:footnote w:id="17144">
    <w:p>
      <w:pPr>
        <w:pStyle w:val="FootnoteText"/>
      </w:pPr>
      <w:r>
        <w:rPr>
          <w:rStyle w:val="FootnoteReference"/>
        </w:rPr>
        <w:footnoteRef/>
      </w:r>
      <w:r>
        <w:t xml:space="preserve"> Cross-references: Job 22:7-9; Prov 3:27-28; Matt 14:15-16; Matt 15:32; Matt 25:42-45; Rom 12:9; 2Cor 8:8; 1John 3:16-18.</w:t>
      </w:r>
    </w:p>
  </w:footnote>
  <w:footnote w:id="17145">
    <w:p>
      <w:pPr>
        <w:pStyle w:val="FootnoteText"/>
      </w:pPr>
      <w:r>
        <w:rPr>
          <w:rStyle w:val="FootnoteReference"/>
        </w:rPr>
        <w:footnoteRef/>
      </w:r>
      <w:r>
        <w:t xml:space="preserve"> Cross-references: 1Cor 13:3; 1Cor 13:13; 1Thess 1:3; 1Tim 1:5; Jas 2:14; Jas 2:19-20; Jas 2:26; 2Pet 1:5-9.</w:t>
      </w:r>
    </w:p>
  </w:footnote>
  <w:footnote w:id="17146">
    <w:p>
      <w:pPr>
        <w:pStyle w:val="FootnoteText"/>
      </w:pPr>
      <w:r>
        <w:rPr>
          <w:rStyle w:val="FootnoteReference"/>
        </w:rPr>
        <w:footnoteRef/>
      </w:r>
      <w:r>
        <w:t xml:space="preserve"> Cross-references for "and I will": Matt 7:17; Rom 8:1; 2Cor 5:17; 2Cor 7:1; 1Thess 1:3-10; 1Tim 1:5; Titus 2:7; Titus 2:11-14; Jas 2:22-25; Jas 3:13.</w:t>
      </w:r>
    </w:p>
  </w:footnote>
  <w:footnote w:id="17147">
    <w:p>
      <w:pPr>
        <w:pStyle w:val="FootnoteText"/>
      </w:pPr>
      <w:r>
        <w:rPr>
          <w:rStyle w:val="FootnoteReference"/>
        </w:rPr>
        <w:footnoteRef/>
      </w:r>
      <w:r>
        <w:t xml:space="preserve"> Cross-references: Rom 14:23; 1Cor 13:2; Gal 5:6; Heb 11:6; Heb 11:31; Jas 2:14; Jas 2:22.</w:t>
      </w:r>
    </w:p>
  </w:footnote>
  <w:footnote w:id="1714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9">
    <w:p>
      <w:pPr>
        <w:pStyle w:val="FootnoteText"/>
      </w:pPr>
      <w:r>
        <w:rPr>
          <w:rStyle w:val="FootnoteReference"/>
        </w:rPr>
        <w:footnoteRef/>
      </w:r>
      <w:r>
        <w:t xml:space="preserve"> Cross-references: Jonah 4:4; Jonah 4:9; Mark 7:9; Jas 2:8.</w:t>
      </w:r>
    </w:p>
  </w:footnote>
  <w:footnote w:id="17150">
    <w:p>
      <w:pPr>
        <w:pStyle w:val="FootnoteText"/>
      </w:pPr>
      <w:r>
        <w:rPr>
          <w:rStyle w:val="FootnoteReference"/>
        </w:rPr>
        <w:footnoteRef/>
      </w:r>
      <w:r>
        <w:t xml:space="preserve"> Cross-references: Matt 8:29; Mark 1:24; Mark 5:7; Luke 4:34; Acts 16:17; Acts 19:15; Acts 24:25; Jude 1:6; Rev 20:2-3; Rev 20:10.</w:t>
      </w:r>
    </w:p>
  </w:footnote>
  <w:footnote w:id="17151">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2">
    <w:p>
      <w:pPr>
        <w:pStyle w:val="FootnoteText"/>
      </w:pPr>
      <w:r>
        <w:rPr>
          <w:rStyle w:val="FootnoteReference"/>
        </w:rPr>
        <w:footnoteRef/>
      </w:r>
      <w:r>
        <w:t xml:space="preserve"> Personal name: Abraham. Personal-name meaning: Abraham — Father of a multitude. Source form: Abraham.</w:t>
      </w:r>
    </w:p>
  </w:footnote>
  <w:footnote w:id="17153">
    <w:p>
      <w:pPr>
        <w:pStyle w:val="FootnoteText"/>
      </w:pPr>
      <w:r>
        <w:rPr>
          <w:rStyle w:val="FootnoteReference"/>
        </w:rPr>
        <w:footnoteRef/>
      </w:r>
      <w:r>
        <w:t xml:space="preserve"> Cross-references for "justified": Ps 143:2; Matt 12:37; Matt 25:31-40; Rom 3:20; Jas 2:18; Jas 2:24.</w:t>
      </w:r>
    </w:p>
  </w:footnote>
  <w:footnote w:id="17154">
    <w:p>
      <w:pPr>
        <w:pStyle w:val="FootnoteText"/>
      </w:pPr>
      <w:r>
        <w:rPr>
          <w:rStyle w:val="FootnoteReference"/>
        </w:rPr>
        <w:footnoteRef/>
      </w:r>
      <w:r>
        <w:t xml:space="preserve"> Personal name: Isaac. Personal-name meaning: Isaac — He laughs; laughter. Source form: Isaac.</w:t>
      </w:r>
    </w:p>
  </w:footnote>
  <w:footnote w:id="1715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6">
    <w:p>
      <w:pPr>
        <w:pStyle w:val="FootnoteText"/>
      </w:pPr>
      <w:r>
        <w:rPr>
          <w:rStyle w:val="FootnoteReference"/>
        </w:rPr>
        <w:footnoteRef/>
      </w:r>
      <w:r>
        <w:t xml:space="preserve"> Cross-references for "faith": Gal 5:6; Heb 11:17-19; Jas 2:18.</w:t>
      </w:r>
    </w:p>
  </w:footnote>
  <w:footnote w:id="17157">
    <w:p>
      <w:pPr>
        <w:pStyle w:val="FootnoteText"/>
      </w:pPr>
      <w:r>
        <w:rPr>
          <w:rStyle w:val="FootnoteReference"/>
        </w:rPr>
        <w:footnoteRef/>
      </w:r>
      <w:r>
        <w:t xml:space="preserve"> Cross-references for "faith made": 1John 2:5; 1John 4:17-18.</w:t>
      </w:r>
    </w:p>
  </w:footnote>
  <w:footnote w:id="17158">
    <w:p>
      <w:pPr>
        <w:pStyle w:val="FootnoteText"/>
      </w:pPr>
      <w:r>
        <w:rPr>
          <w:rStyle w:val="FootnoteReference"/>
        </w:rPr>
        <w:footnoteRef/>
      </w:r>
      <w:r>
        <w:t xml:space="preserve"> Cross-references for "the scripture": Mark 12:10; Mark 15:28; Luke 4:21; Acts 1:16; Rom 9:17; Rom 11:2; Gal 3:8-10; Gal 3:22; 2Tim 3:16; 1Pet 2:6.</w:t>
      </w:r>
    </w:p>
  </w:footnote>
  <w:footnote w:id="17159">
    <w:p>
      <w:pPr>
        <w:pStyle w:val="FootnoteText"/>
      </w:pPr>
      <w:r>
        <w:rPr>
          <w:rStyle w:val="FootnoteReference"/>
        </w:rPr>
        <w:footnoteRef/>
      </w:r>
      <w:r>
        <w:t xml:space="preserve"> Cross-references for "Abraham": Gen 15:6; Rom 4:3-6; Rom 4:10-11; Rom 4:22-24; Gal 3:6.</w:t>
      </w:r>
    </w:p>
  </w:footnote>
  <w:footnote w:id="17160">
    <w:p>
      <w:pPr>
        <w:pStyle w:val="FootnoteText"/>
      </w:pPr>
      <w:r>
        <w:rPr>
          <w:rStyle w:val="FootnoteReference"/>
        </w:rPr>
        <w:footnoteRef/>
      </w:r>
      <w:r>
        <w:t xml:space="preserve"> Cross-references for "the Friend": Exod 33:11; 2Chr 20:7; Job 16:21; Isa 41:8; John 15:13-15.</w:t>
      </w:r>
    </w:p>
  </w:footnote>
  <w:footnote w:id="17161">
    <w:p>
      <w:pPr>
        <w:pStyle w:val="FootnoteText"/>
      </w:pPr>
      <w:r>
        <w:rPr>
          <w:rStyle w:val="FootnoteReference"/>
        </w:rPr>
        <w:footnoteRef/>
      </w:r>
      <w:r>
        <w:t xml:space="preserve"> Cross-references: Ps 60:12; Jas 2:15-18; Jas 2:21-22.</w:t>
      </w:r>
    </w:p>
  </w:footnote>
  <w:footnote w:id="1716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3">
    <w:p>
      <w:pPr>
        <w:pStyle w:val="FootnoteText"/>
      </w:pPr>
      <w:r>
        <w:rPr>
          <w:rStyle w:val="FootnoteReference"/>
        </w:rPr>
        <w:footnoteRef/>
      </w:r>
      <w:r>
        <w:t xml:space="preserve"> Cross-references for "justified": Jas 2:18; Jas 2:22.</w:t>
      </w:r>
    </w:p>
  </w:footnote>
  <w:footnote w:id="1716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5">
    <w:p>
      <w:pPr>
        <w:pStyle w:val="FootnoteText"/>
      </w:pPr>
      <w:r>
        <w:rPr>
          <w:rStyle w:val="FootnoteReference"/>
        </w:rPr>
        <w:footnoteRef/>
      </w:r>
      <w:r>
        <w:t xml:space="preserve"> Cross-references: Josh 2:1; Matt 1:5.</w:t>
      </w:r>
    </w:p>
  </w:footnote>
  <w:footnote w:id="17166">
    <w:p>
      <w:pPr>
        <w:pStyle w:val="FootnoteText"/>
      </w:pPr>
      <w:r>
        <w:rPr>
          <w:rStyle w:val="FootnoteReference"/>
        </w:rPr>
        <w:footnoteRef/>
      </w:r>
      <w:r>
        <w:t xml:space="preserve"> Cross-references: Matt 21:31.</w:t>
      </w:r>
    </w:p>
  </w:footnote>
  <w:footnote w:id="17167">
    <w:p>
      <w:pPr>
        <w:pStyle w:val="FootnoteText"/>
      </w:pPr>
      <w:r>
        <w:rPr>
          <w:rStyle w:val="FootnoteReference"/>
        </w:rPr>
        <w:footnoteRef/>
      </w:r>
      <w:r>
        <w:t xml:space="preserve"> Cross-references: Job 34:14-15; Ps 104:29; Ps 146:4; Eccl 12:7; Isa 2:22; Luke 23:46; Acts 7:59-60.</w:t>
      </w:r>
    </w:p>
  </w:footnote>
  <w:footnote w:id="17168">
    <w:p>
      <w:pPr>
        <w:pStyle w:val="FootnoteText"/>
      </w:pPr>
      <w:r>
        <w:rPr>
          <w:rStyle w:val="FootnoteReference"/>
        </w:rPr>
        <w:footnoteRef/>
      </w:r>
      <w:r>
        <w:t xml:space="preserve"> Cross-references: Jas 2:14; Jas 2:17; Jas 2:20.</w:t>
      </w:r>
    </w:p>
  </w:footnote>
  <w:footnote w:id="1716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0">
    <w:p>
      <w:pPr>
        <w:pStyle w:val="FootnoteText"/>
      </w:pPr>
      <w:r>
        <w:rPr>
          <w:rStyle w:val="FootnoteReference"/>
        </w:rPr>
        <w:footnoteRef/>
      </w:r>
      <w:r>
        <w:t xml:space="preserve"> Cross-references for "condemnation": Matt 7:1-2; Matt 23:14; 1Cor 11:29-32.</w:t>
      </w:r>
    </w:p>
  </w:footnote>
  <w:footnote w:id="1717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2">
    <w:p>
      <w:pPr>
        <w:pStyle w:val="FootnoteText"/>
      </w:pPr>
      <w:r>
        <w:rPr>
          <w:rStyle w:val="FootnoteReference"/>
        </w:rPr>
        <w:footnoteRef/>
      </w:r>
      <w:r>
        <w:t xml:space="preserve"> Cross-references for "a perfect": Matt 12:37; Col 1:28; Col 4:12; Heb 13:21; Jas 1:4; 1Pet 5:10.</w:t>
      </w:r>
    </w:p>
  </w:footnote>
  <w:footnote w:id="17173">
    <w:p>
      <w:pPr>
        <w:pStyle w:val="FootnoteText"/>
      </w:pPr>
      <w:r>
        <w:rPr>
          <w:rStyle w:val="FootnoteReference"/>
        </w:rPr>
        <w:footnoteRef/>
      </w:r>
      <w:r>
        <w:t xml:space="preserve"> Cross-references for "to bridle": 1Cor 9:27.</w:t>
      </w:r>
    </w:p>
  </w:footnote>
  <w:footnote w:id="17174">
    <w:p>
      <w:pPr>
        <w:pStyle w:val="FootnoteText"/>
      </w:pPr>
      <w:r>
        <w:rPr>
          <w:rStyle w:val="FootnoteReference"/>
        </w:rPr>
        <w:footnoteRef/>
      </w:r>
      <w:r>
        <w:t xml:space="preserve"> Cross-references: 1Kgs 8:46; 2Chr 6:36; Prov 20:9; Eccl 7:20; Isa 64:6; Rom 3:10; Rom 7:21; Gal 3:22; Gal 5:17; 1John 1:8-10.</w:t>
      </w:r>
    </w:p>
  </w:footnote>
  <w:footnote w:id="17175">
    <w:p>
      <w:pPr>
        <w:pStyle w:val="FootnoteText"/>
      </w:pPr>
      <w:r>
        <w:rPr>
          <w:rStyle w:val="FootnoteReference"/>
        </w:rPr>
        <w:footnoteRef/>
      </w:r>
      <w:r>
        <w:t xml:space="preserve"> Cross-references: Ps 34:13; Prov 13:3; Jas 1:26; Jas 3:5-6; 1Pet 3:10.</w:t>
      </w:r>
    </w:p>
  </w:footnote>
  <w:footnote w:id="17176">
    <w:p>
      <w:pPr>
        <w:pStyle w:val="FootnoteText"/>
      </w:pPr>
      <w:r>
        <w:rPr>
          <w:rStyle w:val="FootnoteReference"/>
        </w:rPr>
        <w:footnoteRef/>
      </w:r>
      <w:r>
        <w:t xml:space="preserve"> Cross-references: 2Kgs 19:28; Ps 32:9; Ps 39:1; Isa 37:29; Jas 1:26.</w:t>
      </w:r>
    </w:p>
  </w:footnote>
  <w:footnote w:id="17177">
    <w:p>
      <w:pPr>
        <w:pStyle w:val="FootnoteText"/>
      </w:pPr>
      <w:r>
        <w:rPr>
          <w:rStyle w:val="FootnoteReference"/>
        </w:rPr>
        <w:footnoteRef/>
      </w:r>
      <w:r>
        <w:t xml:space="preserve"> Cross-references for "are driven": Ps 107:25-27; Jonah 1:4; Matt 8:24; Acts 27:14-38.</w:t>
      </w:r>
    </w:p>
  </w:footnote>
  <w:footnote w:id="1717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1">
    <w:p>
      <w:pPr>
        <w:pStyle w:val="FootnoteText"/>
      </w:pPr>
      <w:r>
        <w:rPr>
          <w:rStyle w:val="FootnoteReference"/>
        </w:rPr>
        <w:footnoteRef/>
      </w:r>
      <w:r>
        <w:t xml:space="preserve"> Cross-references for "is tamed": Mark 5:4.</w:t>
      </w:r>
    </w:p>
  </w:footnote>
  <w:footnote w:id="17182">
    <w:p>
      <w:pPr>
        <w:pStyle w:val="FootnoteText"/>
      </w:pPr>
      <w:r>
        <w:rPr>
          <w:rStyle w:val="FootnoteReference"/>
        </w:rPr>
        <w:footnoteRef/>
      </w:r>
      <w:r>
        <w:t xml:space="preserve"> Cross-references for "an unruly": Ps 55:21; Ps 57:4; Ps 59:7; Ps 64:3-4; Jas 3:6.</w:t>
      </w:r>
    </w:p>
  </w:footnote>
  <w:footnote w:id="17183">
    <w:p>
      <w:pPr>
        <w:pStyle w:val="FootnoteText"/>
      </w:pPr>
      <w:r>
        <w:rPr>
          <w:rStyle w:val="FootnoteReference"/>
        </w:rPr>
        <w:footnoteRef/>
      </w:r>
      <w:r>
        <w:t xml:space="preserve"> Cross-references for "full": Deut 32:33; Ps 58:4; Ps 140:3; Eccl 10:11; Rom 3:13; Rev 12:9.</w:t>
      </w:r>
    </w:p>
  </w:footnote>
  <w:footnote w:id="17184">
    <w:p>
      <w:pPr>
        <w:pStyle w:val="FootnoteText"/>
      </w:pPr>
      <w:r>
        <w:rPr>
          <w:rStyle w:val="FootnoteReference"/>
        </w:rPr>
        <w:footnoteRef/>
      </w:r>
      <w:r>
        <w:t xml:space="preserve"> Cross-references for "bless": 1Chr 29:10; 1Chr 29:20; Ps 34:1; Ps 63:4; Ps 145:1; Ps 145:21; Isa 29:13; Eph 1:3; 1Pet 1:3.</w:t>
      </w:r>
    </w:p>
  </w:footnote>
  <w:footnote w:id="17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6">
    <w:p>
      <w:pPr>
        <w:pStyle w:val="FootnoteText"/>
      </w:pPr>
      <w:r>
        <w:rPr>
          <w:rStyle w:val="FootnoteReference"/>
        </w:rPr>
        <w:footnoteRef/>
      </w:r>
      <w:r>
        <w:t xml:space="preserve"> Cross-references for "made": Gen 1:26-27; Gen 5:1; Gen 9:6; 1Cor 11:7.</w:t>
      </w:r>
    </w:p>
  </w:footnote>
  <w:footnote w:id="17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9">
    <w:p>
      <w:pPr>
        <w:pStyle w:val="FootnoteText"/>
      </w:pPr>
      <w:r>
        <w:rPr>
          <w:rStyle w:val="FootnoteReference"/>
        </w:rPr>
        <w:footnoteRef/>
      </w:r>
      <w:r>
        <w:t xml:space="preserve"> Cross-references: Ps 16:9; Ps 30:12; Ps 35:28; Ps 51:14; Ps 57:8; Ps 62:4; Ps 71:24; Ps 108:1; Acts 2:26.</w:t>
      </w:r>
    </w:p>
  </w:footnote>
  <w:footnote w:id="17190">
    <w:p>
      <w:pPr>
        <w:pStyle w:val="FootnoteText"/>
      </w:pPr>
      <w:r>
        <w:rPr>
          <w:rStyle w:val="FootnoteReference"/>
        </w:rPr>
        <w:footnoteRef/>
      </w:r>
      <w:r>
        <w:t xml:space="preserve"> Cross-references: Judg 9:27; 2Sam 16:5; 2Sam 19:21; Ps 10:7; Ps 59:12; Ps 109:17-18; Eccl 7:22; Matt 5:44; Matt 26:74; Rom 3:14.</w:t>
      </w:r>
    </w:p>
  </w:footnote>
  <w:footnote w:id="17191">
    <w:p>
      <w:pPr>
        <w:pStyle w:val="FootnoteText"/>
      </w:pPr>
      <w:r>
        <w:rPr>
          <w:rStyle w:val="FootnoteReference"/>
        </w:rPr>
        <w:footnoteRef/>
      </w:r>
      <w:r>
        <w:t xml:space="preserve"> Cross-references: Ps 50:16-20; Jer 7:4-10; Mic 3:11; Rom 12:14; 1Pet 3:9.</w:t>
      </w:r>
    </w:p>
  </w:footnote>
  <w:footnote w:id="17192">
    <w:p>
      <w:pPr>
        <w:pStyle w:val="FootnoteText"/>
      </w:pPr>
      <w:r>
        <w:rPr>
          <w:rStyle w:val="FootnoteReference"/>
        </w:rPr>
        <w:footnoteRef/>
      </w:r>
      <w:r>
        <w:t xml:space="preserve"> Cross-references for "place": Jas 3:11.</w:t>
      </w:r>
    </w:p>
  </w:footnote>
  <w:footnote w:id="17193">
    <w:p>
      <w:pPr>
        <w:pStyle w:val="FootnoteText"/>
      </w:pPr>
      <w:r>
        <w:rPr>
          <w:rStyle w:val="FootnoteReference"/>
        </w:rPr>
        <w:footnoteRef/>
      </w:r>
      <w:r>
        <w:t xml:space="preserve"> Cross-references for "the fig tree": Isa 5:2-4; Jer 2:21; Matt 7:16-20; Matt 12:33; Luke 6:43-44; Rom 11:16-18.</w:t>
      </w:r>
    </w:p>
  </w:footnote>
  <w:footnote w:id="17194">
    <w:p>
      <w:pPr>
        <w:pStyle w:val="FootnoteText"/>
      </w:pPr>
      <w:r>
        <w:rPr>
          <w:rStyle w:val="FootnoteReference"/>
        </w:rPr>
        <w:footnoteRef/>
      </w:r>
      <w:r>
        <w:t xml:space="preserve"> Cross-references: Exod 15:23-25; 2Kgs 2:19-22; Ezek 47:8-11.</w:t>
      </w:r>
    </w:p>
  </w:footnote>
  <w:footnote w:id="17195">
    <w:p>
      <w:pPr>
        <w:pStyle w:val="FootnoteText"/>
      </w:pPr>
      <w:r>
        <w:rPr>
          <w:rStyle w:val="FootnoteReference"/>
        </w:rPr>
        <w:footnoteRef/>
      </w:r>
      <w:r>
        <w:t xml:space="preserve"> Cross-references for "is a": Ps 107:43; Eccl 8:1; Eccl 8:5; Jer 9:12; Jer 9:23; Matt 7:24; 1Cor 6:5; Gal 6:4; Jas 3:1.</w:t>
      </w:r>
    </w:p>
  </w:footnote>
  <w:footnote w:id="17196">
    <w:p>
      <w:pPr>
        <w:pStyle w:val="FootnoteText"/>
      </w:pPr>
      <w:r>
        <w:rPr>
          <w:rStyle w:val="FootnoteReference"/>
        </w:rPr>
        <w:footnoteRef/>
      </w:r>
      <w:r>
        <w:t xml:space="preserve"> Cross-references for "a good": Phil 1:27; 1Tim 4:12; Heb 13:5; 1Pet 2:12; 1Pet 3:1-2; 1Pet 3:16.</w:t>
      </w:r>
    </w:p>
  </w:footnote>
  <w:footnote w:id="1719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8">
    <w:p>
      <w:pPr>
        <w:pStyle w:val="FootnoteText"/>
      </w:pPr>
      <w:r>
        <w:rPr>
          <w:rStyle w:val="FootnoteReference"/>
        </w:rPr>
        <w:footnoteRef/>
      </w:r>
      <w:r>
        <w:t xml:space="preserve"> Cross-references: 2Chr 2:12-13; Job 28:28; Isa 11:3; Dan 2:21.</w:t>
      </w:r>
    </w:p>
  </w:footnote>
  <w:footnote w:id="17199">
    <w:p>
      <w:pPr>
        <w:pStyle w:val="FootnoteText"/>
      </w:pPr>
      <w:r>
        <w:rPr>
          <w:rStyle w:val="FootnoteReference"/>
        </w:rPr>
        <w:footnoteRef/>
      </w:r>
      <w:r>
        <w:t xml:space="preserve"> Cross-references: Isa 60:6; 2Cor 8:24; Jas 2:18; 1Pet 2:9.</w:t>
      </w:r>
    </w:p>
  </w:footnote>
  <w:footnote w:id="17200">
    <w:p>
      <w:pPr>
        <w:pStyle w:val="FootnoteText"/>
      </w:pPr>
      <w:r>
        <w:rPr>
          <w:rStyle w:val="FootnoteReference"/>
        </w:rPr>
        <w:footnoteRef/>
      </w:r>
      <w:r>
        <w:t xml:space="preserve"> Cross-references for "glory": Rom 2:17; Rom 2:23-29; 1Cor 4:7-8; 1Cor 5:2; 1Cor 5:6; Gal 6:13.</w:t>
      </w:r>
    </w:p>
  </w:footnote>
  <w:footnote w:id="17201">
    <w:p>
      <w:pPr>
        <w:pStyle w:val="FootnoteText"/>
      </w:pPr>
      <w:r>
        <w:rPr>
          <w:rStyle w:val="FootnoteReference"/>
        </w:rPr>
        <w:footnoteRef/>
      </w:r>
      <w:r>
        <w:t xml:space="preserve"> Cross-references for "and lie": 2Kgs 10:16; 2Kgs 10:31; John 16:2; Acts 26:9.</w:t>
      </w:r>
    </w:p>
  </w:footnote>
  <w:footnote w:id="1720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3">
    <w:p>
      <w:pPr>
        <w:pStyle w:val="FootnoteText"/>
      </w:pPr>
      <w:r>
        <w:rPr>
          <w:rStyle w:val="FootnoteReference"/>
        </w:rPr>
        <w:footnoteRef/>
      </w:r>
      <w:r>
        <w:t xml:space="preserve"> Cross-references for "wisdom": John 3:17; 1Cor 3:3; Phil 3:19; Jas 1:5; Jas 1:17; Jas 3:17.</w:t>
      </w:r>
    </w:p>
  </w:footnote>
  <w:footnote w:id="17204">
    <w:p>
      <w:pPr>
        <w:pStyle w:val="FootnoteText"/>
      </w:pPr>
      <w:r>
        <w:rPr>
          <w:rStyle w:val="FootnoteReference"/>
        </w:rPr>
        <w:footnoteRef/>
      </w:r>
      <w:r>
        <w:t xml:space="preserve"> Cross-references for "sensual": 1Cor 2:14.</w:t>
      </w:r>
    </w:p>
  </w:footnote>
  <w:footnote w:id="17205">
    <w:p>
      <w:pPr>
        <w:pStyle w:val="FootnoteText"/>
      </w:pPr>
      <w:r>
        <w:rPr>
          <w:rStyle w:val="FootnoteReference"/>
        </w:rPr>
        <w:footnoteRef/>
      </w:r>
      <w:r>
        <w:t xml:space="preserve"> Cross-references for "devilish": Gen 3:1-5; John 8:44; Acts 13:10; 2Cor 11:3; 2Cor 11:13-15; 1John 3:8-10; Jude 1:19; Rev 9:11; Rev 12:9.</w:t>
      </w:r>
    </w:p>
  </w:footnote>
  <w:footnote w:id="1720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8">
    <w:p>
      <w:pPr>
        <w:pStyle w:val="FootnoteText"/>
      </w:pPr>
      <w:r>
        <w:rPr>
          <w:rStyle w:val="FootnoteReference"/>
        </w:rPr>
        <w:footnoteRef/>
      </w:r>
      <w:r>
        <w:t xml:space="preserve"> Cross-references for "first": Mal 3:3; Matt 5:8; Phil 4:8; Titus 1:15; Jas 4:8; 1John 3:3.</w:t>
      </w:r>
    </w:p>
  </w:footnote>
  <w:footnote w:id="17209">
    <w:p>
      <w:pPr>
        <w:pStyle w:val="FootnoteText"/>
      </w:pPr>
      <w:r>
        <w:rPr>
          <w:rStyle w:val="FootnoteReference"/>
        </w:rPr>
        <w:footnoteRef/>
      </w:r>
      <w:r>
        <w:t xml:space="preserve"> Cross-references for "peaceable": 1Chr 22:9; Isa 2:4; Isa 9:6-7; Isa 11:2-9; Isa 32:15-17; Rom 12:18; Heb 12:14.</w:t>
      </w:r>
    </w:p>
  </w:footnote>
  <w:footnote w:id="17210">
    <w:p>
      <w:pPr>
        <w:pStyle w:val="FootnoteText"/>
      </w:pPr>
      <w:r>
        <w:rPr>
          <w:rStyle w:val="FootnoteReference"/>
        </w:rPr>
        <w:footnoteRef/>
      </w:r>
      <w:r>
        <w:t xml:space="preserve"> Cross-references for "gentle": Isa 40:11; 1Cor 13:4-7; 2Cor 10:1; Gal 5:22-23; Eph 5:9; 1Thess 2:7; 2Tim 2:24; Titus 3:2.</w:t>
      </w:r>
    </w:p>
  </w:footnote>
  <w:footnote w:id="17211">
    <w:p>
      <w:pPr>
        <w:pStyle w:val="FootnoteText"/>
      </w:pPr>
      <w:r>
        <w:rPr>
          <w:rStyle w:val="FootnoteReference"/>
        </w:rPr>
        <w:footnoteRef/>
      </w:r>
      <w:r>
        <w:t xml:space="preserve"> Cross-references for "full": John 1:14; Acts 9:36; Acts 11:24; Rom 15:14; 2Cor 9:10; Phil 1:11; Col 1:10.</w:t>
      </w:r>
    </w:p>
  </w:footnote>
  <w:footnote w:id="17212">
    <w:p>
      <w:pPr>
        <w:pStyle w:val="FootnoteText"/>
      </w:pPr>
      <w:r>
        <w:rPr>
          <w:rStyle w:val="FootnoteReference"/>
        </w:rPr>
        <w:footnoteRef/>
      </w:r>
      <w:r>
        <w:t xml:space="preserve"> Cross-references for "hypocrisy": Isa 32:6; Matt 23:28; Luke 12:1-2; John 1:47; Rom 12:9; 1Pet 1:22; 1Pet 2:1; 1John 3:18.</w:t>
      </w:r>
    </w:p>
  </w:footnote>
  <w:footnote w:id="17213">
    <w:p>
      <w:pPr>
        <w:pStyle w:val="FootnoteText"/>
      </w:pPr>
      <w:r>
        <w:rPr>
          <w:rStyle w:val="FootnoteReference"/>
        </w:rPr>
        <w:footnoteRef/>
      </w:r>
      <w:r>
        <w:t xml:space="preserve"> Cross-references for "the fruit": Prov 11:18; Prov 11:28; Prov 11:30; Isa 32:16-17; Hos 10:12; Matt 5:9; John 4:36; Phil 1:11; Heb 12:11; Jas 1:20.</w:t>
      </w:r>
    </w:p>
  </w:footnote>
  <w:footnote w:id="17214">
    <w:p>
      <w:pPr>
        <w:pStyle w:val="FootnoteText"/>
      </w:pPr>
      <w:r>
        <w:rPr>
          <w:rStyle w:val="FootnoteReference"/>
        </w:rPr>
        <w:footnoteRef/>
      </w:r>
      <w:r>
        <w:t xml:space="preserve"> Cross-references for "make": Matt 5:9.</w:t>
      </w:r>
    </w:p>
  </w:footnote>
  <w:footnote w:id="17215">
    <w:p>
      <w:pPr>
        <w:pStyle w:val="FootnoteText"/>
      </w:pPr>
      <w:r>
        <w:rPr>
          <w:rStyle w:val="FootnoteReference"/>
        </w:rPr>
        <w:footnoteRef/>
      </w:r>
      <w:r>
        <w:t xml:space="preserve"> Cross-references for "lusts": Jas 4:3.</w:t>
      </w:r>
    </w:p>
  </w:footnote>
  <w:footnote w:id="17216">
    <w:p>
      <w:pPr>
        <w:pStyle w:val="FootnoteText"/>
      </w:pPr>
      <w:r>
        <w:rPr>
          <w:rStyle w:val="FootnoteReference"/>
        </w:rPr>
        <w:footnoteRef/>
      </w:r>
      <w:r>
        <w:t xml:space="preserve"> Cross-references: Jas 3:14-18.</w:t>
      </w:r>
    </w:p>
  </w:footnote>
  <w:footnote w:id="1721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8">
    <w:p>
      <w:pPr>
        <w:pStyle w:val="FootnoteText"/>
      </w:pPr>
      <w:r>
        <w:rPr>
          <w:rStyle w:val="FootnoteReference"/>
        </w:rPr>
        <w:footnoteRef/>
      </w:r>
      <w:r>
        <w:t xml:space="preserve"> Cross-references: Rom 7:5; Rom 7:23; Gal 5:17; Col 3:5.</w:t>
      </w:r>
    </w:p>
  </w:footnote>
  <w:footnote w:id="17219">
    <w:p>
      <w:pPr>
        <w:pStyle w:val="FootnoteText"/>
      </w:pPr>
      <w:r>
        <w:rPr>
          <w:rStyle w:val="FootnoteReference"/>
        </w:rPr>
        <w:footnoteRef/>
      </w:r>
      <w:r>
        <w:t xml:space="preserve"> Cross-references for "lust": Prov 1:19; Eccl 4:8; Hab 2:5; 1Tim 6:9-10; Jas 5:1-5.</w:t>
      </w:r>
    </w:p>
  </w:footnote>
  <w:footnote w:id="17220">
    <w:p>
      <w:pPr>
        <w:pStyle w:val="FootnoteText"/>
      </w:pPr>
      <w:r>
        <w:rPr>
          <w:rStyle w:val="FootnoteReference"/>
        </w:rPr>
        <w:footnoteRef/>
      </w:r>
      <w:r>
        <w:t xml:space="preserve"> Cross-references for "lusts": Jas 4:1.</w:t>
      </w:r>
    </w:p>
  </w:footnote>
  <w:footnote w:id="1722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2">
    <w:p>
      <w:pPr>
        <w:pStyle w:val="FootnoteText"/>
      </w:pPr>
      <w:r>
        <w:rPr>
          <w:rStyle w:val="FootnoteReference"/>
        </w:rPr>
        <w:footnoteRef/>
      </w:r>
      <w:r>
        <w:t xml:space="preserve"> Cross-references: Luke 15:13; Luke 15:30; Luke 16:1-2.</w:t>
      </w:r>
    </w:p>
  </w:footnote>
  <w:footnote w:id="17223">
    <w:p>
      <w:pPr>
        <w:pStyle w:val="FootnoteText"/>
      </w:pPr>
      <w:r>
        <w:rPr>
          <w:rStyle w:val="FootnoteReference"/>
        </w:rPr>
        <w:footnoteRef/>
      </w:r>
      <w:r>
        <w:t xml:space="preserve"> Cross-references for "adulterers": Ps 50:18; Ps 73:27; Isa 57:3; Jer 9:2; Hos 3:1; Matt 12:39; Matt 16:4.</w:t>
      </w:r>
    </w:p>
  </w:footnote>
  <w:footnote w:id="17224">
    <w:p>
      <w:pPr>
        <w:pStyle w:val="FootnoteText"/>
      </w:pPr>
      <w:r>
        <w:rPr>
          <w:rStyle w:val="FootnoteReference"/>
        </w:rPr>
        <w:footnoteRef/>
      </w:r>
      <w:r>
        <w:t xml:space="preserve"> Cross-references for "the friendship": John 7:7; John 15:19; John 15:23; John 17:14; 1John 2:15-16.</w:t>
      </w:r>
    </w:p>
  </w:footnote>
  <w:footnote w:id="17225">
    <w:p>
      <w:pPr>
        <w:pStyle w:val="FootnoteText"/>
      </w:pPr>
      <w:r>
        <w:rPr>
          <w:rStyle w:val="FootnoteReference"/>
        </w:rPr>
        <w:footnoteRef/>
      </w:r>
      <w:r>
        <w:t xml:space="preserve"> Cross-references for "enmity": Gen 3:15; Rom 8:7.</w:t>
      </w:r>
    </w:p>
  </w:footnote>
  <w:footnote w:id="1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7">
    <w:p>
      <w:pPr>
        <w:pStyle w:val="FootnoteText"/>
      </w:pPr>
      <w:r>
        <w:rPr>
          <w:rStyle w:val="FootnoteReference"/>
        </w:rPr>
        <w:footnoteRef/>
      </w:r>
      <w:r>
        <w:t xml:space="preserve"> Cross-references for "is the": Ps 21:8; Luke 19:27; John 15:23-24; Rom 5:10.</w:t>
      </w:r>
    </w:p>
  </w:footnote>
  <w:footnote w:id="17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0">
    <w:p>
      <w:pPr>
        <w:pStyle w:val="FootnoteText"/>
      </w:pPr>
      <w:r>
        <w:rPr>
          <w:rStyle w:val="FootnoteReference"/>
        </w:rPr>
        <w:footnoteRef/>
      </w:r>
      <w:r>
        <w:t xml:space="preserve"> Cross-references: Gal 1:10.</w:t>
      </w:r>
    </w:p>
  </w:footnote>
  <w:footnote w:id="17231">
    <w:p>
      <w:pPr>
        <w:pStyle w:val="FootnoteText"/>
      </w:pPr>
      <w:r>
        <w:rPr>
          <w:rStyle w:val="FootnoteReference"/>
        </w:rPr>
        <w:footnoteRef/>
      </w:r>
      <w:r>
        <w:t xml:space="preserve"> Cross-references for "the scripture": John 7:42; John 10:35; John 19:37; Rom 9:17; Gal 3:8.</w:t>
      </w:r>
    </w:p>
  </w:footnote>
  <w:footnote w:id="172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4">
    <w:p>
      <w:pPr>
        <w:pStyle w:val="FootnoteText"/>
      </w:pPr>
      <w:r>
        <w:rPr>
          <w:rStyle w:val="FootnoteReference"/>
        </w:rPr>
        <w:footnoteRef/>
      </w:r>
      <w:r>
        <w:t xml:space="preserve"> Cross-references: 2Chr 32:26; 2Chr 33:12; 2Chr 33:19; 2Chr 33:23; 2Chr 34:27; Job 22:29; Ps 9:12; Prov 15:33; Prov 18:12; Prov 22:4; Isa 57:15.</w:t>
      </w:r>
    </w:p>
  </w:footnote>
  <w:footnote w:id="172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6">
    <w:p>
      <w:pPr>
        <w:pStyle w:val="FootnoteText"/>
      </w:pPr>
      <w:r>
        <w:rPr>
          <w:rStyle w:val="FootnoteReference"/>
        </w:rPr>
        <w:footnoteRef/>
      </w:r>
      <w:r>
        <w:t xml:space="preserve"> Cross-references for "Resist": Matt 4:3-11; Luke 4:2-13; Eph 4:27; Eph 6:11-12; 1Pet 5:8-9; Rev 12:9-11.</w:t>
      </w:r>
    </w:p>
  </w:footnote>
  <w:footnote w:id="172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9">
    <w:p>
      <w:pPr>
        <w:pStyle w:val="FootnoteText"/>
      </w:pPr>
      <w:r>
        <w:rPr>
          <w:rStyle w:val="FootnoteReference"/>
        </w:rPr>
        <w:footnoteRef/>
      </w:r>
      <w:r>
        <w:t xml:space="preserve"> Cross-references: Gen 18:23; 1Chr 28:9; 2Chr 15:2; Ps 73:28; Ps 145:18; Isa 29:13; Isa 55:6-7; Hos 6:1-2; Zech 1:3; Mal 3:7; Heb 7:19; Heb 10:22.</w:t>
      </w:r>
    </w:p>
  </w:footnote>
  <w:footnote w:id="17240">
    <w:p>
      <w:pPr>
        <w:pStyle w:val="FootnoteText"/>
      </w:pPr>
      <w:r>
        <w:rPr>
          <w:rStyle w:val="FootnoteReference"/>
        </w:rPr>
        <w:footnoteRef/>
      </w:r>
      <w:r>
        <w:t xml:space="preserve"> Cross-references: Jas 1:8.</w:t>
      </w:r>
    </w:p>
  </w:footnote>
  <w:footnote w:id="172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2">
    <w:p>
      <w:pPr>
        <w:pStyle w:val="FootnoteText"/>
      </w:pPr>
      <w:r>
        <w:rPr>
          <w:rStyle w:val="FootnoteReference"/>
        </w:rPr>
        <w:footnoteRef/>
      </w:r>
      <w:r>
        <w:t xml:space="preserve"> Cross-references: Job 30:31; Prov 14:13; Eccl 2:2; Eccl 7:6; Lam 5:15; Luke 6:25; Luke 16:25; Rev 18:7-8.</w:t>
      </w:r>
    </w:p>
  </w:footnote>
  <w:footnote w:id="17243">
    <w:p>
      <w:pPr>
        <w:pStyle w:val="FootnoteText"/>
      </w:pPr>
      <w:r>
        <w:rPr>
          <w:rStyle w:val="FootnoteReference"/>
        </w:rPr>
        <w:footnoteRef/>
      </w:r>
      <w:r>
        <w:t xml:space="preserve"> Cross-references for "Humble": Jas 4:6-7.</w:t>
      </w:r>
    </w:p>
  </w:footnote>
  <w:footnote w:id="17244">
    <w:p>
      <w:pPr>
        <w:pStyle w:val="FootnoteText"/>
      </w:pPr>
      <w:r>
        <w:rPr>
          <w:rStyle w:val="FootnoteReference"/>
        </w:rPr>
        <w:footnoteRef/>
      </w:r>
      <w:r>
        <w:t xml:space="preserve"> Cross-references: 1Sam 2:9; Job 22:29; Ps 27:6; Ps 28:9; Ps 30:1; Ps 113:7; Ps 147:6; Matt 23:12; Luke 14:11; Luke 18:14; 1Pet 5:6.</w:t>
      </w:r>
    </w:p>
  </w:footnote>
  <w:footnote w:id="17245">
    <w:p>
      <w:pPr>
        <w:pStyle w:val="FootnoteText"/>
      </w:pPr>
      <w:r>
        <w:rPr>
          <w:rStyle w:val="FootnoteReference"/>
        </w:rPr>
        <w:footnoteRef/>
      </w:r>
      <w:r>
        <w:t xml:space="preserve"> Cross-references for "Speak": Ps 140:11; Eph 4:31; 1Tim 3:11; 2Tim 3:3; Titus 2:3; 1Pet 2:1.</w:t>
      </w:r>
    </w:p>
  </w:footnote>
  <w:footnote w:id="17246">
    <w:p>
      <w:pPr>
        <w:pStyle w:val="FootnoteText"/>
      </w:pPr>
      <w:r>
        <w:rPr>
          <w:rStyle w:val="FootnoteReference"/>
        </w:rPr>
        <w:footnoteRef/>
      </w:r>
      <w:r>
        <w:t xml:space="preserve"> Cross-references for "a doer": Rom 2:13; Jas 1:22-23; Jas 1:25.</w:t>
      </w:r>
    </w:p>
  </w:footnote>
  <w:footnote w:id="17247">
    <w:p>
      <w:pPr>
        <w:pStyle w:val="FootnoteText"/>
      </w:pPr>
      <w:r>
        <w:rPr>
          <w:rStyle w:val="FootnoteReference"/>
        </w:rPr>
        <w:footnoteRef/>
      </w:r>
      <w:r>
        <w:t xml:space="preserve"> Cross-references: Matt 7:1-2; Luke 6:37; Rom 2:1; Rom 14:3-4; Rom 14:10-12; 1Cor 4:5.</w:t>
      </w:r>
    </w:p>
  </w:footnote>
  <w:footnote w:id="17248">
    <w:p>
      <w:pPr>
        <w:pStyle w:val="FootnoteText"/>
      </w:pPr>
      <w:r>
        <w:rPr>
          <w:rStyle w:val="FootnoteReference"/>
        </w:rPr>
        <w:footnoteRef/>
      </w:r>
      <w:r>
        <w:t xml:space="preserve"> Cross-references: Rom 7:7; Rom 7:12-13.</w:t>
      </w:r>
    </w:p>
  </w:footnote>
  <w:footnote w:id="17249">
    <w:p>
      <w:pPr>
        <w:pStyle w:val="FootnoteText"/>
      </w:pPr>
      <w:r>
        <w:rPr>
          <w:rStyle w:val="FootnoteReference"/>
        </w:rPr>
        <w:footnoteRef/>
      </w:r>
      <w:r>
        <w:t xml:space="preserve"> Cross-references for "lawgiver": Isa 33:22.</w:t>
      </w:r>
    </w:p>
  </w:footnote>
  <w:footnote w:id="17250">
    <w:p>
      <w:pPr>
        <w:pStyle w:val="FootnoteText"/>
      </w:pPr>
      <w:r>
        <w:rPr>
          <w:rStyle w:val="FootnoteReference"/>
        </w:rPr>
        <w:footnoteRef/>
      </w:r>
      <w:r>
        <w:t xml:space="preserve"> Cross-references for "able": Matt 10:28; Luke 12:5; Heb 7:25.</w:t>
      </w:r>
    </w:p>
  </w:footnote>
  <w:footnote w:id="17251">
    <w:p>
      <w:pPr>
        <w:pStyle w:val="FootnoteText"/>
      </w:pPr>
      <w:r>
        <w:rPr>
          <w:rStyle w:val="FootnoteReference"/>
        </w:rPr>
        <w:footnoteRef/>
      </w:r>
      <w:r>
        <w:t xml:space="preserve"> Cross-references: 1Sam 25:10; Job 38:2; Rom 2:1; Rom 9:20; Rom 14:4; Rom 14:13.</w:t>
      </w:r>
    </w:p>
  </w:footnote>
  <w:footnote w:id="17252">
    <w:p>
      <w:pPr>
        <w:pStyle w:val="FootnoteText"/>
      </w:pPr>
      <w:r>
        <w:rPr>
          <w:rStyle w:val="FootnoteReference"/>
        </w:rPr>
        <w:footnoteRef/>
      </w:r>
      <w:r>
        <w:t xml:space="preserve"> Cross-references for "Go to": Gen 11:3-4; Gen 11:7; Eccl 2:1; Isa 5:5; Jas 5:1.</w:t>
      </w:r>
    </w:p>
  </w:footnote>
  <w:footnote w:id="17253">
    <w:p>
      <w:pPr>
        <w:pStyle w:val="FootnoteText"/>
      </w:pPr>
      <w:r>
        <w:rPr>
          <w:rStyle w:val="FootnoteReference"/>
        </w:rPr>
        <w:footnoteRef/>
      </w:r>
      <w:r>
        <w:t xml:space="preserve"> Cross-references for "and buy": Isa 24:2; Isa 56:11; Ezek 7:12; 1Cor 7:30.</w:t>
      </w:r>
    </w:p>
  </w:footnote>
  <w:footnote w:id="17254">
    <w:p>
      <w:pPr>
        <w:pStyle w:val="FootnoteText"/>
      </w:pPr>
      <w:r>
        <w:rPr>
          <w:rStyle w:val="FootnoteReference"/>
        </w:rPr>
        <w:footnoteRef/>
      </w:r>
      <w:r>
        <w:t xml:space="preserve"> Cross-references: Prov 27:1; Isa 56:12; Luke 12:17-20.</w:t>
      </w:r>
    </w:p>
  </w:footnote>
  <w:footnote w:id="172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6">
    <w:p>
      <w:pPr>
        <w:pStyle w:val="FootnoteText"/>
      </w:pPr>
      <w:r>
        <w:rPr>
          <w:rStyle w:val="FootnoteReference"/>
        </w:rPr>
        <w:footnoteRef/>
      </w:r>
      <w:r>
        <w:t xml:space="preserve"> Cross-references: 2Sam 15:25-26; Prov 19:21; Lam 3:37; Acts 18:21; Rom 1:10; Rom 15:32; 1Cor 4:19; 1Cor 16:7; Heb 6:3.</w:t>
      </w:r>
    </w:p>
  </w:footnote>
  <w:footnote w:id="17257">
    <w:p>
      <w:pPr>
        <w:pStyle w:val="FootnoteText"/>
      </w:pPr>
      <w:r>
        <w:rPr>
          <w:rStyle w:val="FootnoteReference"/>
        </w:rPr>
        <w:footnoteRef/>
      </w:r>
      <w:r>
        <w:t xml:space="preserve"> Cross-references: Ps 52:1; Ps 52:7; Prov 25:14; Prov 27:1; Isa 47:7-8; Isa 47:10; 1Cor 4:7-8; 1Cor 5:6; Jas 3:14; Rev 18:7.</w:t>
      </w:r>
    </w:p>
  </w:footnote>
  <w:footnote w:id="17258">
    <w:p>
      <w:pPr>
        <w:pStyle w:val="FootnoteText"/>
      </w:pPr>
      <w:r>
        <w:rPr>
          <w:rStyle w:val="FootnoteReference"/>
        </w:rPr>
        <w:footnoteRef/>
      </w:r>
      <w:r>
        <w:t xml:space="preserve"> Cross-references: Luke 12:47-48; John 9:41; John 13:17; John 15:22; Rom 1:20-21; Rom 1:32; Rom 2:17-23; Rom 7:13.</w:t>
      </w:r>
    </w:p>
  </w:footnote>
  <w:footnote w:id="172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0">
    <w:p>
      <w:pPr>
        <w:pStyle w:val="FootnoteText"/>
      </w:pPr>
      <w:r>
        <w:rPr>
          <w:rStyle w:val="FootnoteReference"/>
        </w:rPr>
        <w:footnoteRef/>
      </w:r>
      <w:r>
        <w:t xml:space="preserve"> Cross-references: Jas 4:13.</w:t>
      </w:r>
    </w:p>
  </w:footnote>
  <w:footnote w:id="172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2">
    <w:p>
      <w:pPr>
        <w:pStyle w:val="FootnoteText"/>
      </w:pPr>
      <w:r>
        <w:rPr>
          <w:rStyle w:val="FootnoteReference"/>
        </w:rPr>
        <w:footnoteRef/>
      </w:r>
      <w:r>
        <w:t xml:space="preserve"> Cross-references for "Your riches": Jer 17:11; Matt 6:19-20; Luke 12:33; 1Pet 1:4.</w:t>
      </w:r>
    </w:p>
  </w:footnote>
  <w:footnote w:id="17263">
    <w:p>
      <w:pPr>
        <w:pStyle w:val="FootnoteText"/>
      </w:pPr>
      <w:r>
        <w:rPr>
          <w:rStyle w:val="FootnoteReference"/>
        </w:rPr>
        <w:footnoteRef/>
      </w:r>
      <w:r>
        <w:t xml:space="preserve"> Cross-references: Job 13:28; Ps 39:11; Isa 50:9; Isa 51:8; Hos 5:12; Jas 2:2.</w:t>
      </w:r>
    </w:p>
  </w:footnote>
  <w:footnote w:id="17264">
    <w:p>
      <w:pPr>
        <w:pStyle w:val="FootnoteText"/>
      </w:pPr>
      <w:r>
        <w:rPr>
          <w:rStyle w:val="FootnoteReference"/>
        </w:rPr>
        <w:footnoteRef/>
      </w:r>
      <w:r>
        <w:t xml:space="preserve"> Cross-references for "cankered": 2Tim 2:17.</w:t>
      </w:r>
    </w:p>
  </w:footnote>
  <w:footnote w:id="17265">
    <w:p>
      <w:pPr>
        <w:pStyle w:val="FootnoteText"/>
      </w:pPr>
      <w:r>
        <w:rPr>
          <w:rStyle w:val="FootnoteReference"/>
        </w:rPr>
        <w:footnoteRef/>
      </w:r>
      <w:r>
        <w:t xml:space="preserve"> Cross-references for "a witness": Gen 31:48; Gen 31:52; Josh 24:27; Job 16:8.</w:t>
      </w:r>
    </w:p>
  </w:footnote>
  <w:footnote w:id="17266">
    <w:p>
      <w:pPr>
        <w:pStyle w:val="FootnoteText"/>
      </w:pPr>
      <w:r>
        <w:rPr>
          <w:rStyle w:val="FootnoteReference"/>
        </w:rPr>
        <w:footnoteRef/>
      </w:r>
      <w:r>
        <w:t xml:space="preserve"> Cross-references for "and shall": Jer 19:9; Mic 3:3; Rev 17:16; Rev 20:15; Rev 21:8.</w:t>
      </w:r>
    </w:p>
  </w:footnote>
  <w:footnote w:id="17267">
    <w:p>
      <w:pPr>
        <w:pStyle w:val="FootnoteText"/>
      </w:pPr>
      <w:r>
        <w:rPr>
          <w:rStyle w:val="FootnoteReference"/>
        </w:rPr>
        <w:footnoteRef/>
      </w:r>
      <w:r>
        <w:t xml:space="preserve"> Cross-references for "the last": Gen 49:1; Isa 2:2; Mic 4:1; Acts 2:17; 2Pet 3:3.</w:t>
      </w:r>
    </w:p>
  </w:footnote>
  <w:footnote w:id="17268">
    <w:p>
      <w:pPr>
        <w:pStyle w:val="FootnoteText"/>
      </w:pPr>
      <w:r>
        <w:rPr>
          <w:rStyle w:val="FootnoteReference"/>
        </w:rPr>
        <w:footnoteRef/>
      </w:r>
      <w:r>
        <w:t xml:space="preserve"> Cross-references: Deut 32:33-34; Job 14:16-17; Rom 2:5.</w:t>
      </w:r>
    </w:p>
  </w:footnote>
  <w:footnote w:id="17269">
    <w:p>
      <w:pPr>
        <w:pStyle w:val="FootnoteText"/>
      </w:pPr>
      <w:r>
        <w:rPr>
          <w:rStyle w:val="FootnoteReference"/>
        </w:rPr>
        <w:footnoteRef/>
      </w:r>
      <w:r>
        <w:t xml:space="preserve"> Cross-references for "the hire": Lev 19:13; Deut 24:14-15; Job 24:10-11; Job 31:38-39; Isa 5:7; Jer 22:13; Hab 2:11; Mal 3:5; Col 4:1.</w:t>
      </w:r>
    </w:p>
  </w:footnote>
  <w:footnote w:id="17270">
    <w:p>
      <w:pPr>
        <w:pStyle w:val="FootnoteText"/>
      </w:pPr>
      <w:r>
        <w:rPr>
          <w:rStyle w:val="FootnoteReference"/>
        </w:rPr>
        <w:footnoteRef/>
      </w:r>
      <w:r>
        <w:t xml:space="preserve"> Cross-references for "the cries": Gen 4:10; Exod 2:23-24; Exod 3:9; Exod 22:22-24; Exod 22:27; Deut 24:15; Job 34:28; Ps 9:12; Luke 18:7.</w:t>
      </w:r>
    </w:p>
  </w:footnote>
  <w:footnote w:id="1727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3">
    <w:p>
      <w:pPr>
        <w:pStyle w:val="FootnoteText"/>
      </w:pPr>
      <w:r>
        <w:rPr>
          <w:rStyle w:val="FootnoteReference"/>
        </w:rPr>
        <w:footnoteRef/>
      </w:r>
      <w:r>
        <w:t xml:space="preserve"> Cross-references for "been": Isa 3:16; Rom 13:13.</w:t>
      </w:r>
    </w:p>
  </w:footnote>
  <w:footnote w:id="17274">
    <w:p>
      <w:pPr>
        <w:pStyle w:val="FootnoteText"/>
      </w:pPr>
      <w:r>
        <w:rPr>
          <w:rStyle w:val="FootnoteReference"/>
        </w:rPr>
        <w:footnoteRef/>
      </w:r>
      <w:r>
        <w:t xml:space="preserve"> Cross-references for "as in": Prov 7:14; Prov 17:1; Isa 22:13; Ezek 39:17; Rev 19:17-18.</w:t>
      </w:r>
    </w:p>
  </w:footnote>
  <w:footnote w:id="17275">
    <w:p>
      <w:pPr>
        <w:pStyle w:val="FootnoteText"/>
      </w:pPr>
      <w:r>
        <w:rPr>
          <w:rStyle w:val="FootnoteReference"/>
        </w:rPr>
        <w:footnoteRef/>
      </w:r>
      <w:r>
        <w:t xml:space="preserve"> Cross-references for "Be patient": Luke 8:15; Rom 2:7; Rom 8:24-25; Rom 15:4; 2Cor 6:4-5; Gal 5:5; Gal 6:9; Col 1:11; 1Thess 1:3; Heb 6:15; Heb 12:1-3.</w:t>
      </w:r>
    </w:p>
  </w:footnote>
  <w:footnote w:id="17276">
    <w:p>
      <w:pPr>
        <w:pStyle w:val="FootnoteText"/>
      </w:pPr>
      <w:r>
        <w:rPr>
          <w:rStyle w:val="FootnoteReference"/>
        </w:rPr>
        <w:footnoteRef/>
      </w:r>
      <w:r>
        <w:t xml:space="preserve"> Cross-references: Matt 24:27; Matt 24:44; Luke 18:8; Luke 21:27; 1Cor 1:7; 1Thess 2:19; 1Thess 3:13; Jas 5:8-9; 2Pet 3:4.</w:t>
      </w:r>
    </w:p>
  </w:footnote>
  <w:footnote w:id="17277">
    <w:p>
      <w:pPr>
        <w:pStyle w:val="FootnoteText"/>
      </w:pPr>
      <w:r>
        <w:rPr>
          <w:rStyle w:val="FootnoteReference"/>
        </w:rPr>
        <w:footnoteRef/>
      </w:r>
      <w:r>
        <w:t xml:space="preserve"> Cross-references: Gen 49:18; Ps 37:7; Ps 40:1-3; Ps 130:5; Lam 3:25-26; Mic 7:7; Hab 2:3; Rom 8:25; Gal 5:22; 1Thess 1:10; 2Thess 3:5; Heb 10:35-37.</w:t>
      </w:r>
    </w:p>
  </w:footnote>
  <w:footnote w:id="17278">
    <w:p>
      <w:pPr>
        <w:pStyle w:val="FootnoteText"/>
      </w:pPr>
      <w:r>
        <w:rPr>
          <w:rStyle w:val="FootnoteReference"/>
        </w:rPr>
        <w:footnoteRef/>
      </w:r>
      <w:r>
        <w:t xml:space="preserve"> Cross-references: Ps 27:14.</w:t>
      </w:r>
    </w:p>
  </w:footnote>
  <w:footnote w:id="17279">
    <w:p>
      <w:pPr>
        <w:pStyle w:val="FootnoteText"/>
      </w:pPr>
      <w:r>
        <w:rPr>
          <w:rStyle w:val="FootnoteReference"/>
        </w:rPr>
        <w:footnoteRef/>
      </w:r>
      <w:r>
        <w:t xml:space="preserve"> Cross-references: Phil 4:5; Heb 10:25-37; Jas 5:9; 1Pet 4:7; Rev 22:20.</w:t>
      </w:r>
    </w:p>
  </w:footnote>
  <w:footnote w:id="17280">
    <w:p>
      <w:pPr>
        <w:pStyle w:val="FootnoteText"/>
      </w:pPr>
      <w:r>
        <w:rPr>
          <w:rStyle w:val="FootnoteReference"/>
        </w:rPr>
        <w:footnoteRef/>
      </w:r>
      <w:r>
        <w:t xml:space="preserve"> Cross-references for "Grudge not": Lev 19:18; Ps 59:15; Mark 6:19; 2Cor 9:7; Gal 5:14; Gal 5:26; Jas 4:11; 1Pet 4:9.</w:t>
      </w:r>
    </w:p>
  </w:footnote>
  <w:footnote w:id="17281">
    <w:p>
      <w:pPr>
        <w:pStyle w:val="FootnoteText"/>
      </w:pPr>
      <w:r>
        <w:rPr>
          <w:rStyle w:val="FootnoteReference"/>
        </w:rPr>
        <w:footnoteRef/>
      </w:r>
      <w:r>
        <w:t xml:space="preserve"> Cross-references for "the judge": Gen 4:7; Matt 24:33; 1Cor 4:5; 1Cor 10:11; Rev 3:20.</w:t>
      </w:r>
    </w:p>
  </w:footnote>
  <w:footnote w:id="17282">
    <w:p>
      <w:pPr>
        <w:pStyle w:val="FootnoteText"/>
      </w:pPr>
      <w:r>
        <w:rPr>
          <w:rStyle w:val="FootnoteReference"/>
        </w:rPr>
        <w:footnoteRef/>
      </w:r>
      <w:r>
        <w:t xml:space="preserve"> Cross-references: Isa 39:8; Jer 23:22; Jer 26:16; Acts 3:21; Heb 13:7.</w:t>
      </w:r>
    </w:p>
  </w:footnote>
  <w:footnote w:id="17283">
    <w:p>
      <w:pPr>
        <w:pStyle w:val="FootnoteText"/>
      </w:pPr>
      <w:r>
        <w:rPr>
          <w:rStyle w:val="FootnoteReference"/>
        </w:rPr>
        <w:footnoteRef/>
      </w:r>
      <w:r>
        <w:t xml:space="preserve"> Cross-references: 2Chr 36:16; Jer 2:30; Matt 5:11-12; Matt 21:34-39; Matt 23:34-37; Luke 6:23; Luke 13:34; Acts 7:52; 1Thess 2:14-15; Heb 11:32-38.</w:t>
      </w:r>
    </w:p>
  </w:footnote>
  <w:footnote w:id="17284">
    <w:p>
      <w:pPr>
        <w:pStyle w:val="FootnoteText"/>
      </w:pPr>
      <w:r>
        <w:rPr>
          <w:rStyle w:val="FootnoteReference"/>
        </w:rPr>
        <w:footnoteRef/>
      </w:r>
      <w:r>
        <w:t xml:space="preserve"> Cross-references for "we count": Ps 94:12; Matt 5:10-11; Matt 10:22; Heb 3:6; Heb 3:14; Heb 10:39; Jas 1:12.</w:t>
      </w:r>
    </w:p>
  </w:footnote>
  <w:footnote w:id="17285">
    <w:p>
      <w:pPr>
        <w:pStyle w:val="FootnoteText"/>
      </w:pPr>
      <w:r>
        <w:rPr>
          <w:rStyle w:val="FootnoteReference"/>
        </w:rPr>
        <w:footnoteRef/>
      </w:r>
      <w:r>
        <w:t xml:space="preserve"> Personal name: Job. Personal-name meaning: Job — Persecuted; where is the father. Source form: Job.</w:t>
      </w:r>
    </w:p>
  </w:footnote>
  <w:footnote w:id="1728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7">
    <w:p>
      <w:pPr>
        <w:pStyle w:val="FootnoteText"/>
      </w:pPr>
      <w:r>
        <w:rPr>
          <w:rStyle w:val="FootnoteReference"/>
        </w:rPr>
        <w:footnoteRef/>
      </w:r>
      <w:r>
        <w:t xml:space="preserve"> Cross-references: Job 1:21; Job 2:10; Job 13:15-16; Job 23:10.</w:t>
      </w:r>
    </w:p>
  </w:footnote>
  <w:footnote w:id="17288">
    <w:p>
      <w:pPr>
        <w:pStyle w:val="FootnoteText"/>
      </w:pPr>
      <w:r>
        <w:rPr>
          <w:rStyle w:val="FootnoteReference"/>
        </w:rPr>
        <w:footnoteRef/>
      </w:r>
      <w:r>
        <w:t xml:space="preserve"> Cross-references: Matt 5:33-37; Matt 23:16-22.</w:t>
      </w:r>
    </w:p>
  </w:footnote>
  <w:footnote w:id="17289">
    <w:p>
      <w:pPr>
        <w:pStyle w:val="FootnoteText"/>
      </w:pPr>
      <w:r>
        <w:rPr>
          <w:rStyle w:val="FootnoteReference"/>
        </w:rPr>
        <w:footnoteRef/>
      </w:r>
      <w:r>
        <w:t xml:space="preserve"> Cross-references: 2Cor 1:17-20.</w:t>
      </w:r>
    </w:p>
  </w:footnote>
  <w:footnote w:id="1729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1">
    <w:p>
      <w:pPr>
        <w:pStyle w:val="FootnoteText"/>
      </w:pPr>
      <w:r>
        <w:rPr>
          <w:rStyle w:val="FootnoteReference"/>
        </w:rPr>
        <w:footnoteRef/>
      </w:r>
      <w:r>
        <w:t xml:space="preserve"> Cross-references for "any merry": Judg 16:23-25; Dan 5:4.</w:t>
      </w:r>
    </w:p>
  </w:footnote>
  <w:footnote w:id="1729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3">
    <w:p>
      <w:pPr>
        <w:pStyle w:val="FootnoteText"/>
      </w:pPr>
      <w:r>
        <w:rPr>
          <w:rStyle w:val="FootnoteReference"/>
        </w:rPr>
        <w:footnoteRef/>
      </w:r>
      <w:r>
        <w:t xml:space="preserve"> Cross-references for "pray": 1Kgs 17:21; 2Kgs 4:33; 2Kgs 5:11; Acts 9:40; Acts 28:8.</w:t>
      </w:r>
    </w:p>
  </w:footnote>
  <w:footnote w:id="17294">
    <w:p>
      <w:pPr>
        <w:pStyle w:val="FootnoteText"/>
      </w:pPr>
      <w:r>
        <w:rPr>
          <w:rStyle w:val="FootnoteReference"/>
        </w:rPr>
        <w:footnoteRef/>
      </w:r>
      <w:r>
        <w:t xml:space="preserve"> Cross-references for "anointing": Mark 6:13; Mark 16:18.</w:t>
      </w:r>
    </w:p>
  </w:footnote>
  <w:footnote w:id="17295">
    <w:p>
      <w:pPr>
        <w:pStyle w:val="FootnoteText"/>
      </w:pPr>
      <w:r>
        <w:rPr>
          <w:rStyle w:val="FootnoteReference"/>
        </w:rPr>
        <w:footnoteRef/>
      </w:r>
      <w:r>
        <w:t xml:space="preserve"> Cross-references: Acts 14:23; Acts 15:4; Titus 1:5.</w:t>
      </w:r>
    </w:p>
  </w:footnote>
  <w:footnote w:id="17296">
    <w:p>
      <w:pPr>
        <w:pStyle w:val="FootnoteText"/>
      </w:pPr>
      <w:r>
        <w:rPr>
          <w:rStyle w:val="FootnoteReference"/>
        </w:rPr>
        <w:footnoteRef/>
      </w:r>
      <w:r>
        <w:t xml:space="preserve"> Cross-references for "the prayer": Matt 17:20-21; Matt 21:21-22; Mark 11:22-24; Mark 16:17-18; 1Cor 12:28-30; Jas 1:6; Jas 5:13; Jas 5:16.</w:t>
      </w:r>
    </w:p>
  </w:footnote>
  <w:footnote w:id="17297">
    <w:p>
      <w:pPr>
        <w:pStyle w:val="FootnoteText"/>
      </w:pPr>
      <w:r>
        <w:rPr>
          <w:rStyle w:val="FootnoteReference"/>
        </w:rPr>
        <w:footnoteRef/>
      </w:r>
      <w:r>
        <w:t xml:space="preserve"> Cross-references for "if he": Isa 33:24; Matt 9:2-6; Mark 2:5-11; John 5:14; 1Cor 11:30-32; 1John 5:14-16.</w:t>
      </w:r>
    </w:p>
  </w:footnote>
  <w:footnote w:id="17298">
    <w:p>
      <w:pPr>
        <w:pStyle w:val="FootnoteText"/>
      </w:pPr>
      <w:r>
        <w:rPr>
          <w:rStyle w:val="FootnoteReference"/>
        </w:rPr>
        <w:footnoteRef/>
      </w:r>
      <w:r>
        <w:t xml:space="preserve"> Cross-references for "Confess": Gen 41:9-10; 2Sam 19:19; Matt 3:6; Matt 18:15-17; Luke 7:3-4; Acts 19:18.</w:t>
      </w:r>
    </w:p>
  </w:footnote>
  <w:footnote w:id="17299">
    <w:p>
      <w:pPr>
        <w:pStyle w:val="FootnoteText"/>
      </w:pPr>
      <w:r>
        <w:rPr>
          <w:rStyle w:val="FootnoteReference"/>
        </w:rPr>
        <w:footnoteRef/>
      </w:r>
      <w:r>
        <w:t xml:space="preserve"> Cross-references for "pray": Col 1:9; 1Thess 5:17; 1Thess 5:23; 1Thess 5:25; Heb 13:18.</w:t>
      </w:r>
    </w:p>
  </w:footnote>
  <w:footnote w:id="1730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1">
    <w:p>
      <w:pPr>
        <w:pStyle w:val="FootnoteText"/>
      </w:pPr>
      <w:r>
        <w:rPr>
          <w:rStyle w:val="FootnoteReference"/>
        </w:rPr>
        <w:footnoteRef/>
      </w:r>
      <w:r>
        <w:t xml:space="preserve"> Cross-references for "a righteous": Rom 3:10; Rom 5:19; Heb 11:4; Heb 11:7.</w:t>
      </w:r>
    </w:p>
  </w:footnote>
  <w:footnote w:id="17302">
    <w:p>
      <w:pPr>
        <w:pStyle w:val="FootnoteText"/>
      </w:pPr>
      <w:r>
        <w:rPr>
          <w:rStyle w:val="FootnoteReference"/>
        </w:rPr>
        <w:footnoteRef/>
      </w:r>
      <w:r>
        <w:t xml:space="preserve"> Personal name: Elijah. Personal-name meaning: Elijah — My God is Yahweh. Source form: Elijah.</w:t>
      </w:r>
    </w:p>
  </w:footnote>
  <w:footnote w:id="17303">
    <w:p>
      <w:pPr>
        <w:pStyle w:val="FootnoteText"/>
      </w:pPr>
      <w:r>
        <w:rPr>
          <w:rStyle w:val="FootnoteReference"/>
        </w:rPr>
        <w:footnoteRef/>
      </w:r>
      <w:r>
        <w:t xml:space="preserve"> Cross-references for "subject": Acts 10:26; Acts 14:15.</w:t>
      </w:r>
    </w:p>
  </w:footnote>
  <w:footnote w:id="17304">
    <w:p>
      <w:pPr>
        <w:pStyle w:val="FootnoteText"/>
      </w:pPr>
      <w:r>
        <w:rPr>
          <w:rStyle w:val="FootnoteReference"/>
        </w:rPr>
        <w:footnoteRef/>
      </w:r>
      <w:r>
        <w:t xml:space="preserve"> Cross-references for "and it rained not": Luke 4:25.</w:t>
      </w:r>
    </w:p>
  </w:footnote>
  <w:footnote w:id="17305">
    <w:p>
      <w:pPr>
        <w:pStyle w:val="FootnoteText"/>
      </w:pPr>
      <w:r>
        <w:rPr>
          <w:rStyle w:val="FootnoteReference"/>
        </w:rPr>
        <w:footnoteRef/>
      </w:r>
      <w:r>
        <w:t xml:space="preserve"> Cross-references: 1Kgs 17:1.</w:t>
      </w:r>
    </w:p>
  </w:footnote>
  <w:footnote w:id="17306">
    <w:p>
      <w:pPr>
        <w:pStyle w:val="FootnoteText"/>
      </w:pPr>
      <w:r>
        <w:rPr>
          <w:rStyle w:val="FootnoteReference"/>
        </w:rPr>
        <w:footnoteRef/>
      </w:r>
      <w:r>
        <w:t xml:space="preserve"> Cross-references: 1Kgs 18:18; 1Kgs 18:42-45; Jer 14:22; Acts 14:17.</w:t>
      </w:r>
    </w:p>
  </w:footnote>
  <w:footnote w:id="17307">
    <w:p>
      <w:pPr>
        <w:pStyle w:val="FootnoteText"/>
      </w:pPr>
      <w:r>
        <w:rPr>
          <w:rStyle w:val="FootnoteReference"/>
        </w:rPr>
        <w:footnoteRef/>
      </w:r>
      <w:r>
        <w:t xml:space="preserve"> Cross-references for "and one": Ezek 34:4; Ezek 34:16; Matt 18:15; Luke 22:32; Gal 6:1; Heb 12:12-13; Jas 5:20; Jude 1:22-23.</w:t>
      </w:r>
    </w:p>
  </w:footnote>
  <w:footnote w:id="17308">
    <w:p>
      <w:pPr>
        <w:pStyle w:val="FootnoteText"/>
      </w:pPr>
      <w:r>
        <w:rPr>
          <w:rStyle w:val="FootnoteReference"/>
        </w:rPr>
        <w:footnoteRef/>
      </w:r>
      <w:r>
        <w:t xml:space="preserve"> Cross-references: Ps 119:21; Ps 119:118; Prov 19:27; Isa 3:12; 1Tim 6:10; 1Tim 6:21; 2Tim 2:18; 2Pet 3:17; Jude 1:11.</w:t>
      </w:r>
    </w:p>
  </w:footnote>
  <w:footnote w:id="17309">
    <w:p>
      <w:pPr>
        <w:pStyle w:val="FootnoteText"/>
      </w:pPr>
      <w:r>
        <w:rPr>
          <w:rStyle w:val="FootnoteReference"/>
        </w:rPr>
        <w:footnoteRef/>
      </w:r>
      <w:r>
        <w:t xml:space="preserve"> Cross-references for "shall save": Prov 11:30; Rom 11:14; 1Cor 9:22; 1Tim 4:16; Phlm 1:19.</w:t>
      </w:r>
    </w:p>
  </w:footnote>
  <w:footnote w:id="17310">
    <w:p>
      <w:pPr>
        <w:pStyle w:val="FootnoteText"/>
      </w:pPr>
      <w:r>
        <w:rPr>
          <w:rStyle w:val="FootnoteReference"/>
        </w:rPr>
        <w:footnoteRef/>
      </w:r>
      <w:r>
        <w:t xml:space="preserve"> Cross-references for "from death": Prov 10:2; Prov 11:4; John 5:24; Jas 1:15; Rev 20:6.</w:t>
      </w:r>
    </w:p>
  </w:footnote>
  <w:footnote w:id="17311">
    <w:p>
      <w:pPr>
        <w:pStyle w:val="FootnoteText"/>
      </w:pPr>
      <w:r>
        <w:rPr>
          <w:rStyle w:val="FootnoteReference"/>
        </w:rPr>
        <w:footnoteRef/>
      </w:r>
      <w:r>
        <w:t xml:space="preserve"> Cross-references for "hide": Ps 32:1; Prov 10:12; 1Pet 4:8.</w:t>
      </w:r>
    </w:p>
  </w:footnote>
  <w:footnote w:id="17312">
    <w:p>
      <w:pPr>
        <w:pStyle w:val="FootnoteText"/>
      </w:pPr>
      <w:r>
        <w:rPr>
          <w:rStyle w:val="FootnoteReference"/>
        </w:rPr>
        <w:footnoteRef/>
      </w:r>
      <w:r>
        <w:t xml:space="preserve"> Name meaning: Peter (Kepha; Petros) — Rock; stone. The rock-like apostle.</w:t>
      </w:r>
    </w:p>
  </w:footnote>
  <w:footnote w:id="17313">
    <w:p>
      <w:pPr>
        <w:pStyle w:val="FootnoteText"/>
      </w:pPr>
      <w:r>
        <w:rPr>
          <w:rStyle w:val="FootnoteReference"/>
        </w:rPr>
        <w:footnoteRef/>
      </w:r>
      <w:r>
        <w:t xml:space="preserve"> Name meaning: Jesus (Yeshua) — Yahweh saves. He will save His people from their sins.</w:t>
      </w:r>
    </w:p>
  </w:footnote>
  <w:footnote w:id="17314">
    <w:p>
      <w:pPr>
        <w:pStyle w:val="FootnoteText"/>
      </w:pPr>
      <w:r>
        <w:rPr>
          <w:rStyle w:val="FootnoteReference"/>
        </w:rPr>
        <w:footnoteRef/>
      </w:r>
      <w:r>
        <w:t xml:space="preserve"> Personal name: Christ. Personal-name meaning: Christ — anointed. Source form: Christ.</w:t>
      </w:r>
    </w:p>
  </w:footnote>
  <w:footnote w:id="173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6">
    <w:p>
      <w:pPr>
        <w:pStyle w:val="FootnoteText"/>
      </w:pPr>
      <w:r>
        <w:rPr>
          <w:rStyle w:val="FootnoteReference"/>
        </w:rPr>
        <w:footnoteRef/>
      </w:r>
      <w:r>
        <w:t xml:space="preserve"> Place name: Pontus. Place-name meaning: Pontus — the sea. Source form: Pontus. Greek form: ποντον.</w:t>
      </w:r>
    </w:p>
  </w:footnote>
  <w:footnote w:id="17317">
    <w:p>
      <w:pPr>
        <w:pStyle w:val="FootnoteText"/>
      </w:pPr>
      <w:r>
        <w:rPr>
          <w:rStyle w:val="FootnoteReference"/>
        </w:rPr>
        <w:footnoteRef/>
      </w:r>
      <w:r>
        <w:t xml:space="preserve"> Place name: Galatia. Place-name meaning: Galatia — white; the color of milk. Source form: Galatia. Greek form: γαλατιας.</w:t>
      </w:r>
    </w:p>
  </w:footnote>
  <w:footnote w:id="173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9">
    <w:p>
      <w:pPr>
        <w:pStyle w:val="FootnoteText"/>
      </w:pPr>
      <w:r>
        <w:rPr>
          <w:rStyle w:val="FootnoteReference"/>
        </w:rPr>
        <w:footnoteRef/>
      </w:r>
      <w:r>
        <w:t xml:space="preserve"> Place name: Asia. Place-name meaning: Asia — muddy; boggy. Source form: Asia. Greek form: ασιαν.</w:t>
      </w:r>
    </w:p>
  </w:footnote>
  <w:footnote w:id="17320">
    <w:p>
      <w:pPr>
        <w:pStyle w:val="FootnoteText"/>
      </w:pPr>
      <w:r>
        <w:rPr>
          <w:rStyle w:val="FootnoteReference"/>
        </w:rPr>
        <w:footnoteRef/>
      </w:r>
      <w:r>
        <w:t xml:space="preserve"> Place name: Bithynia. Place-name meaning: Bithynia — violent precipitation. Source form: Bithynia. Greek form: βιθυνιαν.</w:t>
      </w:r>
    </w:p>
  </w:footnote>
  <w:footnote w:id="173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2">
    <w:p>
      <w:pPr>
        <w:pStyle w:val="FootnoteText"/>
      </w:pPr>
      <w:r>
        <w:rPr>
          <w:rStyle w:val="FootnoteReference"/>
        </w:rPr>
        <w:footnoteRef/>
      </w:r>
      <w:r>
        <w:t xml:space="preserve"> Cross-references for "Peter": Matt 4:18; Matt 10:2; John 1:41-42; John 21:15-17.</w:t>
      </w:r>
    </w:p>
  </w:footnote>
  <w:footnote w:id="17323">
    <w:p>
      <w:pPr>
        <w:pStyle w:val="FootnoteText"/>
      </w:pPr>
      <w:r>
        <w:rPr>
          <w:rStyle w:val="FootnoteReference"/>
        </w:rPr>
        <w:footnoteRef/>
      </w:r>
      <w:r>
        <w:t xml:space="preserve"> Cross-references: Acts 2:5-11; Eph 2:12; Eph 2:19; Heb 11:13; 1Pet 2:11.</w:t>
      </w:r>
    </w:p>
  </w:footnote>
  <w:footnote w:id="17324">
    <w:p>
      <w:pPr>
        <w:pStyle w:val="FootnoteText"/>
      </w:pPr>
      <w:r>
        <w:rPr>
          <w:rStyle w:val="FootnoteReference"/>
        </w:rPr>
        <w:footnoteRef/>
      </w:r>
      <w:r>
        <w:t xml:space="preserve"> Cross-references for "Pontus": Acts 2:5; Acts 2:9-10; Acts 18:2.</w:t>
      </w:r>
    </w:p>
  </w:footnote>
  <w:footnote w:id="17325">
    <w:p>
      <w:pPr>
        <w:pStyle w:val="FootnoteText"/>
      </w:pPr>
      <w:r>
        <w:rPr>
          <w:rStyle w:val="FootnoteReference"/>
        </w:rPr>
        <w:footnoteRef/>
      </w:r>
      <w:r>
        <w:t xml:space="preserve"> Cross-references for "Galatia": Acts 16:6; Acts 18:23; Gal 1:2.</w:t>
      </w:r>
    </w:p>
  </w:footnote>
  <w:footnote w:id="17326">
    <w:p>
      <w:pPr>
        <w:pStyle w:val="FootnoteText"/>
      </w:pPr>
      <w:r>
        <w:rPr>
          <w:rStyle w:val="FootnoteReference"/>
        </w:rPr>
        <w:footnoteRef/>
      </w:r>
      <w:r>
        <w:t xml:space="preserve"> Cross-references for "Cappadocia": Acts 2:9.</w:t>
      </w:r>
    </w:p>
  </w:footnote>
  <w:footnote w:id="17327">
    <w:p>
      <w:pPr>
        <w:pStyle w:val="FootnoteText"/>
      </w:pPr>
      <w:r>
        <w:rPr>
          <w:rStyle w:val="FootnoteReference"/>
        </w:rPr>
        <w:footnoteRef/>
      </w:r>
      <w:r>
        <w:t xml:space="preserve"> Cross-references for "Asia": Acts 6:9; Acts 16:6; Acts 19:10; Acts 20:16-18; 1Cor 16:19; 2Cor 1:8; 2Tim 1:15; Rev 1:11.</w:t>
      </w:r>
    </w:p>
  </w:footnote>
  <w:footnote w:id="17328">
    <w:p>
      <w:pPr>
        <w:pStyle w:val="FootnoteText"/>
      </w:pPr>
      <w:r>
        <w:rPr>
          <w:rStyle w:val="FootnoteReference"/>
        </w:rPr>
        <w:footnoteRef/>
      </w:r>
      <w:r>
        <w:t xml:space="preserve"> Cross-references for "Bithynia": Acts 16:7.</w:t>
      </w:r>
    </w:p>
  </w:footnote>
  <w:footnote w:id="1732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0">
    <w:p>
      <w:pPr>
        <w:pStyle w:val="FootnoteText"/>
      </w:pPr>
      <w:r>
        <w:rPr>
          <w:rStyle w:val="FootnoteReference"/>
        </w:rPr>
        <w:footnoteRef/>
      </w:r>
      <w:r>
        <w:t xml:space="preserve"> Cross-references for "the foreknowledge": Acts 2:23; Acts 15:18; Rom 8:29-30; Rom 9:23-24; Rom 11:2.</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Cross-references for "sanctification": Acts 20:32; Rom 15:16; 1Cor 1:30; 1Cor 6:11; 2Thess 2:13.</w:t>
      </w:r>
    </w:p>
  </w:footnote>
  <w:footnote w:id="17333">
    <w:p>
      <w:pPr>
        <w:pStyle w:val="FootnoteText"/>
      </w:pPr>
      <w:r>
        <w:rPr>
          <w:rStyle w:val="FootnoteReference"/>
        </w:rPr>
        <w:footnoteRef/>
      </w:r>
      <w:r>
        <w:t xml:space="preserve"> Cross-references for "sprinkling": Heb 9:19-22; Heb 11:28; Heb 12:24.</w:t>
      </w:r>
    </w:p>
  </w:footnote>
  <w:footnote w:id="17334">
    <w:p>
      <w:pPr>
        <w:pStyle w:val="FootnoteText"/>
      </w:pPr>
      <w:r>
        <w:rPr>
          <w:rStyle w:val="FootnoteReference"/>
        </w:rPr>
        <w:footnoteRef/>
      </w:r>
      <w:r>
        <w:t xml:space="preserve"> Cross-references for "Grace": Rom 1:7; 2Cor 13:14.</w:t>
      </w:r>
    </w:p>
  </w:footnote>
  <w:footnote w:id="17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7">
    <w:p>
      <w:pPr>
        <w:pStyle w:val="FootnoteText"/>
      </w:pPr>
      <w:r>
        <w:rPr>
          <w:rStyle w:val="FootnoteReference"/>
        </w:rPr>
        <w:footnoteRef/>
      </w:r>
      <w:r>
        <w:t xml:space="preserve"> Cross-references: Rom 1:5; Rom 8:13; Rom 16:19; Rom 16:26; 2Cor 10:5; Heb 5:9; 1Pet 1:22.</w:t>
      </w:r>
    </w:p>
  </w:footnote>
  <w:footnote w:id="17338">
    <w:p>
      <w:pPr>
        <w:pStyle w:val="FootnoteText"/>
      </w:pPr>
      <w:r>
        <w:rPr>
          <w:rStyle w:val="FootnoteReference"/>
        </w:rPr>
        <w:footnoteRef/>
      </w:r>
      <w:r>
        <w:t xml:space="preserve"> Cross-references: Isa 55:7; Dan 4:1; Dan 6:25; 2Pet 1:2; Jude 1:2.</w:t>
      </w:r>
    </w:p>
  </w:footnote>
  <w:footnote w:id="17339">
    <w:p>
      <w:pPr>
        <w:pStyle w:val="FootnoteText"/>
      </w:pPr>
      <w:r>
        <w:rPr>
          <w:rStyle w:val="FootnoteReference"/>
        </w:rPr>
        <w:footnoteRef/>
      </w:r>
      <w:r>
        <w:t xml:space="preserve"> Cross-references for "Blessed": 1Kgs 8:15; 1Chr 29:10-13; 1Chr 29:20; Ps 41:13; Ps 72:18-19; 2Cor 1:3; Eph 1:3; Eph 1:17; Eph 3:20.</w:t>
      </w:r>
    </w:p>
  </w:footnote>
  <w:footnote w:id="17340">
    <w:p>
      <w:pPr>
        <w:pStyle w:val="FootnoteText"/>
      </w:pPr>
      <w:r>
        <w:rPr>
          <w:rStyle w:val="FootnoteReference"/>
        </w:rPr>
        <w:footnoteRef/>
      </w:r>
      <w:r>
        <w:t xml:space="preserve"> Cross-references: John 1:13; John 3:3-8; Jas 1:18; 1Pet 1:23; 1Pet 2:2; 1John 2:29; 1John 3:9; 1John 4:7; 1John 5:1; 1John 5:4; 1John 5:18.</w:t>
      </w:r>
    </w:p>
  </w:footnote>
  <w:footnote w:id="17341">
    <w:p>
      <w:pPr>
        <w:pStyle w:val="FootnoteText"/>
      </w:pPr>
      <w:r>
        <w:rPr>
          <w:rStyle w:val="FootnoteReference"/>
        </w:rPr>
        <w:footnoteRef/>
      </w:r>
      <w:r>
        <w:t xml:space="preserve"> Cross-references: Rom 5:4-5; Rom 8:24; Rom 12:12; Rom 15:13; 1Cor 13:13; Col 1:23; Col 1:27; 1Thess 1:3; Titus 2:13; Heb 3:6; Heb 6:18-19; 1John 3:3.</w:t>
      </w:r>
    </w:p>
  </w:footnote>
  <w:footnote w:id="17342">
    <w:p>
      <w:pPr>
        <w:pStyle w:val="FootnoteText"/>
      </w:pPr>
      <w:r>
        <w:rPr>
          <w:rStyle w:val="FootnoteReference"/>
        </w:rPr>
        <w:footnoteRef/>
      </w:r>
      <w:r>
        <w:t xml:space="preserve"> Cross-references: Isa 26:19; Rom 4:25; Rom 5:10; Rom 8:11; 1Cor 15:20; Eph 2:6; 1Thess 4:13; 1Pet 3:21.</w:t>
      </w:r>
    </w:p>
  </w:footnote>
  <w:footnote w:id="17343">
    <w:p>
      <w:pPr>
        <w:pStyle w:val="FootnoteText"/>
      </w:pPr>
      <w:r>
        <w:rPr>
          <w:rStyle w:val="FootnoteReference"/>
        </w:rPr>
        <w:footnoteRef/>
      </w:r>
      <w:r>
        <w:t xml:space="preserve"> Cross-references for "incorruptible": 1Cor 9:25; 1Cor 15:52-54.</w:t>
      </w:r>
    </w:p>
  </w:footnote>
  <w:footnote w:id="17344">
    <w:p>
      <w:pPr>
        <w:pStyle w:val="FootnoteText"/>
      </w:pPr>
      <w:r>
        <w:rPr>
          <w:rStyle w:val="FootnoteReference"/>
        </w:rPr>
        <w:footnoteRef/>
      </w:r>
      <w:r>
        <w:t xml:space="preserve"> Cross-references for "undefiled": Rev 21:27.</w:t>
      </w:r>
    </w:p>
  </w:footnote>
  <w:footnote w:id="17345">
    <w:p>
      <w:pPr>
        <w:pStyle w:val="FootnoteText"/>
      </w:pPr>
      <w:r>
        <w:rPr>
          <w:rStyle w:val="FootnoteReference"/>
        </w:rPr>
        <w:footnoteRef/>
      </w:r>
      <w:r>
        <w:t xml:space="preserve"> Cross-references for "reserved": Ps 31:19; Col 1:5; Col 3:3-4; 2Tim 4:8.</w:t>
      </w:r>
    </w:p>
  </w:footnote>
  <w:footnote w:id="17346">
    <w:p>
      <w:pPr>
        <w:pStyle w:val="FootnoteText"/>
      </w:pPr>
      <w:r>
        <w:rPr>
          <w:rStyle w:val="FootnoteReference"/>
        </w:rPr>
        <w:footnoteRef/>
      </w:r>
      <w:r>
        <w:t xml:space="preserve"> Cross-references: Matt 25:34; Acts 20:32; Acts 26:18; Gal 3:18; Eph 1:11; Eph 1:14; Eph 1:18; Col 1:12; Heb 9:15; 1Pet 3:9.</w:t>
      </w:r>
    </w:p>
  </w:footnote>
  <w:footnote w:id="17347">
    <w:p>
      <w:pPr>
        <w:pStyle w:val="FootnoteText"/>
      </w:pPr>
      <w:r>
        <w:rPr>
          <w:rStyle w:val="FootnoteReference"/>
        </w:rPr>
        <w:footnoteRef/>
      </w:r>
      <w:r>
        <w:t xml:space="preserve"> Cross-references: Isa 40:7-8; Ezek 47:12; Jas 1:11; 1Pet 5:4.</w:t>
      </w:r>
    </w:p>
  </w:footnote>
  <w:footnote w:id="1734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9">
    <w:p>
      <w:pPr>
        <w:pStyle w:val="FootnoteText"/>
      </w:pPr>
      <w:r>
        <w:rPr>
          <w:rStyle w:val="FootnoteReference"/>
        </w:rPr>
        <w:footnoteRef/>
      </w:r>
      <w:r>
        <w:t xml:space="preserve"> Cross-references for "ready": 1Tim 6:14-15; Titus 2:13; 1Pet 1:13; 1John 3:2.</w:t>
      </w:r>
    </w:p>
  </w:footnote>
  <w:footnote w:id="17350">
    <w:p>
      <w:pPr>
        <w:pStyle w:val="FootnoteText"/>
      </w:pPr>
      <w:r>
        <w:rPr>
          <w:rStyle w:val="FootnoteReference"/>
        </w:rPr>
        <w:footnoteRef/>
      </w:r>
      <w:r>
        <w:t xml:space="preserve"> Cross-references: Isa 45:17; Isa 51:6; 1Thess 1:3-4; 2Thess 2:13-14; Heb 9:28.</w:t>
      </w:r>
    </w:p>
  </w:footnote>
  <w:footnote w:id="17351">
    <w:p>
      <w:pPr>
        <w:pStyle w:val="FootnoteText"/>
      </w:pPr>
      <w:r>
        <w:rPr>
          <w:rStyle w:val="FootnoteReference"/>
        </w:rPr>
        <w:footnoteRef/>
      </w:r>
      <w:r>
        <w:t xml:space="preserve"> Cross-references: Job 19:25; John 12:48.</w:t>
      </w:r>
    </w:p>
  </w:footnote>
  <w:footnote w:id="17352">
    <w:p>
      <w:pPr>
        <w:pStyle w:val="FootnoteText"/>
      </w:pPr>
      <w:r>
        <w:rPr>
          <w:rStyle w:val="FootnoteReference"/>
        </w:rPr>
        <w:footnoteRef/>
      </w:r>
      <w:r>
        <w:t xml:space="preserve"> Cross-references for "manifold": Ps 34:19; John 16:33; Acts 14:22; 1Cor 4:9-13; 2Cor 4:7-11; 2Cor 11:23-27; Heb 11:35-38; Jas 1:2.</w:t>
      </w:r>
    </w:p>
  </w:footnote>
  <w:footnote w:id="1735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4">
    <w:p>
      <w:pPr>
        <w:pStyle w:val="FootnoteText"/>
      </w:pPr>
      <w:r>
        <w:rPr>
          <w:rStyle w:val="FootnoteReference"/>
        </w:rPr>
        <w:footnoteRef/>
      </w:r>
      <w:r>
        <w:t xml:space="preserve"> Cross-references: 2Cor 4:17; 1Pet 4:7; 1Pet 5:10.</w:t>
      </w:r>
    </w:p>
  </w:footnote>
  <w:footnote w:id="17355">
    <w:p>
      <w:pPr>
        <w:pStyle w:val="FootnoteText"/>
      </w:pPr>
      <w:r>
        <w:rPr>
          <w:rStyle w:val="FootnoteReference"/>
        </w:rPr>
        <w:footnoteRef/>
      </w:r>
      <w:r>
        <w:t xml:space="preserve"> Cross-references: Ps 119:75; Lam 3:32-33; Heb 12:7-11; 1Pet 1:7.</w:t>
      </w:r>
    </w:p>
  </w:footnote>
  <w:footnote w:id="17356">
    <w:p>
      <w:pPr>
        <w:pStyle w:val="FootnoteText"/>
      </w:pPr>
      <w:r>
        <w:rPr>
          <w:rStyle w:val="FootnoteReference"/>
        </w:rPr>
        <w:footnoteRef/>
      </w:r>
      <w:r>
        <w:t xml:space="preserve"> Cross-references: Job 9:27-28; Ps 69:20; Ps 119:28; Isa 61:3; Matt 11:28; Matt 26:37; Rom 9:2; Phil 2:26; Heb 12:11; Jas 4:9.</w:t>
      </w:r>
    </w:p>
  </w:footnote>
  <w:footnote w:id="1735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8">
    <w:p>
      <w:pPr>
        <w:pStyle w:val="FootnoteText"/>
      </w:pPr>
      <w:r>
        <w:rPr>
          <w:rStyle w:val="FootnoteReference"/>
        </w:rPr>
        <w:footnoteRef/>
      </w:r>
      <w:r>
        <w:t xml:space="preserve"> Cross-references for "precious": Prov 3:13-15; Prov 8:19; Prov 16:16; 1Pet 2:4; 1Pet 2:7; 2Pet 1:1; 2Pet 1:4.</w:t>
      </w:r>
    </w:p>
  </w:footnote>
  <w:footnote w:id="17359">
    <w:p>
      <w:pPr>
        <w:pStyle w:val="FootnoteText"/>
      </w:pPr>
      <w:r>
        <w:rPr>
          <w:rStyle w:val="FootnoteReference"/>
        </w:rPr>
        <w:footnoteRef/>
      </w:r>
      <w:r>
        <w:t xml:space="preserve"> Cross-references for "tried": Job 23:10; Ps 66:10; Prov 17:3; Isa 48:10; Zech 13:9; 1Cor 3:13; 1Pet 4:12; Rev 3:18.</w:t>
      </w:r>
    </w:p>
  </w:footnote>
  <w:footnote w:id="1736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1">
    <w:p>
      <w:pPr>
        <w:pStyle w:val="FootnoteText"/>
      </w:pPr>
      <w:r>
        <w:rPr>
          <w:rStyle w:val="FootnoteReference"/>
        </w:rPr>
        <w:footnoteRef/>
      </w:r>
      <w:r>
        <w:t xml:space="preserve"> Cross-references: 1Pet 1:5; Rev 1:7.</w:t>
      </w:r>
    </w:p>
  </w:footnote>
  <w:footnote w:id="17362">
    <w:p>
      <w:pPr>
        <w:pStyle w:val="FootnoteText"/>
      </w:pPr>
      <w:r>
        <w:rPr>
          <w:rStyle w:val="FootnoteReference"/>
        </w:rPr>
        <w:footnoteRef/>
      </w:r>
      <w:r>
        <w:t xml:space="preserve"> Cross-references for "believing": Hab 3:17-18; Acts 16:34; Rom 14:17; Rom 15:13; Phil 1:25; Phil 3:3; Phil 4:4; 1Pet 1:6.</w:t>
      </w:r>
    </w:p>
  </w:footnote>
  <w:footnote w:id="17363">
    <w:p>
      <w:pPr>
        <w:pStyle w:val="FootnoteText"/>
      </w:pPr>
      <w:r>
        <w:rPr>
          <w:rStyle w:val="FootnoteReference"/>
        </w:rPr>
        <w:footnoteRef/>
      </w:r>
      <w:r>
        <w:t xml:space="preserve"> Cross-references for "unspeakable": John 16:22; 2Cor 9:15; 2Cor 12:4.</w:t>
      </w:r>
    </w:p>
  </w:footnote>
  <w:footnote w:id="17364">
    <w:p>
      <w:pPr>
        <w:pStyle w:val="FootnoteText"/>
      </w:pPr>
      <w:r>
        <w:rPr>
          <w:rStyle w:val="FootnoteReference"/>
        </w:rPr>
        <w:footnoteRef/>
      </w:r>
      <w:r>
        <w:t xml:space="preserve"> Cross-references for "full": 2Cor 1:22; Gal 5:22; Eph 1:13-14; 1Pet 5:4.</w:t>
      </w:r>
    </w:p>
  </w:footnote>
  <w:footnote w:id="1736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6">
    <w:p>
      <w:pPr>
        <w:pStyle w:val="FootnoteText"/>
      </w:pPr>
      <w:r>
        <w:rPr>
          <w:rStyle w:val="FootnoteReference"/>
        </w:rPr>
        <w:footnoteRef/>
      </w:r>
      <w:r>
        <w:t xml:space="preserve"> Cross-references: Rom 6:22; Heb 11:13; Jas 1:21.</w:t>
      </w:r>
    </w:p>
  </w:footnote>
  <w:footnote w:id="17367">
    <w:p>
      <w:pPr>
        <w:pStyle w:val="FootnoteText"/>
      </w:pPr>
      <w:r>
        <w:rPr>
          <w:rStyle w:val="FootnoteReference"/>
        </w:rPr>
        <w:footnoteRef/>
      </w:r>
      <w:r>
        <w:t xml:space="preserve"> Cross-references for "the grace": Heb 11:13; Heb 11:40.</w:t>
      </w:r>
    </w:p>
  </w:footnote>
  <w:footnote w:id="17368">
    <w:p>
      <w:pPr>
        <w:pStyle w:val="FootnoteText"/>
      </w:pPr>
      <w:r>
        <w:rPr>
          <w:rStyle w:val="FootnoteReference"/>
        </w:rPr>
        <w:footnoteRef/>
      </w:r>
      <w:r>
        <w:t xml:space="preserve"> Cross-references: Prov 2:4; Dan 9:3; John 5:39; John 7:52; Acts 17:11; 1Pet 1:11.</w:t>
      </w:r>
    </w:p>
  </w:footnote>
  <w:footnote w:id="17369">
    <w:p>
      <w:pPr>
        <w:pStyle w:val="FootnoteText"/>
      </w:pPr>
      <w:r>
        <w:rPr>
          <w:rStyle w:val="FootnoteReference"/>
        </w:rPr>
        <w:footnoteRef/>
      </w:r>
      <w:r>
        <w:t xml:space="preserve"> Cross-references for "the Spirit": Rom 8:9; Gal 4:6; 1Pet 3:18-19; 2Pet 1:21; Rev 19:10.</w:t>
      </w:r>
    </w:p>
  </w:footnote>
  <w:footnote w:id="1737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2">
    <w:p>
      <w:pPr>
        <w:pStyle w:val="FootnoteText"/>
      </w:pPr>
      <w:r>
        <w:rPr>
          <w:rStyle w:val="FootnoteReference"/>
        </w:rPr>
        <w:footnoteRef/>
      </w:r>
      <w:r>
        <w:t xml:space="preserve"> Cross-references for "that not": Dan 9:24; Dan 12:9; Dan 12:13; Heb 11:13; Heb 11:39-40.</w:t>
      </w:r>
    </w:p>
  </w:footnote>
  <w:footnote w:id="17373">
    <w:p>
      <w:pPr>
        <w:pStyle w:val="FootnoteText"/>
      </w:pPr>
      <w:r>
        <w:rPr>
          <w:rStyle w:val="FootnoteReference"/>
        </w:rPr>
        <w:footnoteRef/>
      </w:r>
      <w:r>
        <w:t xml:space="preserve"> Cross-references for "sent": Prov 1:23; Isa 11:2-6; Isa 32:15; Isa 44:3-5; Joel 2:28; Zech 12:10; John 15:26; Acts 2:17-18.</w:t>
      </w:r>
    </w:p>
  </w:footnote>
  <w:footnote w:id="17374">
    <w:p>
      <w:pPr>
        <w:pStyle w:val="FootnoteText"/>
      </w:pPr>
      <w:r>
        <w:rPr>
          <w:rStyle w:val="FootnoteReference"/>
        </w:rPr>
        <w:footnoteRef/>
      </w:r>
      <w:r>
        <w:t xml:space="preserve"> Cross-references for "which things": Exod 25:20; Dan 8:13; Dan 12:5-6; Luke 15:10; Eph 3:10; Rev 5:11.</w:t>
      </w:r>
    </w:p>
  </w:footnote>
  <w:footnote w:id="1737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6">
    <w:p>
      <w:pPr>
        <w:pStyle w:val="FootnoteText"/>
      </w:pPr>
      <w:r>
        <w:rPr>
          <w:rStyle w:val="FootnoteReference"/>
        </w:rPr>
        <w:footnoteRef/>
      </w:r>
      <w:r>
        <w:t xml:space="preserve"> Cross-references: Mark 16:15; Luke 9:6; Acts 8:25; Acts 16:10; Rom 1:15; Rom 10:15; Rom 15:19; 1Thess 2:9; Heb 4:2.</w:t>
      </w:r>
    </w:p>
  </w:footnote>
  <w:footnote w:id="17377">
    <w:p>
      <w:pPr>
        <w:pStyle w:val="FootnoteText"/>
      </w:pPr>
      <w:r>
        <w:rPr>
          <w:rStyle w:val="FootnoteReference"/>
        </w:rPr>
        <w:footnoteRef/>
      </w:r>
      <w:r>
        <w:t xml:space="preserve"> Cross-references for "gird": Exod 12:11; 1Kgs 18:46; 2Kgs 4:29; Job 38:3; Job 40:7; Isa 11:5; Jer 1:17; Luke 12:35; Luke 17:8; Eph 6:14.</w:t>
      </w:r>
    </w:p>
  </w:footnote>
  <w:footnote w:id="17378">
    <w:p>
      <w:pPr>
        <w:pStyle w:val="FootnoteText"/>
      </w:pPr>
      <w:r>
        <w:rPr>
          <w:rStyle w:val="FootnoteReference"/>
        </w:rPr>
        <w:footnoteRef/>
      </w:r>
      <w:r>
        <w:t xml:space="preserve"> Cross-references for "be sober": Luke 21:34-35; Rom 13:13; 1Thess 5:6-7; 1Pet 4:7; 1Pet 5:8.</w:t>
      </w:r>
    </w:p>
  </w:footnote>
  <w:footnote w:id="17379">
    <w:p>
      <w:pPr>
        <w:pStyle w:val="FootnoteText"/>
      </w:pPr>
      <w:r>
        <w:rPr>
          <w:rStyle w:val="FootnoteReference"/>
        </w:rPr>
        <w:footnoteRef/>
      </w:r>
      <w:r>
        <w:t xml:space="preserve"> Cross-references for "hope": Rom 15:4-13; 1Cor 13:13; 1Thess 5:8; Heb 3:6; Heb 6:19; 1Pet 1:3-5; 1Pet 3:15; 1John 3:3.</w:t>
      </w:r>
    </w:p>
  </w:footnote>
  <w:footnote w:id="17380">
    <w:p>
      <w:pPr>
        <w:pStyle w:val="FootnoteText"/>
      </w:pPr>
      <w:r>
        <w:rPr>
          <w:rStyle w:val="FootnoteReference"/>
        </w:rPr>
        <w:footnoteRef/>
      </w:r>
      <w:r>
        <w:t xml:space="preserve"> Cross-references for "the grace": Luke 17:30; 1Cor 1:7; 2Thess 1:7; 2Tim 4:8; Titus 2:11-13; Heb 9:28; Heb 10:35; 1Pet 1:4-9.</w:t>
      </w:r>
    </w:p>
  </w:footnote>
  <w:footnote w:id="17381">
    <w:p>
      <w:pPr>
        <w:pStyle w:val="FootnoteText"/>
      </w:pPr>
      <w:r>
        <w:rPr>
          <w:rStyle w:val="FootnoteReference"/>
        </w:rPr>
        <w:footnoteRef/>
      </w:r>
      <w:r>
        <w:t xml:space="preserve"> Cross-references for "obedient": Eph 2:2; Eph 5:6.</w:t>
      </w:r>
    </w:p>
  </w:footnote>
  <w:footnote w:id="17382">
    <w:p>
      <w:pPr>
        <w:pStyle w:val="FootnoteText"/>
      </w:pPr>
      <w:r>
        <w:rPr>
          <w:rStyle w:val="FootnoteReference"/>
        </w:rPr>
        <w:footnoteRef/>
      </w:r>
      <w:r>
        <w:t xml:space="preserve"> Cross-references: Rom 6:4; Rom 12:2; Eph 4:18-22; Col 3:5-7; 1Pet 4:2-3.</w:t>
      </w:r>
    </w:p>
  </w:footnote>
  <w:footnote w:id="17383">
    <w:p>
      <w:pPr>
        <w:pStyle w:val="FootnoteText"/>
      </w:pPr>
      <w:r>
        <w:rPr>
          <w:rStyle w:val="FootnoteReference"/>
        </w:rPr>
        <w:footnoteRef/>
      </w:r>
      <w:r>
        <w:t xml:space="preserve"> Cross-references: Acts 17:30; 1Thess 4:5; Titus 3:3-5.</w:t>
      </w:r>
    </w:p>
  </w:footnote>
  <w:footnote w:id="17384">
    <w:p>
      <w:pPr>
        <w:pStyle w:val="FootnoteText"/>
      </w:pPr>
      <w:r>
        <w:rPr>
          <w:rStyle w:val="FootnoteReference"/>
        </w:rPr>
        <w:footnoteRef/>
      </w:r>
      <w:r>
        <w:t xml:space="preserve"> Cross-references: Rom 8:28-30; Rom 9:24; Phil 3:14; 1Thess 2:12; 1Thess 4:7; 2Tim 1:9; 1Pet 2:9; 1Pet 5:10; 2Pet 1:3; 2Pet 1:10.</w:t>
      </w:r>
    </w:p>
  </w:footnote>
  <w:footnote w:id="17385">
    <w:p>
      <w:pPr>
        <w:pStyle w:val="FootnoteText"/>
      </w:pPr>
      <w:r>
        <w:rPr>
          <w:rStyle w:val="FootnoteReference"/>
        </w:rPr>
        <w:footnoteRef/>
      </w:r>
      <w:r>
        <w:t xml:space="preserve"> Cross-references: Isa 6:3; Rev 3:7; Rev 4:8; Rev 6:10.</w:t>
      </w:r>
    </w:p>
  </w:footnote>
  <w:footnote w:id="1738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7">
    <w:p>
      <w:pPr>
        <w:pStyle w:val="FootnoteText"/>
      </w:pPr>
      <w:r>
        <w:rPr>
          <w:rStyle w:val="FootnoteReference"/>
        </w:rPr>
        <w:footnoteRef/>
      </w:r>
      <w:r>
        <w:t xml:space="preserve"> Cross-references: Phil 3:20; 1Tim 4:12; Heb 13:5; Jas 3:13; 1Pet 2:12; 1Pet 3:16; 2Pet 3:11-14.</w:t>
      </w:r>
    </w:p>
  </w:footnote>
  <w:footnote w:id="17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9">
    <w:p>
      <w:pPr>
        <w:pStyle w:val="FootnoteText"/>
      </w:pPr>
      <w:r>
        <w:rPr>
          <w:rStyle w:val="FootnoteReference"/>
        </w:rPr>
        <w:footnoteRef/>
      </w:r>
      <w:r>
        <w:t xml:space="preserve"> Cross-references: Lev 11:44; Lev 19:2; Lev 20:7; Amos 3:3.</w:t>
      </w:r>
    </w:p>
  </w:footnote>
  <w:footnote w:id="17390">
    <w:p>
      <w:pPr>
        <w:pStyle w:val="FootnoteText"/>
      </w:pPr>
      <w:r>
        <w:rPr>
          <w:rStyle w:val="FootnoteReference"/>
        </w:rPr>
        <w:footnoteRef/>
      </w:r>
      <w:r>
        <w:t xml:space="preserve"> Cross-references for "call": Zeph 3:9; Matt 6:9; Matt 7:7-11; 2Cor 1:2; Eph 1:17; Eph 3:14.</w:t>
      </w:r>
    </w:p>
  </w:footnote>
  <w:footnote w:id="17391">
    <w:p>
      <w:pPr>
        <w:pStyle w:val="FootnoteText"/>
      </w:pPr>
      <w:r>
        <w:rPr>
          <w:rStyle w:val="FootnoteReference"/>
        </w:rPr>
        <w:footnoteRef/>
      </w:r>
      <w:r>
        <w:t xml:space="preserve"> Cross-references for "pass": Gen 47:9; 1Chr 29:15; Ps 39:12; Heb 11:13-16.</w:t>
      </w:r>
    </w:p>
  </w:footnote>
  <w:footnote w:id="17392">
    <w:p>
      <w:pPr>
        <w:pStyle w:val="FootnoteText"/>
      </w:pPr>
      <w:r>
        <w:rPr>
          <w:rStyle w:val="FootnoteReference"/>
        </w:rPr>
        <w:footnoteRef/>
      </w:r>
      <w:r>
        <w:t xml:space="preserve"> Cross-references for "in fear": Prov 14:16; Prov 28:14; Rom 11:20; 2Cor 5:6; 2Cor 7:1; 2Cor 7:11; Phil 2:12; Heb 4:1; Heb 12:28; 1Pet 2:11.</w:t>
      </w:r>
    </w:p>
  </w:footnote>
  <w:footnote w:id="17393">
    <w:p>
      <w:pPr>
        <w:pStyle w:val="FootnoteText"/>
      </w:pPr>
      <w:r>
        <w:rPr>
          <w:rStyle w:val="FootnoteReference"/>
        </w:rPr>
        <w:footnoteRef/>
      </w:r>
      <w:r>
        <w:t xml:space="preserve"> Cross-references: Deut 10:17; 2Chr 19:7; Job 34:19; Matt 22:16; Acts 10:34-35; Rom 2:10-11; Gal 2:6; Eph 6:9; Col 3:25.</w:t>
      </w:r>
    </w:p>
  </w:footnote>
  <w:footnote w:id="17394">
    <w:p>
      <w:pPr>
        <w:pStyle w:val="FootnoteText"/>
      </w:pPr>
      <w:r>
        <w:rPr>
          <w:rStyle w:val="FootnoteReference"/>
        </w:rPr>
        <w:footnoteRef/>
      </w:r>
      <w:r>
        <w:t xml:space="preserve"> Cross-references for "corruptible": 1Pet 1:7.</w:t>
      </w:r>
    </w:p>
  </w:footnote>
  <w:footnote w:id="17395">
    <w:p>
      <w:pPr>
        <w:pStyle w:val="FootnoteText"/>
      </w:pPr>
      <w:r>
        <w:rPr>
          <w:rStyle w:val="FootnoteReference"/>
        </w:rPr>
        <w:footnoteRef/>
      </w:r>
      <w:r>
        <w:t xml:space="preserve"> Cross-references for "vain": Ps 39:6; Ps 62:10; Jer 4:11; Rom 1:21; 1Cor 3:20.</w:t>
      </w:r>
    </w:p>
  </w:footnote>
  <w:footnote w:id="1739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7">
    <w:p>
      <w:pPr>
        <w:pStyle w:val="FootnoteText"/>
      </w:pPr>
      <w:r>
        <w:rPr>
          <w:rStyle w:val="FootnoteReference"/>
        </w:rPr>
        <w:footnoteRef/>
      </w:r>
      <w:r>
        <w:t xml:space="preserve"> Cross-references: Ps 49:7-8; 1Cor 6:20; 1Cor 7:23.</w:t>
      </w:r>
    </w:p>
  </w:footnote>
  <w:footnote w:id="17398">
    <w:p>
      <w:pPr>
        <w:pStyle w:val="FootnoteText"/>
      </w:pPr>
      <w:r>
        <w:rPr>
          <w:rStyle w:val="FootnoteReference"/>
        </w:rPr>
        <w:footnoteRef/>
      </w:r>
      <w:r>
        <w:t xml:space="preserve"> Cross-references: Exod 12:5; Isa 53:7; John 1:29; John 1:36; Acts 8:32-35; 1Cor 5:7-8; Rev 5:6; Rev 7:14; Rev 14:1.</w:t>
      </w:r>
    </w:p>
  </w:footnote>
  <w:footnote w:id="17399">
    <w:p>
      <w:pPr>
        <w:pStyle w:val="FootnoteText"/>
      </w:pPr>
      <w:r>
        <w:rPr>
          <w:rStyle w:val="FootnoteReference"/>
        </w:rPr>
        <w:footnoteRef/>
      </w:r>
      <w:r>
        <w:t xml:space="preserve"> Cross-references: Gen 3:15; Prov 8:23; Mic 5:2; Rom 3:25; Rom 16:25-26; Eph 1:4; Eph 3:9; Eph 3:11; Col 1:26; 2Tim 1:9-10; Titus 1:2-3; Rev 13:8.</w:t>
      </w:r>
    </w:p>
  </w:footnote>
  <w:footnote w:id="17400">
    <w:p>
      <w:pPr>
        <w:pStyle w:val="FootnoteText"/>
      </w:pPr>
      <w:r>
        <w:rPr>
          <w:rStyle w:val="FootnoteReference"/>
        </w:rPr>
        <w:footnoteRef/>
      </w:r>
      <w:r>
        <w:t xml:space="preserve"> Cross-references: Acts 3:25-26; Col 1:26; 1John 1:2; 1John 3:5; 1John 3:8; 1John 4:9-10.</w:t>
      </w:r>
    </w:p>
  </w:footnote>
  <w:footnote w:id="17401">
    <w:p>
      <w:pPr>
        <w:pStyle w:val="FootnoteText"/>
      </w:pPr>
      <w:r>
        <w:rPr>
          <w:rStyle w:val="FootnoteReference"/>
        </w:rPr>
        <w:footnoteRef/>
      </w:r>
      <w:r>
        <w:t xml:space="preserve"> Cross-references: Gal 4:4; Eph 1:10; Heb 1:2; Heb 9:26.</w:t>
      </w:r>
    </w:p>
  </w:footnote>
  <w:footnote w:id="17402">
    <w:p>
      <w:pPr>
        <w:pStyle w:val="FootnoteText"/>
      </w:pPr>
      <w:r>
        <w:rPr>
          <w:rStyle w:val="FootnoteReference"/>
        </w:rPr>
        <w:footnoteRef/>
      </w:r>
      <w:r>
        <w:t xml:space="preserve"> Cross-references for "that raised": Acts 2:24; Acts 2:32; Acts 3:15; Acts 4:10.</w:t>
      </w:r>
    </w:p>
  </w:footnote>
  <w:footnote w:id="1740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4">
    <w:p>
      <w:pPr>
        <w:pStyle w:val="FootnoteText"/>
      </w:pPr>
      <w:r>
        <w:rPr>
          <w:rStyle w:val="FootnoteReference"/>
        </w:rPr>
        <w:footnoteRef/>
      </w:r>
      <w:r>
        <w:t xml:space="preserve"> Cross-references: John 5:24; John 12:44; John 14:6; Heb 6:1; Heb 7:25.</w:t>
      </w:r>
    </w:p>
  </w:footnote>
  <w:footnote w:id="17405">
    <w:p>
      <w:pPr>
        <w:pStyle w:val="FootnoteText"/>
      </w:pPr>
      <w:r>
        <w:rPr>
          <w:rStyle w:val="FootnoteReference"/>
        </w:rPr>
        <w:footnoteRef/>
      </w:r>
      <w:r>
        <w:t xml:space="preserve"> Cross-references for "a pure": 1Tim 1:3; 1Tim 4:12; 1Tim 5:2.</w:t>
      </w:r>
    </w:p>
  </w:footnote>
  <w:footnote w:id="17406">
    <w:p>
      <w:pPr>
        <w:pStyle w:val="FootnoteText"/>
      </w:pPr>
      <w:r>
        <w:rPr>
          <w:rStyle w:val="FootnoteReference"/>
        </w:rPr>
        <w:footnoteRef/>
      </w:r>
      <w:r>
        <w:t xml:space="preserve"> Cross-references: John 15:3; John 17:17; John 17:19; Acts 15:9; Rom 6:16-17; 2Thess 2:13; Jas 4:8.</w:t>
      </w:r>
    </w:p>
  </w:footnote>
  <w:footnote w:id="17407">
    <w:p>
      <w:pPr>
        <w:pStyle w:val="FootnoteText"/>
      </w:pPr>
      <w:r>
        <w:rPr>
          <w:rStyle w:val="FootnoteReference"/>
        </w:rPr>
        <w:footnoteRef/>
      </w:r>
      <w:r>
        <w:t xml:space="preserve"> Cross-references: Acts 6:7; Rom 1:5; Rom 2:8; Gal 3:1; Gal 5:7; Heb 5:9; Heb 11:8; 1Pet 3:1; 1Pet 4:17.</w:t>
      </w:r>
    </w:p>
  </w:footnote>
  <w:footnote w:id="1740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9">
    <w:p>
      <w:pPr>
        <w:pStyle w:val="FootnoteText"/>
      </w:pPr>
      <w:r>
        <w:rPr>
          <w:rStyle w:val="FootnoteReference"/>
        </w:rPr>
        <w:footnoteRef/>
      </w:r>
      <w:r>
        <w:t xml:space="preserve"> Cross-references: Phil 1:9; 1Thess 3:12; 2Thess 1:3; Rev 2:4.</w:t>
      </w:r>
    </w:p>
  </w:footnote>
  <w:footnote w:id="17410">
    <w:p>
      <w:pPr>
        <w:pStyle w:val="FootnoteText"/>
      </w:pPr>
      <w:r>
        <w:rPr>
          <w:rStyle w:val="FootnoteReference"/>
        </w:rPr>
        <w:footnoteRef/>
      </w:r>
      <w:r>
        <w:t xml:space="preserve"> Cross-references for "born": John 1:3; John 3:5; 1Pet 1:3.</w:t>
      </w:r>
    </w:p>
  </w:footnote>
  <w:footnote w:id="17411">
    <w:p>
      <w:pPr>
        <w:pStyle w:val="FootnoteText"/>
      </w:pPr>
      <w:r>
        <w:rPr>
          <w:rStyle w:val="FootnoteReference"/>
        </w:rPr>
        <w:footnoteRef/>
      </w:r>
      <w:r>
        <w:t xml:space="preserve"> Cross-references: Mal 2:3; Rom 1:23; 1Cor 15:53-54.</w:t>
      </w:r>
    </w:p>
  </w:footnote>
  <w:footnote w:id="17412">
    <w:p>
      <w:pPr>
        <w:pStyle w:val="FootnoteText"/>
      </w:pPr>
      <w:r>
        <w:rPr>
          <w:rStyle w:val="FootnoteReference"/>
        </w:rPr>
        <w:footnoteRef/>
      </w:r>
      <w:r>
        <w:t xml:space="preserve"> Cross-references: 1John 3:9; 1John 5:18.</w:t>
      </w:r>
    </w:p>
  </w:footnote>
  <w:footnote w:id="17413">
    <w:p>
      <w:pPr>
        <w:pStyle w:val="FootnoteText"/>
      </w:pPr>
      <w:r>
        <w:rPr>
          <w:rStyle w:val="FootnoteReference"/>
        </w:rPr>
        <w:footnoteRef/>
      </w:r>
      <w:r>
        <w:t xml:space="preserve"> Cross-references: Jer 23:28; Matt 24:35; John 6:63; Heb 4:12; Jas 1:18; 1Pet 1:25.</w:t>
      </w:r>
    </w:p>
  </w:footnote>
  <w:footnote w:id="17414">
    <w:p>
      <w:pPr>
        <w:pStyle w:val="FootnoteText"/>
      </w:pPr>
      <w:r>
        <w:rPr>
          <w:rStyle w:val="FootnoteReference"/>
        </w:rPr>
        <w:footnoteRef/>
      </w:r>
      <w:r>
        <w:t xml:space="preserve"> Cross-references for "all flesh": 2Kgs 19:26; Ps 37:2; Ps 90:5; Ps 92:7; Ps 102:4; Ps 103:15; Ps 129:6; Isa 40:6-8; Jas 1:10-11; Jas 4:14; 1John 2:17.</w:t>
      </w:r>
    </w:p>
  </w:footnote>
  <w:footnote w:id="17415">
    <w:p>
      <w:pPr>
        <w:pStyle w:val="FootnoteText"/>
      </w:pPr>
      <w:r>
        <w:rPr>
          <w:rStyle w:val="FootnoteReference"/>
        </w:rPr>
        <w:footnoteRef/>
      </w:r>
      <w:r>
        <w:t xml:space="preserve"> Cross-references for "the word": Ps 102:12; Ps 102:26; Ps 119:89; Isa 40:8; Matt 5:18; Luke 16:17; 1Pet 1:23.</w:t>
      </w:r>
    </w:p>
  </w:footnote>
  <w:footnote w:id="17416">
    <w:p>
      <w:pPr>
        <w:pStyle w:val="FootnoteText"/>
      </w:pPr>
      <w:r>
        <w:rPr>
          <w:rStyle w:val="FootnoteReference"/>
        </w:rPr>
        <w:footnoteRef/>
      </w:r>
      <w:r>
        <w:t xml:space="preserve"> Cross-references for "laying": Isa 2:20; Isa 30:22; Ezek 18:31-32; Rom 13:12; Eph 4:22-25; Col 3:5-8; Heb 12:1; Jas 1:21; Jas 5:9; 1Pet 4:2.</w:t>
      </w:r>
    </w:p>
  </w:footnote>
  <w:footnote w:id="17417">
    <w:p>
      <w:pPr>
        <w:pStyle w:val="FootnoteText"/>
      </w:pPr>
      <w:r>
        <w:rPr>
          <w:rStyle w:val="FootnoteReference"/>
        </w:rPr>
        <w:footnoteRef/>
      </w:r>
      <w:r>
        <w:t xml:space="preserve"> Cross-references for "malice": 1Cor 5:8; 1Cor 14:20; Eph 4:31; Titus 3:3-5; 1Pet 2:16.</w:t>
      </w:r>
    </w:p>
  </w:footnote>
  <w:footnote w:id="17418">
    <w:p>
      <w:pPr>
        <w:pStyle w:val="FootnoteText"/>
      </w:pPr>
      <w:r>
        <w:rPr>
          <w:rStyle w:val="FootnoteReference"/>
        </w:rPr>
        <w:footnoteRef/>
      </w:r>
      <w:r>
        <w:t xml:space="preserve"> Cross-references for "guile": Ps 32:2; Ps 34:13; John 1:47; 1Thess 2:3; 1Pet 2:22; 1Pet 3:10; Rev 14:5.</w:t>
      </w:r>
    </w:p>
  </w:footnote>
  <w:footnote w:id="17419">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1">
    <w:p>
      <w:pPr>
        <w:pStyle w:val="FootnoteText"/>
      </w:pPr>
      <w:r>
        <w:rPr>
          <w:rStyle w:val="FootnoteReference"/>
        </w:rPr>
        <w:footnoteRef/>
      </w:r>
      <w:r>
        <w:t xml:space="preserve"> Cross-references for "all evil": Eph 4:31; Col 3:8; 1Tim 3:11; Titus 2:3; Jas 4:11; 1Pet 4:4.</w:t>
      </w:r>
    </w:p>
  </w:footnote>
  <w:footnote w:id="17422">
    <w:p>
      <w:pPr>
        <w:pStyle w:val="FootnoteText"/>
      </w:pPr>
      <w:r>
        <w:rPr>
          <w:rStyle w:val="FootnoteReference"/>
        </w:rPr>
        <w:footnoteRef/>
      </w:r>
      <w:r>
        <w:t xml:space="preserve"> Cross-references: 1Pet 1:18-25.</w:t>
      </w:r>
    </w:p>
  </w:footnote>
  <w:footnote w:id="17423">
    <w:p>
      <w:pPr>
        <w:pStyle w:val="FootnoteText"/>
      </w:pPr>
      <w:r>
        <w:rPr>
          <w:rStyle w:val="FootnoteReference"/>
        </w:rPr>
        <w:footnoteRef/>
      </w:r>
      <w:r>
        <w:t xml:space="preserve"> Cross-references for "newborn": Matt 18:3; Mark 10:15; Rom 6:4; 1Cor 3:1; 1Cor 14:20; 1Pet 1:23.</w:t>
      </w:r>
    </w:p>
  </w:footnote>
  <w:footnote w:id="17424">
    <w:p>
      <w:pPr>
        <w:pStyle w:val="FootnoteText"/>
      </w:pPr>
      <w:r>
        <w:rPr>
          <w:rStyle w:val="FootnoteReference"/>
        </w:rPr>
        <w:footnoteRef/>
      </w:r>
      <w:r>
        <w:t xml:space="preserve"> Cross-references for "the sincere": Ps 19:7-10; 1Cor 3:2; Heb 5:12-13.</w:t>
      </w:r>
    </w:p>
  </w:footnote>
  <w:footnote w:id="17425">
    <w:p>
      <w:pPr>
        <w:pStyle w:val="FootnoteText"/>
      </w:pPr>
      <w:r>
        <w:rPr>
          <w:rStyle w:val="FootnoteReference"/>
        </w:rPr>
        <w:footnoteRef/>
      </w:r>
      <w:r>
        <w:t xml:space="preserve"> Cross-references for "grow": 2Sam 23:5; Job 17:9; Prov 4:18; Hos 6:3; Hos 14:5; Hos 14:7; Mal 4:2; Eph 2:21; Eph 4:15; 2Thess 1:3; 2Pet 3:18.</w:t>
      </w:r>
    </w:p>
  </w:footnote>
  <w:footnote w:id="17426">
    <w:p>
      <w:pPr>
        <w:pStyle w:val="FootnoteText"/>
      </w:pPr>
      <w:r>
        <w:rPr>
          <w:rStyle w:val="FootnoteReference"/>
        </w:rPr>
        <w:footnoteRef/>
      </w:r>
      <w:r>
        <w:t xml:space="preserve"> Cross-references: Ps 9:10; Ps 24:8; Ps 63:5; Song 2:3; Zech 9:17; Heb 6:5-6.</w:t>
      </w:r>
    </w:p>
  </w:footnote>
  <w:footnote w:id="17427">
    <w:p>
      <w:pPr>
        <w:pStyle w:val="FootnoteText"/>
      </w:pPr>
      <w:r>
        <w:rPr>
          <w:rStyle w:val="FootnoteReference"/>
        </w:rPr>
        <w:footnoteRef/>
      </w:r>
      <w:r>
        <w:t xml:space="preserve"> Cross-references for "a living": John 5:26; John 6:57; John 11:25-26; John 14:6; John 14:19; Rom 5:10; Col 3:4.</w:t>
      </w:r>
    </w:p>
  </w:footnote>
  <w:footnote w:id="17428">
    <w:p>
      <w:pPr>
        <w:pStyle w:val="FootnoteText"/>
      </w:pPr>
      <w:r>
        <w:rPr>
          <w:rStyle w:val="FootnoteReference"/>
        </w:rPr>
        <w:footnoteRef/>
      </w:r>
      <w:r>
        <w:t xml:space="preserve"> Cross-references for "stone": Isa 28:16; Dan 2:34; Dan 2:45; Zech 3:9; Zech 4:7.</w:t>
      </w:r>
    </w:p>
  </w:footnote>
  <w:footnote w:id="17429">
    <w:p>
      <w:pPr>
        <w:pStyle w:val="FootnoteText"/>
      </w:pPr>
      <w:r>
        <w:rPr>
          <w:rStyle w:val="FootnoteReference"/>
        </w:rPr>
        <w:footnoteRef/>
      </w:r>
      <w:r>
        <w:t xml:space="preserve"> Cross-references for "disallowed": Ps 118:22-23; Isa 8:14-15; Matt 21:42; Mark 12:10-11; Luke 20:17-18; Acts 4:11-12.</w:t>
      </w:r>
    </w:p>
  </w:footnote>
  <w:footnote w:id="17430">
    <w:p>
      <w:pPr>
        <w:pStyle w:val="FootnoteText"/>
      </w:pPr>
      <w:r>
        <w:rPr>
          <w:rStyle w:val="FootnoteReference"/>
        </w:rPr>
        <w:footnoteRef/>
      </w:r>
      <w:r>
        <w:t xml:space="preserve"> Cross-references for "chosen": Isa 42:1; Matt 12:18.</w:t>
      </w:r>
    </w:p>
  </w:footnote>
  <w:footnote w:id="17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2">
    <w:p>
      <w:pPr>
        <w:pStyle w:val="FootnoteText"/>
      </w:pPr>
      <w:r>
        <w:rPr>
          <w:rStyle w:val="FootnoteReference"/>
        </w:rPr>
        <w:footnoteRef/>
      </w:r>
      <w:r>
        <w:t xml:space="preserve"> Cross-references for "precious": 1Pet 1:7; 1Pet 1:19; 1Pet 2:7; 2Pet 1:1; 2Pet 1:4.</w:t>
      </w:r>
    </w:p>
  </w:footnote>
  <w:footnote w:id="17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5">
    <w:p>
      <w:pPr>
        <w:pStyle w:val="FootnoteText"/>
      </w:pPr>
      <w:r>
        <w:rPr>
          <w:rStyle w:val="FootnoteReference"/>
        </w:rPr>
        <w:footnoteRef/>
      </w:r>
      <w:r>
        <w:t xml:space="preserve"> Cross-references: Isa 55:3; Jer 3:22; Matt 11:28; John 5:40; John 6:37.</w:t>
      </w:r>
    </w:p>
  </w:footnote>
  <w:footnote w:id="17436">
    <w:p>
      <w:pPr>
        <w:pStyle w:val="FootnoteText"/>
      </w:pPr>
      <w:r>
        <w:rPr>
          <w:rStyle w:val="FootnoteReference"/>
        </w:rPr>
        <w:footnoteRef/>
      </w:r>
      <w:r>
        <w:t xml:space="preserve"> Cross-references for "also": 1Cor 3:16; 1Cor 6:19; 2Cor 6:16; Eph 2:20-22; Heb 3:6; Rev 3:12.</w:t>
      </w:r>
    </w:p>
  </w:footnote>
  <w:footnote w:id="17437">
    <w:p>
      <w:pPr>
        <w:pStyle w:val="FootnoteText"/>
      </w:pPr>
      <w:r>
        <w:rPr>
          <w:rStyle w:val="FootnoteReference"/>
        </w:rPr>
        <w:footnoteRef/>
      </w:r>
      <w:r>
        <w:t xml:space="preserve"> Cross-references for "spiritual": Ps 50:14; Ps 50:23; Ps 141:2; Hos 14:2; Mal 1:11; John 4:22-24; Rom 12:1; Phil 2:17; Phil 4:18; Heb 13:15-16.</w:t>
      </w:r>
    </w:p>
  </w:footnote>
  <w:footnote w:id="17438">
    <w:p>
      <w:pPr>
        <w:pStyle w:val="FootnoteText"/>
      </w:pPr>
      <w:r>
        <w:rPr>
          <w:rStyle w:val="FootnoteReference"/>
        </w:rPr>
        <w:footnoteRef/>
      </w:r>
      <w:r>
        <w:t xml:space="preserve"> Cross-references for "acceptable": Phil 1:11; Phil 4:18; Col 3:17; 1Pet 4:11.</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Personal name: Christ. Personal-name meaning: Christ — anointed. Source form: Christ.</w:t>
      </w:r>
    </w:p>
  </w:footnote>
  <w:footnote w:id="174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2">
    <w:p>
      <w:pPr>
        <w:pStyle w:val="FootnoteText"/>
      </w:pPr>
      <w:r>
        <w:rPr>
          <w:rStyle w:val="FootnoteReference"/>
        </w:rPr>
        <w:footnoteRef/>
      </w:r>
      <w:r>
        <w:t xml:space="preserve"> Cross-references: Isa 61:6; Isa 66:21; 1Pet 2:9; Rev 1:6; Rev 5:10; Rev 20:6.</w:t>
      </w:r>
    </w:p>
  </w:footnote>
  <w:footnote w:id="174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4">
    <w:p>
      <w:pPr>
        <w:pStyle w:val="FootnoteText"/>
      </w:pPr>
      <w:r>
        <w:rPr>
          <w:rStyle w:val="FootnoteReference"/>
        </w:rPr>
        <w:footnoteRef/>
      </w:r>
      <w:r>
        <w:t xml:space="preserve"> Cross-references for "elect": Ps 89:19; Isa 42:1; Matt 12:18; Luke 23:35; Eph 1:4.</w:t>
      </w:r>
    </w:p>
  </w:footnote>
  <w:footnote w:id="174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6">
    <w:p>
      <w:pPr>
        <w:pStyle w:val="FootnoteText"/>
      </w:pPr>
      <w:r>
        <w:rPr>
          <w:rStyle w:val="FootnoteReference"/>
        </w:rPr>
        <w:footnoteRef/>
      </w:r>
      <w:r>
        <w:t xml:space="preserve"> Cross-references: Dan 10:21; Mark 12:10; John 7:38; Acts 1:16; 2Tim 3:16; 2Pet 1:20; 2Pet 3:16.</w:t>
      </w:r>
    </w:p>
  </w:footnote>
  <w:footnote w:id="17447">
    <w:p>
      <w:pPr>
        <w:pStyle w:val="FootnoteText"/>
      </w:pPr>
      <w:r>
        <w:rPr>
          <w:rStyle w:val="FootnoteReference"/>
        </w:rPr>
        <w:footnoteRef/>
      </w:r>
      <w:r>
        <w:t xml:space="preserve"> Cross-references: Isa 28:16; Zech 10:4; Rom 9:32-33; Eph 2:20; 1Pet 2:4.</w:t>
      </w:r>
    </w:p>
  </w:footnote>
  <w:footnote w:id="17448">
    <w:p>
      <w:pPr>
        <w:pStyle w:val="FootnoteText"/>
      </w:pPr>
      <w:r>
        <w:rPr>
          <w:rStyle w:val="FootnoteReference"/>
        </w:rPr>
        <w:footnoteRef/>
      </w:r>
      <w:r>
        <w:t xml:space="preserve"> Cross-references for "the stone": Ps 118:22-23; Matt 21:42; Mark 12:10-11; Luke 20:17; Acts 4:11-12.</w:t>
      </w:r>
    </w:p>
  </w:footnote>
  <w:footnote w:id="17449">
    <w:p>
      <w:pPr>
        <w:pStyle w:val="FootnoteText"/>
      </w:pPr>
      <w:r>
        <w:rPr>
          <w:rStyle w:val="FootnoteReference"/>
        </w:rPr>
        <w:footnoteRef/>
      </w:r>
      <w:r>
        <w:t xml:space="preserve"> Cross-references for "the head": Zech 4:7; Col 2:10.</w:t>
      </w:r>
    </w:p>
  </w:footnote>
  <w:footnote w:id="17450">
    <w:p>
      <w:pPr>
        <w:pStyle w:val="FootnoteText"/>
      </w:pPr>
      <w:r>
        <w:rPr>
          <w:rStyle w:val="FootnoteReference"/>
        </w:rPr>
        <w:footnoteRef/>
      </w:r>
      <w:r>
        <w:t xml:space="preserve"> Cross-references: Song 5:9-16; Hag 2:7; Matt 13:44-46; John 4:42; John 6:68-69; Phil 3:7-10; 1Pet 1:8.</w:t>
      </w:r>
    </w:p>
  </w:footnote>
  <w:footnote w:id="17451">
    <w:p>
      <w:pPr>
        <w:pStyle w:val="FootnoteText"/>
      </w:pPr>
      <w:r>
        <w:rPr>
          <w:rStyle w:val="FootnoteReference"/>
        </w:rPr>
        <w:footnoteRef/>
      </w:r>
      <w:r>
        <w:t xml:space="preserve"> Cross-references: Isa 28:5; Luke 2:32.</w:t>
      </w:r>
    </w:p>
  </w:footnote>
  <w:footnote w:id="17452">
    <w:p>
      <w:pPr>
        <w:pStyle w:val="FootnoteText"/>
      </w:pPr>
      <w:r>
        <w:rPr>
          <w:rStyle w:val="FootnoteReference"/>
        </w:rPr>
        <w:footnoteRef/>
      </w:r>
      <w:r>
        <w:t xml:space="preserve"> Cross-references: Acts 26:19; Rom 10:21; Rom 15:31; Titus 3:3; Heb 4:11; Heb 11:31; 1Pet 2:8.</w:t>
      </w:r>
    </w:p>
  </w:footnote>
  <w:footnote w:id="17453">
    <w:p>
      <w:pPr>
        <w:pStyle w:val="FootnoteText"/>
      </w:pPr>
      <w:r>
        <w:rPr>
          <w:rStyle w:val="FootnoteReference"/>
        </w:rPr>
        <w:footnoteRef/>
      </w:r>
      <w:r>
        <w:t xml:space="preserve"> Cross-references for "a stone": Isa 8:14; Isa 57:14; Luke 2:34; Rom 9:32-33; 1Cor 1:23; 2Cor 2:16.</w:t>
      </w:r>
    </w:p>
  </w:footnote>
  <w:footnote w:id="17454">
    <w:p>
      <w:pPr>
        <w:pStyle w:val="FootnoteText"/>
      </w:pPr>
      <w:r>
        <w:rPr>
          <w:rStyle w:val="FootnoteReference"/>
        </w:rPr>
        <w:footnoteRef/>
      </w:r>
      <w:r>
        <w:t xml:space="preserve"> Cross-references: Exod 9:16; Rom 9:22; 1Thess 5:9; 2Pet 2:3; Jude 1:4.</w:t>
      </w:r>
    </w:p>
  </w:footnote>
  <w:footnote w:id="17455">
    <w:p>
      <w:pPr>
        <w:pStyle w:val="FootnoteText"/>
      </w:pPr>
      <w:r>
        <w:rPr>
          <w:rStyle w:val="FootnoteReference"/>
        </w:rPr>
        <w:footnoteRef/>
      </w:r>
      <w:r>
        <w:t xml:space="preserve"> Cross-references for "a chosen": Deut 10:15; Ps 22:30; Ps 33:12; Ps 73:15; Isa 41:8; Isa 44:1; 1Pet 1:2.</w:t>
      </w:r>
    </w:p>
  </w:footnote>
  <w:footnote w:id="17456">
    <w:p>
      <w:pPr>
        <w:pStyle w:val="FootnoteText"/>
      </w:pPr>
      <w:r>
        <w:rPr>
          <w:rStyle w:val="FootnoteReference"/>
        </w:rPr>
        <w:footnoteRef/>
      </w:r>
      <w:r>
        <w:t xml:space="preserve"> Cross-references for "a royal": Exod 19:5-6; Isa 61:6; Isa 66:21; Rev 1:6; Rev 5:10; Rev 20:6.</w:t>
      </w:r>
    </w:p>
  </w:footnote>
  <w:footnote w:id="17457">
    <w:p>
      <w:pPr>
        <w:pStyle w:val="FootnoteText"/>
      </w:pPr>
      <w:r>
        <w:rPr>
          <w:rStyle w:val="FootnoteReference"/>
        </w:rPr>
        <w:footnoteRef/>
      </w:r>
      <w:r>
        <w:t xml:space="preserve"> Cross-references for "show": Isa 43:21; Isa 60:1-3; Matt 5:16; Eph 1:6; Eph 3:21; Phil 2:15-16; 1Pet 4:11.</w:t>
      </w:r>
    </w:p>
  </w:footnote>
  <w:footnote w:id="17458">
    <w:p>
      <w:pPr>
        <w:pStyle w:val="FootnoteText"/>
      </w:pPr>
      <w:r>
        <w:rPr>
          <w:rStyle w:val="FootnoteReference"/>
        </w:rPr>
        <w:footnoteRef/>
      </w:r>
      <w:r>
        <w:t xml:space="preserve"> Cross-references: Ps 106:5; Isa 26:2; John 17:19; 1Cor 3:17; 2Tim 1:9.</w:t>
      </w:r>
    </w:p>
  </w:footnote>
  <w:footnote w:id="17459">
    <w:p>
      <w:pPr>
        <w:pStyle w:val="FootnoteText"/>
      </w:pPr>
      <w:r>
        <w:rPr>
          <w:rStyle w:val="FootnoteReference"/>
        </w:rPr>
        <w:footnoteRef/>
      </w:r>
      <w:r>
        <w:t xml:space="preserve"> Cross-references: Deut 4:20; Deut 7:6; Deut 14:2; Deut 26:18-19; Acts 20:28; Eph 1:14; Titus 2:14.</w:t>
      </w:r>
    </w:p>
  </w:footnote>
  <w:footnote w:id="17460">
    <w:p>
      <w:pPr>
        <w:pStyle w:val="FootnoteText"/>
      </w:pPr>
      <w:r>
        <w:rPr>
          <w:rStyle w:val="FootnoteReference"/>
        </w:rPr>
        <w:footnoteRef/>
      </w:r>
      <w:r>
        <w:t xml:space="preserve"> Cross-references: Isa 9:2; Isa 60:1-2; Matt 4:16; Luke 1:79; Acts 26:28; Rom 9:24; Eph 5:8-11; Phil 3:14; Col 1:13; 1Thess 5:4-8.</w:t>
      </w:r>
    </w:p>
  </w:footnote>
  <w:footnote w:id="17461">
    <w:p>
      <w:pPr>
        <w:pStyle w:val="FootnoteText"/>
      </w:pPr>
      <w:r>
        <w:rPr>
          <w:rStyle w:val="FootnoteReference"/>
        </w:rPr>
        <w:footnoteRef/>
      </w:r>
      <w:r>
        <w:t xml:space="preserve"> Cross-references for "obtained": Hos 2:23; Rom 11:6-7; Rom 11:30; 1Cor 7:25; 1Tim 1:13; Heb 4:16.</w:t>
      </w:r>
    </w:p>
  </w:footnote>
  <w:footnote w:id="17462">
    <w:p>
      <w:pPr>
        <w:pStyle w:val="FootnoteText"/>
      </w:pPr>
      <w:r>
        <w:rPr>
          <w:rStyle w:val="FootnoteReference"/>
        </w:rPr>
        <w:footnoteRef/>
      </w:r>
      <w:r>
        <w:t xml:space="preserve"> Cross-references: Hos 1:9-10; Rom 9:25-26.</w:t>
      </w:r>
    </w:p>
  </w:footnote>
  <w:footnote w:id="1746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4">
    <w:p>
      <w:pPr>
        <w:pStyle w:val="FootnoteText"/>
      </w:pPr>
      <w:r>
        <w:rPr>
          <w:rStyle w:val="FootnoteReference"/>
        </w:rPr>
        <w:footnoteRef/>
      </w:r>
      <w:r>
        <w:t xml:space="preserve"> Cross-references: Rom 12:1; 2Cor 5:20; 2Cor 6:1; Eph 4:1; Phlm 1:9-10.</w:t>
      </w:r>
    </w:p>
  </w:footnote>
  <w:footnote w:id="17465">
    <w:p>
      <w:pPr>
        <w:pStyle w:val="FootnoteText"/>
      </w:pPr>
      <w:r>
        <w:rPr>
          <w:rStyle w:val="FootnoteReference"/>
        </w:rPr>
        <w:footnoteRef/>
      </w:r>
      <w:r>
        <w:t xml:space="preserve"> Cross-references: Gen 23:4; Gen 47:9; Lev 25:23; 1Chr 29:15; Ps 39:12; Ps 119:19; Ps 119:54; Heb 11:13; 1Pet 1:1; 1Pet 1:17.</w:t>
      </w:r>
    </w:p>
  </w:footnote>
  <w:footnote w:id="17466">
    <w:p>
      <w:pPr>
        <w:pStyle w:val="FootnoteText"/>
      </w:pPr>
      <w:r>
        <w:rPr>
          <w:rStyle w:val="FootnoteReference"/>
        </w:rPr>
        <w:footnoteRef/>
      </w:r>
      <w:r>
        <w:t xml:space="preserve"> Cross-references: Rom 7:23; Rom 8:13; Gal 5:17; Gal 5:24; 1Tim 6:9-10; Jas 4:1.</w:t>
      </w:r>
    </w:p>
  </w:footnote>
  <w:footnote w:id="17467">
    <w:p>
      <w:pPr>
        <w:pStyle w:val="FootnoteText"/>
      </w:pPr>
      <w:r>
        <w:rPr>
          <w:rStyle w:val="FootnoteReference"/>
        </w:rPr>
        <w:footnoteRef/>
      </w:r>
      <w:r>
        <w:t xml:space="preserve"> Cross-references for "honest": Rom 12:17; Rom 13:13; 2Cor 8:21; 2Cor 13:7; Phil 4:8; 1Thess 4:12; 1Tim 2:2; Heb 13:18.</w:t>
      </w:r>
    </w:p>
  </w:footnote>
  <w:footnote w:id="17468">
    <w:p>
      <w:pPr>
        <w:pStyle w:val="FootnoteText"/>
      </w:pPr>
      <w:r>
        <w:rPr>
          <w:rStyle w:val="FootnoteReference"/>
        </w:rPr>
        <w:footnoteRef/>
      </w:r>
      <w:r>
        <w:t xml:space="preserve"> Cross-references for "among": Gen 13:7-8; Phil 2:15-16.</w:t>
      </w:r>
    </w:p>
  </w:footnote>
  <w:footnote w:id="17469">
    <w:p>
      <w:pPr>
        <w:pStyle w:val="FootnoteText"/>
      </w:pPr>
      <w:r>
        <w:rPr>
          <w:rStyle w:val="FootnoteReference"/>
        </w:rPr>
        <w:footnoteRef/>
      </w:r>
      <w:r>
        <w:t xml:space="preserve"> Cross-references for "they may": Matt 5:16; Titus 2:7-8.</w:t>
      </w:r>
    </w:p>
  </w:footnote>
  <w:footnote w:id="17470">
    <w:p>
      <w:pPr>
        <w:pStyle w:val="FootnoteText"/>
      </w:pPr>
      <w:r>
        <w:rPr>
          <w:rStyle w:val="FootnoteReference"/>
        </w:rPr>
        <w:footnoteRef/>
      </w:r>
      <w:r>
        <w:t xml:space="preserve"> Cross-references for "glorify": Ps 50:23; Rom 15:9; 1Cor 14:25; 1Pet 4:11.</w:t>
      </w:r>
    </w:p>
  </w:footnote>
  <w:footnote w:id="17471">
    <w:p>
      <w:pPr>
        <w:pStyle w:val="FootnoteText"/>
      </w:pPr>
      <w:r>
        <w:rPr>
          <w:rStyle w:val="FootnoteReference"/>
        </w:rPr>
        <w:footnoteRef/>
      </w:r>
      <w:r>
        <w:t xml:space="preserve"> Cross-references: Ps 37:14; Ps 50:23; 2Cor 1:12; Eph 2:3; Eph 4:22; Phil 1:27; 1Tim 4:12; Heb 13:5; Jas 3:13; 1Pet 3:2; 2Pet 3:11.</w:t>
      </w:r>
    </w:p>
  </w:footnote>
  <w:footnote w:id="1747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3">
    <w:p>
      <w:pPr>
        <w:pStyle w:val="FootnoteText"/>
      </w:pPr>
      <w:r>
        <w:rPr>
          <w:rStyle w:val="FootnoteReference"/>
        </w:rPr>
        <w:footnoteRef/>
      </w:r>
      <w:r>
        <w:t xml:space="preserve"> Cross-references for "for the punishment": Rom 13:3-4.</w:t>
      </w:r>
    </w:p>
  </w:footnote>
  <w:footnote w:id="17474">
    <w:p>
      <w:pPr>
        <w:pStyle w:val="FootnoteText"/>
      </w:pPr>
      <w:r>
        <w:rPr>
          <w:rStyle w:val="FootnoteReference"/>
        </w:rPr>
        <w:footnoteRef/>
      </w:r>
      <w:r>
        <w:t xml:space="preserve"> Cross-references for "the ignorance": 1Tim 1:13; 2Pet 2:12; Jude 1:10.</w:t>
      </w:r>
    </w:p>
  </w:footnote>
  <w:footnote w:id="17475">
    <w:p>
      <w:pPr>
        <w:pStyle w:val="FootnoteText"/>
      </w:pPr>
      <w:r>
        <w:rPr>
          <w:rStyle w:val="FootnoteReference"/>
        </w:rPr>
        <w:footnoteRef/>
      </w:r>
      <w:r>
        <w:t xml:space="preserve"> Cross-references for "foolish": Deut 32:6; Job 2:10; Ps 5:5; Prov 9:6; Jer 4:22; Matt 7:26; Matt 25:2; Rom 1:21; Gal 3:1; Titus 3:3.</w:t>
      </w:r>
    </w:p>
  </w:footnote>
  <w:footnote w:id="17476">
    <w:p>
      <w:pPr>
        <w:pStyle w:val="FootnoteText"/>
      </w:pPr>
      <w:r>
        <w:rPr>
          <w:rStyle w:val="FootnoteReference"/>
        </w:rPr>
        <w:footnoteRef/>
      </w:r>
      <w:r>
        <w:t xml:space="preserve"> Cross-references: Eph 6:6-7; 1Thess 4:3; 1Thess 5:18; 1Pet 4:2.</w:t>
      </w:r>
    </w:p>
  </w:footnote>
  <w:footnote w:id="17477">
    <w:p>
      <w:pPr>
        <w:pStyle w:val="FootnoteText"/>
      </w:pPr>
      <w:r>
        <w:rPr>
          <w:rStyle w:val="FootnoteReference"/>
        </w:rPr>
        <w:footnoteRef/>
      </w:r>
      <w:r>
        <w:t xml:space="preserve"> Cross-references for "free": John 8:32-36; Rom 6:18; Rom 6:22; 1Cor 7:22; Gal 5:1; Gal 5:13; Jas 1:25; Jas 2:12; 2Pet 2:19.</w:t>
      </w:r>
    </w:p>
  </w:footnote>
  <w:footnote w:id="17478">
    <w:p>
      <w:pPr>
        <w:pStyle w:val="FootnoteText"/>
      </w:pPr>
      <w:r>
        <w:rPr>
          <w:rStyle w:val="FootnoteReference"/>
        </w:rPr>
        <w:footnoteRef/>
      </w:r>
      <w:r>
        <w:t xml:space="preserve"> Cross-references: Jude 1:4.</w:t>
      </w:r>
    </w:p>
  </w:footnote>
  <w:footnote w:id="17479">
    <w:p>
      <w:pPr>
        <w:pStyle w:val="FootnoteText"/>
      </w:pPr>
      <w:r>
        <w:rPr>
          <w:rStyle w:val="FootnoteReference"/>
        </w:rPr>
        <w:footnoteRef/>
      </w:r>
      <w:r>
        <w:t xml:space="preserve"> Cross-references: Matt 23:14; John 15:22; 1Thess 2:5.</w:t>
      </w:r>
    </w:p>
  </w:footnote>
  <w:footnote w:id="17480">
    <w:p>
      <w:pPr>
        <w:pStyle w:val="FootnoteText"/>
      </w:pPr>
      <w:r>
        <w:rPr>
          <w:rStyle w:val="FootnoteReference"/>
        </w:rPr>
        <w:footnoteRef/>
      </w:r>
      <w:r>
        <w:t xml:space="preserve"> Cross-references: Eph 6:6; Col 3:24.</w:t>
      </w:r>
    </w:p>
  </w:footnote>
  <w:footnote w:id="17481">
    <w:p>
      <w:pPr>
        <w:pStyle w:val="FootnoteText"/>
      </w:pPr>
      <w:r>
        <w:rPr>
          <w:rStyle w:val="FootnoteReference"/>
        </w:rPr>
        <w:footnoteRef/>
      </w:r>
      <w:r>
        <w:t xml:space="preserve"> Cross-references for "Love": Zech 11:14; John 13:35; Heb 13:1; 1Pet 1:22.</w:t>
      </w:r>
    </w:p>
  </w:footnote>
  <w:footnote w:id="1748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3">
    <w:p>
      <w:pPr>
        <w:pStyle w:val="FootnoteText"/>
      </w:pPr>
      <w:r>
        <w:rPr>
          <w:rStyle w:val="FootnoteReference"/>
        </w:rPr>
        <w:footnoteRef/>
      </w:r>
      <w:r>
        <w:t xml:space="preserve"> Cross-references: Exod 20:12; Lev 19:32; 1Sam 15:30; Rom 12:10; Rom 13:7; Phil 2:3; 1Tim 6:1; 1Pet 5:5.</w:t>
      </w:r>
    </w:p>
  </w:footnote>
  <w:footnote w:id="17484">
    <w:p>
      <w:pPr>
        <w:pStyle w:val="FootnoteText"/>
      </w:pPr>
      <w:r>
        <w:rPr>
          <w:rStyle w:val="FootnoteReference"/>
        </w:rPr>
        <w:footnoteRef/>
      </w:r>
      <w:r>
        <w:t xml:space="preserve"> Cross-references: 1Sam 15:30; 1Chr 29:20; Prov 24:21.</w:t>
      </w:r>
    </w:p>
  </w:footnote>
  <w:footnote w:id="17485">
    <w:p>
      <w:pPr>
        <w:pStyle w:val="FootnoteText"/>
      </w:pPr>
      <w:r>
        <w:rPr>
          <w:rStyle w:val="FootnoteReference"/>
        </w:rPr>
        <w:footnoteRef/>
      </w:r>
      <w:r>
        <w:t xml:space="preserve"> Cross-references for "the good": 2Cor 10:1; Gal 5:22; Titus 3:2; Jas 3:17.</w:t>
      </w:r>
    </w:p>
  </w:footnote>
  <w:footnote w:id="17486">
    <w:p>
      <w:pPr>
        <w:pStyle w:val="FootnoteText"/>
      </w:pPr>
      <w:r>
        <w:rPr>
          <w:rStyle w:val="FootnoteReference"/>
        </w:rPr>
        <w:footnoteRef/>
      </w:r>
      <w:r>
        <w:t xml:space="preserve"> Cross-references: Eph 6:5-7; Col 3:22-25; 1Tim 6:1-3; Titus 2:9-10.</w:t>
      </w:r>
    </w:p>
  </w:footnote>
  <w:footnote w:id="17487">
    <w:p>
      <w:pPr>
        <w:pStyle w:val="FootnoteText"/>
      </w:pPr>
      <w:r>
        <w:rPr>
          <w:rStyle w:val="FootnoteReference"/>
        </w:rPr>
        <w:footnoteRef/>
      </w:r>
      <w:r>
        <w:t xml:space="preserve"> Cross-references: Ps 101:4; Prov 3:32; Prov 8:13; Prov 10:32; Prov 11:20.</w:t>
      </w:r>
    </w:p>
  </w:footnote>
  <w:footnote w:id="17488">
    <w:p>
      <w:pPr>
        <w:pStyle w:val="FootnoteText"/>
      </w:pPr>
      <w:r>
        <w:rPr>
          <w:rStyle w:val="FootnoteReference"/>
        </w:rPr>
        <w:footnoteRef/>
      </w:r>
      <w:r>
        <w:t xml:space="preserve"> Cross-references for "for conscience": Matt 5:10-12; John 15:21; Rom 13:5; 2Tim 1:12; 1Pet 3:14-17.</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for "buffeted": Matt 26:67; Mark 14:65; 1Cor 4:11.</w:t>
      </w:r>
    </w:p>
  </w:footnote>
  <w:footnote w:id="17492">
    <w:p>
      <w:pPr>
        <w:pStyle w:val="FootnoteText"/>
      </w:pPr>
      <w:r>
        <w:rPr>
          <w:rStyle w:val="FootnoteReference"/>
        </w:rPr>
        <w:footnoteRef/>
      </w:r>
      <w:r>
        <w:t xml:space="preserve"> Cross-references for "acceptable": Luke 6:32; 1Pet 2:19.</w:t>
      </w:r>
    </w:p>
  </w:footnote>
  <w:footnote w:id="17493">
    <w:p>
      <w:pPr>
        <w:pStyle w:val="FootnoteText"/>
      </w:pPr>
      <w:r>
        <w:rPr>
          <w:rStyle w:val="FootnoteReference"/>
        </w:rPr>
        <w:footnoteRef/>
      </w:r>
      <w:r>
        <w:t xml:space="preserve"> Cross-references: Matt 5:47; 1Pet 3:14; 1Pet 4:14-16.</w:t>
      </w:r>
    </w:p>
  </w:footnote>
  <w:footnote w:id="17494">
    <w:p>
      <w:pPr>
        <w:pStyle w:val="FootnoteText"/>
      </w:pPr>
      <w:r>
        <w:rPr>
          <w:rStyle w:val="FootnoteReference"/>
        </w:rPr>
        <w:footnoteRef/>
      </w:r>
      <w:r>
        <w:t xml:space="preserve"> Cross-references for "for us": 1Pet 1:20.</w:t>
      </w:r>
    </w:p>
  </w:footnote>
  <w:footnote w:id="17495">
    <w:p>
      <w:pPr>
        <w:pStyle w:val="FootnoteText"/>
      </w:pPr>
      <w:r>
        <w:rPr>
          <w:rStyle w:val="FootnoteReference"/>
        </w:rPr>
        <w:footnoteRef/>
      </w:r>
      <w:r>
        <w:t xml:space="preserve"> Cross-references for "leaving": Ps 85:13; John 13:15; Rom 8:29; 1Cor 11:1; Eph 5:2; Phil 2:5; 1John 2:6; 1John 3:16; Rev 12:11.</w:t>
      </w:r>
    </w:p>
  </w:footnote>
  <w:footnote w:id="17496">
    <w:p>
      <w:pPr>
        <w:pStyle w:val="FootnoteText"/>
      </w:pPr>
      <w:r>
        <w:rPr>
          <w:rStyle w:val="FootnoteReference"/>
        </w:rPr>
        <w:footnoteRef/>
      </w:r>
      <w:r>
        <w:t xml:space="preserve"> Cross-references for "guile": John 1:47; Rev 14:5.</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9">
    <w:p>
      <w:pPr>
        <w:pStyle w:val="FootnoteText"/>
      </w:pPr>
      <w:r>
        <w:rPr>
          <w:rStyle w:val="FootnoteReference"/>
        </w:rPr>
        <w:footnoteRef/>
      </w:r>
      <w:r>
        <w:t xml:space="preserve"> Cross-references for "threatened": Acts 4:29; Acts 9:1; Eph 6:9.</w:t>
      </w:r>
    </w:p>
  </w:footnote>
  <w:footnote w:id="17500">
    <w:p>
      <w:pPr>
        <w:pStyle w:val="FootnoteText"/>
      </w:pPr>
      <w:r>
        <w:rPr>
          <w:rStyle w:val="FootnoteReference"/>
        </w:rPr>
        <w:footnoteRef/>
      </w:r>
      <w:r>
        <w:t xml:space="preserve"> Cross-references: Ps 10:14; Ps 31:5; Ps 37:5; Luke 23:46; Acts 7:59; 2Tim 1:12; 1Pet 4:19.</w:t>
      </w:r>
    </w:p>
  </w:footnote>
  <w:footnote w:id="17501">
    <w:p>
      <w:pPr>
        <w:pStyle w:val="FootnoteText"/>
      </w:pPr>
      <w:r>
        <w:rPr>
          <w:rStyle w:val="FootnoteReference"/>
        </w:rPr>
        <w:footnoteRef/>
      </w:r>
      <w:r>
        <w:t xml:space="preserve"> Cross-references: Gen 18:25; Ps 7:11; Ps 96:13; Acts 17:31; Rom 2:5; 2Thess 1:5; 2Tim 4:8; Rev 19:11.</w:t>
      </w:r>
    </w:p>
  </w:footnote>
  <w:footnote w:id="17502">
    <w:p>
      <w:pPr>
        <w:pStyle w:val="FootnoteText"/>
      </w:pPr>
      <w:r>
        <w:rPr>
          <w:rStyle w:val="FootnoteReference"/>
        </w:rPr>
        <w:footnoteRef/>
      </w:r>
      <w:r>
        <w:t xml:space="preserve"> Cross-references for "his own self": Exod 28:38; Lev 16:22; Lev 22:9; Num 18:22; Ps 38:4; Isa 53:4-6; Isa 53:11; Matt 8:17; John 1:29; Heb 9:28.</w:t>
      </w:r>
    </w:p>
  </w:footnote>
  <w:footnote w:id="17503">
    <w:p>
      <w:pPr>
        <w:pStyle w:val="FootnoteText"/>
      </w:pPr>
      <w:r>
        <w:rPr>
          <w:rStyle w:val="FootnoteReference"/>
        </w:rPr>
        <w:footnoteRef/>
      </w:r>
      <w:r>
        <w:t xml:space="preserve"> Cross-references for "the tree": Deut 21:22-23; Acts 5:30; Acts 10:39; Acts 13:29; Gal 3:13.</w:t>
      </w:r>
    </w:p>
  </w:footnote>
  <w:footnote w:id="17504">
    <w:p>
      <w:pPr>
        <w:pStyle w:val="FootnoteText"/>
      </w:pPr>
      <w:r>
        <w:rPr>
          <w:rStyle w:val="FootnoteReference"/>
        </w:rPr>
        <w:footnoteRef/>
      </w:r>
      <w:r>
        <w:t xml:space="preserve"> Cross-references for "live": Matt 5:20; Luke 1:74-75; Acts 10:35; Rom 6:11; Rom 6:16; Rom 6:22; Eph 5:9; Phil 1:11; 1John 2:29; 1John 3:7.</w:t>
      </w:r>
    </w:p>
  </w:footnote>
  <w:footnote w:id="17505">
    <w:p>
      <w:pPr>
        <w:pStyle w:val="FootnoteText"/>
      </w:pPr>
      <w:r>
        <w:rPr>
          <w:rStyle w:val="FootnoteReference"/>
        </w:rPr>
        <w:footnoteRef/>
      </w:r>
      <w:r>
        <w:t xml:space="preserve"> Cross-references for "healed": Ps 147:3; Mal 4:2; Luke 4:18; Rev 22:2.</w:t>
      </w:r>
    </w:p>
  </w:footnote>
  <w:footnote w:id="17506">
    <w:p>
      <w:pPr>
        <w:pStyle w:val="FootnoteText"/>
      </w:pPr>
      <w:r>
        <w:rPr>
          <w:rStyle w:val="FootnoteReference"/>
        </w:rPr>
        <w:footnoteRef/>
      </w:r>
      <w:r>
        <w:t xml:space="preserve"> Cross-references: Isa 53:5-6; Matt 27:26; Mark 15:15; John 19:1.</w:t>
      </w:r>
    </w:p>
  </w:footnote>
  <w:footnote w:id="1750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8">
    <w:p>
      <w:pPr>
        <w:pStyle w:val="FootnoteText"/>
      </w:pPr>
      <w:r>
        <w:rPr>
          <w:rStyle w:val="FootnoteReference"/>
        </w:rPr>
        <w:footnoteRef/>
      </w:r>
      <w:r>
        <w:t xml:space="preserve"> Cross-references: Ps 119:176; Isa 53:6; Jer 23:2; Ezek 34:6; Matt 9:36; Matt 18:12; Luke 15:4-6.</w:t>
      </w:r>
    </w:p>
  </w:footnote>
  <w:footnote w:id="17509">
    <w:p>
      <w:pPr>
        <w:pStyle w:val="FootnoteText"/>
      </w:pPr>
      <w:r>
        <w:rPr>
          <w:rStyle w:val="FootnoteReference"/>
        </w:rPr>
        <w:footnoteRef/>
      </w:r>
      <w:r>
        <w:t xml:space="preserve"> Cross-references: Acts 20:28; Heb 3:1.</w:t>
      </w:r>
    </w:p>
  </w:footnote>
  <w:footnote w:id="17510">
    <w:p>
      <w:pPr>
        <w:pStyle w:val="FootnoteText"/>
      </w:pPr>
      <w:r>
        <w:rPr>
          <w:rStyle w:val="FootnoteReference"/>
        </w:rPr>
        <w:footnoteRef/>
      </w:r>
      <w:r>
        <w:t xml:space="preserve"> Cross-references for "obey": Rom 6:17; Rom 10:16; 2Thess 1:8; Heb 5:9; Heb 11:8; 1Pet 1:22; 1Pet 4:17.</w:t>
      </w:r>
    </w:p>
  </w:footnote>
  <w:footnote w:id="17511">
    <w:p>
      <w:pPr>
        <w:pStyle w:val="FootnoteText"/>
      </w:pPr>
      <w:r>
        <w:rPr>
          <w:rStyle w:val="FootnoteReference"/>
        </w:rPr>
        <w:footnoteRef/>
      </w:r>
      <w:r>
        <w:t xml:space="preserve"> Cross-references: Gen 3:16; Rom 7:2; 1Cor 11:3; 1Cor 14:34; Eph 5:22-24; Eph 5:33; Col 3:18; 1Tim 2:11-12; Titus 2:3-6; Esth 1:16-20.</w:t>
      </w:r>
    </w:p>
  </w:footnote>
  <w:footnote w:id="17512">
    <w:p>
      <w:pPr>
        <w:pStyle w:val="FootnoteText"/>
      </w:pPr>
      <w:r>
        <w:rPr>
          <w:rStyle w:val="FootnoteReference"/>
        </w:rPr>
        <w:footnoteRef/>
      </w:r>
      <w:r>
        <w:t xml:space="preserve"> Cross-references: 1Cor 7:16; Col 4:5.</w:t>
      </w:r>
    </w:p>
  </w:footnote>
  <w:footnote w:id="17513">
    <w:p>
      <w:pPr>
        <w:pStyle w:val="FootnoteText"/>
      </w:pPr>
      <w:r>
        <w:rPr>
          <w:rStyle w:val="FootnoteReference"/>
        </w:rPr>
        <w:footnoteRef/>
      </w:r>
      <w:r>
        <w:t xml:space="preserve"> Cross-references: Prov 11:30; Prov 18:19; Matt 18:15; 1Cor 9:19-22; Jas 5:19-20.</w:t>
      </w:r>
    </w:p>
  </w:footnote>
  <w:footnote w:id="17514">
    <w:p>
      <w:pPr>
        <w:pStyle w:val="FootnoteText"/>
      </w:pPr>
      <w:r>
        <w:rPr>
          <w:rStyle w:val="FootnoteReference"/>
        </w:rPr>
        <w:footnoteRef/>
      </w:r>
      <w:r>
        <w:t xml:space="preserve"> Cross-references: Phil 1:27; Phil 3:20; 1Tim 4:12; 1Pet 1:15; 1Pet 2:12; 1Pet 3:16; 2Pet 3:11.</w:t>
      </w:r>
    </w:p>
  </w:footnote>
  <w:footnote w:id="17515">
    <w:p>
      <w:pPr>
        <w:pStyle w:val="FootnoteText"/>
      </w:pPr>
      <w:r>
        <w:rPr>
          <w:rStyle w:val="FootnoteReference"/>
        </w:rPr>
        <w:footnoteRef/>
      </w:r>
      <w:r>
        <w:t xml:space="preserve"> Cross-references for "adorning let": Rom 12:2; 1Tim 2:9-10; Titus 2:3-15.</w:t>
      </w:r>
    </w:p>
  </w:footnote>
  <w:footnote w:id="17516">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7">
    <w:p>
      <w:pPr>
        <w:pStyle w:val="FootnoteText"/>
      </w:pPr>
      <w:r>
        <w:rPr>
          <w:rStyle w:val="FootnoteReference"/>
        </w:rPr>
        <w:footnoteRef/>
      </w:r>
      <w:r>
        <w:t xml:space="preserve"> Cross-references for "which is not": 1Pet 1:23.</w:t>
      </w:r>
    </w:p>
  </w:footnote>
  <w:footnote w:id="1751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9">
    <w:p>
      <w:pPr>
        <w:pStyle w:val="FootnoteText"/>
      </w:pPr>
      <w:r>
        <w:rPr>
          <w:rStyle w:val="FootnoteReference"/>
        </w:rPr>
        <w:footnoteRef/>
      </w:r>
      <w:r>
        <w:t xml:space="preserve"> Cross-references for "quiet": Ps 131:2; Jer 51:59; 1Thess 4:11; 2Thess 3:12; 1Tim 2:2.</w:t>
      </w:r>
    </w:p>
  </w:footnote>
  <w:footnote w:id="17520">
    <w:p>
      <w:pPr>
        <w:pStyle w:val="FootnoteText"/>
      </w:pPr>
      <w:r>
        <w:rPr>
          <w:rStyle w:val="FootnoteReference"/>
        </w:rPr>
        <w:footnoteRef/>
      </w:r>
      <w:r>
        <w:t xml:space="preserve"> Cross-references for "which is in": 1Sam 16:7; Ps 147:10-11; Ps 149:4; Luke 16:15.</w:t>
      </w:r>
    </w:p>
  </w:footnote>
  <w:footnote w:id="17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4">
    <w:p>
      <w:pPr>
        <w:pStyle w:val="FootnoteText"/>
      </w:pPr>
      <w:r>
        <w:rPr>
          <w:rStyle w:val="FootnoteReference"/>
        </w:rPr>
        <w:footnoteRef/>
      </w:r>
      <w:r>
        <w:t xml:space="preserve"> Cross-references for "the holy": Prov 31:10; Prov 31:30; Luke 8:2-3; Acts 1:14; Acts 9:36; 1Tim 2:10; 1Tim 5:10; Titus 2:3-4.</w:t>
      </w:r>
    </w:p>
  </w:footnote>
  <w:footnote w:id="17525">
    <w:p>
      <w:pPr>
        <w:pStyle w:val="FootnoteText"/>
      </w:pPr>
      <w:r>
        <w:rPr>
          <w:rStyle w:val="FootnoteReference"/>
        </w:rPr>
        <w:footnoteRef/>
      </w:r>
      <w:r>
        <w:t xml:space="preserve"> Cross-references for "adorned": 1Pet 3:2-4.</w:t>
      </w:r>
    </w:p>
  </w:footnote>
  <w:footnote w:id="17526">
    <w:p>
      <w:pPr>
        <w:pStyle w:val="FootnoteText"/>
      </w:pPr>
      <w:r>
        <w:rPr>
          <w:rStyle w:val="FootnoteReference"/>
        </w:rPr>
        <w:footnoteRef/>
      </w:r>
      <w:r>
        <w:t xml:space="preserve"> Cross-references: 1Sam 2:1; Jer 49:11; Luke 2:37; 1Tim 2:15; 1Tim 5:5; Heb 11:11.</w:t>
      </w:r>
    </w:p>
  </w:footnote>
  <w:footnote w:id="17527">
    <w:p>
      <w:pPr>
        <w:pStyle w:val="FootnoteText"/>
      </w:pPr>
      <w:r>
        <w:rPr>
          <w:rStyle w:val="FootnoteReference"/>
        </w:rPr>
        <w:footnoteRef/>
      </w:r>
      <w:r>
        <w:t xml:space="preserve"> Personal name: Sarah. Personal-name meaning: Sarah — Princess; noblewoman. Source form: Sarah.</w:t>
      </w:r>
    </w:p>
  </w:footnote>
  <w:footnote w:id="17528">
    <w:p>
      <w:pPr>
        <w:pStyle w:val="FootnoteText"/>
      </w:pPr>
      <w:r>
        <w:rPr>
          <w:rStyle w:val="FootnoteReference"/>
        </w:rPr>
        <w:footnoteRef/>
      </w:r>
      <w:r>
        <w:t xml:space="preserve"> Personal name: Abraham. Personal-name meaning: Abraham — Father of a multitude. Source form: Abraham.</w:t>
      </w:r>
    </w:p>
  </w:footnote>
  <w:footnote w:id="175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0">
    <w:p>
      <w:pPr>
        <w:pStyle w:val="FootnoteText"/>
      </w:pPr>
      <w:r>
        <w:rPr>
          <w:rStyle w:val="FootnoteReference"/>
        </w:rPr>
        <w:footnoteRef/>
      </w:r>
      <w:r>
        <w:t xml:space="preserve"> Cross-references: Gen 18:12.</w:t>
      </w:r>
    </w:p>
  </w:footnote>
  <w:footnote w:id="17531">
    <w:p>
      <w:pPr>
        <w:pStyle w:val="FootnoteText"/>
      </w:pPr>
      <w:r>
        <w:rPr>
          <w:rStyle w:val="FootnoteReference"/>
        </w:rPr>
        <w:footnoteRef/>
      </w:r>
      <w:r>
        <w:t xml:space="preserve"> Cross-references: Gen 18:15; Isa 57:11; Dan 3:16-18; Matt 26:69-75; Acts 4:8-13; Acts 4:19; 1Pet 3:14-15.</w:t>
      </w:r>
    </w:p>
  </w:footnote>
  <w:footnote w:id="17532">
    <w:p>
      <w:pPr>
        <w:pStyle w:val="FootnoteText"/>
      </w:pPr>
      <w:r>
        <w:rPr>
          <w:rStyle w:val="FootnoteReference"/>
        </w:rPr>
        <w:footnoteRef/>
      </w:r>
      <w:r>
        <w:t xml:space="preserve"> Cross-references for "giving": 1Cor 12:22-24; 1Thess 4:4.</w:t>
      </w:r>
    </w:p>
  </w:footnote>
  <w:footnote w:id="17533">
    <w:p>
      <w:pPr>
        <w:pStyle w:val="FootnoteText"/>
      </w:pPr>
      <w:r>
        <w:rPr>
          <w:rStyle w:val="FootnoteReference"/>
        </w:rPr>
        <w:footnoteRef/>
      </w:r>
      <w:r>
        <w:t xml:space="preserve"> Cross-references for "heirs": Eph 3:6; Titus 3:7; Heb 1:14.</w:t>
      </w:r>
    </w:p>
  </w:footnote>
  <w:footnote w:id="17534">
    <w:p>
      <w:pPr>
        <w:pStyle w:val="FootnoteText"/>
      </w:pPr>
      <w:r>
        <w:rPr>
          <w:rStyle w:val="FootnoteReference"/>
        </w:rPr>
        <w:footnoteRef/>
      </w:r>
      <w:r>
        <w:t xml:space="preserve"> Cross-references: Gen 2:23-24; Prov 5:15-19; Mal 2:14-16; Matt 19:3-9; 1Cor 7:3; Eph 5:25-28; Eph 5:33; Col 3:19.</w:t>
      </w:r>
    </w:p>
  </w:footnote>
  <w:footnote w:id="17535">
    <w:p>
      <w:pPr>
        <w:pStyle w:val="FootnoteText"/>
      </w:pPr>
      <w:r>
        <w:rPr>
          <w:rStyle w:val="FootnoteReference"/>
        </w:rPr>
        <w:footnoteRef/>
      </w:r>
      <w:r>
        <w:t xml:space="preserve"> Cross-references for "pitiful": Ps 103:13; Prov 28:8; Matt 18:33; Jas 5:11.</w:t>
      </w:r>
    </w:p>
  </w:footnote>
  <w:footnote w:id="17536">
    <w:p>
      <w:pPr>
        <w:pStyle w:val="FootnoteText"/>
      </w:pPr>
      <w:r>
        <w:rPr>
          <w:rStyle w:val="FootnoteReference"/>
        </w:rPr>
        <w:footnoteRef/>
      </w:r>
      <w:r>
        <w:t xml:space="preserve"> Cross-references for "courteous": Acts 27:3; Acts 28:7; Eph 4:31-32; Eph 5:1-2; Phil 4:8-9; Col 3:12.</w:t>
      </w:r>
    </w:p>
  </w:footnote>
  <w:footnote w:id="17537">
    <w:p>
      <w:pPr>
        <w:pStyle w:val="FootnoteText"/>
      </w:pPr>
      <w:r>
        <w:rPr>
          <w:rStyle w:val="FootnoteReference"/>
        </w:rPr>
        <w:footnoteRef/>
      </w:r>
      <w:r>
        <w:t xml:space="preserve"> Cross-references: Acts 2:1; Acts 4:32; Rom 12:16; Rom 15:5; 1Cor 1:10; Phil 3:16.</w:t>
      </w:r>
    </w:p>
  </w:footnote>
  <w:footnote w:id="17538">
    <w:p>
      <w:pPr>
        <w:pStyle w:val="FootnoteText"/>
      </w:pPr>
      <w:r>
        <w:rPr>
          <w:rStyle w:val="FootnoteReference"/>
        </w:rPr>
        <w:footnoteRef/>
      </w:r>
      <w:r>
        <w:t xml:space="preserve"> Cross-references: Rom 12:10; Heb 13:1; 1Pet 1:22; 1Pet 2:17; 2Pet 1:7; 1John 3:14; 1John 3:18-19.</w:t>
      </w:r>
    </w:p>
  </w:footnote>
  <w:footnote w:id="175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0">
    <w:p>
      <w:pPr>
        <w:pStyle w:val="FootnoteText"/>
      </w:pPr>
      <w:r>
        <w:rPr>
          <w:rStyle w:val="FootnoteReference"/>
        </w:rPr>
        <w:footnoteRef/>
      </w:r>
      <w:r>
        <w:t xml:space="preserve"> Cross-references for "called": Rom 8:28; Rom 8:30; 1Pet 2:21; 1Pet 5:10.</w:t>
      </w:r>
    </w:p>
  </w:footnote>
  <w:footnote w:id="17541">
    <w:p>
      <w:pPr>
        <w:pStyle w:val="FootnoteText"/>
      </w:pPr>
      <w:r>
        <w:rPr>
          <w:rStyle w:val="FootnoteReference"/>
        </w:rPr>
        <w:footnoteRef/>
      </w:r>
      <w:r>
        <w:t xml:space="preserve"> Cross-references for "love": Deut 32:47; Job 2:4; Prov 3:2; Prov 3:18; Prov 4:22; Prov 8:35; Matt 19:17; Mark 8:35; John 12:25.</w:t>
      </w:r>
    </w:p>
  </w:footnote>
  <w:footnote w:id="17542">
    <w:p>
      <w:pPr>
        <w:pStyle w:val="FootnoteText"/>
      </w:pPr>
      <w:r>
        <w:rPr>
          <w:rStyle w:val="FootnoteReference"/>
        </w:rPr>
        <w:footnoteRef/>
      </w:r>
      <w:r>
        <w:t xml:space="preserve"> Cross-references for "refrain": Jas 1:26; Jas 3:1-10.</w:t>
      </w:r>
    </w:p>
  </w:footnote>
  <w:footnote w:id="17543">
    <w:p>
      <w:pPr>
        <w:pStyle w:val="FootnoteText"/>
      </w:pPr>
      <w:r>
        <w:rPr>
          <w:rStyle w:val="FootnoteReference"/>
        </w:rPr>
        <w:footnoteRef/>
      </w:r>
      <w:r>
        <w:t xml:space="preserve"> Cross-references for "speak": John 1:47; 1Pet 2:1; 1Pet 2:22; Rev 14:5.</w:t>
      </w:r>
    </w:p>
  </w:footnote>
  <w:footnote w:id="17544">
    <w:p>
      <w:pPr>
        <w:pStyle w:val="FootnoteText"/>
      </w:pPr>
      <w:r>
        <w:rPr>
          <w:rStyle w:val="FootnoteReference"/>
        </w:rPr>
        <w:footnoteRef/>
      </w:r>
      <w:r>
        <w:t xml:space="preserve"> Cross-references: Ps 34:12-16.</w:t>
      </w:r>
    </w:p>
  </w:footnote>
  <w:footnote w:id="17545">
    <w:p>
      <w:pPr>
        <w:pStyle w:val="FootnoteText"/>
      </w:pPr>
      <w:r>
        <w:rPr>
          <w:rStyle w:val="FootnoteReference"/>
        </w:rPr>
        <w:footnoteRef/>
      </w:r>
      <w:r>
        <w:t xml:space="preserve"> Cross-references: Job 7:7-8; Job 9:25; Job 33:28; Ps 27:13; Ps 49:19; Ps 106:5; Eccl 2:3; Matt 13:16-17.</w:t>
      </w:r>
    </w:p>
  </w:footnote>
  <w:footnote w:id="1754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7">
    <w:p>
      <w:pPr>
        <w:pStyle w:val="FootnoteText"/>
      </w:pPr>
      <w:r>
        <w:rPr>
          <w:rStyle w:val="FootnoteReference"/>
        </w:rPr>
        <w:footnoteRef/>
      </w:r>
      <w:r>
        <w:t xml:space="preserve"> Cross-references: Job 1:1; Job 2:3; Job 28:28; Ps 34:14; Ps 37:27; Prov 3:7; Prov 16:6; Prov 16:17; Isa 1:16-17; Matt 6:13; John 17:15.</w:t>
      </w:r>
    </w:p>
  </w:footnote>
  <w:footnote w:id="17548">
    <w:p>
      <w:pPr>
        <w:pStyle w:val="FootnoteText"/>
      </w:pPr>
      <w:r>
        <w:rPr>
          <w:rStyle w:val="FootnoteReference"/>
        </w:rPr>
        <w:footnoteRef/>
      </w:r>
      <w:r>
        <w:t xml:space="preserve"> Cross-references: Ps 125:4; Matt 5:45; Mark 14:7; Luke 6:9; Luke 6:35; Rom 7:19; Rom 7:21; Gal 6:10; 1Tim 6:18; Heb 13:16; Jas 4:17; 3John 1:11.</w:t>
      </w:r>
    </w:p>
  </w:footnote>
  <w:footnote w:id="17549">
    <w:p>
      <w:pPr>
        <w:pStyle w:val="FootnoteText"/>
      </w:pPr>
      <w:r>
        <w:rPr>
          <w:rStyle w:val="FootnoteReference"/>
        </w:rPr>
        <w:footnoteRef/>
      </w:r>
      <w:r>
        <w:t xml:space="preserve"> Cross-references for "the eyes": Deut 11:12; 2Chr 16:9; Ps 11:4; Prov 15:3; Zech 4:10.</w:t>
      </w:r>
    </w:p>
  </w:footnote>
  <w:footnote w:id="17550">
    <w:p>
      <w:pPr>
        <w:pStyle w:val="FootnoteText"/>
      </w:pPr>
      <w:r>
        <w:rPr>
          <w:rStyle w:val="FootnoteReference"/>
        </w:rPr>
        <w:footnoteRef/>
      </w:r>
      <w:r>
        <w:t xml:space="preserve"> Cross-references for "his ears": 2Chr 7:15; Ps 65:2; Prov 15:8; Prov 15:29; John 9:31; Jas 5:16.</w:t>
      </w:r>
    </w:p>
  </w:footnote>
  <w:footnote w:id="17551">
    <w:p>
      <w:pPr>
        <w:pStyle w:val="FootnoteText"/>
      </w:pPr>
      <w:r>
        <w:rPr>
          <w:rStyle w:val="FootnoteReference"/>
        </w:rPr>
        <w:footnoteRef/>
      </w:r>
      <w:r>
        <w:t xml:space="preserve"> Cross-references: Lev 17:10; Lev 20:3; Lev 20:6; Lev 26:17; Ps 80:16; Jer 21:10; Ezek 15:7.</w:t>
      </w:r>
    </w:p>
  </w:footnote>
  <w:footnote w:id="17552">
    <w:p>
      <w:pPr>
        <w:pStyle w:val="FootnoteText"/>
      </w:pPr>
      <w:r>
        <w:rPr>
          <w:rStyle w:val="FootnoteReference"/>
        </w:rPr>
        <w:footnoteRef/>
      </w:r>
      <w:r>
        <w:t xml:space="preserve"> Cross-references for "followers": Ps 38:20; Prov 15:9; 1Cor 14:1; Eph 5:1; 1Thess 5:15; 1Tim 5:10; 3John 1:11.</w:t>
      </w:r>
    </w:p>
  </w:footnote>
  <w:footnote w:id="17553">
    <w:p>
      <w:pPr>
        <w:pStyle w:val="FootnoteText"/>
      </w:pPr>
      <w:r>
        <w:rPr>
          <w:rStyle w:val="FootnoteReference"/>
        </w:rPr>
        <w:footnoteRef/>
      </w:r>
      <w:r>
        <w:t xml:space="preserve"> Cross-references: Prov 16:7; Rom 8:28; Rom 13:3.</w:t>
      </w:r>
    </w:p>
  </w:footnote>
  <w:footnote w:id="1755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5">
    <w:p>
      <w:pPr>
        <w:pStyle w:val="FootnoteText"/>
      </w:pPr>
      <w:r>
        <w:rPr>
          <w:rStyle w:val="FootnoteReference"/>
        </w:rPr>
        <w:footnoteRef/>
      </w:r>
      <w:r>
        <w:t xml:space="preserve"> Cross-references: Isa 8:12-13; Isa 41:10-14; Isa 51:12; Jer 1:8; Ezek 3:9; Matt 10:28; Matt 10:31; Luke 12:4-5; John 14:1; John 14:27; Acts 18:9-10.</w:t>
      </w:r>
    </w:p>
  </w:footnote>
  <w:footnote w:id="17556">
    <w:p>
      <w:pPr>
        <w:pStyle w:val="FootnoteText"/>
      </w:pPr>
      <w:r>
        <w:rPr>
          <w:rStyle w:val="FootnoteReference"/>
        </w:rPr>
        <w:footnoteRef/>
      </w:r>
      <w:r>
        <w:t xml:space="preserve"> Cross-references for "sanctify": Num 20:12; Num 27:14; Isa 5:16; Isa 29:23.</w:t>
      </w:r>
    </w:p>
  </w:footnote>
  <w:footnote w:id="1755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8">
    <w:p>
      <w:pPr>
        <w:pStyle w:val="FootnoteText"/>
      </w:pPr>
      <w:r>
        <w:rPr>
          <w:rStyle w:val="FootnoteReference"/>
        </w:rPr>
        <w:footnoteRef/>
      </w:r>
      <w:r>
        <w:t xml:space="preserve"> Cross-references for "a reason": 1Sam 12:7; Isa 1:18; Isa 41:21; Acts 24:25.</w:t>
      </w:r>
    </w:p>
  </w:footnote>
  <w:footnote w:id="17559">
    <w:p>
      <w:pPr>
        <w:pStyle w:val="FootnoteText"/>
      </w:pPr>
      <w:r>
        <w:rPr>
          <w:rStyle w:val="FootnoteReference"/>
        </w:rPr>
        <w:footnoteRef/>
      </w:r>
      <w:r>
        <w:t xml:space="preserve"> Cross-references for "the hope": Col 1:5; Col 1:23; Col 1:27; Titus 1:2; Heb 3:6; Heb 6:1; Heb 6:18-19; 1Pet 1:3-4.</w:t>
      </w:r>
    </w:p>
  </w:footnote>
  <w:footnote w:id="17560">
    <w:p>
      <w:pPr>
        <w:pStyle w:val="FootnoteText"/>
      </w:pPr>
      <w:r>
        <w:rPr>
          <w:rStyle w:val="FootnoteReference"/>
        </w:rPr>
        <w:footnoteRef/>
      </w:r>
      <w:r>
        <w:t xml:space="preserve"> Cross-references for "a good": Acts 24:16; Rom 9:1; 2Cor 1:12; 2Cor 4:2; 1Tim 1:5; 1Tim 1:19; 2Tim 1:3; Heb 9:14; Heb 13:18; 1Pet 2:19; 1Pet 3:21.</w:t>
      </w:r>
    </w:p>
  </w:footnote>
  <w:footnote w:id="17561">
    <w:p>
      <w:pPr>
        <w:pStyle w:val="FootnoteText"/>
      </w:pPr>
      <w:r>
        <w:rPr>
          <w:rStyle w:val="FootnoteReference"/>
        </w:rPr>
        <w:footnoteRef/>
      </w:r>
      <w:r>
        <w:t xml:space="preserve"> Cross-references for "whereas": Titus 2:8; 1Pet 2:12.</w:t>
      </w:r>
    </w:p>
  </w:footnote>
  <w:footnote w:id="17562">
    <w:p>
      <w:pPr>
        <w:pStyle w:val="FootnoteText"/>
      </w:pPr>
      <w:r>
        <w:rPr>
          <w:rStyle w:val="FootnoteReference"/>
        </w:rPr>
        <w:footnoteRef/>
      </w:r>
      <w:r>
        <w:t xml:space="preserve"> Cross-references for "falsely": Matt 5:11.</w:t>
      </w:r>
    </w:p>
  </w:footnote>
  <w:footnote w:id="17563">
    <w:p>
      <w:pPr>
        <w:pStyle w:val="FootnoteText"/>
      </w:pPr>
      <w:r>
        <w:rPr>
          <w:rStyle w:val="FootnoteReference"/>
        </w:rPr>
        <w:footnoteRef/>
      </w:r>
      <w:r>
        <w:t xml:space="preserve"> Personal name: Christ. Personal-name meaning: Christ — anointed. Source form: Christ.</w:t>
      </w:r>
    </w:p>
  </w:footnote>
  <w:footnote w:id="17564">
    <w:p>
      <w:pPr>
        <w:pStyle w:val="FootnoteText"/>
      </w:pPr>
      <w:r>
        <w:rPr>
          <w:rStyle w:val="FootnoteReference"/>
        </w:rPr>
        <w:footnoteRef/>
      </w:r>
      <w:r>
        <w:t xml:space="preserve"> Cross-references for "good": 1Pet 3:1-2.</w:t>
      </w:r>
    </w:p>
  </w:footnote>
  <w:footnote w:id="17565">
    <w:p>
      <w:pPr>
        <w:pStyle w:val="FootnoteText"/>
      </w:pPr>
      <w:r>
        <w:rPr>
          <w:rStyle w:val="FootnoteReference"/>
        </w:rPr>
        <w:footnoteRef/>
      </w:r>
      <w:r>
        <w:t xml:space="preserve"> Cross-references for "suffer": 1Pet 3:14.</w:t>
      </w:r>
    </w:p>
  </w:footnote>
  <w:footnote w:id="17566">
    <w:p>
      <w:pPr>
        <w:pStyle w:val="FootnoteText"/>
      </w:pPr>
      <w:r>
        <w:rPr>
          <w:rStyle w:val="FootnoteReference"/>
        </w:rPr>
        <w:footnoteRef/>
      </w:r>
      <w:r>
        <w:t xml:space="preserve"> Cross-references: Matt 26:39; Matt 26:42; Acts 21:14; 1Pet 4:19.</w:t>
      </w:r>
    </w:p>
  </w:footnote>
  <w:footnote w:id="17567">
    <w:p>
      <w:pPr>
        <w:pStyle w:val="FootnoteText"/>
      </w:pPr>
      <w:r>
        <w:rPr>
          <w:rStyle w:val="FootnoteReference"/>
        </w:rPr>
        <w:footnoteRef/>
      </w:r>
      <w:r>
        <w:t xml:space="preserve"> Cross-references for "Christ": Isa 53:4-6; Rom 5:6-8; Rom 8:3; 2Cor 5:21; Gal 1:4; Gal 3:13; Titus 2:14; Heb 9:26; Heb 9:28; 1Pet 2:21-24; 1Pet 4:1.</w:t>
      </w:r>
    </w:p>
  </w:footnote>
  <w:footnote w:id="17568">
    <w:p>
      <w:pPr>
        <w:pStyle w:val="FootnoteText"/>
      </w:pPr>
      <w:r>
        <w:rPr>
          <w:rStyle w:val="FootnoteReference"/>
        </w:rPr>
        <w:footnoteRef/>
      </w:r>
      <w:r>
        <w:t xml:space="preserve"> Cross-references for "the just": Zech 9:9; Matt 27:19; Matt 27:24; Acts 3:14; Acts 22:14; Jas 5:6; 1John 1:9.</w:t>
      </w:r>
    </w:p>
  </w:footnote>
  <w:footnote w:id="17569">
    <w:p>
      <w:pPr>
        <w:pStyle w:val="FootnoteText"/>
      </w:pPr>
      <w:r>
        <w:rPr>
          <w:rStyle w:val="FootnoteReference"/>
        </w:rPr>
        <w:footnoteRef/>
      </w:r>
      <w:r>
        <w:t xml:space="preserve"> Cross-references: Rom 1:4; Rom 8:11.</w:t>
      </w:r>
    </w:p>
  </w:footnote>
  <w:footnote w:id="17570">
    <w:p>
      <w:pPr>
        <w:pStyle w:val="FootnoteText"/>
      </w:pPr>
      <w:r>
        <w:rPr>
          <w:rStyle w:val="FootnoteReference"/>
        </w:rPr>
        <w:footnoteRef/>
      </w:r>
      <w:r>
        <w:t xml:space="preserve"> Cross-references for "By which": Neh 9:30; 1Pet 1:11-12; 1Pet 4:6; Rev 19:10.</w:t>
      </w:r>
    </w:p>
  </w:footnote>
  <w:footnote w:id="17571">
    <w:p>
      <w:pPr>
        <w:pStyle w:val="FootnoteText"/>
      </w:pPr>
      <w:r>
        <w:rPr>
          <w:rStyle w:val="FootnoteReference"/>
        </w:rPr>
        <w:footnoteRef/>
      </w:r>
      <w:r>
        <w:t xml:space="preserve"> Cross-references: Isa 42:7; Isa 49:9; Isa 61:1; Rev 20:7.</w:t>
      </w:r>
    </w:p>
  </w:footnote>
  <w:footnote w:id="17572">
    <w:p>
      <w:pPr>
        <w:pStyle w:val="FootnoteText"/>
      </w:pPr>
      <w:r>
        <w:rPr>
          <w:rStyle w:val="FootnoteReference"/>
        </w:rPr>
        <w:footnoteRef/>
      </w:r>
      <w:r>
        <w:t xml:space="preserve"> Cross-references for "sometime": Gen 6:3; Gen 6:5; Gen 6:13.</w:t>
      </w:r>
    </w:p>
  </w:footnote>
  <w:footnote w:id="17573">
    <w:p>
      <w:pPr>
        <w:pStyle w:val="FootnoteText"/>
      </w:pPr>
      <w:r>
        <w:rPr>
          <w:rStyle w:val="FootnoteReference"/>
        </w:rPr>
        <w:footnoteRef/>
      </w:r>
      <w:r>
        <w:t xml:space="preserve"> Cross-references for "the longsuffering": Isa 30:18; Rom 2:4-5; Rom 9:22; 2Pet 3:15.</w:t>
      </w:r>
    </w:p>
  </w:footnote>
  <w:footnote w:id="17574">
    <w:p>
      <w:pPr>
        <w:pStyle w:val="FootnoteText"/>
      </w:pPr>
      <w:r>
        <w:rPr>
          <w:rStyle w:val="FootnoteReference"/>
        </w:rPr>
        <w:footnoteRef/>
      </w:r>
      <w:r>
        <w:t xml:space="preserve"> Cross-references for "the days": Matt 24:37-39; Luke 17:26-30.</w:t>
      </w:r>
    </w:p>
  </w:footnote>
  <w:footnote w:id="175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6">
    <w:p>
      <w:pPr>
        <w:pStyle w:val="FootnoteText"/>
      </w:pPr>
      <w:r>
        <w:rPr>
          <w:rStyle w:val="FootnoteReference"/>
        </w:rPr>
        <w:footnoteRef/>
      </w:r>
      <w:r>
        <w:t xml:space="preserve"> Cross-references: Gen 7:1-7; Gen 7:13; Gen 7:23; Gen 8:1; Gen 8:18; Matt 7:14; Luke 12:32; Luke 13:24-25; 2Pet 2:5.</w:t>
      </w:r>
    </w:p>
  </w:footnote>
  <w:footnote w:id="17577">
    <w:p>
      <w:pPr>
        <w:pStyle w:val="FootnoteText"/>
      </w:pPr>
      <w:r>
        <w:rPr>
          <w:rStyle w:val="FootnoteReference"/>
        </w:rPr>
        <w:footnoteRef/>
      </w:r>
      <w:r>
        <w:t xml:space="preserve"> Cross-references: Gen 7:17-23; 2Cor 2:15-16; Eph 5:26.</w:t>
      </w:r>
    </w:p>
  </w:footnote>
  <w:footnote w:id="17578">
    <w:p>
      <w:pPr>
        <w:pStyle w:val="FootnoteText"/>
      </w:pPr>
      <w:r>
        <w:rPr>
          <w:rStyle w:val="FootnoteReference"/>
        </w:rPr>
        <w:footnoteRef/>
      </w:r>
      <w:r>
        <w:t xml:space="preserve"> Cross-references for "baptism": Matt 28:19; Mark 16:16; Acts 2:38; Acts 22:16; Rom 6:3-6; 1Cor 12:13; Gal 3:27; Eph 5:26; Col 2:12; Titus 3:5-7.</w:t>
      </w:r>
    </w:p>
  </w:footnote>
  <w:footnote w:id="17579">
    <w:p>
      <w:pPr>
        <w:pStyle w:val="FootnoteText"/>
      </w:pPr>
      <w:r>
        <w:rPr>
          <w:rStyle w:val="FootnoteReference"/>
        </w:rPr>
        <w:footnoteRef/>
      </w:r>
      <w:r>
        <w:t xml:space="preserve"> Cross-references for "the putting": Ezek 36:25-26; Zech 13:1; 2Cor 7:1.</w:t>
      </w:r>
    </w:p>
  </w:footnote>
  <w:footnote w:id="17580">
    <w:p>
      <w:pPr>
        <w:pStyle w:val="FootnoteText"/>
      </w:pPr>
      <w:r>
        <w:rPr>
          <w:rStyle w:val="FootnoteReference"/>
        </w:rPr>
        <w:footnoteRef/>
      </w:r>
      <w:r>
        <w:t xml:space="preserve"> Cross-references for "the answer": Acts 8:37; Rom 10:9-10; 2Cor 1:12; 1Tim 6:12.</w:t>
      </w:r>
    </w:p>
  </w:footnote>
  <w:footnote w:id="17581">
    <w:p>
      <w:pPr>
        <w:pStyle w:val="FootnoteText"/>
      </w:pPr>
      <w:r>
        <w:rPr>
          <w:rStyle w:val="FootnoteReference"/>
        </w:rPr>
        <w:footnoteRef/>
      </w:r>
      <w:r>
        <w:t xml:space="preserve"> Name meaning: Jesus (Yeshua) — Yahweh saves. He will save His people from their sins.</w:t>
      </w:r>
    </w:p>
  </w:footnote>
  <w:footnote w:id="17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3">
    <w:p>
      <w:pPr>
        <w:pStyle w:val="FootnoteText"/>
      </w:pPr>
      <w:r>
        <w:rPr>
          <w:rStyle w:val="FootnoteReference"/>
        </w:rPr>
        <w:footnoteRef/>
      </w:r>
      <w:r>
        <w:t xml:space="preserve"> Cross-references: 1Pet 1:3.</w:t>
      </w:r>
    </w:p>
  </w:footnote>
  <w:footnote w:id="17584">
    <w:p>
      <w:pPr>
        <w:pStyle w:val="FootnoteText"/>
      </w:pPr>
      <w:r>
        <w:rPr>
          <w:rStyle w:val="FootnoteReference"/>
        </w:rPr>
        <w:footnoteRef/>
      </w:r>
      <w:r>
        <w:t xml:space="preserve"> Cross-references for "is gone": Mark 16:19; Acts 1:11; Acts 2:34-36; Acts 3:21; Heb 6:20; Heb 8:1; Heb 9:24.</w:t>
      </w:r>
    </w:p>
  </w:footnote>
  <w:footnote w:id="1758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6">
    <w:p>
      <w:pPr>
        <w:pStyle w:val="FootnoteText"/>
      </w:pPr>
      <w:r>
        <w:rPr>
          <w:rStyle w:val="FootnoteReference"/>
        </w:rPr>
        <w:footnoteRef/>
      </w:r>
      <w:r>
        <w:t xml:space="preserve"> Cross-references for "angels": Rom 8:38; 1Cor 15:24; Eph 1:21.</w:t>
      </w:r>
    </w:p>
  </w:footnote>
  <w:footnote w:id="17587">
    <w:p>
      <w:pPr>
        <w:pStyle w:val="FootnoteText"/>
      </w:pPr>
      <w:r>
        <w:rPr>
          <w:rStyle w:val="FootnoteReference"/>
        </w:rPr>
        <w:footnoteRef/>
      </w:r>
      <w:r>
        <w:t xml:space="preserve"> Personal name: Christ. Personal-name meaning: Christ — anointed. Source form: Christ.</w:t>
      </w:r>
    </w:p>
  </w:footnote>
  <w:footnote w:id="17588">
    <w:p>
      <w:pPr>
        <w:pStyle w:val="FootnoteText"/>
      </w:pPr>
      <w:r>
        <w:rPr>
          <w:rStyle w:val="FootnoteReference"/>
        </w:rPr>
        <w:footnoteRef/>
      </w:r>
      <w:r>
        <w:t xml:space="preserve"> Cross-references for "ceased": Isa 1:16; Ezek 16:41; Heb 4:10.</w:t>
      </w:r>
    </w:p>
  </w:footnote>
  <w:footnote w:id="17589">
    <w:p>
      <w:pPr>
        <w:pStyle w:val="FootnoteText"/>
      </w:pPr>
      <w:r>
        <w:rPr>
          <w:rStyle w:val="FootnoteReference"/>
        </w:rPr>
        <w:footnoteRef/>
      </w:r>
      <w:r>
        <w:t xml:space="preserve"> Cross-references for "Christ": 1Pet 3:18.</w:t>
      </w:r>
    </w:p>
  </w:footnote>
  <w:footnote w:id="17590">
    <w:p>
      <w:pPr>
        <w:pStyle w:val="FootnoteText"/>
      </w:pPr>
      <w:r>
        <w:rPr>
          <w:rStyle w:val="FootnoteReference"/>
        </w:rPr>
        <w:footnoteRef/>
      </w:r>
      <w:r>
        <w:t xml:space="preserve"> Cross-references: Rom 13:12-14; Phil 2:5; Heb 12:3.</w:t>
      </w:r>
    </w:p>
  </w:footnote>
  <w:footnote w:id="17591">
    <w:p>
      <w:pPr>
        <w:pStyle w:val="FootnoteText"/>
      </w:pPr>
      <w:r>
        <w:rPr>
          <w:rStyle w:val="FootnoteReference"/>
        </w:rPr>
        <w:footnoteRef/>
      </w:r>
      <w:r>
        <w:t xml:space="preserve"> Cross-references: Rom 6:2; Rom 6:7; Rom 6:11; Gal 2:20; Gal 5:24; Col 3:3-5.</w:t>
      </w:r>
    </w:p>
  </w:footnote>
  <w:footnote w:id="17592">
    <w:p>
      <w:pPr>
        <w:pStyle w:val="FootnoteText"/>
      </w:pPr>
      <w:r>
        <w:rPr>
          <w:rStyle w:val="FootnoteReference"/>
        </w:rPr>
        <w:footnoteRef/>
      </w:r>
      <w:r>
        <w:t xml:space="preserve"> Cross-references for "the lusts": Hos 6:7; Mark 7:21; Eph 2:3.</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for "the time": Ezek 44:6; Ezek 45:9; Acts 17:30; Rom 8:12-13; 1Cor 6:11.</w:t>
      </w:r>
    </w:p>
  </w:footnote>
  <w:footnote w:id="17599">
    <w:p>
      <w:pPr>
        <w:pStyle w:val="FootnoteText"/>
      </w:pPr>
      <w:r>
        <w:rPr>
          <w:rStyle w:val="FootnoteReference"/>
        </w:rPr>
        <w:footnoteRef/>
      </w:r>
      <w:r>
        <w:t xml:space="preserve"> Cross-references for "to have": Deut 12:30-31; Rom 1:20-32; Eph 2:2-3; Eph 4:17; 1Thess 4:5; Titus 3:3; 1Pet 1:14.</w:t>
      </w:r>
    </w:p>
  </w:footnote>
  <w:footnote w:id="17600">
    <w:p>
      <w:pPr>
        <w:pStyle w:val="FootnoteText"/>
      </w:pPr>
      <w:r>
        <w:rPr>
          <w:rStyle w:val="FootnoteReference"/>
        </w:rPr>
        <w:footnoteRef/>
      </w:r>
      <w:r>
        <w:t xml:space="preserve"> Cross-references for "lasciviousness": Mark 7:22; 2Cor 12:21; Gal 5:19; Eph 4:19; Jude 1:4.</w:t>
      </w:r>
    </w:p>
  </w:footnote>
  <w:footnote w:id="17601">
    <w:p>
      <w:pPr>
        <w:pStyle w:val="FootnoteText"/>
      </w:pPr>
      <w:r>
        <w:rPr>
          <w:rStyle w:val="FootnoteReference"/>
        </w:rPr>
        <w:footnoteRef/>
      </w:r>
      <w:r>
        <w:t xml:space="preserve"> Cross-references for "excess": 2Sam 13:28; Prov 23:29-35; Isa 5:11; Isa 28:7; Eph 5:18.</w:t>
      </w:r>
    </w:p>
  </w:footnote>
  <w:footnote w:id="17602">
    <w:p>
      <w:pPr>
        <w:pStyle w:val="FootnoteText"/>
      </w:pPr>
      <w:r>
        <w:rPr>
          <w:rStyle w:val="FootnoteReference"/>
        </w:rPr>
        <w:footnoteRef/>
      </w:r>
      <w:r>
        <w:t xml:space="preserve"> Cross-references for "revellings": Gal 5:21.</w:t>
      </w:r>
    </w:p>
  </w:footnote>
  <w:footnote w:id="17603">
    <w:p>
      <w:pPr>
        <w:pStyle w:val="FootnoteText"/>
      </w:pPr>
      <w:r>
        <w:rPr>
          <w:rStyle w:val="FootnoteReference"/>
        </w:rPr>
        <w:footnoteRef/>
      </w:r>
      <w:r>
        <w:t xml:space="preserve"> Cross-references: 1Kgs 21:26; 2Chr 15:8; Isa 65:4; Jer 16:18; Rev 17:4-5.</w:t>
      </w:r>
    </w:p>
  </w:footnote>
  <w:footnote w:id="17604">
    <w:p>
      <w:pPr>
        <w:pStyle w:val="FootnoteText"/>
      </w:pPr>
      <w:r>
        <w:rPr>
          <w:rStyle w:val="FootnoteReference"/>
        </w:rPr>
        <w:footnoteRef/>
      </w:r>
      <w:r>
        <w:t xml:space="preserve"> Cross-references for "excess": Matt 23:25; Luke 15:13; Rom 13:13; 2Pet 2:22.</w:t>
      </w:r>
    </w:p>
  </w:footnote>
  <w:footnote w:id="17605">
    <w:p>
      <w:pPr>
        <w:pStyle w:val="FootnoteText"/>
      </w:pPr>
      <w:r>
        <w:rPr>
          <w:rStyle w:val="FootnoteReference"/>
        </w:rPr>
        <w:footnoteRef/>
      </w:r>
      <w:r>
        <w:t xml:space="preserve"> Cross-references for "speaking": Acts 13:45; Acts 18:6; 1Pet 2:12; 1Pet 3:16; 2Pet 2:12; Jude 1:10.</w:t>
      </w:r>
    </w:p>
  </w:footnote>
  <w:footnote w:id="17606">
    <w:p>
      <w:pPr>
        <w:pStyle w:val="FootnoteText"/>
      </w:pPr>
      <w:r>
        <w:rPr>
          <w:rStyle w:val="FootnoteReference"/>
        </w:rPr>
        <w:footnoteRef/>
      </w:r>
      <w:r>
        <w:t xml:space="preserve"> Cross-references: John 5:25-26; 1Pet 3:19.</w:t>
      </w:r>
    </w:p>
  </w:footnote>
  <w:footnote w:id="17607">
    <w:p>
      <w:pPr>
        <w:pStyle w:val="FootnoteText"/>
      </w:pPr>
      <w:r>
        <w:rPr>
          <w:rStyle w:val="FootnoteReference"/>
        </w:rPr>
        <w:footnoteRef/>
      </w:r>
      <w:r>
        <w:t xml:space="preserve"> Cross-references: Rom 8:2; Gal 2:19; Gal 5:25; Eph 2:3-5; Titus 3:3-7; Rev 14:18.</w:t>
      </w:r>
    </w:p>
  </w:footnote>
  <w:footnote w:id="1760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9">
    <w:p>
      <w:pPr>
        <w:pStyle w:val="FootnoteText"/>
      </w:pPr>
      <w:r>
        <w:rPr>
          <w:rStyle w:val="FootnoteReference"/>
        </w:rPr>
        <w:footnoteRef/>
      </w:r>
      <w:r>
        <w:t xml:space="preserve"> Cross-references: 1Thess 5:6-8; Titus 2:12; 1Pet 1:13; 1Pet 5:8.</w:t>
      </w:r>
    </w:p>
  </w:footnote>
  <w:footnote w:id="1761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2">
    <w:p>
      <w:pPr>
        <w:pStyle w:val="FootnoteText"/>
      </w:pPr>
      <w:r>
        <w:rPr>
          <w:rStyle w:val="FootnoteReference"/>
        </w:rPr>
        <w:footnoteRef/>
      </w:r>
      <w:r>
        <w:t xml:space="preserve"> Cross-references: Prov 10:12; Prov 12:16; Prov 17:9; Prov 18:13; 1Cor 13:7; Jas 5:20.</w:t>
      </w:r>
    </w:p>
  </w:footnote>
  <w:footnote w:id="17613">
    <w:p>
      <w:pPr>
        <w:pStyle w:val="FootnoteText"/>
      </w:pPr>
      <w:r>
        <w:rPr>
          <w:rStyle w:val="FootnoteReference"/>
        </w:rPr>
        <w:footnoteRef/>
      </w:r>
      <w:r>
        <w:t xml:space="preserve"> Cross-references for "hospitality": Rom 12:13; Rom 16:23; 1Tim 3:2; Titus 1:8; Heb 13:2; Heb 13:16.</w:t>
      </w:r>
    </w:p>
  </w:footnote>
  <w:footnote w:id="1761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5">
    <w:p>
      <w:pPr>
        <w:pStyle w:val="FootnoteText"/>
      </w:pPr>
      <w:r>
        <w:rPr>
          <w:rStyle w:val="FootnoteReference"/>
        </w:rPr>
        <w:footnoteRef/>
      </w:r>
      <w:r>
        <w:t xml:space="preserve"> Cross-references for "good": Matt 24:14; Matt 24:21; Matt 24:45; Luke 12:42; Luke 16:1-8; 1Cor 4:1-2; Titus 1:7.</w:t>
      </w:r>
    </w:p>
  </w:footnote>
  <w:footnote w:id="17616">
    <w:p>
      <w:pPr>
        <w:pStyle w:val="FootnoteText"/>
      </w:pPr>
      <w:r>
        <w:rPr>
          <w:rStyle w:val="FootnoteReference"/>
        </w:rPr>
        <w:footnoteRef/>
      </w:r>
      <w:r>
        <w:t xml:space="preserve"> Cross-references for "the manifold": 1Cor 3:10; 1Cor 12:4; 1Cor 15:10; 2Cor 6:1; Eph 3:8; Eph 4:11.</w:t>
      </w:r>
    </w:p>
  </w:footnote>
  <w:footnote w:id="17617">
    <w:p>
      <w:pPr>
        <w:pStyle w:val="FootnoteText"/>
      </w:pPr>
      <w:r>
        <w:rPr>
          <w:rStyle w:val="FootnoteReference"/>
        </w:rPr>
        <w:footnoteRef/>
      </w:r>
      <w:r>
        <w:t xml:space="preserve"> Cross-references: Matt 20:28; Matt 25:44; Mark 10:45; Luke 8:3; Rom 15:25; Rom 15:27; 2Cor 9:1; 2Tim 1:18; Heb 6:10.</w:t>
      </w:r>
    </w:p>
  </w:footnote>
  <w:footnote w:id="17618">
    <w:p>
      <w:pPr>
        <w:pStyle w:val="FootnoteText"/>
      </w:pPr>
      <w:r>
        <w:rPr>
          <w:rStyle w:val="FootnoteReference"/>
        </w:rPr>
        <w:footnoteRef/>
      </w:r>
      <w:r>
        <w:t xml:space="preserve"> Cross-references for "as the": Acts 7:38; Rom 3:2; Heb 5:12.</w:t>
      </w:r>
    </w:p>
  </w:footnote>
  <w:footnote w:id="17619">
    <w:p>
      <w:pPr>
        <w:pStyle w:val="FootnoteText"/>
      </w:pPr>
      <w:r>
        <w:rPr>
          <w:rStyle w:val="FootnoteReference"/>
        </w:rPr>
        <w:footnoteRef/>
      </w:r>
      <w:r>
        <w:t xml:space="preserve"> Cross-references for "the ability": 1Chr 29:11-16; Rom 12:6-8; 1Cor 3:10; 1Cor 12:4.</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Cross-references for "to whom": Rom 16:27; Eph 3:21; 1Tim 1:17; 1Tim 6:16; 1Pet 5:11; Jude 1:25; Rev 1:5-6.</w:t>
      </w:r>
    </w:p>
  </w:footnote>
  <w:footnote w:id="17622">
    <w:p>
      <w:pPr>
        <w:pStyle w:val="FootnoteText"/>
      </w:pPr>
      <w:r>
        <w:rPr>
          <w:rStyle w:val="FootnoteReference"/>
        </w:rPr>
        <w:footnoteRef/>
      </w:r>
      <w:r>
        <w:t xml:space="preserve"> Cross-references for "dominion": Ps 145:13; Dan 4:3; Dan 4:34; Dan 7:14; Matt 6:13; Rev 5:12-14.</w:t>
      </w:r>
    </w:p>
  </w:footnote>
  <w:footnote w:id="17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4">
    <w:p>
      <w:pPr>
        <w:pStyle w:val="FootnoteText"/>
      </w:pPr>
      <w:r>
        <w:rPr>
          <w:rStyle w:val="FootnoteReference"/>
        </w:rPr>
        <w:footnoteRef/>
      </w:r>
      <w:r>
        <w:t xml:space="preserve"> Cross-references: Isa 8:20; Jer 23:22; Eph 4:29; Col 4:6; Jas 1:19; Jas 1:26; Jas 3:1-6.</w:t>
      </w:r>
    </w:p>
  </w:footnote>
  <w:footnote w:id="17625">
    <w:p>
      <w:pPr>
        <w:pStyle w:val="FootnoteText"/>
      </w:pPr>
      <w:r>
        <w:rPr>
          <w:rStyle w:val="FootnoteReference"/>
        </w:rPr>
        <w:footnoteRef/>
      </w:r>
      <w:r>
        <w:t xml:space="preserve"> Cross-references: 1Pet 4:10.</w:t>
      </w:r>
    </w:p>
  </w:footnote>
  <w:footnote w:id="17626">
    <w:p>
      <w:pPr>
        <w:pStyle w:val="FootnoteText"/>
      </w:pPr>
      <w:r>
        <w:rPr>
          <w:rStyle w:val="FootnoteReference"/>
        </w:rPr>
        <w:footnoteRef/>
      </w:r>
      <w:r>
        <w:t xml:space="preserve"> Cross-references for "think": Isa 28:21; 1Pet 4:4.</w:t>
      </w:r>
    </w:p>
  </w:footnote>
  <w:footnote w:id="17627">
    <w:p>
      <w:pPr>
        <w:pStyle w:val="FootnoteText"/>
      </w:pPr>
      <w:r>
        <w:rPr>
          <w:rStyle w:val="FootnoteReference"/>
        </w:rPr>
        <w:footnoteRef/>
      </w:r>
      <w:r>
        <w:t xml:space="preserve"> Cross-references for "the fiery": Dan 11:35; 1Cor 3:13; 1Pet 1:7.</w:t>
      </w:r>
    </w:p>
  </w:footnote>
  <w:footnote w:id="17628">
    <w:p>
      <w:pPr>
        <w:pStyle w:val="FootnoteText"/>
      </w:pPr>
      <w:r>
        <w:rPr>
          <w:rStyle w:val="FootnoteReference"/>
        </w:rPr>
        <w:footnoteRef/>
      </w:r>
      <w:r>
        <w:t xml:space="preserve"> Cross-references: 1Cor 10:13; 1Thess 3:2-4; 2Tim 3:12; 1Pet 5:9.</w:t>
      </w:r>
    </w:p>
  </w:footnote>
  <w:footnote w:id="17629">
    <w:p>
      <w:pPr>
        <w:pStyle w:val="FootnoteText"/>
      </w:pPr>
      <w:r>
        <w:rPr>
          <w:rStyle w:val="FootnoteReference"/>
        </w:rPr>
        <w:footnoteRef/>
      </w:r>
      <w:r>
        <w:t xml:space="preserve"> Cross-references for "rejoice": Matt 5:12; Luke 6:22-23; Acts 5:41; Acts 16:25; Rom 5:3; 2Cor 4:17; 2Cor 12:9-10; Jas 1:2-3; 1Pet 1:6.</w:t>
      </w:r>
    </w:p>
  </w:footnote>
  <w:footnote w:id="17630">
    <w:p>
      <w:pPr>
        <w:pStyle w:val="FootnoteText"/>
      </w:pPr>
      <w:r>
        <w:rPr>
          <w:rStyle w:val="FootnoteReference"/>
        </w:rPr>
        <w:footnoteRef/>
      </w:r>
      <w:r>
        <w:t xml:space="preserve"> Cross-references: Rom 8:17; 2Cor 1:7; 2Cor 4:10; Phil 3:10; Col 1:24; 2Tim 2:12; 1Pet 5:1; 1Pet 5:10; Rev 1:9.</w:t>
      </w:r>
    </w:p>
  </w:footnote>
  <w:footnote w:id="17631">
    <w:p>
      <w:pPr>
        <w:pStyle w:val="FootnoteText"/>
      </w:pPr>
      <w:r>
        <w:rPr>
          <w:rStyle w:val="FootnoteReference"/>
        </w:rPr>
        <w:footnoteRef/>
      </w:r>
      <w:r>
        <w:t xml:space="preserve"> Cross-references: Isa 25:9; Isa 35:10; Isa 51:11; Matt 25:21; Matt 25:23; Matt 25:34; 1Pet 1:8.</w:t>
      </w:r>
    </w:p>
  </w:footnote>
  <w:footnote w:id="176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3">
    <w:p>
      <w:pPr>
        <w:pStyle w:val="FootnoteText"/>
      </w:pPr>
      <w:r>
        <w:rPr>
          <w:rStyle w:val="FootnoteReference"/>
        </w:rPr>
        <w:footnoteRef/>
      </w:r>
      <w:r>
        <w:t xml:space="preserve"> Cross-references for "happy": 1Kgs 10:8; Ps 32:1-2; Ps 146:5; Jas 1:12; Jas 5:11.</w:t>
      </w:r>
    </w:p>
  </w:footnote>
  <w:footnote w:id="17634">
    <w:p>
      <w:pPr>
        <w:pStyle w:val="FootnoteText"/>
      </w:pPr>
      <w:r>
        <w:rPr>
          <w:rStyle w:val="FootnoteReference"/>
        </w:rPr>
        <w:footnoteRef/>
      </w:r>
      <w:r>
        <w:t xml:space="preserve"> Cross-references: 1Pet 2:19-20; 1Pet 3:14; 1Pet 3:16.</w:t>
      </w:r>
    </w:p>
  </w:footnote>
  <w:footnote w:id="17635">
    <w:p>
      <w:pPr>
        <w:pStyle w:val="FootnoteText"/>
      </w:pPr>
      <w:r>
        <w:rPr>
          <w:rStyle w:val="FootnoteReference"/>
        </w:rPr>
        <w:footnoteRef/>
      </w:r>
      <w:r>
        <w:t xml:space="preserve"> Cross-references: Num 11:25-26; 2Kgs 2:15; Isa 11:2.</w:t>
      </w:r>
    </w:p>
  </w:footnote>
  <w:footnote w:id="17636">
    <w:p>
      <w:pPr>
        <w:pStyle w:val="FootnoteText"/>
      </w:pPr>
      <w:r>
        <w:rPr>
          <w:rStyle w:val="FootnoteReference"/>
        </w:rPr>
        <w:footnoteRef/>
      </w:r>
      <w:r>
        <w:t xml:space="preserve"> Cross-references: Acts 13:45; Acts 18:6; 2Pet 2:2.</w:t>
      </w:r>
    </w:p>
  </w:footnote>
  <w:footnote w:id="17637">
    <w:p>
      <w:pPr>
        <w:pStyle w:val="FootnoteText"/>
      </w:pPr>
      <w:r>
        <w:rPr>
          <w:rStyle w:val="FootnoteReference"/>
        </w:rPr>
        <w:footnoteRef/>
      </w:r>
      <w:r>
        <w:t xml:space="preserve"> Cross-references: Matt 5:16; Gal 1:24; 2Thess 1:10-12; 1Pet 2:12; 1Pet 3:16.</w:t>
      </w:r>
    </w:p>
  </w:footnote>
  <w:footnote w:id="17638">
    <w:p>
      <w:pPr>
        <w:pStyle w:val="FootnoteText"/>
      </w:pPr>
      <w:r>
        <w:rPr>
          <w:rStyle w:val="FootnoteReference"/>
        </w:rPr>
        <w:footnoteRef/>
      </w:r>
      <w:r>
        <w:t xml:space="preserve"> Cross-references for "suffer": Matt 5:11; 2Tim 2:9; 1Pet 2:20.</w:t>
      </w:r>
    </w:p>
  </w:footnote>
  <w:footnote w:id="17639">
    <w:p>
      <w:pPr>
        <w:pStyle w:val="FootnoteText"/>
      </w:pPr>
      <w:r>
        <w:rPr>
          <w:rStyle w:val="FootnoteReference"/>
        </w:rPr>
        <w:footnoteRef/>
      </w:r>
      <w:r>
        <w:t xml:space="preserve"> Cross-references for "a busybody": 1Thess 4:11; 2Thess 3:11; 1Tim 5:13; G244.</w:t>
      </w:r>
    </w:p>
  </w:footnote>
  <w:footnote w:id="17640">
    <w:p>
      <w:pPr>
        <w:pStyle w:val="FootnoteText"/>
      </w:pPr>
      <w:r>
        <w:rPr>
          <w:rStyle w:val="FootnoteReference"/>
        </w:rPr>
        <w:footnoteRef/>
      </w:r>
      <w:r>
        <w:t xml:space="preserve"> People-name: Christian. People-name meaning: Christian — follower of Christ, the anointed one. Source form: Christian.</w:t>
      </w:r>
    </w:p>
  </w:footnote>
  <w:footnote w:id="17641">
    <w:p>
      <w:pPr>
        <w:pStyle w:val="FootnoteText"/>
      </w:pPr>
      <w:r>
        <w:rPr>
          <w:rStyle w:val="FootnoteReference"/>
        </w:rPr>
        <w:footnoteRef/>
      </w:r>
      <w:r>
        <w:t xml:space="preserve"> Cross-references for "let him not": Isa 50:7; Isa 54:4; Phil 1:20; 2Tim 1:12; Heb 12:2-3.</w:t>
      </w:r>
    </w:p>
  </w:footnote>
  <w:footnote w:id="17642">
    <w:p>
      <w:pPr>
        <w:pStyle w:val="FootnoteText"/>
      </w:pPr>
      <w:r>
        <w:rPr>
          <w:rStyle w:val="FootnoteReference"/>
        </w:rPr>
        <w:footnoteRef/>
      </w:r>
      <w:r>
        <w:t xml:space="preserve"> Cross-references: Acts 11:26; Acts 26:28; Eph 3:13-15; 1Pet 3:17-18; 1Pet 4:19.</w:t>
      </w:r>
    </w:p>
  </w:footnote>
  <w:footnote w:id="17643">
    <w:p>
      <w:pPr>
        <w:pStyle w:val="FootnoteText"/>
      </w:pPr>
      <w:r>
        <w:rPr>
          <w:rStyle w:val="FootnoteReference"/>
        </w:rPr>
        <w:footnoteRef/>
      </w:r>
      <w:r>
        <w:t xml:space="preserve"> Cross-references: Isa 24:15; Acts 5:41; Rom 5:2-5; Phil 1:29; Jas 1:2-4.</w:t>
      </w:r>
    </w:p>
  </w:footnote>
  <w:footnote w:id="17644">
    <w:p>
      <w:pPr>
        <w:pStyle w:val="FootnoteText"/>
      </w:pPr>
      <w:r>
        <w:rPr>
          <w:rStyle w:val="FootnoteReference"/>
        </w:rPr>
        <w:footnoteRef/>
      </w:r>
      <w:r>
        <w:t xml:space="preserve"> Cross-references for "judgment": Isa 10:12; Jer 25:29; Jer 49:12; Ezek 9:6; Mal 3:5; Matt 3:9-10; Luke 12:47-48.</w:t>
      </w:r>
    </w:p>
  </w:footnote>
  <w:footnote w:id="17645">
    <w:p>
      <w:pPr>
        <w:pStyle w:val="FootnoteText"/>
      </w:pPr>
      <w:r>
        <w:rPr>
          <w:rStyle w:val="FootnoteReference"/>
        </w:rPr>
        <w:footnoteRef/>
      </w:r>
      <w:r>
        <w:t xml:space="preserve"> Cross-references for "and if": Luke 23:31.</w:t>
      </w:r>
    </w:p>
  </w:footnote>
  <w:footnote w:id="17646">
    <w:p>
      <w:pPr>
        <w:pStyle w:val="FootnoteText"/>
      </w:pPr>
      <w:r>
        <w:rPr>
          <w:rStyle w:val="FootnoteReference"/>
        </w:rPr>
        <w:footnoteRef/>
      </w:r>
      <w:r>
        <w:t xml:space="preserve"> Cross-references for "obey": Gal 3:1; Gal 5:7; 2Thess 1:8; Heb 5:9; Heb 11:8; 1Pet 2:8.</w:t>
      </w:r>
    </w:p>
  </w:footnote>
  <w:footnote w:id="17647">
    <w:p>
      <w:pPr>
        <w:pStyle w:val="FootnoteText"/>
      </w:pPr>
      <w:r>
        <w:rPr>
          <w:rStyle w:val="FootnoteReference"/>
        </w:rPr>
        <w:footnoteRef/>
      </w:r>
      <w:r>
        <w:t xml:space="preserve"> Cross-references for "the sinner": Gen 13:13; 1Sam 15:18; Luke 15:1; Rom 5:8.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for "commit": Ps 31:5; Ps 37:5; Luke 23:46; Acts 7:59; 2Tim 1:12.</w:t>
      </w:r>
    </w:p>
  </w:footnote>
  <w:footnote w:id="176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1">
    <w:p>
      <w:pPr>
        <w:pStyle w:val="FootnoteText"/>
      </w:pPr>
      <w:r>
        <w:rPr>
          <w:rStyle w:val="FootnoteReference"/>
        </w:rPr>
        <w:footnoteRef/>
      </w:r>
      <w:r>
        <w:t xml:space="preserve"> Cross-references: Acts 21:11-14; 1Pet 3:17; 1Pet 4:12-16.</w:t>
      </w:r>
    </w:p>
  </w:footnote>
  <w:footnote w:id="17652">
    <w:p>
      <w:pPr>
        <w:pStyle w:val="FootnoteText"/>
      </w:pPr>
      <w:r>
        <w:rPr>
          <w:rStyle w:val="FootnoteReference"/>
        </w:rPr>
        <w:footnoteRef/>
      </w:r>
      <w:r>
        <w:t xml:space="preserve"> Cross-references: Jer 26:11-15; Dan 3:16-18; Dan 6:10-11; Dan 6:22; Rom 2:7; 1Pet 2:15; Esth 4:16.</w:t>
      </w:r>
    </w:p>
  </w:footnote>
  <w:footnote w:id="176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4">
    <w:p>
      <w:pPr>
        <w:pStyle w:val="FootnoteText"/>
      </w:pPr>
      <w:r>
        <w:rPr>
          <w:rStyle w:val="FootnoteReference"/>
        </w:rPr>
        <w:footnoteRef/>
      </w:r>
      <w:r>
        <w:t xml:space="preserve"> Cross-references for "also": G4850.</w:t>
      </w:r>
    </w:p>
  </w:footnote>
  <w:footnote w:id="17655">
    <w:p>
      <w:pPr>
        <w:pStyle w:val="FootnoteText"/>
      </w:pPr>
      <w:r>
        <w:rPr>
          <w:rStyle w:val="FootnoteReference"/>
        </w:rPr>
        <w:footnoteRef/>
      </w:r>
      <w:r>
        <w:t xml:space="preserve"> Cross-references for "and a": Luke 24:48; John 15:26-27; Acts 1:8; Acts 1:22; Acts 2:32; Acts 3:15; Acts 5:30-32; Acts 10:39-41; 1Pet 1:12.</w:t>
      </w:r>
    </w:p>
  </w:footnote>
  <w:footnote w:id="17656">
    <w:p>
      <w:pPr>
        <w:pStyle w:val="FootnoteText"/>
      </w:pPr>
      <w:r>
        <w:rPr>
          <w:rStyle w:val="FootnoteReference"/>
        </w:rPr>
        <w:footnoteRef/>
      </w:r>
      <w:r>
        <w:t xml:space="preserve"> Personal name: Christ. Personal-name meaning: Christ — anointed. Source form: Christ.</w:t>
      </w:r>
    </w:p>
  </w:footnote>
  <w:footnote w:id="176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8">
    <w:p>
      <w:pPr>
        <w:pStyle w:val="FootnoteText"/>
      </w:pPr>
      <w:r>
        <w:rPr>
          <w:rStyle w:val="FootnoteReference"/>
        </w:rPr>
        <w:footnoteRef/>
      </w:r>
      <w:r>
        <w:t xml:space="preserve"> Cross-references: Phlm 1:9; 2John 1:1; 3John 1:1.</w:t>
      </w:r>
    </w:p>
  </w:footnote>
  <w:footnote w:id="17659">
    <w:p>
      <w:pPr>
        <w:pStyle w:val="FootnoteText"/>
      </w:pPr>
      <w:r>
        <w:rPr>
          <w:rStyle w:val="FootnoteReference"/>
        </w:rPr>
        <w:footnoteRef/>
      </w:r>
      <w:r>
        <w:t xml:space="preserve"> Cross-references for "Feed": Song 1:8; Isa 40:11; Ezek 34:2-3; Ezek 34:23; Mic 5:4; Mic 7:14; John 21:15-17; Acts 20:28.</w:t>
      </w:r>
    </w:p>
  </w:footnote>
  <w:footnote w:id="17660">
    <w:p>
      <w:pPr>
        <w:pStyle w:val="FootnoteText"/>
      </w:pPr>
      <w:r>
        <w:rPr>
          <w:rStyle w:val="FootnoteReference"/>
        </w:rPr>
        <w:footnoteRef/>
      </w:r>
      <w:r>
        <w:t xml:space="preserve"> Cross-references for "the flock": Isa 63:11; Jer 13:17; Jer 13:20; Ezek 34:31; Zech 11:17; Luke 12:32; 1Cor 9:7.</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Cross-references for "taking": Heb 12:15.</w:t>
      </w:r>
    </w:p>
  </w:footnote>
  <w:footnote w:id="17663">
    <w:p>
      <w:pPr>
        <w:pStyle w:val="FootnoteText"/>
      </w:pPr>
      <w:r>
        <w:rPr>
          <w:rStyle w:val="FootnoteReference"/>
        </w:rPr>
        <w:footnoteRef/>
      </w:r>
      <w:r>
        <w:t xml:space="preserve"> Cross-references for "not by": Isa 6:8; 1Cor 9:16-17.</w:t>
      </w:r>
    </w:p>
  </w:footnote>
  <w:footnote w:id="176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7">
    <w:p>
      <w:pPr>
        <w:pStyle w:val="FootnoteText"/>
      </w:pPr>
      <w:r>
        <w:rPr>
          <w:rStyle w:val="FootnoteReference"/>
        </w:rPr>
        <w:footnoteRef/>
      </w:r>
      <w:r>
        <w:t xml:space="preserve"> Cross-references: Ps 78:71-72; Acts 20:26-27.</w:t>
      </w:r>
    </w:p>
  </w:footnote>
  <w:footnote w:id="17668">
    <w:p>
      <w:pPr>
        <w:pStyle w:val="FootnoteText"/>
      </w:pPr>
      <w:r>
        <w:rPr>
          <w:rStyle w:val="FootnoteReference"/>
        </w:rPr>
        <w:footnoteRef/>
      </w:r>
      <w:r>
        <w:t xml:space="preserve"> Cross-references: Acts 21:13; Rom 1:15; Titus 2:14; Titus 3:1.</w:t>
      </w:r>
    </w:p>
  </w:footnote>
  <w:footnote w:id="17669">
    <w:p>
      <w:pPr>
        <w:pStyle w:val="FootnoteText"/>
      </w:pPr>
      <w:r>
        <w:rPr>
          <w:rStyle w:val="FootnoteReference"/>
        </w:rPr>
        <w:footnoteRef/>
      </w:r>
      <w:r>
        <w:t xml:space="preserve"> Cross-references for "heritage": Deut 32:9; Ps 33:12; Ps 74:2; Mic 7:14; Acts 20:28; 1Pet 2:9.</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1Cor 11:11; Phil 3:17; Phil 4:9; 1Thess 1:5-6; 2Thess 3:9; 1Tim 4:12; Titus 2:7.</w:t>
      </w:r>
    </w:p>
  </w:footnote>
  <w:footnote w:id="17672">
    <w:p>
      <w:pPr>
        <w:pStyle w:val="FootnoteText"/>
      </w:pPr>
      <w:r>
        <w:rPr>
          <w:rStyle w:val="FootnoteReference"/>
        </w:rPr>
        <w:footnoteRef/>
      </w:r>
      <w:r>
        <w:t xml:space="preserve"> Cross-references for "appear": Matt 25:31-46; Col 3:3-4; 2Thess 1:7-10; 1John 3:2; Rev 1:7; Rev 20:11-12.</w:t>
      </w:r>
    </w:p>
  </w:footnote>
  <w:footnote w:id="17673">
    <w:p>
      <w:pPr>
        <w:pStyle w:val="FootnoteText"/>
      </w:pPr>
      <w:r>
        <w:rPr>
          <w:rStyle w:val="FootnoteReference"/>
        </w:rPr>
        <w:footnoteRef/>
      </w:r>
      <w:r>
        <w:t xml:space="preserve"> Cross-references for "a crown": Dan 12:3; 1Cor 9:25; 2Tim 4:8; Jas 1:12; 1Pet 1:4; Rev 2:10; Rev 3:11.</w:t>
      </w:r>
    </w:p>
  </w:footnote>
  <w:footnote w:id="17674">
    <w:p>
      <w:pPr>
        <w:pStyle w:val="FootnoteText"/>
      </w:pPr>
      <w:r>
        <w:rPr>
          <w:rStyle w:val="FootnoteReference"/>
        </w:rPr>
        <w:footnoteRef/>
      </w:r>
      <w:r>
        <w:t xml:space="preserve"> Cross-references: Ps 23:1; Isa 40:11; Ezek 34:23; Ezek 37:24; Zech 13:7; John 10:11; Heb 13:20; 1Pet 2:25; 1Pet 5:2.</w:t>
      </w:r>
    </w:p>
  </w:footnote>
  <w:footnote w:id="17675">
    <w:p>
      <w:pPr>
        <w:pStyle w:val="FootnoteText"/>
      </w:pPr>
      <w:r>
        <w:rPr>
          <w:rStyle w:val="FootnoteReference"/>
        </w:rPr>
        <w:footnoteRef/>
      </w:r>
      <w:r>
        <w:t xml:space="preserve"> Cross-references for "be clothed": 2Chr 6:41; Job 29:14; Ps 132:9; Ps 132:16; Isa 61:10; Rom 13:14; Col 3:12; 1Pet 3:3-4.</w:t>
      </w:r>
    </w:p>
  </w:footnote>
  <w:footnote w:id="17676">
    <w:p>
      <w:pPr>
        <w:pStyle w:val="FootnoteText"/>
      </w:pPr>
      <w:r>
        <w:rPr>
          <w:rStyle w:val="FootnoteReference"/>
        </w:rPr>
        <w:footnoteRef/>
      </w:r>
      <w:r>
        <w:t xml:space="preserve"> Cross-references: Lev 19:32; Heb 13:17.</w:t>
      </w:r>
    </w:p>
  </w:footnote>
  <w:footnote w:id="17677">
    <w:p>
      <w:pPr>
        <w:pStyle w:val="FootnoteText"/>
      </w:pPr>
      <w:r>
        <w:rPr>
          <w:rStyle w:val="FootnoteReference"/>
        </w:rPr>
        <w:footnoteRef/>
      </w:r>
      <w:r>
        <w:t xml:space="preserve"> Cross-references: Rom 12:10; Eph 5:21; Phil 2:3; 1Pet 4:1; 1Pet 4:5.</w:t>
      </w:r>
    </w:p>
  </w:footnote>
  <w:footnote w:id="17678">
    <w:p>
      <w:pPr>
        <w:pStyle w:val="FootnoteText"/>
      </w:pPr>
      <w:r>
        <w:rPr>
          <w:rStyle w:val="FootnoteReference"/>
        </w:rPr>
        <w:footnoteRef/>
      </w:r>
      <w:r>
        <w:t xml:space="preserve"> Cross-references: Job 22:29; Jas 4:6.</w:t>
      </w:r>
    </w:p>
  </w:footnote>
  <w:footnote w:id="17679">
    <w:p>
      <w:pPr>
        <w:pStyle w:val="FootnoteText"/>
      </w:pPr>
      <w:r>
        <w:rPr>
          <w:rStyle w:val="FootnoteReference"/>
        </w:rPr>
        <w:footnoteRef/>
      </w:r>
      <w:r>
        <w:t xml:space="preserve"> Cross-references: Isa 57:15; Isa 66:2.</w:t>
      </w:r>
    </w:p>
  </w:footnote>
  <w:footnote w:id="176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1">
    <w:p>
      <w:pPr>
        <w:pStyle w:val="FootnoteText"/>
      </w:pPr>
      <w:r>
        <w:rPr>
          <w:rStyle w:val="FootnoteReference"/>
        </w:rPr>
        <w:footnoteRef/>
      </w:r>
      <w:r>
        <w:t xml:space="preserve"> Cross-references: Exod 3:19; Exod 32:11; Ps 89:13; 1Cor 10:22.</w:t>
      </w:r>
    </w:p>
  </w:footnote>
  <w:footnote w:id="17682">
    <w:p>
      <w:pPr>
        <w:pStyle w:val="FootnoteText"/>
      </w:pPr>
      <w:r>
        <w:rPr>
          <w:rStyle w:val="FootnoteReference"/>
        </w:rPr>
        <w:footnoteRef/>
      </w:r>
      <w:r>
        <w:t xml:space="preserve"> Cross-references: Deut 32:35; Rom 5:6; 1Tim 2:6; Titus 1:3.</w:t>
      </w:r>
    </w:p>
  </w:footnote>
  <w:footnote w:id="176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4">
    <w:p>
      <w:pPr>
        <w:pStyle w:val="FootnoteText"/>
      </w:pPr>
      <w:r>
        <w:rPr>
          <w:rStyle w:val="FootnoteReference"/>
        </w:rPr>
        <w:footnoteRef/>
      </w:r>
      <w:r>
        <w:t xml:space="preserve"> Cross-references: Ps 34:15; Ps 142:4-5; Matt 6:26; Matt 6:33; Mark 4:38; Luke 12:30-32; John 10:13.</w:t>
      </w:r>
    </w:p>
  </w:footnote>
  <w:footnote w:id="176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7">
    <w:p>
      <w:pPr>
        <w:pStyle w:val="FootnoteText"/>
      </w:pPr>
      <w:r>
        <w:rPr>
          <w:rStyle w:val="FootnoteReference"/>
        </w:rPr>
        <w:footnoteRef/>
      </w:r>
      <w:r>
        <w:t xml:space="preserve"> Cross-references for "devour": Ezek 22:25; Dan 6:24; Hos 13:8.</w:t>
      </w:r>
    </w:p>
  </w:footnote>
  <w:footnote w:id="1768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9">
    <w:p>
      <w:pPr>
        <w:pStyle w:val="FootnoteText"/>
      </w:pPr>
      <w:r>
        <w:rPr>
          <w:rStyle w:val="FootnoteReference"/>
        </w:rPr>
        <w:footnoteRef/>
      </w:r>
      <w:r>
        <w:t xml:space="preserve"> Cross-references: Job 1:7; Job 2:2.</w:t>
      </w:r>
    </w:p>
  </w:footnote>
  <w:footnote w:id="17690">
    <w:p>
      <w:pPr>
        <w:pStyle w:val="FootnoteText"/>
      </w:pPr>
      <w:r>
        <w:rPr>
          <w:rStyle w:val="FootnoteReference"/>
        </w:rPr>
        <w:footnoteRef/>
      </w:r>
      <w:r>
        <w:t xml:space="preserve"> Cross-references for "resist": Luke 4:3-12; Eph 4:27; Eph 6:11-13; Jas 4:7.</w:t>
      </w:r>
    </w:p>
  </w:footnote>
  <w:footnote w:id="17691">
    <w:p>
      <w:pPr>
        <w:pStyle w:val="FootnoteText"/>
      </w:pPr>
      <w:r>
        <w:rPr>
          <w:rStyle w:val="FootnoteReference"/>
        </w:rPr>
        <w:footnoteRef/>
      </w:r>
      <w:r>
        <w:t xml:space="preserve"> Cross-references: Luke 22:32; Eph 6:16; 1Tim 6:12; 2Tim 4:7; Heb 11:33.</w:t>
      </w:r>
    </w:p>
  </w:footnote>
  <w:footnote w:id="17692">
    <w:p>
      <w:pPr>
        <w:pStyle w:val="FootnoteText"/>
      </w:pPr>
      <w:r>
        <w:rPr>
          <w:rStyle w:val="FootnoteReference"/>
        </w:rPr>
        <w:footnoteRef/>
      </w:r>
      <w:r>
        <w:t xml:space="preserve"> Cross-references for "the God": Exod 34:6-7; Ps 86:5; Ps 86:15; Mic 7:18-19; Rom 5:20-21; Rom 15:5; Rom 15:13; 2Cor 13:11; Heb 13:20.</w:t>
      </w:r>
    </w:p>
  </w:footnote>
  <w:footnote w:id="17693">
    <w:p>
      <w:pPr>
        <w:pStyle w:val="FootnoteText"/>
      </w:pPr>
      <w:r>
        <w:rPr>
          <w:rStyle w:val="FootnoteReference"/>
        </w:rPr>
        <w:footnoteRef/>
      </w:r>
      <w:r>
        <w:t xml:space="preserve"> Cross-references for "eternal": 2Cor 4:17; 2Tim 2:10; Heb 9:15; 1John 2:25.</w:t>
      </w:r>
    </w:p>
  </w:footnote>
  <w:footnote w:id="17694">
    <w:p>
      <w:pPr>
        <w:pStyle w:val="FootnoteText"/>
      </w:pPr>
      <w:r>
        <w:rPr>
          <w:rStyle w:val="FootnoteReference"/>
        </w:rPr>
        <w:footnoteRef/>
      </w:r>
      <w:r>
        <w:t xml:space="preserve"> Name meaning: Jesus (Yeshua) — Yahweh saves. He will save His people from their sins.</w:t>
      </w:r>
    </w:p>
  </w:footnote>
  <w:footnote w:id="17695">
    <w:p>
      <w:pPr>
        <w:pStyle w:val="FootnoteText"/>
      </w:pPr>
      <w:r>
        <w:rPr>
          <w:rStyle w:val="FootnoteReference"/>
        </w:rPr>
        <w:footnoteRef/>
      </w:r>
      <w:r>
        <w:t xml:space="preserve"> Cross-references for "make": 2Cor 13:11; 2Thess 2:17; Heb 13:21; Jude 1:24.</w:t>
      </w:r>
    </w:p>
  </w:footnote>
  <w:footnote w:id="17696">
    <w:p>
      <w:pPr>
        <w:pStyle w:val="FootnoteText"/>
      </w:pPr>
      <w:r>
        <w:rPr>
          <w:rStyle w:val="FootnoteReference"/>
        </w:rPr>
        <w:footnoteRef/>
      </w:r>
      <w:r>
        <w:t xml:space="preserve"> Cross-references for "strengthen": Ps 138:7; Zech 10:6; Zech 10:12; Luke 22:32; Phil 4:13; Col 1:22-23.</w:t>
      </w:r>
    </w:p>
  </w:footnote>
  <w:footnote w:id="17697">
    <w:p>
      <w:pPr>
        <w:pStyle w:val="FootnoteText"/>
      </w:pPr>
      <w:r>
        <w:rPr>
          <w:rStyle w:val="FootnoteReference"/>
        </w:rPr>
        <w:footnoteRef/>
      </w:r>
      <w:r>
        <w:t xml:space="preserve"> Cross-references for "settle": 1Pet 4:11.</w:t>
      </w:r>
    </w:p>
  </w:footnote>
  <w:footnote w:id="176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9">
    <w:p>
      <w:pPr>
        <w:pStyle w:val="FootnoteText"/>
      </w:pPr>
      <w:r>
        <w:rPr>
          <w:rStyle w:val="FootnoteReference"/>
        </w:rPr>
        <w:footnoteRef/>
      </w:r>
      <w:r>
        <w:t xml:space="preserve"> Cross-references: Rom 8:28-30; Rom 9:11; Rom 9:24; 1Cor 1:9; 1Thess 2:12; 2Thess 2:14; 1Tim 6:12; 2Tim 1:9; 1Pet 1:15; 2Pet 1:3.</w:t>
      </w:r>
    </w:p>
  </w:footnote>
  <w:footnote w:id="17700">
    <w:p>
      <w:pPr>
        <w:pStyle w:val="FootnoteText"/>
      </w:pPr>
      <w:r>
        <w:rPr>
          <w:rStyle w:val="FootnoteReference"/>
        </w:rPr>
        <w:footnoteRef/>
      </w:r>
      <w:r>
        <w:t xml:space="preserve"> Cross-references: Col 2:7; 2Thess 2:17; 2Thess 3:3.</w:t>
      </w:r>
    </w:p>
  </w:footnote>
  <w:footnote w:id="17701">
    <w:p>
      <w:pPr>
        <w:pStyle w:val="FootnoteText"/>
      </w:pPr>
      <w:r>
        <w:rPr>
          <w:rStyle w:val="FootnoteReference"/>
        </w:rPr>
        <w:footnoteRef/>
      </w:r>
      <w:r>
        <w:t xml:space="preserve"> Cross-references: 1Pet 4:11; Rev 1:6; Rev 5:13.</w:t>
      </w:r>
    </w:p>
  </w:footnote>
  <w:footnote w:id="17702">
    <w:p>
      <w:pPr>
        <w:pStyle w:val="FootnoteText"/>
      </w:pPr>
      <w:r>
        <w:rPr>
          <w:rStyle w:val="FootnoteReference"/>
        </w:rPr>
        <w:footnoteRef/>
      </w:r>
      <w:r>
        <w:t xml:space="preserve"> Personal name: Silvanus. Personal-name meaning: Silvanus — who loves the forest. Source form: Silvanus.</w:t>
      </w:r>
    </w:p>
  </w:footnote>
  <w:footnote w:id="17703">
    <w:p>
      <w:pPr>
        <w:pStyle w:val="FootnoteText"/>
      </w:pPr>
      <w:r>
        <w:rPr>
          <w:rStyle w:val="FootnoteReference"/>
        </w:rPr>
        <w:footnoteRef/>
      </w:r>
      <w:r>
        <w:t xml:space="preserve"> Cross-references for "a faithful": Eph 6:21; Col 1:7; Col 4:7; Col 4:9.</w:t>
      </w:r>
    </w:p>
  </w:footnote>
  <w:footnote w:id="17704">
    <w:p>
      <w:pPr>
        <w:pStyle w:val="FootnoteText"/>
      </w:pPr>
      <w:r>
        <w:rPr>
          <w:rStyle w:val="FootnoteReference"/>
        </w:rPr>
        <w:footnoteRef/>
      </w:r>
      <w:r>
        <w:t xml:space="preserve"> Cross-references for "exhorting": Heb 13:22; Jude 1:3.</w:t>
      </w:r>
    </w:p>
  </w:footnote>
  <w:footnote w:id="17705">
    <w:p>
      <w:pPr>
        <w:pStyle w:val="FootnoteText"/>
      </w:pPr>
      <w:r>
        <w:rPr>
          <w:rStyle w:val="FootnoteReference"/>
        </w:rPr>
        <w:footnoteRef/>
      </w:r>
      <w:r>
        <w:t xml:space="preserve"> Cross-references for "testifying": John 21:21; Acts 20:24; 1John 5:9-10; 3John 1:12.</w:t>
      </w:r>
    </w:p>
  </w:footnote>
  <w:footnote w:id="17706">
    <w:p>
      <w:pPr>
        <w:pStyle w:val="FootnoteText"/>
      </w:pPr>
      <w:r>
        <w:rPr>
          <w:rStyle w:val="FootnoteReference"/>
        </w:rPr>
        <w:footnoteRef/>
      </w:r>
      <w:r>
        <w:t xml:space="preserve"> Cross-references for "true": Acts 20:24; 1Cor 15:1; Gal 1:8-9; 2Pet 2:15.</w:t>
      </w:r>
    </w:p>
  </w:footnote>
  <w:footnote w:id="17707">
    <w:p>
      <w:pPr>
        <w:pStyle w:val="FootnoteText"/>
      </w:pPr>
      <w:r>
        <w:rPr>
          <w:rStyle w:val="FootnoteReference"/>
        </w:rPr>
        <w:footnoteRef/>
      </w:r>
      <w:r>
        <w:t xml:space="preserve"> Cross-references for "Silvanus": 2Cor 1:19; 1Thess 1:1; 2Thess 1:1.</w:t>
      </w:r>
    </w:p>
  </w:footnote>
  <w:footnote w:id="17708">
    <w:p>
      <w:pPr>
        <w:pStyle w:val="FootnoteText"/>
      </w:pPr>
      <w:r>
        <w:rPr>
          <w:rStyle w:val="FootnoteReference"/>
        </w:rPr>
        <w:footnoteRef/>
      </w:r>
      <w:r>
        <w:t xml:space="preserve"> Cross-references: Rom 5:2; 2Cor 1:24; 2Pet 1:12.</w:t>
      </w:r>
    </w:p>
  </w:footnote>
  <w:footnote w:id="1770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0">
    <w:p>
      <w:pPr>
        <w:pStyle w:val="FootnoteText"/>
      </w:pPr>
      <w:r>
        <w:rPr>
          <w:rStyle w:val="FootnoteReference"/>
        </w:rPr>
        <w:footnoteRef/>
      </w:r>
      <w:r>
        <w:t xml:space="preserve"> Name meaning: Mark (Marcus) — Hammer; polite. Initially faltered but later became useful to Paul.</w:t>
      </w:r>
    </w:p>
  </w:footnote>
  <w:footnote w:id="17711">
    <w:p>
      <w:pPr>
        <w:pStyle w:val="FootnoteText"/>
      </w:pPr>
      <w:r>
        <w:rPr>
          <w:rStyle w:val="FootnoteReference"/>
        </w:rPr>
        <w:footnoteRef/>
      </w:r>
      <w:r>
        <w:t xml:space="preserve"> Place name: Babylon. Place-name meaning: Babylon — confusion; mixture. Source form: Babylon. Greek form: βαβυλωνος.</w:t>
      </w:r>
    </w:p>
  </w:footnote>
  <w:footnote w:id="177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4">
    <w:p>
      <w:pPr>
        <w:pStyle w:val="FootnoteText"/>
      </w:pPr>
      <w:r>
        <w:rPr>
          <w:rStyle w:val="FootnoteReference"/>
        </w:rPr>
        <w:footnoteRef/>
      </w:r>
      <w:r>
        <w:t xml:space="preserve"> Cross-references: Ps 87:4; Rev 17:5; Rev 18:2.</w:t>
      </w:r>
    </w:p>
  </w:footnote>
  <w:footnote w:id="17715">
    <w:p>
      <w:pPr>
        <w:pStyle w:val="FootnoteText"/>
      </w:pPr>
      <w:r>
        <w:rPr>
          <w:rStyle w:val="FootnoteReference"/>
        </w:rPr>
        <w:footnoteRef/>
      </w:r>
      <w:r>
        <w:t xml:space="preserve"> Cross-references: 2John 1:13.</w:t>
      </w:r>
    </w:p>
  </w:footnote>
  <w:footnote w:id="17716">
    <w:p>
      <w:pPr>
        <w:pStyle w:val="FootnoteText"/>
      </w:pPr>
      <w:r>
        <w:rPr>
          <w:rStyle w:val="FootnoteReference"/>
        </w:rPr>
        <w:footnoteRef/>
      </w:r>
      <w:r>
        <w:t xml:space="preserve"> Cross-references: Acts 12:12; Acts 12:25.</w:t>
      </w:r>
    </w:p>
  </w:footnote>
  <w:footnote w:id="17717">
    <w:p>
      <w:pPr>
        <w:pStyle w:val="FootnoteText"/>
      </w:pPr>
      <w:r>
        <w:rPr>
          <w:rStyle w:val="FootnoteReference"/>
        </w:rPr>
        <w:footnoteRef/>
      </w:r>
      <w:r>
        <w:t xml:space="preserve"> Cross-references for "with a": Rom 16:16; 1Cor 16:20; 2Cor 13:12; 1Thess 5:26.</w:t>
      </w:r>
    </w:p>
  </w:footnote>
  <w:footnote w:id="17718">
    <w:p>
      <w:pPr>
        <w:pStyle w:val="FootnoteText"/>
      </w:pPr>
      <w:r>
        <w:rPr>
          <w:rStyle w:val="FootnoteReference"/>
        </w:rPr>
        <w:footnoteRef/>
      </w:r>
      <w:r>
        <w:t xml:space="preserve"> Cross-references for "Peace": John 14:27; John 16:33; John 20:19; John 20:26; Rom 1:7; Eph 6:23; 1Pet 1:2.</w:t>
      </w:r>
    </w:p>
  </w:footnote>
  <w:footnote w:id="17719">
    <w:p>
      <w:pPr>
        <w:pStyle w:val="FootnoteText"/>
      </w:pPr>
      <w:r>
        <w:rPr>
          <w:rStyle w:val="FootnoteReference"/>
        </w:rPr>
        <w:footnoteRef/>
      </w:r>
      <w:r>
        <w:t xml:space="preserve"> Cross-references: Rom 8:1; 1Cor 1:30; 2Cor 5:17.</w:t>
      </w:r>
    </w:p>
  </w:footnote>
  <w:footnote w:id="17720">
    <w:p>
      <w:pPr>
        <w:pStyle w:val="FootnoteText"/>
      </w:pPr>
      <w:r>
        <w:rPr>
          <w:rStyle w:val="FootnoteReference"/>
        </w:rPr>
        <w:footnoteRef/>
      </w:r>
      <w:r>
        <w:t xml:space="preserve"> Personal name: Simon. Personal-name meaning: Simon — that hears; that obeys. Source form: Simon.</w:t>
      </w:r>
    </w:p>
  </w:footnote>
  <w:footnote w:id="17721">
    <w:p>
      <w:pPr>
        <w:pStyle w:val="FootnoteText"/>
      </w:pPr>
      <w:r>
        <w:rPr>
          <w:rStyle w:val="FootnoteReference"/>
        </w:rPr>
        <w:footnoteRef/>
      </w:r>
      <w:r>
        <w:t xml:space="preserve"> Name meaning: Peter (Kepha; Petros) — Rock; stone. The rock-like apostle.</w:t>
      </w:r>
    </w:p>
  </w:footnote>
  <w:footnote w:id="17722">
    <w:p>
      <w:pPr>
        <w:pStyle w:val="FootnoteText"/>
      </w:pPr>
      <w:r>
        <w:rPr>
          <w:rStyle w:val="FootnoteReference"/>
        </w:rPr>
        <w:footnoteRef/>
      </w:r>
      <w:r>
        <w:t xml:space="preserve"> Cross-references for "an apostle": Luke 11:49; John 20:21; 1Cor 9:1; 1Cor 15:9; Gal 2:8; Eph 3:5; Eph 4:11; 1Pet 5:1.</w:t>
      </w:r>
    </w:p>
  </w:footnote>
  <w:footnote w:id="17723">
    <w:p>
      <w:pPr>
        <w:pStyle w:val="FootnoteText"/>
      </w:pPr>
      <w:r>
        <w:rPr>
          <w:rStyle w:val="FootnoteReference"/>
        </w:rPr>
        <w:footnoteRef/>
      </w:r>
      <w:r>
        <w:t xml:space="preserve"> Name meaning: Jesus (Yeshua) — Yahweh saves. He will save His people from their sins.</w:t>
      </w:r>
    </w:p>
  </w:footnote>
  <w:footnote w:id="17724">
    <w:p>
      <w:pPr>
        <w:pStyle w:val="FootnoteText"/>
      </w:pPr>
      <w:r>
        <w:rPr>
          <w:rStyle w:val="FootnoteReference"/>
        </w:rPr>
        <w:footnoteRef/>
      </w:r>
      <w:r>
        <w:t xml:space="preserve"> Personal name: Christ. Personal-name meaning: Christ — anointed. Source form: Christ.</w:t>
      </w:r>
    </w:p>
  </w:footnote>
  <w:footnote w:id="177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9">
    <w:p>
      <w:pPr>
        <w:pStyle w:val="FootnoteText"/>
      </w:pPr>
      <w:r>
        <w:rPr>
          <w:rStyle w:val="FootnoteReference"/>
        </w:rPr>
        <w:footnoteRef/>
      </w:r>
      <w:r>
        <w:t xml:space="preserve"> Cross-references for "Simon": Acts 15:14.</w:t>
      </w:r>
    </w:p>
  </w:footnote>
  <w:footnote w:id="17730">
    <w:p>
      <w:pPr>
        <w:pStyle w:val="FootnoteText"/>
      </w:pPr>
      <w:r>
        <w:rPr>
          <w:rStyle w:val="FootnoteReference"/>
        </w:rPr>
        <w:footnoteRef/>
      </w:r>
      <w:r>
        <w:t xml:space="preserve"> Cross-references for "Peter": Matt 4:18; Matt 10:2; Luke 22:31-34; John 1:42; John 21:15-17; 1Pet 1:1.</w:t>
      </w:r>
    </w:p>
  </w:footnote>
  <w:footnote w:id="17731">
    <w:p>
      <w:pPr>
        <w:pStyle w:val="FootnoteText"/>
      </w:pPr>
      <w:r>
        <w:rPr>
          <w:rStyle w:val="FootnoteReference"/>
        </w:rPr>
        <w:footnoteRef/>
      </w:r>
      <w:r>
        <w:t xml:space="preserve"> Cross-references: John 12:26; Rom 1:1.</w:t>
      </w:r>
    </w:p>
  </w:footnote>
  <w:footnote w:id="17732">
    <w:p>
      <w:pPr>
        <w:pStyle w:val="FootnoteText"/>
      </w:pPr>
      <w:r>
        <w:rPr>
          <w:rStyle w:val="FootnoteReference"/>
        </w:rPr>
        <w:footnoteRef/>
      </w:r>
      <w:r>
        <w:t xml:space="preserve"> Cross-references: Isa 12:2; Luke 1:47; Titus 2:13.</w:t>
      </w:r>
    </w:p>
  </w:footnote>
  <w:footnote w:id="17733">
    <w:p>
      <w:pPr>
        <w:pStyle w:val="FootnoteText"/>
      </w:pPr>
      <w:r>
        <w:rPr>
          <w:rStyle w:val="FootnoteReference"/>
        </w:rPr>
        <w:footnoteRef/>
      </w:r>
      <w:r>
        <w:t xml:space="preserve"> Cross-references for "Grace": Num 6:24-26; Dan 4:1; Dan 6:25; Rom 1:7; 1Pet 1:2; Jude 1:2; Rev 1:4.</w:t>
      </w:r>
    </w:p>
  </w:footnote>
  <w:footnote w:id="17734">
    <w:p>
      <w:pPr>
        <w:pStyle w:val="FootnoteText"/>
      </w:pPr>
      <w:r>
        <w:rPr>
          <w:rStyle w:val="FootnoteReference"/>
        </w:rPr>
        <w:footnoteRef/>
      </w:r>
      <w:r>
        <w:t xml:space="preserve"> Cross-references for "the knowledge": Isa 53:11; Luke 10:22; John 17:3; 2Cor 4:6; 2Pet 3:18; 1John 5:20-21.</w:t>
      </w:r>
    </w:p>
  </w:footnote>
  <w:footnote w:id="1773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6">
    <w:p>
      <w:pPr>
        <w:pStyle w:val="FootnoteText"/>
      </w:pPr>
      <w:r>
        <w:rPr>
          <w:rStyle w:val="FootnoteReference"/>
        </w:rPr>
        <w:footnoteRef/>
      </w:r>
      <w:r>
        <w:t xml:space="preserve"> Cross-references for "virtue": Ruth 3:11; Prov 12:4; Prov 31:10; Prov 31:29; Phil 4:8; 2Pet 1:5.</w:t>
      </w:r>
    </w:p>
  </w:footnote>
  <w:footnote w:id="17737">
    <w:p>
      <w:pPr>
        <w:pStyle w:val="FootnoteText"/>
      </w:pPr>
      <w:r>
        <w:rPr>
          <w:rStyle w:val="FootnoteReference"/>
        </w:rPr>
        <w:footnoteRef/>
      </w:r>
      <w:r>
        <w:t xml:space="preserve"> Cross-references: Ps 110:3; Matt 28:18; John 17:2; 2Cor 12:9; Eph 1:19-21; Col 1:16; Heb 1:3.</w:t>
      </w:r>
    </w:p>
  </w:footnote>
  <w:footnote w:id="17738">
    <w:p>
      <w:pPr>
        <w:pStyle w:val="FootnoteText"/>
      </w:pPr>
      <w:r>
        <w:rPr>
          <w:rStyle w:val="FootnoteReference"/>
        </w:rPr>
        <w:footnoteRef/>
      </w:r>
      <w:r>
        <w:t xml:space="preserve"> Cross-references: Ps 84:11; Rom 8:32; 1Cor 3:21-23; 1Tim 4:8.</w:t>
      </w:r>
    </w:p>
  </w:footnote>
  <w:footnote w:id="17739">
    <w:p>
      <w:pPr>
        <w:pStyle w:val="FootnoteText"/>
      </w:pPr>
      <w:r>
        <w:rPr>
          <w:rStyle w:val="FootnoteReference"/>
        </w:rPr>
        <w:footnoteRef/>
      </w:r>
      <w:r>
        <w:t xml:space="preserve"> Cross-references for "are given": Ezek 36:25-27; Rom 9:4; 2Cor 1:20; 2Cor 6:17-18; 2Cor 7:1; Gal 3:16; Heb 8:6-12; Heb 9:15; 2Pet 1:1; 1John 2:25.</w:t>
      </w:r>
    </w:p>
  </w:footnote>
  <w:footnote w:id="17740">
    <w:p>
      <w:pPr>
        <w:pStyle w:val="FootnoteText"/>
      </w:pPr>
      <w:r>
        <w:rPr>
          <w:rStyle w:val="FootnoteReference"/>
        </w:rPr>
        <w:footnoteRef/>
      </w:r>
      <w:r>
        <w:t xml:space="preserve"> Cross-references: John 1:12-13; 2Cor 3:18; Eph 4:23-24; Col 3:10; Heb 12:10; 1John 3:2.</w:t>
      </w:r>
    </w:p>
  </w:footnote>
  <w:footnote w:id="17741">
    <w:p>
      <w:pPr>
        <w:pStyle w:val="FootnoteText"/>
      </w:pPr>
      <w:r>
        <w:rPr>
          <w:rStyle w:val="FootnoteReference"/>
        </w:rPr>
        <w:footnoteRef/>
      </w:r>
      <w:r>
        <w:t xml:space="preserve"> Cross-references for "beside": Luke 16:26; Luke 24:21.</w:t>
      </w:r>
    </w:p>
  </w:footnote>
  <w:footnote w:id="17742">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3">
    <w:p>
      <w:pPr>
        <w:pStyle w:val="FootnoteText"/>
      </w:pPr>
      <w:r>
        <w:rPr>
          <w:rStyle w:val="FootnoteReference"/>
        </w:rPr>
        <w:footnoteRef/>
      </w:r>
      <w:r>
        <w:t xml:space="preserve"> Cross-references for "virtue": Phil 4:8; 2Pet 1:3.</w:t>
      </w:r>
    </w:p>
  </w:footnote>
  <w:footnote w:id="17744">
    <w:p>
      <w:pPr>
        <w:pStyle w:val="FootnoteText"/>
      </w:pPr>
      <w:r>
        <w:rPr>
          <w:rStyle w:val="FootnoteReference"/>
        </w:rPr>
        <w:footnoteRef/>
      </w:r>
      <w:r>
        <w:t xml:space="preserve"> Cross-references for "knowledge": 1Cor 14:20; Eph 1:17-18; Eph 5:17; Phil 1:9; Col 1:9; 1Pet 3:7; 2Pet 1:2; 2Pet 3:18.</w:t>
      </w:r>
    </w:p>
  </w:footnote>
  <w:footnote w:id="17745">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for "brotherly": John 13:34-35; Rom 12:10; 1Thess 3:12; 1Thess 4:9-10; Heb 13:1; 1Pet 1:22; 1Pet 2:17; 1John 3:14; 1John 3:16.</w:t>
      </w:r>
    </w:p>
  </w:footnote>
  <w:footnote w:id="17749">
    <w:p>
      <w:pPr>
        <w:pStyle w:val="FootnoteText"/>
      </w:pPr>
      <w:r>
        <w:rPr>
          <w:rStyle w:val="FootnoteReference"/>
        </w:rPr>
        <w:footnoteRef/>
      </w:r>
      <w:r>
        <w:t xml:space="preserve"> Cross-references: 1Cor 13:1-8; Gal 6:10; Col 3:14; 1Thess 5:15; 1Pet 3:8; 1John 4:21.</w:t>
      </w:r>
    </w:p>
  </w:footnote>
  <w:footnote w:id="17750">
    <w:p>
      <w:pPr>
        <w:pStyle w:val="FootnoteText"/>
      </w:pPr>
      <w:r>
        <w:rPr>
          <w:rStyle w:val="FootnoteReference"/>
        </w:rPr>
        <w:footnoteRef/>
      </w:r>
      <w:r>
        <w:t xml:space="preserve"> Cross-references for "in you": John 5:42; 2Cor 9:14; 2Cor 13:5; Phil 2:5; Col 3:16; Phlm 1:6.</w:t>
      </w:r>
    </w:p>
  </w:footnote>
  <w:footnote w:id="17751">
    <w:p>
      <w:pPr>
        <w:pStyle w:val="FootnoteText"/>
      </w:pPr>
      <w:r>
        <w:rPr>
          <w:rStyle w:val="FootnoteReference"/>
        </w:rPr>
        <w:footnoteRef/>
      </w:r>
      <w:r>
        <w:t xml:space="preserve"> Cross-references for "and abound": 1Cor 15:58; 2Cor 8:2; 2Cor 8:7; Phil 1:9; Col 2:7; Col 3:16; 1Thess 3:12; 1Thess 4:1; 2Thess 1:3.</w:t>
      </w:r>
    </w:p>
  </w:footnote>
  <w:footnote w:id="17752">
    <w:p>
      <w:pPr>
        <w:pStyle w:val="FootnoteText"/>
      </w:pPr>
      <w:r>
        <w:rPr>
          <w:rStyle w:val="FootnoteReference"/>
        </w:rPr>
        <w:footnoteRef/>
      </w:r>
      <w:r>
        <w:t xml:space="preserve"> Cross-references for "barren": Prov 19:15; Matt 20:3; Matt 20:6; Matt 25:26; Rom 12:11; 1Tim 5:13; Heb 6:12.</w:t>
      </w:r>
    </w:p>
  </w:footnote>
  <w:footnote w:id="17753">
    <w:p>
      <w:pPr>
        <w:pStyle w:val="FootnoteText"/>
      </w:pPr>
      <w:r>
        <w:rPr>
          <w:rStyle w:val="FootnoteReference"/>
        </w:rPr>
        <w:footnoteRef/>
      </w:r>
      <w:r>
        <w:t xml:space="preserve"> Cross-references for "unfruitful": Matt 13:22; John 15:2; John 15:6; Titus 3:14.</w:t>
      </w:r>
    </w:p>
  </w:footnote>
  <w:footnote w:id="17754">
    <w:p>
      <w:pPr>
        <w:pStyle w:val="FootnoteText"/>
      </w:pPr>
      <w:r>
        <w:rPr>
          <w:rStyle w:val="FootnoteReference"/>
        </w:rPr>
        <w:footnoteRef/>
      </w:r>
      <w:r>
        <w:t xml:space="preserve"> Cross-references: John 15:7-8; 2Cor 5:13-17.</w:t>
      </w:r>
    </w:p>
  </w:footnote>
  <w:footnote w:id="17755">
    <w:p>
      <w:pPr>
        <w:pStyle w:val="FootnoteText"/>
      </w:pPr>
      <w:r>
        <w:rPr>
          <w:rStyle w:val="FootnoteReference"/>
        </w:rPr>
        <w:footnoteRef/>
      </w:r>
      <w:r>
        <w:t xml:space="preserve"> Cross-references: 2Pet 1:2.</w:t>
      </w:r>
    </w:p>
  </w:footnote>
  <w:footnote w:id="17756">
    <w:p>
      <w:pPr>
        <w:pStyle w:val="FootnoteText"/>
      </w:pPr>
      <w:r>
        <w:rPr>
          <w:rStyle w:val="FootnoteReference"/>
        </w:rPr>
        <w:footnoteRef/>
      </w:r>
      <w:r>
        <w:t xml:space="preserve"> Cross-references for "blind": John 9:40-41; 2Cor 4:3-4; 1John 2:9-11; Rev 3:17.</w:t>
      </w:r>
    </w:p>
  </w:footnote>
  <w:footnote w:id="17757">
    <w:p>
      <w:pPr>
        <w:pStyle w:val="FootnoteText"/>
      </w:pPr>
      <w:r>
        <w:rPr>
          <w:rStyle w:val="FootnoteReference"/>
        </w:rPr>
        <w:footnoteRef/>
      </w:r>
      <w:r>
        <w:t xml:space="preserve"> Cross-references: Mark 10:21; Luke 18:22; Gal 5:6; Gal 5:13; Jas 2:14-26; 2Pet 1:5-7.</w:t>
      </w:r>
    </w:p>
  </w:footnote>
  <w:footnote w:id="17758">
    <w:p>
      <w:pPr>
        <w:pStyle w:val="FootnoteText"/>
      </w:pPr>
      <w:r>
        <w:rPr>
          <w:rStyle w:val="FootnoteReference"/>
        </w:rPr>
        <w:footnoteRef/>
      </w:r>
      <w:r>
        <w:t xml:space="preserve"> Cross-references for "give": 2Pet 1:5; 2Pet 3:17.</w:t>
      </w:r>
    </w:p>
  </w:footnote>
  <w:footnote w:id="17759">
    <w:p>
      <w:pPr>
        <w:pStyle w:val="FootnoteText"/>
      </w:pPr>
      <w:r>
        <w:rPr>
          <w:rStyle w:val="FootnoteReference"/>
        </w:rPr>
        <w:footnoteRef/>
      </w:r>
      <w:r>
        <w:t xml:space="preserve"> Cross-references for "to make": 2Tim 2:19; Heb 6:11; Heb 6:19; 1John 3:19-21.</w:t>
      </w:r>
    </w:p>
  </w:footnote>
  <w:footnote w:id="17760">
    <w:p>
      <w:pPr>
        <w:pStyle w:val="FootnoteText"/>
      </w:pPr>
      <w:r>
        <w:rPr>
          <w:rStyle w:val="FootnoteReference"/>
        </w:rPr>
        <w:footnoteRef/>
      </w:r>
      <w:r>
        <w:t xml:space="preserve"> Cross-references for "election": Rom 8:28-31; 1Thess 1:3-4; 2Thess 2:13-14; 1Pet 1:2.</w:t>
      </w:r>
    </w:p>
  </w:footnote>
  <w:footnote w:id="17761">
    <w:p>
      <w:pPr>
        <w:pStyle w:val="FootnoteText"/>
      </w:pPr>
      <w:r>
        <w:rPr>
          <w:rStyle w:val="FootnoteReference"/>
        </w:rPr>
        <w:footnoteRef/>
      </w:r>
      <w:r>
        <w:t xml:space="preserve"> Cross-references for "never": Ps 37:24; Ps 62:2; Ps 62:6; Ps 112:6; Ps 121:3; Mic 7:8; Acts 20:24-25; 1Pet 1:5; 2Pet 3:17; Rev 3:10-11.</w:t>
      </w:r>
    </w:p>
  </w:footnote>
  <w:footnote w:id="17762">
    <w:p>
      <w:pPr>
        <w:pStyle w:val="FootnoteText"/>
      </w:pPr>
      <w:r>
        <w:rPr>
          <w:rStyle w:val="FootnoteReference"/>
        </w:rPr>
        <w:footnoteRef/>
      </w:r>
      <w:r>
        <w:t xml:space="preserve"> Cross-references: Ps 15:5; Isa 56:2; Matt 7:24-25; Luke 6:47-49; 1John 3:19; Rev 22:14.</w:t>
      </w:r>
    </w:p>
  </w:footnote>
  <w:footnote w:id="17763">
    <w:p>
      <w:pPr>
        <w:pStyle w:val="FootnoteText"/>
      </w:pPr>
      <w:r>
        <w:rPr>
          <w:rStyle w:val="FootnoteReference"/>
        </w:rPr>
        <w:footnoteRef/>
      </w:r>
      <w:r>
        <w:t xml:space="preserve"> Cross-references for "an entrance": Matt 25:34; 2Cor 5:1; 2Tim 4:8; Rev 3:21.</w:t>
      </w:r>
    </w:p>
  </w:footnote>
  <w:footnote w:id="17764">
    <w:p>
      <w:pPr>
        <w:pStyle w:val="FootnoteText"/>
      </w:pPr>
      <w:r>
        <w:rPr>
          <w:rStyle w:val="FootnoteReference"/>
        </w:rPr>
        <w:footnoteRef/>
      </w:r>
      <w:r>
        <w:t xml:space="preserve"> Cross-references for "abundantly": Ps 36:8; Song 5:1; Isa 35:2; John 10:10; Eph 3:20; Heb 6:17.</w:t>
      </w:r>
    </w:p>
  </w:footnote>
  <w:footnote w:id="17765">
    <w:p>
      <w:pPr>
        <w:pStyle w:val="FootnoteText"/>
      </w:pPr>
      <w:r>
        <w:rPr>
          <w:rStyle w:val="FootnoteReference"/>
        </w:rPr>
        <w:footnoteRef/>
      </w:r>
      <w:r>
        <w:t xml:space="preserve"> Cross-references: Isa 9:7; Dan 7:14; Dan 7:27; Rev 5:10.</w:t>
      </w:r>
    </w:p>
  </w:footnote>
  <w:footnote w:id="17766">
    <w:p>
      <w:pPr>
        <w:pStyle w:val="FootnoteText"/>
      </w:pPr>
      <w:r>
        <w:rPr>
          <w:rStyle w:val="FootnoteReference"/>
        </w:rPr>
        <w:footnoteRef/>
      </w:r>
      <w:r>
        <w:t xml:space="preserve"> Cross-references: 2Pet 1:1.</w:t>
      </w:r>
    </w:p>
  </w:footnote>
  <w:footnote w:id="17767">
    <w:p>
      <w:pPr>
        <w:pStyle w:val="FootnoteText"/>
      </w:pPr>
      <w:r>
        <w:rPr>
          <w:rStyle w:val="FootnoteReference"/>
        </w:rPr>
        <w:footnoteRef/>
      </w:r>
      <w:r>
        <w:t xml:space="preserve"> Cross-references for "I will not": Rom 15:14-15; Phil 3:1; 1Tim 4:6; 2Tim 1:6; Heb 10:32; 2Pet 1:13; 2Pet 1:15; 2Pet 3:1; Jude 1:3; Jude 1:17.</w:t>
      </w:r>
    </w:p>
  </w:footnote>
  <w:footnote w:id="17768">
    <w:p>
      <w:pPr>
        <w:pStyle w:val="FootnoteText"/>
      </w:pPr>
      <w:r>
        <w:rPr>
          <w:rStyle w:val="FootnoteReference"/>
        </w:rPr>
        <w:footnoteRef/>
      </w:r>
      <w:r>
        <w:t xml:space="preserve"> Cross-references for "though": 1John 2:21; Jude 1:5.</w:t>
      </w:r>
    </w:p>
  </w:footnote>
  <w:footnote w:id="17769">
    <w:p>
      <w:pPr>
        <w:pStyle w:val="FootnoteText"/>
      </w:pPr>
      <w:r>
        <w:rPr>
          <w:rStyle w:val="FootnoteReference"/>
        </w:rPr>
        <w:footnoteRef/>
      </w:r>
      <w:r>
        <w:t xml:space="preserve"> Cross-references for "and be": Acts 16:5; Col 2:7; Heb 13:9; 1Pet 5:10; 1Pet 5:12; 2Pet 3:17.</w:t>
      </w:r>
    </w:p>
  </w:footnote>
  <w:footnote w:id="17770">
    <w:p>
      <w:pPr>
        <w:pStyle w:val="FootnoteText"/>
      </w:pPr>
      <w:r>
        <w:rPr>
          <w:rStyle w:val="FootnoteReference"/>
        </w:rPr>
        <w:footnoteRef/>
      </w:r>
      <w:r>
        <w:t xml:space="preserve"> Cross-references for "as long": 2Cor 5:1-4; 2Cor 5:8; Heb 13:3; 2Pet 1:14.</w:t>
      </w:r>
    </w:p>
  </w:footnote>
  <w:footnote w:id="17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2">
    <w:p>
      <w:pPr>
        <w:pStyle w:val="FootnoteText"/>
      </w:pPr>
      <w:r>
        <w:rPr>
          <w:rStyle w:val="FootnoteReference"/>
        </w:rPr>
        <w:footnoteRef/>
      </w:r>
      <w:r>
        <w:t xml:space="preserve"> Cross-references for "to stir": Hag 1:14; 2Tim 1:6; 2Pet 3:1.</w:t>
      </w:r>
    </w:p>
  </w:footnote>
  <w:footnote w:id="17773">
    <w:p>
      <w:pPr>
        <w:pStyle w:val="FootnoteText"/>
      </w:pPr>
      <w:r>
        <w:rPr>
          <w:rStyle w:val="FootnoteReference"/>
        </w:rPr>
        <w:footnoteRef/>
      </w:r>
      <w:r>
        <w:t xml:space="preserve"> Cross-references: 2Pet 1:12.</w:t>
      </w:r>
    </w:p>
  </w:footnote>
  <w:footnote w:id="17774">
    <w:p>
      <w:pPr>
        <w:pStyle w:val="FootnoteText"/>
      </w:pPr>
      <w:r>
        <w:rPr>
          <w:rStyle w:val="FootnoteReference"/>
        </w:rPr>
        <w:footnoteRef/>
      </w:r>
      <w:r>
        <w:t xml:space="preserve"> Cross-references for "shortly": Deut 4:21-22; Deut 31:14; Josh 23:14; 1Kgs 2:2-3; Acts 20:25; 2Tim 4:6.</w:t>
      </w:r>
    </w:p>
  </w:footnote>
  <w:footnote w:id="17775">
    <w:p>
      <w:pPr>
        <w:pStyle w:val="FootnoteText"/>
      </w:pPr>
      <w:r>
        <w:rPr>
          <w:rStyle w:val="FootnoteReference"/>
        </w:rPr>
        <w:footnoteRef/>
      </w:r>
      <w:r>
        <w:t xml:space="preserve"> Cross-references for "the power": Matt 28:18; Mark 9:1; John 17:2; Rom 1:4; 1Cor 5:4; Phil 3:21.</w:t>
      </w:r>
    </w:p>
  </w:footnote>
  <w:footnote w:id="17776">
    <w:p>
      <w:pPr>
        <w:pStyle w:val="FootnoteText"/>
      </w:pPr>
      <w:r>
        <w:rPr>
          <w:rStyle w:val="FootnoteReference"/>
        </w:rPr>
        <w:footnoteRef/>
      </w:r>
      <w:r>
        <w:t xml:space="preserve"> Cross-references for "coming": Mal 3:2; Mal 4:5; Matt 16:28; Matt 24:3; Matt 24:27; 1Cor 1:7; Jude 1:14; Rev 1:7.</w:t>
      </w:r>
    </w:p>
  </w:footnote>
  <w:footnote w:id="17777">
    <w:p>
      <w:pPr>
        <w:pStyle w:val="FootnoteText"/>
      </w:pPr>
      <w:r>
        <w:rPr>
          <w:rStyle w:val="FootnoteReference"/>
        </w:rPr>
        <w:footnoteRef/>
      </w:r>
      <w:r>
        <w:t xml:space="preserve"> Cross-references: Matt 17:1-5; Mark 9:2; Luke 9:28-32; John 1:14; 1John 1:1-3; 1John 4:14.</w:t>
      </w:r>
    </w:p>
  </w:footnote>
  <w:footnote w:id="17778">
    <w:p>
      <w:pPr>
        <w:pStyle w:val="FootnoteText"/>
      </w:pPr>
      <w:r>
        <w:rPr>
          <w:rStyle w:val="FootnoteReference"/>
        </w:rPr>
        <w:footnoteRef/>
      </w:r>
      <w:r>
        <w:t xml:space="preserve"> Cross-references for "there came": Matt 17:3; Mark 9:7; Luke 9:34-35; John 12:28-29.</w:t>
      </w:r>
    </w:p>
  </w:footnote>
  <w:footnote w:id="17779">
    <w:p>
      <w:pPr>
        <w:pStyle w:val="FootnoteText"/>
      </w:pPr>
      <w:r>
        <w:rPr>
          <w:rStyle w:val="FootnoteReference"/>
        </w:rPr>
        <w:footnoteRef/>
      </w:r>
      <w:r>
        <w:t xml:space="preserve"> Cross-references for "in whom": Isa 42:1; Isa 53:10; Matt 12:18.</w:t>
      </w:r>
    </w:p>
  </w:footnote>
  <w:footnote w:id="1778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1">
    <w:p>
      <w:pPr>
        <w:pStyle w:val="FootnoteText"/>
      </w:pPr>
      <w:r>
        <w:rPr>
          <w:rStyle w:val="FootnoteReference"/>
        </w:rPr>
        <w:footnoteRef/>
      </w:r>
      <w:r>
        <w:t xml:space="preserve"> Cross-references for "the holy": Gen 28:16-17; Exod 3:1; Exod 3:5; Josh 5:15; Isa 11:9; Isa 56:7; Zech 8:3; Matt 17:6.</w:t>
      </w:r>
    </w:p>
  </w:footnote>
  <w:footnote w:id="17782">
    <w:p>
      <w:pPr>
        <w:pStyle w:val="FootnoteText"/>
      </w:pPr>
      <w:r>
        <w:rPr>
          <w:rStyle w:val="FootnoteReference"/>
        </w:rPr>
        <w:footnoteRef/>
      </w:r>
      <w:r>
        <w:t xml:space="preserve"> Cross-references for "a more": Ps 19:7-9; Isa 8:20; Isa 41:21-23; Isa 41:26; Luke 16:29-31; John 5:39; Acts 17:11.</w:t>
      </w:r>
    </w:p>
  </w:footnote>
  <w:footnote w:id="17783">
    <w:p>
      <w:pPr>
        <w:pStyle w:val="FootnoteText"/>
      </w:pPr>
      <w:r>
        <w:rPr>
          <w:rStyle w:val="FootnoteReference"/>
        </w:rPr>
        <w:footnoteRef/>
      </w:r>
      <w:r>
        <w:t xml:space="preserve"> Cross-references for "a light": Ps 119:105; Prov 6:23; Isa 9:2; Isa 60:1-2; Matt 4:16; Luke 1:78-79; John 1:7-9; John 5:35; John 8:12; Eph 5:7-8.</w:t>
      </w:r>
    </w:p>
  </w:footnote>
  <w:footnote w:id="17784">
    <w:p>
      <w:pPr>
        <w:pStyle w:val="FootnoteText"/>
      </w:pPr>
      <w:r>
        <w:rPr>
          <w:rStyle w:val="FootnoteReference"/>
        </w:rPr>
        <w:footnoteRef/>
      </w:r>
      <w:r>
        <w:t xml:space="preserve"> Cross-references: Acts 15:29; Jas 2:8; 3John 1:6.</w:t>
      </w:r>
    </w:p>
  </w:footnote>
  <w:footnote w:id="17785">
    <w:p>
      <w:pPr>
        <w:pStyle w:val="FootnoteText"/>
      </w:pPr>
      <w:r>
        <w:rPr>
          <w:rStyle w:val="FootnoteReference"/>
        </w:rPr>
        <w:footnoteRef/>
      </w:r>
      <w:r>
        <w:t xml:space="preserve"> Cross-references for "Knowing": Rom 6:6; Rom 13:11; 1Tim 1:9; Jas 1:3; 2Pet 3:3.</w:t>
      </w:r>
    </w:p>
  </w:footnote>
  <w:footnote w:id="17786">
    <w:p>
      <w:pPr>
        <w:pStyle w:val="FootnoteText"/>
      </w:pPr>
      <w:r>
        <w:rPr>
          <w:rStyle w:val="FootnoteReference"/>
        </w:rPr>
        <w:footnoteRef/>
      </w:r>
      <w:r>
        <w:t xml:space="preserve"> Cross-references for "the prophecy": Luke 1:70; 2Tim 3:16; 1Pet 1:11.</w:t>
      </w:r>
    </w:p>
  </w:footnote>
  <w:footnote w:id="1778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8">
    <w:p>
      <w:pPr>
        <w:pStyle w:val="FootnoteText"/>
      </w:pPr>
      <w:r>
        <w:rPr>
          <w:rStyle w:val="FootnoteReference"/>
        </w:rPr>
        <w:footnoteRef/>
      </w:r>
      <w:r>
        <w:t xml:space="preserve"> Cross-references for "by the Holy": Mark 12:36; Acts 1:16; Acts 3:18; Acts 28:25; Heb 3:7; Heb 9:8; Heb 10:15.</w:t>
      </w:r>
    </w:p>
  </w:footnote>
  <w:footnote w:id="17789">
    <w:p>
      <w:pPr>
        <w:pStyle w:val="FootnoteText"/>
      </w:pPr>
      <w:r>
        <w:rPr>
          <w:rStyle w:val="FootnoteReference"/>
        </w:rPr>
        <w:footnoteRef/>
      </w:r>
      <w:r>
        <w:t xml:space="preserve"> Cross-references: Num 16:28; 2Sam 23:2; Mic 3:7; Luke 1:70; 2Tim 3:15-17; 1Pet 1:11; Rev 19:10.</w:t>
      </w:r>
    </w:p>
  </w:footnote>
  <w:footnote w:id="1779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1">
    <w:p>
      <w:pPr>
        <w:pStyle w:val="FootnoteText"/>
      </w:pPr>
      <w:r>
        <w:rPr>
          <w:rStyle w:val="FootnoteReference"/>
        </w:rPr>
        <w:footnoteRef/>
      </w:r>
      <w:r>
        <w:t xml:space="preserve"> Cross-references for "denying": Matt 10:33; Luke 12:9; Acts 3:13-14; 2Tim 2:12-13; Jude 1:4; Rev 2:13; Rev 3:8.</w:t>
      </w:r>
    </w:p>
  </w:footnote>
  <w:footnote w:id="17792">
    <w:p>
      <w:pPr>
        <w:pStyle w:val="FootnoteText"/>
      </w:pPr>
      <w:r>
        <w:rPr>
          <w:rStyle w:val="FootnoteReference"/>
        </w:rPr>
        <w:footnoteRef/>
      </w:r>
      <w:r>
        <w:t xml:space="preserve"> Cross-references for "bought": Deut 32:6; Acts 20:28; 1Cor 6:20; 1Cor 7:23; Gal 3:13; Eph 1:7; Heb 10:29; 1Pet 1:8; Rev 5:9.</w:t>
      </w:r>
    </w:p>
  </w:footnote>
  <w:footnote w:id="17793">
    <w:p>
      <w:pPr>
        <w:pStyle w:val="FootnoteText"/>
      </w:pPr>
      <w:r>
        <w:rPr>
          <w:rStyle w:val="FootnoteReference"/>
        </w:rPr>
        <w:footnoteRef/>
      </w:r>
      <w:r>
        <w:t xml:space="preserve"> Cross-references for "and bring": Mal 3:5; Phil 3:19; 2Pet 2:3.</w:t>
      </w:r>
    </w:p>
  </w:footnote>
  <w:footnote w:id="17794">
    <w:p>
      <w:pPr>
        <w:pStyle w:val="FootnoteText"/>
      </w:pPr>
      <w:r>
        <w:rPr>
          <w:rStyle w:val="FootnoteReference"/>
        </w:rPr>
        <w:footnoteRef/>
      </w:r>
      <w:r>
        <w:t xml:space="preserve"> Cross-references: Gal 2:4; 2Pet 2:3.</w:t>
      </w:r>
    </w:p>
  </w:footnote>
  <w:footnote w:id="17795">
    <w:p>
      <w:pPr>
        <w:pStyle w:val="FootnoteText"/>
      </w:pPr>
      <w:r>
        <w:rPr>
          <w:rStyle w:val="FootnoteReference"/>
        </w:rPr>
        <w:footnoteRef/>
      </w:r>
      <w:r>
        <w:t xml:space="preserve"> Cross-references: Gal 5:20; Titus 3:10; 2Pet 2:3.</w:t>
      </w:r>
    </w:p>
  </w:footnote>
  <w:footnote w:id="17796">
    <w:p>
      <w:pPr>
        <w:pStyle w:val="FootnoteText"/>
      </w:pPr>
      <w:r>
        <w:rPr>
          <w:rStyle w:val="FootnoteReference"/>
        </w:rPr>
        <w:footnoteRef/>
      </w:r>
      <w:r>
        <w:t xml:space="preserve"> Cross-references for "pernicious ways": Rom 2:24; 1Tim 5:14; Titus 2:5; Titus 2:8.</w:t>
      </w:r>
    </w:p>
  </w:footnote>
  <w:footnote w:id="17797">
    <w:p>
      <w:pPr>
        <w:pStyle w:val="FootnoteText"/>
      </w:pPr>
      <w:r>
        <w:rPr>
          <w:rStyle w:val="FootnoteReference"/>
        </w:rPr>
        <w:footnoteRef/>
      </w:r>
      <w:r>
        <w:t xml:space="preserve"> Cross-references for "evil": Acts 14:2; 1Pet 2:12; 2Pet 2:12; Jude 1:10; Jude 1:15.</w:t>
      </w:r>
    </w:p>
  </w:footnote>
  <w:footnote w:id="17798">
    <w:p>
      <w:pPr>
        <w:pStyle w:val="FootnoteText"/>
      </w:pPr>
      <w:r>
        <w:rPr>
          <w:rStyle w:val="FootnoteReference"/>
        </w:rPr>
        <w:footnoteRef/>
      </w:r>
      <w:r>
        <w:t xml:space="preserve"> Cross-references for "ways": 2Pet 2:15; 2Pet 2:21.</w:t>
      </w:r>
    </w:p>
  </w:footnote>
  <w:footnote w:id="17799">
    <w:p>
      <w:pPr>
        <w:pStyle w:val="FootnoteText"/>
      </w:pPr>
      <w:r>
        <w:rPr>
          <w:rStyle w:val="FootnoteReference"/>
        </w:rPr>
        <w:footnoteRef/>
      </w:r>
      <w:r>
        <w:t xml:space="preserve"> Cross-references: Deut 24:17; John 2:16; 2Cor 2:17; Rev 18:11-13.</w:t>
      </w:r>
    </w:p>
  </w:footnote>
  <w:footnote w:id="17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1">
    <w:p>
      <w:pPr>
        <w:pStyle w:val="FootnoteText"/>
      </w:pPr>
      <w:r>
        <w:rPr>
          <w:rStyle w:val="FootnoteReference"/>
        </w:rPr>
        <w:footnoteRef/>
      </w:r>
      <w:r>
        <w:t xml:space="preserve"> Cross-references for "spared": Deut 29:20; Ps 78:50; Ezek 5:11; Ezek 7:4; Ezek 7:9; Rom 8:32; Rom 11:21; 2Pet 2:5.</w:t>
      </w:r>
    </w:p>
  </w:footnote>
  <w:footnote w:id="17802">
    <w:p>
      <w:pPr>
        <w:pStyle w:val="FootnoteText"/>
      </w:pPr>
      <w:r>
        <w:rPr>
          <w:rStyle w:val="FootnoteReference"/>
        </w:rPr>
        <w:footnoteRef/>
      </w:r>
      <w:r>
        <w:t xml:space="preserve"> Cross-references for "the angels": Job 4:18; Luke 10:18; John 8:44; 1John 3:8; Jude 1:6.</w:t>
      </w:r>
    </w:p>
  </w:footnote>
  <w:footnote w:id="1780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4">
    <w:p>
      <w:pPr>
        <w:pStyle w:val="FootnoteText"/>
      </w:pPr>
      <w:r>
        <w:rPr>
          <w:rStyle w:val="FootnoteReference"/>
        </w:rPr>
        <w:footnoteRef/>
      </w:r>
      <w:r>
        <w:t xml:space="preserve"> Cross-references for "to be": Job 21:30; 2Pet 2:9; Jude 1:13.</w:t>
      </w:r>
    </w:p>
  </w:footnote>
  <w:footnote w:id="17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7">
    <w:p>
      <w:pPr>
        <w:pStyle w:val="FootnoteText"/>
      </w:pPr>
      <w:r>
        <w:rPr>
          <w:rStyle w:val="FootnoteReference"/>
        </w:rPr>
        <w:footnoteRef/>
      </w:r>
      <w:r>
        <w:t xml:space="preserve"> Cross-references: Isa 14:12; Matt 8:29; Matt 25:41; Mark 5:7; Luke 8:31; Rev 12:7-9; Rev 20:2-3; Rev 20:10.</w:t>
      </w:r>
    </w:p>
  </w:footnote>
  <w:footnote w:id="17808">
    <w:p>
      <w:pPr>
        <w:pStyle w:val="FootnoteText"/>
      </w:pPr>
      <w:r>
        <w:rPr>
          <w:rStyle w:val="FootnoteReference"/>
        </w:rPr>
        <w:footnoteRef/>
      </w:r>
      <w:r>
        <w:t xml:space="preserve"> Cross-references for "spared": Job 22:15-16; Matt 24:37-39; Luke 17:26-27; Heb 11:7.</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for "bringing": 2Pet 3:6.</w:t>
      </w:r>
    </w:p>
  </w:footnote>
  <w:footnote w:id="1781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4">
    <w:p>
      <w:pPr>
        <w:pStyle w:val="FootnoteText"/>
      </w:pPr>
      <w:r>
        <w:rPr>
          <w:rStyle w:val="FootnoteReference"/>
        </w:rPr>
        <w:footnoteRef/>
      </w:r>
      <w:r>
        <w:t xml:space="preserve"> Place name: Sodom. Place-name meaning: Sodom — their secret; their cement. Source form: Sodom. Greek form: σοδομων.</w:t>
      </w:r>
    </w:p>
  </w:footnote>
  <w:footnote w:id="1781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6">
    <w:p>
      <w:pPr>
        <w:pStyle w:val="FootnoteText"/>
      </w:pPr>
      <w:r>
        <w:rPr>
          <w:rStyle w:val="FootnoteReference"/>
        </w:rPr>
        <w:footnoteRef/>
      </w:r>
      <w:r>
        <w:t xml:space="preserve"> Cross-references for "making": Num 26:10; Deut 29:23; 1Cor 10:11.</w:t>
      </w:r>
    </w:p>
  </w:footnote>
  <w:footnote w:id="178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9">
    <w:p>
      <w:pPr>
        <w:pStyle w:val="FootnoteText"/>
      </w:pPr>
      <w:r>
        <w:rPr>
          <w:rStyle w:val="FootnoteReference"/>
        </w:rPr>
        <w:footnoteRef/>
      </w:r>
      <w:r>
        <w:t xml:space="preserve"> Cross-references for "delivered": Gen 19:16; Gen 19:22; Gen 19:29; 1Cor 10:13.</w:t>
      </w:r>
    </w:p>
  </w:footnote>
  <w:footnote w:id="17820">
    <w:p>
      <w:pPr>
        <w:pStyle w:val="FootnoteText"/>
      </w:pPr>
      <w:r>
        <w:rPr>
          <w:rStyle w:val="FootnoteReference"/>
        </w:rPr>
        <w:footnoteRef/>
      </w:r>
      <w:r>
        <w:t xml:space="preserve"> Personal name: Lot. Personal-name meaning: Lot — Covering; veil. Source form: Lot.</w:t>
      </w:r>
    </w:p>
  </w:footnote>
  <w:footnote w:id="17821">
    <w:p>
      <w:pPr>
        <w:pStyle w:val="FootnoteText"/>
      </w:pPr>
      <w:r>
        <w:rPr>
          <w:rStyle w:val="FootnoteReference"/>
        </w:rPr>
        <w:footnoteRef/>
      </w:r>
      <w:r>
        <w:t xml:space="preserve"> Cross-references for "vexed": Gen 13:13; Gen 19:7-8; Ps 120:5; Jer 9:1-6; Jer 23:9.</w:t>
      </w:r>
    </w:p>
  </w:footnote>
  <w:footnote w:id="17822">
    <w:p>
      <w:pPr>
        <w:pStyle w:val="FootnoteText"/>
      </w:pPr>
      <w:r>
        <w:rPr>
          <w:rStyle w:val="FootnoteReference"/>
        </w:rPr>
        <w:footnoteRef/>
      </w:r>
      <w:r>
        <w:t xml:space="preserve"> Cross-references for "in seeing": Ps 119:136; Ps 119:139; Ps 119:158; Ezek 9:4; Ezek 9:6; Mal 3:15-17.</w:t>
      </w:r>
    </w:p>
  </w:footnote>
  <w:footnote w:id="17823">
    <w:p>
      <w:pPr>
        <w:pStyle w:val="FootnoteText"/>
      </w:pPr>
      <w:r>
        <w:rPr>
          <w:rStyle w:val="FootnoteReference"/>
        </w:rPr>
        <w:footnoteRef/>
      </w:r>
      <w:r>
        <w:t xml:space="preserve"> Cross-references for "the godly": Ps 4:3; Ps 12:1; Ps 32:6; 2Tim 3:12; Titus 2:14.</w:t>
      </w:r>
    </w:p>
  </w:footnote>
  <w:footnote w:id="17824">
    <w:p>
      <w:pPr>
        <w:pStyle w:val="FootnoteText"/>
      </w:pPr>
      <w:r>
        <w:rPr>
          <w:rStyle w:val="FootnoteReference"/>
        </w:rPr>
        <w:footnoteRef/>
      </w:r>
      <w:r>
        <w:t xml:space="preserve"> Cross-references: Job 5:19; Ps 34:15-19; 1Cor 10:13.</w:t>
      </w:r>
    </w:p>
  </w:footnote>
  <w:footnote w:id="17825">
    <w:p>
      <w:pPr>
        <w:pStyle w:val="FootnoteText"/>
      </w:pPr>
      <w:r>
        <w:rPr>
          <w:rStyle w:val="FootnoteReference"/>
        </w:rPr>
        <w:footnoteRef/>
      </w:r>
      <w:r>
        <w:t xml:space="preserve"> Cross-references: Job 21:30; Prov 16:4; 2Pet 2:4; Jude 1:14-15.</w:t>
      </w:r>
    </w:p>
  </w:footnote>
  <w:footnote w:id="17826">
    <w:p>
      <w:pPr>
        <w:pStyle w:val="FootnoteText"/>
      </w:pPr>
      <w:r>
        <w:rPr>
          <w:rStyle w:val="FootnoteReference"/>
        </w:rPr>
        <w:footnoteRef/>
      </w:r>
      <w:r>
        <w:t xml:space="preserve"> Cross-references: Rom 2:5; 2Cor 5:10-11; 2Pet 3:7.</w:t>
      </w:r>
    </w:p>
  </w:footnote>
  <w:footnote w:id="1782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8">
    <w:p>
      <w:pPr>
        <w:pStyle w:val="FootnoteText"/>
      </w:pPr>
      <w:r>
        <w:rPr>
          <w:rStyle w:val="FootnoteReference"/>
        </w:rPr>
        <w:footnoteRef/>
      </w:r>
      <w:r>
        <w:t xml:space="preserve"> Cross-references for "to speak": Exod 22:28; Eccl 10:6-7; Eccl 10:20; Acts 23:5; Jude 1:8; Jude 1:10.</w:t>
      </w:r>
    </w:p>
  </w:footnote>
  <w:footnote w:id="17829">
    <w:p>
      <w:pPr>
        <w:pStyle w:val="FootnoteText"/>
      </w:pPr>
      <w:r>
        <w:rPr>
          <w:rStyle w:val="FootnoteReference"/>
        </w:rPr>
        <w:footnoteRef/>
      </w:r>
      <w:r>
        <w:t xml:space="preserve"> Cross-references: Num 15:30; Jude 1:8.</w:t>
      </w:r>
    </w:p>
  </w:footnote>
  <w:footnote w:id="17830">
    <w:p>
      <w:pPr>
        <w:pStyle w:val="FootnoteText"/>
      </w:pPr>
      <w:r>
        <w:rPr>
          <w:rStyle w:val="FootnoteReference"/>
        </w:rPr>
        <w:footnoteRef/>
      </w:r>
      <w:r>
        <w:t xml:space="preserve"> Cross-references: Gen 49:6; Titus 1:7.</w:t>
      </w:r>
    </w:p>
  </w:footnote>
  <w:footnote w:id="17831">
    <w:p>
      <w:pPr>
        <w:pStyle w:val="FootnoteText"/>
      </w:pPr>
      <w:r>
        <w:rPr>
          <w:rStyle w:val="FootnoteReference"/>
        </w:rPr>
        <w:footnoteRef/>
      </w:r>
      <w:r>
        <w:t xml:space="preserve"> Cross-references for "angels": Ps 103:20; Ps 104:4; Dan 6:22; 2Thess 1:7; Jude 1:9.</w:t>
      </w:r>
    </w:p>
  </w:footnote>
  <w:footnote w:id="17832">
    <w:p>
      <w:pPr>
        <w:pStyle w:val="FootnoteText"/>
      </w:pPr>
      <w:r>
        <w:rPr>
          <w:rStyle w:val="FootnoteReference"/>
        </w:rPr>
        <w:footnoteRef/>
      </w:r>
      <w:r>
        <w:t xml:space="preserve"> Cross-references for "as natural": Ps 49:10; Ps 92:6; Ps 94:8; Jer 4:22; Jer 5:4; Jer 10:8; Jer 10:21; Jer 12:3; Ezek 21:31; Jude 1:10.</w:t>
      </w:r>
    </w:p>
  </w:footnote>
  <w:footnote w:id="17833">
    <w:p>
      <w:pPr>
        <w:pStyle w:val="FootnoteText"/>
      </w:pPr>
      <w:r>
        <w:rPr>
          <w:rStyle w:val="FootnoteReference"/>
        </w:rPr>
        <w:footnoteRef/>
      </w:r>
      <w:r>
        <w:t xml:space="preserve"> Cross-references for "perish": Prov 14:32; John 8:21; Gal 6:8; 2Pet 1:4; 2Pet 2:19.</w:t>
      </w:r>
    </w:p>
  </w:footnote>
  <w:footnote w:id="17834">
    <w:p>
      <w:pPr>
        <w:pStyle w:val="FootnoteText"/>
      </w:pPr>
      <w:r>
        <w:rPr>
          <w:rStyle w:val="FootnoteReference"/>
        </w:rPr>
        <w:footnoteRef/>
      </w:r>
      <w:r>
        <w:t xml:space="preserve"> Cross-references for "the reward": Isa 3:11; Rom 2:8-9; Phil 3:19; 2Tim 4:14; Heb 2:2-3; Jude 1:12-16; Rev 18:6.</w:t>
      </w:r>
    </w:p>
  </w:footnote>
  <w:footnote w:id="17835">
    <w:p>
      <w:pPr>
        <w:pStyle w:val="FootnoteText"/>
      </w:pPr>
      <w:r>
        <w:rPr>
          <w:rStyle w:val="FootnoteReference"/>
        </w:rPr>
        <w:footnoteRef/>
      </w:r>
      <w:r>
        <w:t xml:space="preserve"> Cross-references for "to riot": Rom 13:13; 1Thess 5:7-8; 1Pet 4:4.</w:t>
      </w:r>
    </w:p>
  </w:footnote>
  <w:footnote w:id="17836">
    <w:p>
      <w:pPr>
        <w:pStyle w:val="FootnoteText"/>
      </w:pPr>
      <w:r>
        <w:rPr>
          <w:rStyle w:val="FootnoteReference"/>
        </w:rPr>
        <w:footnoteRef/>
      </w:r>
      <w:r>
        <w:t xml:space="preserve"> Cross-references for "Spots": Song 4:7; Eph 5:27; Jude 1:12.</w:t>
      </w:r>
    </w:p>
  </w:footnote>
  <w:footnote w:id="17837">
    <w:p>
      <w:pPr>
        <w:pStyle w:val="FootnoteText"/>
      </w:pPr>
      <w:r>
        <w:rPr>
          <w:rStyle w:val="FootnoteReference"/>
        </w:rPr>
        <w:footnoteRef/>
      </w:r>
      <w:r>
        <w:t xml:space="preserve"> Cross-references for "eyes": 2Sam 11:2-4; Job 31:7; Job 31:9; Prov 6:25; Matt 5:28; 1John 2:16.</w:t>
      </w:r>
    </w:p>
  </w:footnote>
  <w:footnote w:id="17838">
    <w:p>
      <w:pPr>
        <w:pStyle w:val="FootnoteText"/>
      </w:pPr>
      <w:r>
        <w:rPr>
          <w:rStyle w:val="FootnoteReference"/>
        </w:rPr>
        <w:footnoteRef/>
      </w:r>
      <w:r>
        <w:t xml:space="preserve"> Cross-references for "that cannot": Isa 1:16; Jer 13:23; Matt 12:34; John 5:44.</w:t>
      </w:r>
    </w:p>
  </w:footnote>
  <w:footnote w:id="17839">
    <w:p>
      <w:pPr>
        <w:pStyle w:val="FootnoteText"/>
      </w:pPr>
      <w:r>
        <w:rPr>
          <w:rStyle w:val="FootnoteReference"/>
        </w:rPr>
        <w:footnoteRef/>
      </w:r>
      <w:r>
        <w:t xml:space="preserve"> Cross-references for "beguiling": Mark 13:22; Rom 16:18; 1Cor 11:19; Eph 4:14; Col 2:18; Jas 1:8; 2Pet 2:18; 2Pet 3:16; Rev 12:9.</w:t>
      </w:r>
    </w:p>
  </w:footnote>
  <w:footnote w:id="17840">
    <w:p>
      <w:pPr>
        <w:pStyle w:val="FootnoteText"/>
      </w:pPr>
      <w:r>
        <w:rPr>
          <w:rStyle w:val="FootnoteReference"/>
        </w:rPr>
        <w:footnoteRef/>
      </w:r>
      <w:r>
        <w:t xml:space="preserve"> Cross-references for "cursed": Isa 34:5; Isa 65:20; Matt 25:41; Eph 2:3.</w:t>
      </w:r>
    </w:p>
  </w:footnote>
  <w:footnote w:id="17841">
    <w:p>
      <w:pPr>
        <w:pStyle w:val="FootnoteText"/>
      </w:pPr>
      <w:r>
        <w:rPr>
          <w:rStyle w:val="FootnoteReference"/>
        </w:rPr>
        <w:footnoteRef/>
      </w:r>
      <w:r>
        <w:t xml:space="preserve"> Cross-references: 2Pet 2:3; Jude 1:11.</w:t>
      </w:r>
    </w:p>
  </w:footnote>
  <w:footnote w:id="17842">
    <w:p>
      <w:pPr>
        <w:pStyle w:val="FootnoteText"/>
      </w:pPr>
      <w:r>
        <w:rPr>
          <w:rStyle w:val="FootnoteReference"/>
        </w:rPr>
        <w:footnoteRef/>
      </w:r>
      <w:r>
        <w:t xml:space="preserve"> Cross-references for "forsaken": 1Sam 12:23; 1Kgs 18:18; 1Kgs 19:10; Prov 28:4; Ezek 9:10; Hos 14:8; Acts 13:10.</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for "wages": Acts 1:18.</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for "the madness": Eccl 7:25; Eccl 9:3; Hos 9:7; Luke 16:11; Acts 26:11; Acts 26:24-25.</w:t>
      </w:r>
    </w:p>
  </w:footnote>
  <w:footnote w:id="17849">
    <w:p>
      <w:pPr>
        <w:pStyle w:val="FootnoteText"/>
      </w:pPr>
      <w:r>
        <w:rPr>
          <w:rStyle w:val="FootnoteReference"/>
        </w:rPr>
        <w:footnoteRef/>
      </w:r>
      <w:r>
        <w:t xml:space="preserve"> Cross-references: Num 22:22-33.</w:t>
      </w:r>
    </w:p>
  </w:footnote>
  <w:footnote w:id="17850">
    <w:p>
      <w:pPr>
        <w:pStyle w:val="FootnoteText"/>
      </w:pPr>
      <w:r>
        <w:rPr>
          <w:rStyle w:val="FootnoteReference"/>
        </w:rPr>
        <w:footnoteRef/>
      </w:r>
      <w:r>
        <w:t xml:space="preserve"> Cross-references for "are wells": Job 6:14-17; Jer 14:3; Hos 6:4; Jude 1:12-13.</w:t>
      </w:r>
    </w:p>
  </w:footnote>
  <w:footnote w:id="17851">
    <w:p>
      <w:pPr>
        <w:pStyle w:val="FootnoteText"/>
      </w:pPr>
      <w:r>
        <w:rPr>
          <w:rStyle w:val="FootnoteReference"/>
        </w:rPr>
        <w:footnoteRef/>
      </w:r>
      <w:r>
        <w:t xml:space="preserve"> Cross-references for "clouds": Eph 4:14.</w:t>
      </w:r>
    </w:p>
  </w:footnote>
  <w:footnote w:id="17852">
    <w:p>
      <w:pPr>
        <w:pStyle w:val="FootnoteText"/>
      </w:pPr>
      <w:r>
        <w:rPr>
          <w:rStyle w:val="FootnoteReference"/>
        </w:rPr>
        <w:footnoteRef/>
      </w:r>
      <w:r>
        <w:t xml:space="preserve"> Cross-references for "mist": G2217.</w:t>
      </w:r>
    </w:p>
  </w:footnote>
  <w:footnote w:id="17853">
    <w:p>
      <w:pPr>
        <w:pStyle w:val="FootnoteText"/>
      </w:pPr>
      <w:r>
        <w:rPr>
          <w:rStyle w:val="FootnoteReference"/>
        </w:rPr>
        <w:footnoteRef/>
      </w:r>
      <w:r>
        <w:t xml:space="preserve"> Cross-references for "darkness": Matt 8:12; Matt 22:13; Matt 25:30; 2Pet 2:4; Jude 1:6; Jude 1:13.</w:t>
      </w:r>
    </w:p>
  </w:footnote>
  <w:footnote w:id="17854">
    <w:p>
      <w:pPr>
        <w:pStyle w:val="FootnoteText"/>
      </w:pPr>
      <w:r>
        <w:rPr>
          <w:rStyle w:val="FootnoteReference"/>
        </w:rPr>
        <w:footnoteRef/>
      </w:r>
      <w:r>
        <w:t xml:space="preserve"> Cross-references for "they speak": Ps 52:1-3; Ps 73:8-9; Dan 4:30; Dan 11:36; Acts 8:9; 2Thess 2:4; Jude 1:13; Jude 1:15-16; Rev 13:5-6; Rev 13:11.</w:t>
      </w:r>
    </w:p>
  </w:footnote>
  <w:footnote w:id="17855">
    <w:p>
      <w:pPr>
        <w:pStyle w:val="FootnoteText"/>
      </w:pPr>
      <w:r>
        <w:rPr>
          <w:rStyle w:val="FootnoteReference"/>
        </w:rPr>
        <w:footnoteRef/>
      </w:r>
      <w:r>
        <w:t xml:space="preserve"> Cross-references for "great swelling": G5246.</w:t>
      </w:r>
    </w:p>
  </w:footnote>
  <w:footnote w:id="17856">
    <w:p>
      <w:pPr>
        <w:pStyle w:val="FootnoteText"/>
      </w:pPr>
      <w:r>
        <w:rPr>
          <w:rStyle w:val="FootnoteReference"/>
        </w:rPr>
        <w:footnoteRef/>
      </w:r>
      <w:r>
        <w:t xml:space="preserve"> Cross-references for "that were": Acts 2:40; 2Pet 1:4; 2Pet 2:20.</w:t>
      </w:r>
    </w:p>
  </w:footnote>
  <w:footnote w:id="17857">
    <w:p>
      <w:pPr>
        <w:pStyle w:val="FootnoteText"/>
      </w:pPr>
      <w:r>
        <w:rPr>
          <w:rStyle w:val="FootnoteReference"/>
        </w:rPr>
        <w:footnoteRef/>
      </w:r>
      <w:r>
        <w:t xml:space="preserve"> Cross-references: Rom 13:13; Jas 5:5.</w:t>
      </w:r>
    </w:p>
  </w:footnote>
  <w:footnote w:id="17858">
    <w:p>
      <w:pPr>
        <w:pStyle w:val="FootnoteText"/>
      </w:pPr>
      <w:r>
        <w:rPr>
          <w:rStyle w:val="FootnoteReference"/>
        </w:rPr>
        <w:footnoteRef/>
      </w:r>
      <w:r>
        <w:t xml:space="preserve"> Cross-references for "they promise": Gal 5:1; Gal 5:13; 1Pet 2:16.</w:t>
      </w:r>
    </w:p>
  </w:footnote>
  <w:footnote w:id="17859">
    <w:p>
      <w:pPr>
        <w:pStyle w:val="FootnoteText"/>
      </w:pPr>
      <w:r>
        <w:rPr>
          <w:rStyle w:val="FootnoteReference"/>
        </w:rPr>
        <w:footnoteRef/>
      </w:r>
      <w:r>
        <w:t xml:space="preserve"> Cross-references for "they themselves": John 8:34; Rom 6:12-14; Rom 6:16-22; Titus 3:3.</w:t>
      </w:r>
    </w:p>
  </w:footnote>
  <w:footnote w:id="17860">
    <w:p>
      <w:pPr>
        <w:pStyle w:val="FootnoteText"/>
      </w:pPr>
      <w:r>
        <w:rPr>
          <w:rStyle w:val="FootnoteReference"/>
        </w:rPr>
        <w:footnoteRef/>
      </w:r>
      <w:r>
        <w:t xml:space="preserve"> Cross-references for "overcome": Isa 28:1; Jer 23:9; 2Tim 2:26; 2Pet 2:20.</w:t>
      </w:r>
    </w:p>
  </w:footnote>
  <w:footnote w:id="17861">
    <w:p>
      <w:pPr>
        <w:pStyle w:val="FootnoteText"/>
      </w:pPr>
      <w:r>
        <w:rPr>
          <w:rStyle w:val="FootnoteReference"/>
        </w:rPr>
        <w:footnoteRef/>
      </w:r>
      <w:r>
        <w:t xml:space="preserve"> Cross-references for "escaped": 2Pet 1:4; 2Pet 2:18.</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"the latter": Num 24:20; Deut 32:29; Phil 3:19.</w:t>
      </w:r>
    </w:p>
  </w:footnote>
  <w:footnote w:id="1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6">
    <w:p>
      <w:pPr>
        <w:pStyle w:val="FootnoteText"/>
      </w:pPr>
      <w:r>
        <w:rPr>
          <w:rStyle w:val="FootnoteReference"/>
        </w:rPr>
        <w:footnoteRef/>
      </w:r>
      <w:r>
        <w:t xml:space="preserve"> Cross-references for "it had": Matt 11:23-24; Luke 12:47; John 9:41; John 15:22.</w:t>
      </w:r>
    </w:p>
  </w:footnote>
  <w:footnote w:id="17867">
    <w:p>
      <w:pPr>
        <w:pStyle w:val="FootnoteText"/>
      </w:pPr>
      <w:r>
        <w:rPr>
          <w:rStyle w:val="FootnoteReference"/>
        </w:rPr>
        <w:footnoteRef/>
      </w:r>
      <w:r>
        <w:t xml:space="preserve"> Cross-references for "the way": Prov 12:28; Prov 16:31; Matt 21:32.</w:t>
      </w:r>
    </w:p>
  </w:footnote>
  <w:footnote w:id="17868">
    <w:p>
      <w:pPr>
        <w:pStyle w:val="FootnoteText"/>
      </w:pPr>
      <w:r>
        <w:rPr>
          <w:rStyle w:val="FootnoteReference"/>
        </w:rPr>
        <w:footnoteRef/>
      </w:r>
      <w:r>
        <w:t xml:space="preserve"> Cross-references for "to turn": Ps 36:3-4; Ps 125:5; Ezek 3:20; Ezek 18:24; Ezek 23:13; Zeph 1:6.</w:t>
      </w:r>
    </w:p>
  </w:footnote>
  <w:footnote w:id="17869">
    <w:p>
      <w:pPr>
        <w:pStyle w:val="FootnoteText"/>
      </w:pPr>
      <w:r>
        <w:rPr>
          <w:rStyle w:val="FootnoteReference"/>
        </w:rPr>
        <w:footnoteRef/>
      </w:r>
      <w:r>
        <w:t xml:space="preserve"> Cross-references for "holy": Rom 7:12; 1Thess 4:2.</w:t>
      </w:r>
    </w:p>
  </w:footnote>
  <w:footnote w:id="17870">
    <w:p>
      <w:pPr>
        <w:pStyle w:val="FootnoteText"/>
      </w:pPr>
      <w:r>
        <w:rPr>
          <w:rStyle w:val="FootnoteReference"/>
        </w:rPr>
        <w:footnoteRef/>
      </w:r>
      <w:r>
        <w:t xml:space="preserve"> Cross-references for "The dog": Prov 26:11.</w:t>
      </w:r>
    </w:p>
  </w:footnote>
  <w:footnote w:id="17871">
    <w:p>
      <w:pPr>
        <w:pStyle w:val="FootnoteText"/>
      </w:pPr>
      <w:r>
        <w:rPr>
          <w:rStyle w:val="FootnoteReference"/>
        </w:rPr>
        <w:footnoteRef/>
      </w:r>
      <w:r>
        <w:t xml:space="preserve"> Cross-references for "second epistle": 2Cor 13:2; 1Pet 1:1-2.</w:t>
      </w:r>
    </w:p>
  </w:footnote>
  <w:footnote w:id="17872">
    <w:p>
      <w:pPr>
        <w:pStyle w:val="FootnoteText"/>
      </w:pPr>
      <w:r>
        <w:rPr>
          <w:rStyle w:val="FootnoteReference"/>
        </w:rPr>
        <w:footnoteRef/>
      </w:r>
      <w:r>
        <w:t xml:space="preserve"> Cross-references for "I stir": 2Tim 1:6; 2Pet 1:13-15.</w:t>
      </w:r>
    </w:p>
  </w:footnote>
  <w:footnote w:id="17873">
    <w:p>
      <w:pPr>
        <w:pStyle w:val="FootnoteText"/>
      </w:pPr>
      <w:r>
        <w:rPr>
          <w:rStyle w:val="FootnoteReference"/>
        </w:rPr>
        <w:footnoteRef/>
      </w:r>
      <w:r>
        <w:t xml:space="preserve"> Cross-references for "pure": Ps 24:4; Ps 73:1; Matt 5:8; 1Tim 5:22; 1Pet 1:22.</w:t>
      </w:r>
    </w:p>
  </w:footnote>
  <w:footnote w:id="17874">
    <w:p>
      <w:pPr>
        <w:pStyle w:val="FootnoteText"/>
      </w:pPr>
      <w:r>
        <w:rPr>
          <w:rStyle w:val="FootnoteReference"/>
        </w:rPr>
        <w:footnoteRef/>
      </w:r>
      <w:r>
        <w:t xml:space="preserve"> Cross-references: 2Pet 1:12.</w:t>
      </w:r>
    </w:p>
  </w:footnote>
  <w:footnote w:id="17875">
    <w:p>
      <w:pPr>
        <w:pStyle w:val="FootnoteText"/>
      </w:pPr>
      <w:r>
        <w:rPr>
          <w:rStyle w:val="FootnoteReference"/>
        </w:rPr>
        <w:footnoteRef/>
      </w:r>
      <w:r>
        <w:t xml:space="preserve"> Cross-references for "and of": Eph 2:20; 2Pet 2:21; 2Pet 3:15; 1John 4:6; Jude 1:17.</w:t>
      </w:r>
    </w:p>
  </w:footnote>
  <w:footnote w:id="17876">
    <w:p>
      <w:pPr>
        <w:pStyle w:val="FootnoteText"/>
      </w:pPr>
      <w:r>
        <w:rPr>
          <w:rStyle w:val="FootnoteReference"/>
        </w:rPr>
        <w:footnoteRef/>
      </w:r>
      <w:r>
        <w:t xml:space="preserve"> Cross-references: Luke 1:70; Luke 24:27; Luke 24:44; Acts 3:18; Acts 3:24-26; Acts 10:43; Acts 28:23; 1Pet 1:10-12; 2Pet 1:19-21; Rev 19:10.</w:t>
      </w:r>
    </w:p>
  </w:footnote>
  <w:footnote w:id="17877">
    <w:p>
      <w:pPr>
        <w:pStyle w:val="FootnoteText"/>
      </w:pPr>
      <w:r>
        <w:rPr>
          <w:rStyle w:val="FootnoteReference"/>
        </w:rPr>
        <w:footnoteRef/>
      </w:r>
      <w:r>
        <w:t xml:space="preserve"> Cross-references for "that there": 1Tim 4:1-2; 2Tim 3:1; 1John 2:18; Jude 1:18.</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for "from the beginning": Mark 13:19; Rev 3:14.</w:t>
      </w:r>
    </w:p>
  </w:footnote>
  <w:footnote w:id="17881">
    <w:p>
      <w:pPr>
        <w:pStyle w:val="FootnoteText"/>
      </w:pPr>
      <w:r>
        <w:rPr>
          <w:rStyle w:val="FootnoteReference"/>
        </w:rPr>
        <w:footnoteRef/>
      </w:r>
      <w:r>
        <w:t xml:space="preserve"> Cross-references for "they willingly": Prov 17:16; John 3:19-20; Rom 1:28; 2Thess 2:10-12.</w:t>
      </w:r>
    </w:p>
  </w:footnote>
  <w:footnote w:id="17882">
    <w:p>
      <w:pPr>
        <w:pStyle w:val="FootnoteText"/>
      </w:pPr>
      <w:r>
        <w:rPr>
          <w:rStyle w:val="FootnoteReference"/>
        </w:rPr>
        <w:footnoteRef/>
      </w:r>
      <w:r>
        <w:t xml:space="preserve"> Cross-references for "by the word": Gen 1:6; Gen 1:9; Ps 24:2; Ps 33:6; Ps 136:6; Heb 11:3.</w:t>
      </w:r>
    </w:p>
  </w:footnote>
  <w:footnote w:id="17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4">
    <w:p>
      <w:pPr>
        <w:pStyle w:val="FootnoteText"/>
      </w:pPr>
      <w:r>
        <w:rPr>
          <w:rStyle w:val="FootnoteReference"/>
        </w:rPr>
        <w:footnoteRef/>
      </w:r>
      <w:r>
        <w:t xml:space="preserve"> Cross-references for "standing": Col 1:17.</w:t>
      </w:r>
    </w:p>
  </w:footnote>
  <w:footnote w:id="1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7">
    <w:p>
      <w:pPr>
        <w:pStyle w:val="FootnoteText"/>
      </w:pPr>
      <w:r>
        <w:rPr>
          <w:rStyle w:val="FootnoteReference"/>
        </w:rPr>
        <w:footnoteRef/>
      </w:r>
      <w:r>
        <w:t xml:space="preserve"> Cross-references: Gen 7:10-23; Gen 9:15; Job 12:15; Matt 24:38-39; Luke 17:27; 2Pet 2:5.</w:t>
      </w:r>
    </w:p>
  </w:footnote>
  <w:footnote w:id="17888">
    <w:p>
      <w:pPr>
        <w:pStyle w:val="FootnoteText"/>
      </w:pPr>
      <w:r>
        <w:rPr>
          <w:rStyle w:val="FootnoteReference"/>
        </w:rPr>
        <w:footnoteRef/>
      </w:r>
      <w:r>
        <w:t xml:space="preserve"> Cross-references for "the heavens": Ps 50:3; Ps 102:26; Isa 51:6; Zeph 3:8; Matt 24:35; Matt 25:41; 2Thess 1:8; 2Pet 3:10; Rev 20:11; Rev 21:1.</w:t>
      </w:r>
    </w:p>
  </w:footnote>
  <w:footnote w:id="17889">
    <w:p>
      <w:pPr>
        <w:pStyle w:val="FootnoteText"/>
      </w:pPr>
      <w:r>
        <w:rPr>
          <w:rStyle w:val="FootnoteReference"/>
        </w:rPr>
        <w:footnoteRef/>
      </w:r>
      <w:r>
        <w:t xml:space="preserve"> Cross-references for "against": Matt 10:15; Matt 11:22; Matt 11:24; Matt 12:36; Mark 6:11; 2Pet 2:9; 1John 4:17.</w:t>
      </w:r>
    </w:p>
  </w:footnote>
  <w:footnote w:id="17890">
    <w:p>
      <w:pPr>
        <w:pStyle w:val="FootnoteText"/>
      </w:pPr>
      <w:r>
        <w:rPr>
          <w:rStyle w:val="FootnoteReference"/>
        </w:rPr>
        <w:footnoteRef/>
      </w:r>
      <w:r>
        <w:t xml:space="preserve"> Cross-references: Rom 2:5; Phil 1:28; 2Thess 2:3; 1Tim 6:9; Rev 17:8; Rev 17:11.</w:t>
      </w:r>
    </w:p>
  </w:footnote>
  <w:footnote w:id="17891">
    <w:p>
      <w:pPr>
        <w:pStyle w:val="FootnoteText"/>
      </w:pPr>
      <w:r>
        <w:rPr>
          <w:rStyle w:val="FootnoteReference"/>
        </w:rPr>
        <w:footnoteRef/>
      </w:r>
      <w:r>
        <w:t xml:space="preserve"> Cross-references for "that one": Ps 90:4.</w:t>
      </w:r>
    </w:p>
  </w:footnote>
  <w:footnote w:id="17892">
    <w:p>
      <w:pPr>
        <w:pStyle w:val="FootnoteText"/>
      </w:pPr>
      <w:r>
        <w:rPr>
          <w:rStyle w:val="FootnoteReference"/>
        </w:rPr>
        <w:footnoteRef/>
      </w:r>
      <w:r>
        <w:t xml:space="preserve"> Cross-references: Rom 11:25; 1Cor 10:1; 1Cor 12:1.</w:t>
      </w:r>
    </w:p>
  </w:footnote>
  <w:footnote w:id="17893">
    <w:p>
      <w:pPr>
        <w:pStyle w:val="FootnoteText"/>
      </w:pPr>
      <w:r>
        <w:rPr>
          <w:rStyle w:val="FootnoteReference"/>
        </w:rPr>
        <w:footnoteRef/>
      </w:r>
      <w:r>
        <w:t xml:space="preserve"> Cross-references for "but is": Exod 34:6; Ps 86:15; Isa 30:18; Rom 9:22; 1Tim 1:16; 1Pet 3:20; 2Pet 3:15.</w:t>
      </w:r>
    </w:p>
  </w:footnote>
  <w:footnote w:id="17894">
    <w:p>
      <w:pPr>
        <w:pStyle w:val="FootnoteText"/>
      </w:pPr>
      <w:r>
        <w:rPr>
          <w:rStyle w:val="FootnoteReference"/>
        </w:rPr>
        <w:footnoteRef/>
      </w:r>
      <w:r>
        <w:t xml:space="preserve"> Cross-references for "not willing": Exod 18:23; Exod 32:32; Exod 33:11.</w:t>
      </w:r>
    </w:p>
  </w:footnote>
  <w:footnote w:id="17895">
    <w:p>
      <w:pPr>
        <w:pStyle w:val="FootnoteText"/>
      </w:pPr>
      <w:r>
        <w:rPr>
          <w:rStyle w:val="FootnoteReference"/>
        </w:rPr>
        <w:footnoteRef/>
      </w:r>
      <w:r>
        <w:t xml:space="preserve"> Cross-references for "but that": Rom 2:4; 1Tim 2:4; Rev 2:21.</w:t>
      </w:r>
    </w:p>
  </w:footnote>
  <w:footnote w:id="17896">
    <w:p>
      <w:pPr>
        <w:pStyle w:val="FootnoteText"/>
      </w:pPr>
      <w:r>
        <w:rPr>
          <w:rStyle w:val="FootnoteReference"/>
        </w:rPr>
        <w:footnoteRef/>
      </w:r>
      <w:r>
        <w:t xml:space="preserve"> Cross-references for "as a": Matt 24:42-43; Luke 12:39; 1Thess 5:2; Rev 3:3; Rev 16:15.</w:t>
      </w:r>
    </w:p>
  </w:footnote>
  <w:footnote w:id="17897">
    <w:p>
      <w:pPr>
        <w:pStyle w:val="FootnoteText"/>
      </w:pPr>
      <w:r>
        <w:rPr>
          <w:rStyle w:val="FootnoteReference"/>
        </w:rPr>
        <w:footnoteRef/>
      </w:r>
      <w:r>
        <w:t xml:space="preserve"> Cross-references for "in which": Ps 102:26; Isa 51:6; Matt 24:35; Mark 13:31; Rom 8:20; Heb 1:11-12; Rev 20:11; Rev 21:1.</w:t>
      </w:r>
    </w:p>
  </w:footnote>
  <w:footnote w:id="17898">
    <w:p>
      <w:pPr>
        <w:pStyle w:val="FootnoteText"/>
      </w:pPr>
      <w:r>
        <w:rPr>
          <w:rStyle w:val="FootnoteReference"/>
        </w:rPr>
        <w:footnoteRef/>
      </w:r>
      <w:r>
        <w:t xml:space="preserve"> Cross-references for "the elements": 2Pet 3:12.</w:t>
      </w:r>
    </w:p>
  </w:footnote>
  <w:footnote w:id="17899">
    <w:p>
      <w:pPr>
        <w:pStyle w:val="FootnoteText"/>
      </w:pPr>
      <w:r>
        <w:rPr>
          <w:rStyle w:val="FootnoteReference"/>
        </w:rPr>
        <w:footnoteRef/>
      </w:r>
      <w:r>
        <w:t xml:space="preserve"> Cross-references for "melt": Ps 46:6; Ps 97:5; Amos 9:5; Amos 9:13; Nah 1:5.</w:t>
      </w:r>
    </w:p>
  </w:footnote>
  <w:footnote w:id="17900">
    <w:p>
      <w:pPr>
        <w:pStyle w:val="FootnoteText"/>
      </w:pPr>
      <w:r>
        <w:rPr>
          <w:rStyle w:val="FootnoteReference"/>
        </w:rPr>
        <w:footnoteRef/>
      </w:r>
      <w:r>
        <w:t xml:space="preserve"> Cross-references for "the earth": 2Pet 3:7.</w:t>
      </w:r>
    </w:p>
  </w:footnote>
  <w:footnote w:id="17901">
    <w:p>
      <w:pPr>
        <w:pStyle w:val="FootnoteText"/>
      </w:pPr>
      <w:r>
        <w:rPr>
          <w:rStyle w:val="FootnoteReference"/>
        </w:rPr>
        <w:footnoteRef/>
      </w:r>
      <w:r>
        <w:t xml:space="preserve"> Cross-references for "all these": Ps 75:3; Isa 14:31; Isa 24:19; Isa 34:4; 2Pet 3:12.</w:t>
      </w:r>
    </w:p>
  </w:footnote>
  <w:footnote w:id="17902">
    <w:p>
      <w:pPr>
        <w:pStyle w:val="FootnoteText"/>
      </w:pPr>
      <w:r>
        <w:rPr>
          <w:rStyle w:val="FootnoteReference"/>
        </w:rPr>
        <w:footnoteRef/>
      </w:r>
      <w:r>
        <w:t xml:space="preserve"> Cross-references for "in all": Ps 37:14; Ps 50:23; 2Cor 1:12; Phil 1:27; Phil 3:20; 1Tim 4:12; Heb 13:5; Jas 3:13; 1Pet 1:15; 1Pet 2:12.</w:t>
      </w:r>
    </w:p>
  </w:footnote>
  <w:footnote w:id="17903">
    <w:p>
      <w:pPr>
        <w:pStyle w:val="FootnoteText"/>
      </w:pPr>
      <w:r>
        <w:rPr>
          <w:rStyle w:val="FootnoteReference"/>
        </w:rPr>
        <w:footnoteRef/>
      </w:r>
      <w:r>
        <w:t xml:space="preserve"> Cross-references for "godliness": 1Tim 3:16; 1Tim 6:3; 1Tim 6:6; 1Tim 6:11; 2Pet 1:3; 2Pet 1:6.</w:t>
      </w:r>
    </w:p>
  </w:footnote>
  <w:footnote w:id="17904">
    <w:p>
      <w:pPr>
        <w:pStyle w:val="FootnoteText"/>
      </w:pPr>
      <w:r>
        <w:rPr>
          <w:rStyle w:val="FootnoteReference"/>
        </w:rPr>
        <w:footnoteRef/>
      </w:r>
      <w:r>
        <w:t xml:space="preserve"> Cross-references for "Looking": 1Cor 1:7; Titus 2:13; Jude 1:21.</w:t>
      </w:r>
    </w:p>
  </w:footnote>
  <w:footnote w:id="17905">
    <w:p>
      <w:pPr>
        <w:pStyle w:val="FootnoteText"/>
      </w:pPr>
      <w:r>
        <w:rPr>
          <w:rStyle w:val="FootnoteReference"/>
        </w:rPr>
        <w:footnoteRef/>
      </w:r>
      <w:r>
        <w:t xml:space="preserve"> Cross-references for "the heavens": Ps 50:3; Isa 34:4; 2Pet 3:10; Rev 6:13-14.</w:t>
      </w:r>
    </w:p>
  </w:footnote>
  <w:footnote w:id="17906">
    <w:p>
      <w:pPr>
        <w:pStyle w:val="FootnoteText"/>
      </w:pPr>
      <w:r>
        <w:rPr>
          <w:rStyle w:val="FootnoteReference"/>
        </w:rPr>
        <w:footnoteRef/>
      </w:r>
      <w:r>
        <w:t xml:space="preserve"> Cross-references for "melt": Isa 2:1-22; Isa 64:1-12; Mic 1:4; 2Pet 3:10.</w:t>
      </w:r>
    </w:p>
  </w:footnote>
  <w:footnote w:id="17907">
    <w:p>
      <w:pPr>
        <w:pStyle w:val="FootnoteText"/>
      </w:pPr>
      <w:r>
        <w:rPr>
          <w:rStyle w:val="FootnoteReference"/>
        </w:rPr>
        <w:footnoteRef/>
      </w:r>
      <w:r>
        <w:t xml:space="preserve"> Cross-references: 1Cor 1:8; Phil 1:6; 2Pet 3:10.</w:t>
      </w:r>
    </w:p>
  </w:footnote>
  <w:footnote w:id="17908">
    <w:p>
      <w:pPr>
        <w:pStyle w:val="FootnoteText"/>
      </w:pPr>
      <w:r>
        <w:rPr>
          <w:rStyle w:val="FootnoteReference"/>
        </w:rPr>
        <w:footnoteRef/>
      </w:r>
      <w:r>
        <w:t xml:space="preserve"> Cross-references for "seeing": Phil 3:20; Heb 9:28.</w:t>
      </w:r>
    </w:p>
  </w:footnote>
  <w:footnote w:id="17909">
    <w:p>
      <w:pPr>
        <w:pStyle w:val="FootnoteText"/>
      </w:pPr>
      <w:r>
        <w:rPr>
          <w:rStyle w:val="FootnoteReference"/>
        </w:rPr>
        <w:footnoteRef/>
      </w:r>
      <w:r>
        <w:t xml:space="preserve"> Cross-references for "be diligent": 2Pet 1:5-10; 1John 3:3.</w:t>
      </w:r>
    </w:p>
  </w:footnote>
  <w:footnote w:id="17910">
    <w:p>
      <w:pPr>
        <w:pStyle w:val="FootnoteText"/>
      </w:pPr>
      <w:r>
        <w:rPr>
          <w:rStyle w:val="FootnoteReference"/>
        </w:rPr>
        <w:footnoteRef/>
      </w:r>
      <w:r>
        <w:t xml:space="preserve"> Cross-references for "in peace": Matt 24:26; Luke 2:29; Luke 12:43; 1Cor 1:8; 1Cor 15:58; Phil 1:10; 1Thess 3:13; 1Thess 5:23.</w:t>
      </w:r>
    </w:p>
  </w:footnote>
  <w:footnote w:id="17911">
    <w:p>
      <w:pPr>
        <w:pStyle w:val="FootnoteText"/>
      </w:pPr>
      <w:r>
        <w:rPr>
          <w:rStyle w:val="FootnoteReference"/>
        </w:rPr>
        <w:footnoteRef/>
      </w:r>
      <w:r>
        <w:t xml:space="preserve"> Cross-references for "account": Rom 2:4; 1Tim 1:16; 1Pet 3:20; 2Pet 3:9.</w:t>
      </w:r>
    </w:p>
  </w:footnote>
  <w:footnote w:id="17912">
    <w:p>
      <w:pPr>
        <w:pStyle w:val="FootnoteText"/>
      </w:pPr>
      <w:r>
        <w:rPr>
          <w:rStyle w:val="FootnoteReference"/>
        </w:rPr>
        <w:footnoteRef/>
      </w:r>
      <w:r>
        <w:t xml:space="preserve"> Cross-references for "our beloved": Acts 15:25.</w:t>
      </w:r>
    </w:p>
  </w:footnote>
  <w:footnote w:id="17913">
    <w:p>
      <w:pPr>
        <w:pStyle w:val="FootnoteText"/>
      </w:pPr>
      <w:r>
        <w:rPr>
          <w:rStyle w:val="FootnoteReference"/>
        </w:rPr>
        <w:footnoteRef/>
      </w:r>
      <w:r>
        <w:t xml:space="preserve"> Name meaning: Paul (Paulus) — Small; humble. Changed from Saul to Paul, the humble apostle to the Gentiles.</w:t>
      </w:r>
    </w:p>
  </w:footnote>
  <w:footnote w:id="17914">
    <w:p>
      <w:pPr>
        <w:pStyle w:val="FootnoteText"/>
      </w:pPr>
      <w:r>
        <w:rPr>
          <w:rStyle w:val="FootnoteReference"/>
        </w:rPr>
        <w:footnoteRef/>
      </w:r>
      <w:r>
        <w:t xml:space="preserve"> Cross-references for "in all": 1Pet 1:1.</w:t>
      </w:r>
    </w:p>
  </w:footnote>
  <w:footnote w:id="17915">
    <w:p>
      <w:pPr>
        <w:pStyle w:val="FootnoteText"/>
      </w:pPr>
      <w:r>
        <w:rPr>
          <w:rStyle w:val="FootnoteReference"/>
        </w:rPr>
        <w:footnoteRef/>
      </w:r>
      <w:r>
        <w:t xml:space="preserve"> Cross-references for "speaking": 2Kgs 1:1-18; Rom 8:1-39; 1Cor 15:1-58.</w:t>
      </w:r>
    </w:p>
  </w:footnote>
  <w:footnote w:id="17916">
    <w:p>
      <w:pPr>
        <w:pStyle w:val="FootnoteText"/>
      </w:pPr>
      <w:r>
        <w:rPr>
          <w:rStyle w:val="FootnoteReference"/>
        </w:rPr>
        <w:footnoteRef/>
      </w:r>
      <w:r>
        <w:t xml:space="preserve"> Cross-references for "hard": 1Kgs 10:1; Heb 5:11.</w:t>
      </w:r>
    </w:p>
  </w:footnote>
  <w:footnote w:id="17917">
    <w:p>
      <w:pPr>
        <w:pStyle w:val="FootnoteText"/>
      </w:pPr>
      <w:r>
        <w:rPr>
          <w:rStyle w:val="FootnoteReference"/>
        </w:rPr>
        <w:footnoteRef/>
      </w:r>
      <w:r>
        <w:t xml:space="preserve"> Cross-references for "unstable": Gen 49:4; 2Tim 3:5-7; Jas 1:8; 2Pet 2:14.</w:t>
      </w:r>
    </w:p>
  </w:footnote>
  <w:footnote w:id="17918">
    <w:p>
      <w:pPr>
        <w:pStyle w:val="FootnoteText"/>
      </w:pPr>
      <w:r>
        <w:rPr>
          <w:rStyle w:val="FootnoteReference"/>
        </w:rPr>
        <w:footnoteRef/>
      </w:r>
      <w:r>
        <w:t xml:space="preserve"> Cross-references for "the other": Jer 23:36; Matt 15:3; Matt 15:6; Matt 22:29.</w:t>
      </w:r>
    </w:p>
  </w:footnote>
  <w:footnote w:id="17919">
    <w:p>
      <w:pPr>
        <w:pStyle w:val="FootnoteText"/>
      </w:pPr>
      <w:r>
        <w:rPr>
          <w:rStyle w:val="FootnoteReference"/>
        </w:rPr>
        <w:footnoteRef/>
      </w:r>
      <w:r>
        <w:t xml:space="preserve"> Cross-references: Exod 23:2; Exod 23:6; Deut 16:19; Ps 56:5; Hab 1:4.</w:t>
      </w:r>
    </w:p>
  </w:footnote>
  <w:footnote w:id="17920">
    <w:p>
      <w:pPr>
        <w:pStyle w:val="FootnoteText"/>
      </w:pPr>
      <w:r>
        <w:rPr>
          <w:rStyle w:val="FootnoteReference"/>
        </w:rPr>
        <w:footnoteRef/>
      </w:r>
      <w:r>
        <w:t xml:space="preserve"> Cross-references: Phil 3:19; 1Pet 2:8; 2Pet 2:1; Jude 1:4.</w:t>
      </w:r>
    </w:p>
  </w:footnote>
  <w:footnote w:id="17921">
    <w:p>
      <w:pPr>
        <w:pStyle w:val="FootnoteText"/>
      </w:pPr>
      <w:r>
        <w:rPr>
          <w:rStyle w:val="FootnoteReference"/>
        </w:rPr>
        <w:footnoteRef/>
      </w:r>
      <w:r>
        <w:t xml:space="preserve"> Cross-references for "seeing": Prov 1:17; Matt 24:24-25; Mark 13:23; John 16:4; 2Pet 1:12.</w:t>
      </w:r>
    </w:p>
  </w:footnote>
  <w:footnote w:id="17922">
    <w:p>
      <w:pPr>
        <w:pStyle w:val="FootnoteText"/>
      </w:pPr>
      <w:r>
        <w:rPr>
          <w:rStyle w:val="FootnoteReference"/>
        </w:rPr>
        <w:footnoteRef/>
      </w:r>
      <w:r>
        <w:t xml:space="preserve"> Cross-references for "beware": Matt 7:15; Matt 16:6; Matt 16:11; Phil 3:2; Col 2:8; 2Tim 4:15.</w:t>
      </w:r>
    </w:p>
  </w:footnote>
  <w:footnote w:id="17923">
    <w:p>
      <w:pPr>
        <w:pStyle w:val="FootnoteText"/>
      </w:pPr>
      <w:r>
        <w:rPr>
          <w:rStyle w:val="FootnoteReference"/>
        </w:rPr>
        <w:footnoteRef/>
      </w:r>
      <w:r>
        <w:t xml:space="preserve"> Cross-references for "grow": Ps 92:12; Hos 14:5; Mal 4:2; Eph 4:15; Col 1:10; 2Thess 1:3; 1Pet 2:2.</w:t>
      </w:r>
    </w:p>
  </w:footnote>
  <w:footnote w:id="17924">
    <w:p>
      <w:pPr>
        <w:pStyle w:val="FootnoteText"/>
      </w:pPr>
      <w:r>
        <w:rPr>
          <w:rStyle w:val="FootnoteReference"/>
        </w:rPr>
        <w:footnoteRef/>
      </w:r>
      <w:r>
        <w:t xml:space="preserve"> Cross-references for "knowledge": John 17:3; 2Cor 4:6; Eph 1:17; Phil 3:8; Col 1:10; Col 3:10; 2Pet 1:3; 2Pet 1:8; 2Pet 2:20.</w:t>
      </w:r>
    </w:p>
  </w:footnote>
  <w:footnote w:id="17925">
    <w:p>
      <w:pPr>
        <w:pStyle w:val="FootnoteText"/>
      </w:pPr>
      <w:r>
        <w:rPr>
          <w:rStyle w:val="FootnoteReference"/>
        </w:rPr>
        <w:footnoteRef/>
      </w:r>
      <w:r>
        <w:t xml:space="preserve"> Name meaning: Jesus (Yeshua) — Yahweh saves. He will save His people from their sins.</w:t>
      </w:r>
    </w:p>
  </w:footnote>
  <w:footnote w:id="17926">
    <w:p>
      <w:pPr>
        <w:pStyle w:val="FootnoteText"/>
      </w:pPr>
      <w:r>
        <w:rPr>
          <w:rStyle w:val="FootnoteReference"/>
        </w:rPr>
        <w:footnoteRef/>
      </w:r>
      <w:r>
        <w:t xml:space="preserve"> Personal name: Christ. Personal-name meaning: Christ — anointed. Source form: Christ.</w:t>
      </w:r>
    </w:p>
  </w:footnote>
  <w:footnote w:id="17927">
    <w:p>
      <w:pPr>
        <w:pStyle w:val="FootnoteText"/>
      </w:pPr>
      <w:r>
        <w:rPr>
          <w:rStyle w:val="FootnoteReference"/>
        </w:rPr>
        <w:footnoteRef/>
      </w:r>
      <w:r>
        <w:t xml:space="preserve"> Cross-references for "To him": John 5:23; 2Tim 4:18; 1Pet 5:10-11; Jude 1:25; Rev 1:6; Rev 5:9-14.</w:t>
      </w:r>
    </w:p>
  </w:footnote>
  <w:footnote w:id="17928">
    <w:p>
      <w:pPr>
        <w:pStyle w:val="FootnoteText"/>
      </w:pPr>
      <w:r>
        <w:rPr>
          <w:rStyle w:val="FootnoteReference"/>
        </w:rPr>
        <w:footnoteRef/>
      </w:r>
      <w:r>
        <w:t xml:space="preserve"> Cross-references for "Amen": Matt 6:13; Matt 28:20.</w:t>
      </w:r>
    </w:p>
  </w:footnote>
  <w:footnote w:id="17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1">
    <w:p>
      <w:pPr>
        <w:pStyle w:val="FootnoteText"/>
      </w:pPr>
      <w:r>
        <w:rPr>
          <w:rStyle w:val="FootnoteReference"/>
        </w:rPr>
        <w:footnoteRef/>
      </w:r>
      <w:r>
        <w:t xml:space="preserve"> Cross-references for "which we have heard": Luke 1:2; John 1:14; Acts 1:3; Acts 4:20; 2Pet 1:16-18; 1John 4:14.</w:t>
      </w:r>
    </w:p>
  </w:footnote>
  <w:footnote w:id="17932">
    <w:p>
      <w:pPr>
        <w:pStyle w:val="FootnoteText"/>
      </w:pPr>
      <w:r>
        <w:rPr>
          <w:rStyle w:val="FootnoteReference"/>
        </w:rPr>
        <w:footnoteRef/>
      </w:r>
      <w:r>
        <w:t xml:space="preserve"> Cross-references for "and our": Luke 24:39; John 20:27.</w:t>
      </w:r>
    </w:p>
  </w:footnote>
  <w:footnote w:id="17933">
    <w:p>
      <w:pPr>
        <w:pStyle w:val="FootnoteText"/>
      </w:pPr>
      <w:r>
        <w:rPr>
          <w:rStyle w:val="FootnoteReference"/>
        </w:rPr>
        <w:footnoteRef/>
      </w:r>
      <w:r>
        <w:t xml:space="preserve"> Cross-references for "the Word": John 1:14; John 5:26; 1John 5:7; Rev 19:13.</w:t>
      </w:r>
    </w:p>
  </w:footnote>
  <w:footnote w:id="17934">
    <w:p>
      <w:pPr>
        <w:pStyle w:val="FootnoteText"/>
      </w:pPr>
      <w:r>
        <w:rPr>
          <w:rStyle w:val="FootnoteReference"/>
        </w:rPr>
        <w:footnoteRef/>
      </w:r>
      <w:r>
        <w:t xml:space="preserve"> Cross-references for "the life": John 1:4; John 11:25-26; John 14:6; 1John 5:11; 1John 5:20.</w:t>
      </w:r>
    </w:p>
  </w:footnote>
  <w:footnote w:id="17935">
    <w:p>
      <w:pPr>
        <w:pStyle w:val="FootnoteText"/>
      </w:pPr>
      <w:r>
        <w:rPr>
          <w:rStyle w:val="FootnoteReference"/>
        </w:rPr>
        <w:footnoteRef/>
      </w:r>
      <w:r>
        <w:t xml:space="preserve"> Cross-references for "was manifested": Rom 16:25-26; 1Tim 3:16; 2Tim 1:10; Titus 1:2; 1John 3:5; 1John 3:8.</w:t>
      </w:r>
    </w:p>
  </w:footnote>
  <w:footnote w:id="17936">
    <w:p>
      <w:pPr>
        <w:pStyle w:val="FootnoteText"/>
      </w:pPr>
      <w:r>
        <w:rPr>
          <w:rStyle w:val="FootnoteReference"/>
        </w:rPr>
        <w:footnoteRef/>
      </w:r>
      <w:r>
        <w:t xml:space="preserve"> Cross-references for "and bear": John 15:27; John 21:14; Acts 1:22; Acts 2:32; Acts 3:15; Acts 5:32; Acts 10:41; 1Pet 5:1.</w:t>
      </w:r>
    </w:p>
  </w:footnote>
  <w:footnote w:id="17937">
    <w:p>
      <w:pPr>
        <w:pStyle w:val="FootnoteText"/>
      </w:pPr>
      <w:r>
        <w:rPr>
          <w:rStyle w:val="FootnoteReference"/>
        </w:rPr>
        <w:footnoteRef/>
      </w:r>
      <w:r>
        <w:t xml:space="preserve"> Cross-references for "show": 1John 5:20.</w:t>
      </w:r>
    </w:p>
  </w:footnote>
  <w:footnote w:id="17938">
    <w:p>
      <w:pPr>
        <w:pStyle w:val="FootnoteText"/>
      </w:pPr>
      <w:r>
        <w:rPr>
          <w:rStyle w:val="FootnoteReference"/>
        </w:rPr>
        <w:footnoteRef/>
      </w:r>
      <w:r>
        <w:t xml:space="preserve"> Cross-references for "that eternal": John 17:3.</w:t>
      </w:r>
    </w:p>
  </w:footnote>
  <w:footnote w:id="17939">
    <w:p>
      <w:pPr>
        <w:pStyle w:val="FootnoteText"/>
      </w:pPr>
      <w:r>
        <w:rPr>
          <w:rStyle w:val="FootnoteReference"/>
        </w:rPr>
        <w:footnoteRef/>
      </w:r>
      <w:r>
        <w:t xml:space="preserve"> Cross-references for "which was": Prov 8:22-30; John 1:1-2; John 1:18; John 3:13; John 7:29; John 8:38; John 16:28; John 17:5; Rom 8:3; Gal 4:4.</w:t>
      </w:r>
    </w:p>
  </w:footnote>
  <w:footnote w:id="17940">
    <w:p>
      <w:pPr>
        <w:pStyle w:val="FootnoteText"/>
      </w:pPr>
      <w:r>
        <w:rPr>
          <w:rStyle w:val="FootnoteReference"/>
        </w:rPr>
        <w:footnoteRef/>
      </w:r>
      <w:r>
        <w:t xml:space="preserve"> Cross-references for "declare": Ps 2:7; Ps 22:22; Isa 66:19; John 17:25; Acts 13:32; Acts 13:41; Acts 20:27; 1Cor 15:1; Heb 2:12; 1John 1:5.</w:t>
      </w:r>
    </w:p>
  </w:footnote>
  <w:footnote w:id="1794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2">
    <w:p>
      <w:pPr>
        <w:pStyle w:val="FootnoteText"/>
      </w:pPr>
      <w:r>
        <w:rPr>
          <w:rStyle w:val="FootnoteReference"/>
        </w:rPr>
        <w:footnoteRef/>
      </w:r>
      <w:r>
        <w:t xml:space="preserve"> Cross-references for "with his": Col 1:13; 1Thess 1:10; 1John 5:10-11.</w:t>
      </w:r>
    </w:p>
  </w:footnote>
  <w:footnote w:id="17943">
    <w:p>
      <w:pPr>
        <w:pStyle w:val="FootnoteText"/>
      </w:pPr>
      <w:r>
        <w:rPr>
          <w:rStyle w:val="FootnoteReference"/>
        </w:rPr>
        <w:footnoteRef/>
      </w:r>
      <w:r>
        <w:t xml:space="preserve"> Name meaning: Jesus (Yeshua) — Yahweh saves. He will save His people from their sins.</w:t>
      </w:r>
    </w:p>
  </w:footnote>
  <w:footnote w:id="17944">
    <w:p>
      <w:pPr>
        <w:pStyle w:val="FootnoteText"/>
      </w:pPr>
      <w:r>
        <w:rPr>
          <w:rStyle w:val="FootnoteReference"/>
        </w:rPr>
        <w:footnoteRef/>
      </w:r>
      <w:r>
        <w:t xml:space="preserve"> Personal name: Christ. Personal-name meaning: Christ — anointed. Source form: Christ.</w:t>
      </w:r>
    </w:p>
  </w:footnote>
  <w:footnote w:id="17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6">
    <w:p>
      <w:pPr>
        <w:pStyle w:val="FootnoteText"/>
      </w:pPr>
      <w:r>
        <w:rPr>
          <w:rStyle w:val="FootnoteReference"/>
        </w:rPr>
        <w:footnoteRef/>
      </w:r>
      <w:r>
        <w:t xml:space="preserve"> Cross-references: Acts 2:42; Rom 15:27; Eph 3:6; Phil 1:7; Phil 2:1; 1Tim 6:2; Heb 3:1; 1Pet 5:1.</w:t>
      </w:r>
    </w:p>
  </w:footnote>
  <w:footnote w:id="17947">
    <w:p>
      <w:pPr>
        <w:pStyle w:val="FootnoteText"/>
      </w:pPr>
      <w:r>
        <w:rPr>
          <w:rStyle w:val="FootnoteReference"/>
        </w:rPr>
        <w:footnoteRef/>
      </w:r>
      <w:r>
        <w:t xml:space="preserve"> Cross-references for "the message": 1Cor 11:23; 1John 3:11.</w:t>
      </w:r>
    </w:p>
  </w:footnote>
  <w:footnote w:id="17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2">
    <w:p>
      <w:pPr>
        <w:pStyle w:val="FootnoteText"/>
      </w:pPr>
      <w:r>
        <w:rPr>
          <w:rStyle w:val="FootnoteReference"/>
        </w:rPr>
        <w:footnoteRef/>
      </w:r>
      <w:r>
        <w:t xml:space="preserve"> Cross-references for "fellowship": Ps 5:4-6; Ps 94:20; 2Cor 6:14-16; 1John 1:3.</w:t>
      </w:r>
    </w:p>
  </w:footnote>
  <w:footnote w:id="17953">
    <w:p>
      <w:pPr>
        <w:pStyle w:val="FootnoteText"/>
      </w:pPr>
      <w:r>
        <w:rPr>
          <w:rStyle w:val="FootnoteReference"/>
        </w:rPr>
        <w:footnoteRef/>
      </w:r>
      <w:r>
        <w:t xml:space="preserve"> Cross-references for "walk": Ps 82:5; Prov 2:13; Prov 4:18-19; John 3:19-20; John 11:10; John 12:35; John 12:46; 1John 2:9-11.</w:t>
      </w:r>
    </w:p>
  </w:footnote>
  <w:footnote w:id="17954">
    <w:p>
      <w:pPr>
        <w:pStyle w:val="FootnoteText"/>
      </w:pPr>
      <w:r>
        <w:rPr>
          <w:rStyle w:val="FootnoteReference"/>
        </w:rPr>
        <w:footnoteRef/>
      </w:r>
      <w:r>
        <w:t xml:space="preserve"> Cross-references for "we lie": John 8:44-45; 1Tim 4:2; 1John 1:10; 1John 4:20.</w:t>
      </w:r>
    </w:p>
  </w:footnote>
  <w:footnote w:id="17955">
    <w:p>
      <w:pPr>
        <w:pStyle w:val="FootnoteText"/>
      </w:pPr>
      <w:r>
        <w:rPr>
          <w:rStyle w:val="FootnoteReference"/>
        </w:rPr>
        <w:footnoteRef/>
      </w:r>
      <w:r>
        <w:t xml:space="preserve"> Cross-references for "do not": John 3:21.</w:t>
      </w:r>
    </w:p>
  </w:footnote>
  <w:footnote w:id="17956">
    <w:p>
      <w:pPr>
        <w:pStyle w:val="FootnoteText"/>
      </w:pPr>
      <w:r>
        <w:rPr>
          <w:rStyle w:val="FootnoteReference"/>
        </w:rPr>
        <w:footnoteRef/>
      </w:r>
      <w:r>
        <w:t xml:space="preserve"> Cross-references: Matt 7:22; Jas 2:14; Jas 2:16; Jas 2:18; 1John 1:8; 1John 1:10; 1John 2:4; 1John 4:20; Rev 3:17-18.</w:t>
      </w:r>
    </w:p>
  </w:footnote>
  <w:footnote w:id="17957">
    <w:p>
      <w:pPr>
        <w:pStyle w:val="FootnoteText"/>
      </w:pPr>
      <w:r>
        <w:rPr>
          <w:rStyle w:val="FootnoteReference"/>
        </w:rPr>
        <w:footnoteRef/>
      </w:r>
      <w:r>
        <w:t xml:space="preserve"> Cross-references for "if we": Ps 56:13; Ps 89:15; Ps 97:11; Isa 2:5; John 12:35; Rom 13:12; Eph 5:8; 1John 2:9-10; 2John 1:4; 3John 1:4.</w:t>
      </w:r>
    </w:p>
  </w:footnote>
  <w:footnote w:id="17958">
    <w:p>
      <w:pPr>
        <w:pStyle w:val="FootnoteText"/>
      </w:pPr>
      <w:r>
        <w:rPr>
          <w:rStyle w:val="FootnoteReference"/>
        </w:rPr>
        <w:footnoteRef/>
      </w:r>
      <w:r>
        <w:t xml:space="preserve"> Cross-references: Ps 104:2; 1Tim 6:16; Jas 1:17; 1John 1:5.</w:t>
      </w:r>
    </w:p>
  </w:footnote>
  <w:footnote w:id="17959">
    <w:p>
      <w:pPr>
        <w:pStyle w:val="FootnoteText"/>
      </w:pPr>
      <w:r>
        <w:rPr>
          <w:rStyle w:val="FootnoteReference"/>
        </w:rPr>
        <w:footnoteRef/>
      </w:r>
      <w:r>
        <w:t xml:space="preserve"> Cross-references for "we deceive": 1Cor 3:18; Gal 6:3; 2Tim 3:13; Jas 1:22; Jas 1:26; 2Pet 2:13.</w:t>
      </w:r>
    </w:p>
  </w:footnote>
  <w:footnote w:id="17960">
    <w:p>
      <w:pPr>
        <w:pStyle w:val="FootnoteText"/>
      </w:pPr>
      <w:r>
        <w:rPr>
          <w:rStyle w:val="FootnoteReference"/>
        </w:rPr>
        <w:footnoteRef/>
      </w:r>
      <w:r>
        <w:t xml:space="preserve"> Cross-references for "the truth": 1Tim 6:5; 1John 2:4; 2John 1:2; 3John 1:3.</w:t>
      </w:r>
    </w:p>
  </w:footnote>
  <w:footnote w:id="1796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3">
    <w:p>
      <w:pPr>
        <w:pStyle w:val="FootnoteText"/>
      </w:pPr>
      <w:r>
        <w:rPr>
          <w:rStyle w:val="FootnoteReference"/>
        </w:rPr>
        <w:footnoteRef/>
      </w:r>
      <w:r>
        <w:t xml:space="preserve"> Cross-references for "just": Isa 45:21; Zech 9:9; Rom 3:26; Heb 6:10; Rev 15:3.</w:t>
      </w:r>
    </w:p>
  </w:footnote>
  <w:footnote w:id="17964">
    <w:p>
      <w:pPr>
        <w:pStyle w:val="FootnoteText"/>
      </w:pPr>
      <w:r>
        <w:rPr>
          <w:rStyle w:val="FootnoteReference"/>
        </w:rPr>
        <w:footnoteRef/>
      </w:r>
      <w:r>
        <w:t xml:space="preserve"> Cross-references for "we say": Ps 130:3; 1John 1:8.</w:t>
      </w:r>
    </w:p>
  </w:footnote>
  <w:footnote w:id="17965">
    <w:p>
      <w:pPr>
        <w:pStyle w:val="FootnoteText"/>
      </w:pPr>
      <w:r>
        <w:rPr>
          <w:rStyle w:val="FootnoteReference"/>
        </w:rPr>
        <w:footnoteRef/>
      </w:r>
      <w:r>
        <w:t xml:space="preserve"> Cross-references for "we make": Job 24:25; 1John 5:10.</w:t>
      </w:r>
    </w:p>
  </w:footnote>
  <w:footnote w:id="17966">
    <w:p>
      <w:pPr>
        <w:pStyle w:val="FootnoteText"/>
      </w:pPr>
      <w:r>
        <w:rPr>
          <w:rStyle w:val="FootnoteReference"/>
        </w:rPr>
        <w:footnoteRef/>
      </w:r>
      <w:r>
        <w:t xml:space="preserve"> Cross-references for "his word": Col 3:16; 1John 1:8; 1John 2:4; 1John 4:4; 2John 1:2.</w:t>
      </w:r>
    </w:p>
  </w:footnote>
  <w:footnote w:id="17967">
    <w:p>
      <w:pPr>
        <w:pStyle w:val="FootnoteText"/>
      </w:pPr>
      <w:r>
        <w:rPr>
          <w:rStyle w:val="FootnoteReference"/>
        </w:rPr>
        <w:footnoteRef/>
      </w:r>
      <w:r>
        <w:t xml:space="preserve"> Cross-references for "little": John 13:33; John 21:5; 1Cor 4:14-15; Gal 4:19; 1John 2:12-13; 1John 3:7; 1John 3:18; 1John 4:4; 1John 5:21.</w:t>
      </w:r>
    </w:p>
  </w:footnote>
  <w:footnote w:id="17968">
    <w:p>
      <w:pPr>
        <w:pStyle w:val="FootnoteText"/>
      </w:pPr>
      <w:r>
        <w:rPr>
          <w:rStyle w:val="FootnoteReference"/>
        </w:rPr>
        <w:footnoteRef/>
      </w:r>
      <w:r>
        <w:t xml:space="preserve"> Cross-references for "And if": 1John 1:8-10.</w:t>
      </w:r>
    </w:p>
  </w:footnote>
  <w:footnote w:id="17969">
    <w:p>
      <w:pPr>
        <w:pStyle w:val="FootnoteText"/>
      </w:pPr>
      <w:r>
        <w:rPr>
          <w:rStyle w:val="FootnoteReference"/>
        </w:rPr>
        <w:footnoteRef/>
      </w:r>
      <w:r>
        <w:t xml:space="preserve"> Cross-references for "Father": Luke 10:22; John 5:19-26; John 5:36; John 6:27; John 10:15; John 14:6; Eph 2:18; Jas 1:27; Jas 3:9.</w:t>
      </w:r>
    </w:p>
  </w:footnote>
  <w:footnote w:id="17970">
    <w:p>
      <w:pPr>
        <w:pStyle w:val="FootnoteText"/>
      </w:pPr>
      <w:r>
        <w:rPr>
          <w:rStyle w:val="FootnoteReference"/>
        </w:rPr>
        <w:footnoteRef/>
      </w:r>
      <w:r>
        <w:t xml:space="preserve"> Name meaning: Jesus (Yeshua) — Yahweh saves. He will save His people from their sins.</w:t>
      </w:r>
    </w:p>
  </w:footnote>
  <w:footnote w:id="17971">
    <w:p>
      <w:pPr>
        <w:pStyle w:val="FootnoteText"/>
      </w:pPr>
      <w:r>
        <w:rPr>
          <w:rStyle w:val="FootnoteReference"/>
        </w:rPr>
        <w:footnoteRef/>
      </w:r>
      <w:r>
        <w:t xml:space="preserve"> Personal name: Christ. Personal-name meaning: Christ — anointed. Source form: Christ.</w:t>
      </w:r>
    </w:p>
  </w:footnote>
  <w:footnote w:id="17972">
    <w:p>
      <w:pPr>
        <w:pStyle w:val="FootnoteText"/>
      </w:pPr>
      <w:r>
        <w:rPr>
          <w:rStyle w:val="FootnoteReference"/>
        </w:rPr>
        <w:footnoteRef/>
      </w:r>
      <w:r>
        <w:t xml:space="preserve"> Cross-references for "the righteous": Zech 9:9; 2Cor 5:21; Heb 7:26; 1Pet 2:22; 1Pet 3:18; 1John 2:29; 1John 3:5.</w:t>
      </w:r>
    </w:p>
  </w:footnote>
  <w:footnote w:id="17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5">
    <w:p>
      <w:pPr>
        <w:pStyle w:val="FootnoteText"/>
      </w:pPr>
      <w:r>
        <w:rPr>
          <w:rStyle w:val="FootnoteReference"/>
        </w:rPr>
        <w:footnoteRef/>
      </w:r>
      <w:r>
        <w:t xml:space="preserve"> Cross-references: 1John 2:4-6; 1John 3:14; 1John 3:19; 1John 4:13; 1John 5:19.</w:t>
      </w:r>
    </w:p>
  </w:footnote>
  <w:footnote w:id="17976">
    <w:p>
      <w:pPr>
        <w:pStyle w:val="FootnoteText"/>
      </w:pPr>
      <w:r>
        <w:rPr>
          <w:rStyle w:val="FootnoteReference"/>
        </w:rPr>
        <w:footnoteRef/>
      </w:r>
      <w:r>
        <w:t xml:space="preserve"> Cross-references for "is a": 1John 1:6; 1John 1:8.</w:t>
      </w:r>
    </w:p>
  </w:footnote>
  <w:footnote w:id="17977">
    <w:p>
      <w:pPr>
        <w:pStyle w:val="FootnoteText"/>
      </w:pPr>
      <w:r>
        <w:rPr>
          <w:rStyle w:val="FootnoteReference"/>
        </w:rPr>
        <w:footnoteRef/>
      </w:r>
      <w:r>
        <w:t xml:space="preserve"> Cross-references: Jas 2:14-16; 1John 1:6; 1John 1:8; 1John 1:10; 1John 2:9; 1John 4:20.</w:t>
      </w:r>
    </w:p>
  </w:footnote>
  <w:footnote w:id="17978">
    <w:p>
      <w:pPr>
        <w:pStyle w:val="FootnoteText"/>
      </w:pPr>
      <w:r>
        <w:rPr>
          <w:rStyle w:val="FootnoteReference"/>
        </w:rPr>
        <w:footnoteRef/>
      </w:r>
      <w:r>
        <w:t xml:space="preserve"> Cross-references for "in him": Jas 2:22; 1John 4:12; 1John 4:18.</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3">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4">
    <w:p>
      <w:pPr>
        <w:pStyle w:val="FootnoteText"/>
      </w:pPr>
      <w:r>
        <w:rPr>
          <w:rStyle w:val="FootnoteReference"/>
        </w:rPr>
        <w:footnoteRef/>
      </w:r>
      <w:r>
        <w:t xml:space="preserve"> Cross-references for "to walk": Ps 85:13; Matt 11:29; John 13:15; 1Cor 11:1; Eph 5:2; 1Pet 2:21; 1John 1:7.</w:t>
      </w:r>
    </w:p>
  </w:footnote>
  <w:footnote w:id="17985">
    <w:p>
      <w:pPr>
        <w:pStyle w:val="FootnoteText"/>
      </w:pPr>
      <w:r>
        <w:rPr>
          <w:rStyle w:val="FootnoteReference"/>
        </w:rPr>
        <w:footnoteRef/>
      </w:r>
      <w:r>
        <w:t xml:space="preserve"> Cross-references: 1John 1:6; 1John 2:4.</w:t>
      </w:r>
    </w:p>
  </w:footnote>
  <w:footnote w:id="17986">
    <w:p>
      <w:pPr>
        <w:pStyle w:val="FootnoteText"/>
      </w:pPr>
      <w:r>
        <w:rPr>
          <w:rStyle w:val="FootnoteReference"/>
        </w:rPr>
        <w:footnoteRef/>
      </w:r>
      <w:r>
        <w:t xml:space="preserve"> Cross-references: John 15:4-6; 1John 2:28; 1John 3:6.</w:t>
      </w:r>
    </w:p>
  </w:footnote>
  <w:footnote w:id="17987">
    <w:p>
      <w:pPr>
        <w:pStyle w:val="FootnoteText"/>
      </w:pPr>
      <w:r>
        <w:rPr>
          <w:rStyle w:val="FootnoteReference"/>
        </w:rPr>
        <w:footnoteRef/>
      </w:r>
      <w:r>
        <w:t xml:space="preserve"> Cross-references for "I write": Acts 17:19; 1John 3:11; 2John 1:5.</w:t>
      </w:r>
    </w:p>
  </w:footnote>
  <w:footnote w:id="17988">
    <w:p>
      <w:pPr>
        <w:pStyle w:val="FootnoteText"/>
      </w:pPr>
      <w:r>
        <w:rPr>
          <w:rStyle w:val="FootnoteReference"/>
        </w:rPr>
        <w:footnoteRef/>
      </w:r>
      <w:r>
        <w:t xml:space="preserve"> Cross-references: Lev 19:18; Lev 19:34; Deut 6:5; Matt 5:43; Matt 22:37-40; Mark 12:29-34; Rom 13:8-10; Gal 5:13-14; Jas 2:8-12.</w:t>
      </w:r>
    </w:p>
  </w:footnote>
  <w:footnote w:id="17989">
    <w:p>
      <w:pPr>
        <w:pStyle w:val="FootnoteText"/>
      </w:pPr>
      <w:r>
        <w:rPr>
          <w:rStyle w:val="FootnoteReference"/>
        </w:rPr>
        <w:footnoteRef/>
      </w:r>
      <w:r>
        <w:t xml:space="preserve"> Cross-references for "a new": John 13:34; John 15:12; 1John 4:21.</w:t>
      </w:r>
    </w:p>
  </w:footnote>
  <w:footnote w:id="1799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1">
    <w:p>
      <w:pPr>
        <w:pStyle w:val="FootnoteText"/>
      </w:pPr>
      <w:r>
        <w:rPr>
          <w:rStyle w:val="FootnoteReference"/>
        </w:rPr>
        <w:footnoteRef/>
      </w:r>
      <w:r>
        <w:t xml:space="preserve"> Cross-references for "is in": Ps 82:5; 1Cor 13:1-3; 2Pet 1:9; 1John 2:11.</w:t>
      </w:r>
    </w:p>
  </w:footnote>
  <w:footnote w:id="17992">
    <w:p>
      <w:pPr>
        <w:pStyle w:val="FootnoteText"/>
      </w:pPr>
      <w:r>
        <w:rPr>
          <w:rStyle w:val="FootnoteReference"/>
        </w:rPr>
        <w:footnoteRef/>
      </w:r>
      <w:r>
        <w:t xml:space="preserve"> Cross-references: 1John 2:4.</w:t>
      </w:r>
    </w:p>
  </w:footnote>
  <w:footnote w:id="17993">
    <w:p>
      <w:pPr>
        <w:pStyle w:val="FootnoteText"/>
      </w:pPr>
      <w:r>
        <w:rPr>
          <w:rStyle w:val="FootnoteReference"/>
        </w:rPr>
        <w:footnoteRef/>
      </w:r>
      <w:r>
        <w:t xml:space="preserve"> Cross-references: 1John 3:13-17.</w:t>
      </w:r>
    </w:p>
  </w:footnote>
  <w:footnote w:id="17994">
    <w:p>
      <w:pPr>
        <w:pStyle w:val="FootnoteText"/>
      </w:pPr>
      <w:r>
        <w:rPr>
          <w:rStyle w:val="FootnoteReference"/>
        </w:rPr>
        <w:footnoteRef/>
      </w:r>
      <w:r>
        <w:t xml:space="preserve"> Cross-references for "occasion of stumbling": Matt 13:21; Matt 18:7; Luke 17:1-2; Rom 9:32-33; Phil 1:10.</w:t>
      </w:r>
    </w:p>
  </w:footnote>
  <w:footnote w:id="17995">
    <w:p>
      <w:pPr>
        <w:pStyle w:val="FootnoteText"/>
      </w:pPr>
      <w:r>
        <w:rPr>
          <w:rStyle w:val="FootnoteReference"/>
        </w:rPr>
        <w:footnoteRef/>
      </w:r>
      <w:r>
        <w:t xml:space="preserve"> Cross-references: Hos 6:3; John 8:31; Rom 14:13; 2Pet 1:10; 1John 3:14.</w:t>
      </w:r>
    </w:p>
  </w:footnote>
  <w:footnote w:id="17996">
    <w:p>
      <w:pPr>
        <w:pStyle w:val="FootnoteText"/>
      </w:pPr>
      <w:r>
        <w:rPr>
          <w:rStyle w:val="FootnoteReference"/>
        </w:rPr>
        <w:footnoteRef/>
      </w:r>
      <w:r>
        <w:t xml:space="preserve"> Cross-references: John 12:35; Titus 3:3; 1John 2:9.</w:t>
      </w:r>
    </w:p>
  </w:footnote>
  <w:footnote w:id="17997">
    <w:p>
      <w:pPr>
        <w:pStyle w:val="FootnoteText"/>
      </w:pPr>
      <w:r>
        <w:rPr>
          <w:rStyle w:val="FootnoteReference"/>
        </w:rPr>
        <w:footnoteRef/>
      </w:r>
      <w:r>
        <w:t xml:space="preserve"> Cross-references: Prov 4:19; John 12:35.</w:t>
      </w:r>
    </w:p>
  </w:footnote>
  <w:footnote w:id="17998">
    <w:p>
      <w:pPr>
        <w:pStyle w:val="FootnoteText"/>
      </w:pPr>
      <w:r>
        <w:rPr>
          <w:rStyle w:val="FootnoteReference"/>
        </w:rPr>
        <w:footnoteRef/>
      </w:r>
      <w:r>
        <w:t xml:space="preserve"> Cross-references for "write": 1John 1:4; 1John 2:7; 1John 2:13-14; 1John 2:21.</w:t>
      </w:r>
    </w:p>
  </w:footnote>
  <w:footnote w:id="17999">
    <w:p>
      <w:pPr>
        <w:pStyle w:val="FootnoteText"/>
      </w:pPr>
      <w:r>
        <w:rPr>
          <w:rStyle w:val="FootnoteReference"/>
        </w:rPr>
        <w:footnoteRef/>
      </w:r>
      <w:r>
        <w:t xml:space="preserve"> Cross-references for "little": 1John 2:1.</w:t>
      </w:r>
    </w:p>
  </w:footnote>
  <w:footnote w:id="18000">
    <w:p>
      <w:pPr>
        <w:pStyle w:val="FootnoteText"/>
      </w:pPr>
      <w:r>
        <w:rPr>
          <w:rStyle w:val="FootnoteReference"/>
        </w:rPr>
        <w:footnoteRef/>
      </w:r>
      <w:r>
        <w:t xml:space="preserve"> Cross-references: Ps 25:11; Ps 106:8; Jer 14:7; Eph 4:32.</w:t>
      </w:r>
    </w:p>
  </w:footnote>
  <w:footnote w:id="18001">
    <w:p>
      <w:pPr>
        <w:pStyle w:val="FootnoteText"/>
      </w:pPr>
      <w:r>
        <w:rPr>
          <w:rStyle w:val="FootnoteReference"/>
        </w:rPr>
        <w:footnoteRef/>
      </w:r>
      <w:r>
        <w:t xml:space="preserve"> Cross-references for "fathers": 1Tim 5:1; 1John 2:14.</w:t>
      </w:r>
    </w:p>
  </w:footnote>
  <w:footnote w:id="18002">
    <w:p>
      <w:pPr>
        <w:pStyle w:val="FootnoteText"/>
      </w:pPr>
      <w:r>
        <w:rPr>
          <w:rStyle w:val="FootnoteReference"/>
        </w:rPr>
        <w:footnoteRef/>
      </w:r>
      <w:r>
        <w:t xml:space="preserve"> Cross-references for "young": Ps 148:12; Prov 20:29; Joel 2:28; Zech 9:17; Titus 2:6; 1John 2:14.</w:t>
      </w:r>
    </w:p>
  </w:footnote>
  <w:footnote w:id="18003">
    <w:p>
      <w:pPr>
        <w:pStyle w:val="FootnoteText"/>
      </w:pPr>
      <w:r>
        <w:rPr>
          <w:rStyle w:val="FootnoteReference"/>
        </w:rPr>
        <w:footnoteRef/>
      </w:r>
      <w:r>
        <w:t xml:space="preserve"> Cross-references for "the wicked": Matt 13:19; Matt 13:38; 1John 3:12; 1John 5:18.</w:t>
      </w:r>
    </w:p>
  </w:footnote>
  <w:footnote w:id="18004">
    <w:p>
      <w:pPr>
        <w:pStyle w:val="FootnoteText"/>
      </w:pPr>
      <w:r>
        <w:rPr>
          <w:rStyle w:val="FootnoteReference"/>
        </w:rPr>
        <w:footnoteRef/>
      </w:r>
      <w:r>
        <w:t xml:space="preserve"> Cross-references for "little": 1John 2:1; 1John 2:12.</w:t>
      </w:r>
    </w:p>
  </w:footnote>
  <w:footnote w:id="18005">
    <w:p>
      <w:pPr>
        <w:pStyle w:val="FootnoteText"/>
      </w:pPr>
      <w:r>
        <w:rPr>
          <w:rStyle w:val="FootnoteReference"/>
        </w:rPr>
        <w:footnoteRef/>
      </w:r>
      <w:r>
        <w:t xml:space="preserve"> Cross-references: Ps 90:2; 1John 1:1.</w:t>
      </w:r>
    </w:p>
  </w:footnote>
  <w:footnote w:id="18006">
    <w:p>
      <w:pPr>
        <w:pStyle w:val="FootnoteText"/>
      </w:pPr>
      <w:r>
        <w:rPr>
          <w:rStyle w:val="FootnoteReference"/>
        </w:rPr>
        <w:footnoteRef/>
      </w:r>
      <w:r>
        <w:t xml:space="preserve"> Cross-references: Matt 11:27; Luke 10:22; John 8:54-55; John 14:7; John 14:9; John 16:3; John 17:21; 2Cor 4:6.</w:t>
      </w:r>
    </w:p>
  </w:footnote>
  <w:footnote w:id="18007">
    <w:p>
      <w:pPr>
        <w:pStyle w:val="FootnoteText"/>
      </w:pPr>
      <w:r>
        <w:rPr>
          <w:rStyle w:val="FootnoteReference"/>
        </w:rPr>
        <w:footnoteRef/>
      </w:r>
      <w:r>
        <w:t xml:space="preserve"> Cross-references for "fathers": 1John 2:13.</w:t>
      </w:r>
    </w:p>
  </w:footnote>
  <w:footnote w:id="18008">
    <w:p>
      <w:pPr>
        <w:pStyle w:val="FootnoteText"/>
      </w:pPr>
      <w:r>
        <w:rPr>
          <w:rStyle w:val="FootnoteReference"/>
        </w:rPr>
        <w:footnoteRef/>
      </w:r>
      <w:r>
        <w:t xml:space="preserve"> Cross-references for "the word": Ps 119:11; John 5:38; John 8:31; John 15:7; Col 3:16; Heb 8:10; 2John 1:2; 3John 1:3.</w:t>
      </w:r>
    </w:p>
  </w:footnote>
  <w:footnote w:id="18009">
    <w:p>
      <w:pPr>
        <w:pStyle w:val="FootnoteText"/>
      </w:pPr>
      <w:r>
        <w:rPr>
          <w:rStyle w:val="FootnoteReference"/>
        </w:rPr>
        <w:footnoteRef/>
      </w:r>
      <w:r>
        <w:t xml:space="preserve"> Cross-references: Eph 6:10; Phil 4:13; Col 1:11; 2Tim 2:1.</w:t>
      </w:r>
    </w:p>
  </w:footnote>
  <w:footnote w:id="18010">
    <w:p>
      <w:pPr>
        <w:pStyle w:val="FootnoteText"/>
      </w:pPr>
      <w:r>
        <w:rPr>
          <w:rStyle w:val="FootnoteReference"/>
        </w:rPr>
        <w:footnoteRef/>
      </w:r>
      <w:r>
        <w:t xml:space="preserve"> Cross-references for "Love not": John 15:19; Rom 12:2; Gal 1:10; Eph 2:2; Col 3:1-2; 1Tim 6:10; 1John 4:5; 1John 5:4-5; 1John 5:10.</w:t>
      </w:r>
    </w:p>
  </w:footnote>
  <w:footnote w:id="18011">
    <w:p>
      <w:pPr>
        <w:pStyle w:val="FootnoteText"/>
      </w:pPr>
      <w:r>
        <w:rPr>
          <w:rStyle w:val="FootnoteReference"/>
        </w:rPr>
        <w:footnoteRef/>
      </w:r>
      <w:r>
        <w:t xml:space="preserve"> Cross-references for "the love": 1John 3:17.</w:t>
      </w:r>
    </w:p>
  </w:footnote>
  <w:footnote w:id="18012">
    <w:p>
      <w:pPr>
        <w:pStyle w:val="FootnoteText"/>
      </w:pPr>
      <w:r>
        <w:rPr>
          <w:rStyle w:val="FootnoteReference"/>
        </w:rPr>
        <w:footnoteRef/>
      </w:r>
      <w:r>
        <w:t xml:space="preserve"> Cross-references: Matt 6:24; Luke 16:13; Jas 4:4.</w:t>
      </w:r>
    </w:p>
  </w:footnote>
  <w:footnote w:id="18013">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4">
    <w:p>
      <w:pPr>
        <w:pStyle w:val="FootnoteText"/>
      </w:pPr>
      <w:r>
        <w:rPr>
          <w:rStyle w:val="FootnoteReference"/>
        </w:rPr>
        <w:footnoteRef/>
      </w:r>
      <w:r>
        <w:t xml:space="preserve"> Cross-references for "and the lust": Gen 3:6; Gen 6:2; Josh 7:21; Job 31:1; Ps 119:36-37; Eccl 5:10-11; Matt 4:8; Luke 4:5.</w:t>
      </w:r>
    </w:p>
  </w:footnote>
  <w:footnote w:id="18015">
    <w:p>
      <w:pPr>
        <w:pStyle w:val="FootnoteText"/>
      </w:pPr>
      <w:r>
        <w:rPr>
          <w:rStyle w:val="FootnoteReference"/>
        </w:rPr>
        <w:footnoteRef/>
      </w:r>
      <w:r>
        <w:t xml:space="preserve"> Cross-references for "and the pride": Ps 73:6; Dan 4:30; Rev 18:11-17; Esth 1:3-7.</w:t>
      </w:r>
    </w:p>
  </w:footnote>
  <w:footnote w:id="18016">
    <w:p>
      <w:pPr>
        <w:pStyle w:val="FootnoteText"/>
      </w:pPr>
      <w:r>
        <w:rPr>
          <w:rStyle w:val="FootnoteReference"/>
        </w:rPr>
        <w:footnoteRef/>
      </w:r>
      <w:r>
        <w:t xml:space="preserve"> Cross-references for "the world": Ps 39:6; Ps 73:18-20; Ps 90:9; Ps 102:26; Isa 40:6-8; Matt 24:35; 1Cor 7:31; Jas 1:10-11; Jas 4:14; 1Pet 1:24.</w:t>
      </w:r>
    </w:p>
  </w:footnote>
  <w:footnote w:id="18017">
    <w:p>
      <w:pPr>
        <w:pStyle w:val="FootnoteText"/>
      </w:pPr>
      <w:r>
        <w:rPr>
          <w:rStyle w:val="FootnoteReference"/>
        </w:rPr>
        <w:footnoteRef/>
      </w:r>
      <w:r>
        <w:t xml:space="preserve"> Cross-references: Ps 143:10; Matt 7:21; Matt 21:31; Mark 3:35; John 7:17; Rom 12:2; Col 1:9; Col 4:12; 1Thess 4:3; 1Thess 5:18; Heb 10:36; 1Pet 4:2.</w:t>
      </w:r>
    </w:p>
  </w:footnote>
  <w:footnote w:id="18018">
    <w:p>
      <w:pPr>
        <w:pStyle w:val="FootnoteText"/>
      </w:pPr>
      <w:r>
        <w:rPr>
          <w:rStyle w:val="FootnoteReference"/>
        </w:rPr>
        <w:footnoteRef/>
      </w:r>
      <w:r>
        <w:t xml:space="preserve"> Cross-references: Ps 125:1-2; Prov 10:25; John 4:14; John 6:58; John 10:28-30; 1Pet 1:5; 1Pet 1:25.</w:t>
      </w:r>
    </w:p>
  </w:footnote>
  <w:footnote w:id="18019">
    <w:p>
      <w:pPr>
        <w:pStyle w:val="FootnoteText"/>
      </w:pPr>
      <w:r>
        <w:rPr>
          <w:rStyle w:val="FootnoteReference"/>
        </w:rPr>
        <w:footnoteRef/>
      </w:r>
      <w:r>
        <w:t xml:space="preserve"> Cross-references for "Little": John 21:5; 1John 2:1.</w:t>
      </w:r>
    </w:p>
  </w:footnote>
  <w:footnote w:id="18020">
    <w:p>
      <w:pPr>
        <w:pStyle w:val="FootnoteText"/>
      </w:pPr>
      <w:r>
        <w:rPr>
          <w:rStyle w:val="FootnoteReference"/>
        </w:rPr>
        <w:footnoteRef/>
      </w:r>
      <w:r>
        <w:t xml:space="preserve"> Cross-references for "antichrist": 1John 2:22; 1John 4:3; 2John 1:7.</w:t>
      </w:r>
    </w:p>
  </w:footnote>
  <w:footnote w:id="1802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2">
    <w:p>
      <w:pPr>
        <w:pStyle w:val="FootnoteText"/>
      </w:pPr>
      <w:r>
        <w:rPr>
          <w:rStyle w:val="FootnoteReference"/>
        </w:rPr>
        <w:footnoteRef/>
      </w:r>
      <w:r>
        <w:t xml:space="preserve"> Cross-references: 1Tim 4:1; 2Tim 3:1.</w:t>
      </w:r>
    </w:p>
  </w:footnote>
  <w:footnote w:id="1802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4">
    <w:p>
      <w:pPr>
        <w:pStyle w:val="FootnoteText"/>
      </w:pPr>
      <w:r>
        <w:rPr>
          <w:rStyle w:val="FootnoteReference"/>
        </w:rPr>
        <w:footnoteRef/>
      </w:r>
      <w:r>
        <w:t xml:space="preserve"> Cross-references for "they might": Rom 9:6; Rom 11:5-6; 1Cor 11:19; 2Tim 3:9; Heb 10:39.</w:t>
      </w:r>
    </w:p>
  </w:footnote>
  <w:footnote w:id="1802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6">
    <w:p>
      <w:pPr>
        <w:pStyle w:val="FootnoteText"/>
      </w:pPr>
      <w:r>
        <w:rPr>
          <w:rStyle w:val="FootnoteReference"/>
        </w:rPr>
        <w:footnoteRef/>
      </w:r>
      <w:r>
        <w:t xml:space="preserve"> Cross-references for "the Holy": Ps 16:10; Ps 71:22; Isa 43:3; Mark 1:24; Luke 4:34; Acts 3:14; Rev 3:7; Rev 4:8.</w:t>
      </w:r>
    </w:p>
  </w:footnote>
  <w:footnote w:id="18027">
    <w:p>
      <w:pPr>
        <w:pStyle w:val="FootnoteText"/>
      </w:pPr>
      <w:r>
        <w:rPr>
          <w:rStyle w:val="FootnoteReference"/>
        </w:rPr>
        <w:footnoteRef/>
      </w:r>
      <w:r>
        <w:t xml:space="preserve"> Cross-references: Ps 23:5; Ps 45:7; Ps 92:10; Isa 61:1; Luke 4:18; Acts 10:38; 2Cor 1:21-22; Heb 1:9; 1John 2:27; 1John 4:13.</w:t>
      </w:r>
    </w:p>
  </w:footnote>
  <w:footnote w:id="18028">
    <w:p>
      <w:pPr>
        <w:pStyle w:val="FootnoteText"/>
      </w:pPr>
      <w:r>
        <w:rPr>
          <w:rStyle w:val="FootnoteReference"/>
        </w:rPr>
        <w:footnoteRef/>
      </w:r>
      <w:r>
        <w:t xml:space="preserve"> Cross-references: Prov 28:5; John 10:4-5; John 14:26; John 16:13; 1Cor 2:15; Heb 8:11.</w:t>
      </w:r>
    </w:p>
  </w:footnote>
  <w:footnote w:id="18029">
    <w:p>
      <w:pPr>
        <w:pStyle w:val="FootnoteText"/>
      </w:pPr>
      <w:r>
        <w:rPr>
          <w:rStyle w:val="FootnoteReference"/>
        </w:rPr>
        <w:footnoteRef/>
      </w:r>
      <w:r>
        <w:t xml:space="preserve"> Cross-references: Prov 1:5; Prov 9:8-9; Rom 15:14-15; 2Pet 1:12.</w:t>
      </w:r>
    </w:p>
  </w:footnote>
  <w:footnote w:id="18030">
    <w:p>
      <w:pPr>
        <w:pStyle w:val="FootnoteText"/>
      </w:pPr>
      <w:r>
        <w:rPr>
          <w:rStyle w:val="FootnoteReference"/>
        </w:rPr>
        <w:footnoteRef/>
      </w:r>
      <w:r>
        <w:t xml:space="preserve"> Cross-references: John 8:44; 1John 1:6; 1John 2:4; 1John 4:20; Rev 3:9.</w:t>
      </w:r>
    </w:p>
  </w:footnote>
  <w:footnote w:id="18031">
    <w:p>
      <w:pPr>
        <w:pStyle w:val="FootnoteText"/>
      </w:pPr>
      <w:r>
        <w:rPr>
          <w:rStyle w:val="FootnoteReference"/>
        </w:rPr>
        <w:footnoteRef/>
      </w:r>
      <w:r>
        <w:t xml:space="preserve"> Cross-references: 1Cor 12:2-3; 1John 2:23; 1John 4:3; 2John 1:7; Jude 1:4.</w:t>
      </w:r>
    </w:p>
  </w:footnote>
  <w:footnote w:id="18032">
    <w:p>
      <w:pPr>
        <w:pStyle w:val="FootnoteText"/>
      </w:pPr>
      <w:r>
        <w:rPr>
          <w:rStyle w:val="FootnoteReference"/>
        </w:rPr>
        <w:footnoteRef/>
      </w:r>
      <w:r>
        <w:t xml:space="preserve"> Cross-references: Matt 11:27; Luke 10:22; John 5:23; John 8:19; John 10:30; John 14:9-10; John 15:23-24; 1John 2:22; 1John 4:15; 2John 1:9-11.</w:t>
      </w:r>
    </w:p>
  </w:footnote>
  <w:footnote w:id="18033">
    <w:p>
      <w:pPr>
        <w:pStyle w:val="FootnoteText"/>
      </w:pPr>
      <w:r>
        <w:rPr>
          <w:rStyle w:val="FootnoteReference"/>
        </w:rPr>
        <w:footnoteRef/>
      </w:r>
      <w:r>
        <w:t xml:space="preserve"> Cross-references for "abide": Ps 119:11; Prov 23:23; Luke 9:44; John 15:7; Col 3:16; Heb 2:1; Heb 3:14; 2John 1:2; 3John 1:3; Rev 3:3; Rev 3:11.</w:t>
      </w:r>
    </w:p>
  </w:footnote>
  <w:footnote w:id="18034">
    <w:p>
      <w:pPr>
        <w:pStyle w:val="FootnoteText"/>
      </w:pPr>
      <w:r>
        <w:rPr>
          <w:rStyle w:val="FootnoteReference"/>
        </w:rPr>
        <w:footnoteRef/>
      </w:r>
      <w:r>
        <w:t xml:space="preserve"> Cross-references: John 14:23; John 15:9-10; John 17:21-24; 1John 1:3; 1John 1:7; 1John 4:13; 1John 4:16.</w:t>
      </w:r>
    </w:p>
  </w:footnote>
  <w:footnote w:id="1803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7">
    <w:p>
      <w:pPr>
        <w:pStyle w:val="FootnoteText"/>
      </w:pPr>
      <w:r>
        <w:rPr>
          <w:rStyle w:val="FootnoteReference"/>
        </w:rPr>
        <w:footnoteRef/>
      </w:r>
      <w:r>
        <w:t xml:space="preserve"> Cross-references for "the anointing": John 4:14; 1Pet 1:23; 1John 2:20; 1John 3:24; 2John 1:2.</w:t>
      </w:r>
    </w:p>
  </w:footnote>
  <w:footnote w:id="18038">
    <w:p>
      <w:pPr>
        <w:pStyle w:val="FootnoteText"/>
      </w:pPr>
      <w:r>
        <w:rPr>
          <w:rStyle w:val="FootnoteReference"/>
        </w:rPr>
        <w:footnoteRef/>
      </w:r>
      <w:r>
        <w:t xml:space="preserve"> Cross-references: Jer 31:33-34; John 14:26; John 16:13; Heb 8:10-11; 1John 2:20-21.</w:t>
      </w:r>
    </w:p>
  </w:footnote>
  <w:footnote w:id="18039">
    <w:p>
      <w:pPr>
        <w:pStyle w:val="FootnoteText"/>
      </w:pPr>
      <w:r>
        <w:rPr>
          <w:rStyle w:val="FootnoteReference"/>
        </w:rPr>
        <w:footnoteRef/>
      </w:r>
      <w:r>
        <w:t xml:space="preserve"> Cross-references: 1Cor 2:13; Eph 4:21; 1Thess 2:13; 1Tim 2:7; 2Pet 1:16-17.</w:t>
      </w:r>
    </w:p>
  </w:footnote>
  <w:footnote w:id="18040">
    <w:p>
      <w:pPr>
        <w:pStyle w:val="FootnoteText"/>
      </w:pPr>
      <w:r>
        <w:rPr>
          <w:rStyle w:val="FootnoteReference"/>
        </w:rPr>
        <w:footnoteRef/>
      </w:r>
      <w:r>
        <w:t xml:space="preserve"> Cross-references: John 8:31-32; John 15:4-7; Col 2:6; 1John 2:28.</w:t>
      </w:r>
    </w:p>
  </w:footnote>
  <w:footnote w:id="18041">
    <w:p>
      <w:pPr>
        <w:pStyle w:val="FootnoteText"/>
      </w:pPr>
      <w:r>
        <w:rPr>
          <w:rStyle w:val="FootnoteReference"/>
        </w:rPr>
        <w:footnoteRef/>
      </w:r>
      <w:r>
        <w:t xml:space="preserve"> Cross-references for "little": 1John 2:1.</w:t>
      </w:r>
    </w:p>
  </w:footnote>
  <w:footnote w:id="18042">
    <w:p>
      <w:pPr>
        <w:pStyle w:val="FootnoteText"/>
      </w:pPr>
      <w:r>
        <w:rPr>
          <w:rStyle w:val="FootnoteReference"/>
        </w:rPr>
        <w:footnoteRef/>
      </w:r>
      <w:r>
        <w:t xml:space="preserve"> Cross-references for "at his": Mal 3:2; Mal 4:5; 1Cor 1:7; 1Cor 15:23; 1Thess 3:13; 1Thess 5:23; 2Pet 3:4-12.</w:t>
      </w:r>
    </w:p>
  </w:footnote>
  <w:footnote w:id="18043">
    <w:p>
      <w:pPr>
        <w:pStyle w:val="FootnoteText"/>
      </w:pPr>
      <w:r>
        <w:rPr>
          <w:rStyle w:val="FootnoteReference"/>
        </w:rPr>
        <w:footnoteRef/>
      </w:r>
      <w:r>
        <w:t xml:space="preserve"> Cross-references for "that every": Jer 13:23; Matt 7:16-18; Acts 10:35; Titus 2:12-14; 1John 3:7; 1John 3:10.</w:t>
      </w:r>
    </w:p>
  </w:footnote>
  <w:footnote w:id="18044">
    <w:p>
      <w:pPr>
        <w:pStyle w:val="FootnoteText"/>
      </w:pPr>
      <w:r>
        <w:rPr>
          <w:rStyle w:val="FootnoteReference"/>
        </w:rPr>
        <w:footnoteRef/>
      </w:r>
      <w:r>
        <w:t xml:space="preserve"> Cross-references for "is born": John 1:13; John 3:3-5; Jas 1:18; 1Pet 1:3; 1Pet 1:23; 2Pet 1:4; 1John 3:9; 1John 4:7; 1John 5:1.</w:t>
      </w:r>
    </w:p>
  </w:footnote>
  <w:footnote w:id="180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6">
    <w:p>
      <w:pPr>
        <w:pStyle w:val="FootnoteText"/>
      </w:pPr>
      <w:r>
        <w:rPr>
          <w:rStyle w:val="FootnoteReference"/>
        </w:rPr>
        <w:footnoteRef/>
      </w:r>
      <w:r>
        <w:t xml:space="preserve"> Cross-references for "the world": John 15:18-19; John 16:3; John 17:25; Col 3:3.</w:t>
      </w:r>
    </w:p>
  </w:footnote>
  <w:footnote w:id="18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9">
    <w:p>
      <w:pPr>
        <w:pStyle w:val="FootnoteText"/>
      </w:pPr>
      <w:r>
        <w:rPr>
          <w:rStyle w:val="FootnoteReference"/>
        </w:rPr>
        <w:footnoteRef/>
      </w:r>
      <w:r>
        <w:t xml:space="preserve"> Cross-references for "now are we the": Isa 56:5; Rom 8:14-15; Rom 8:18; Gal 3:26; Gal 4:6; 1John 3:1; 1John 5:1.</w:t>
      </w:r>
    </w:p>
  </w:footnote>
  <w:footnote w:id="18050">
    <w:p>
      <w:pPr>
        <w:pStyle w:val="FootnoteText"/>
      </w:pPr>
      <w:r>
        <w:rPr>
          <w:rStyle w:val="FootnoteReference"/>
        </w:rPr>
        <w:footnoteRef/>
      </w:r>
      <w:r>
        <w:t xml:space="preserve"> Cross-references: Ps 31:19; Rom 8:18; 1Cor 2:9; 1Cor 13:12; 2Cor 4:17.</w:t>
      </w:r>
    </w:p>
  </w:footnote>
  <w:footnote w:id="18051">
    <w:p>
      <w:pPr>
        <w:pStyle w:val="FootnoteText"/>
      </w:pPr>
      <w:r>
        <w:rPr>
          <w:rStyle w:val="FootnoteReference"/>
        </w:rPr>
        <w:footnoteRef/>
      </w:r>
      <w:r>
        <w:t xml:space="preserve"> Cross-references: Job 19:26; Ps 16:11; Matt 5:8; John 17:24; 1Cor 13:12; 2Cor 3:18; 2Cor 5:6-8.</w:t>
      </w:r>
    </w:p>
  </w:footnote>
  <w:footnote w:id="18052">
    <w:p>
      <w:pPr>
        <w:pStyle w:val="FootnoteText"/>
      </w:pPr>
      <w:r>
        <w:rPr>
          <w:rStyle w:val="FootnoteReference"/>
        </w:rPr>
        <w:footnoteRef/>
      </w:r>
      <w:r>
        <w:t xml:space="preserve"> Cross-references: Acts 15:9; 2Cor 7:1; Heb 12:14; 2Pet 1:4; 2Pet 3:14.</w:t>
      </w:r>
    </w:p>
  </w:footnote>
  <w:footnote w:id="18053">
    <w:p>
      <w:pPr>
        <w:pStyle w:val="FootnoteText"/>
      </w:pPr>
      <w:r>
        <w:rPr>
          <w:rStyle w:val="FootnoteReference"/>
        </w:rPr>
        <w:footnoteRef/>
      </w:r>
      <w:r>
        <w:t xml:space="preserve"> Cross-references: 1Kgs 8:47; 1Chr 10:13; 2Cor 12:21; Jas 5:15; 1John 3:8-9.</w:t>
      </w:r>
    </w:p>
  </w:footnote>
  <w:footnote w:id="18054">
    <w:p>
      <w:pPr>
        <w:pStyle w:val="FootnoteText"/>
      </w:pPr>
      <w:r>
        <w:rPr>
          <w:rStyle w:val="FootnoteReference"/>
        </w:rPr>
        <w:footnoteRef/>
      </w:r>
      <w:r>
        <w:t xml:space="preserve"> Cross-references: Num 15:31; 1Sam 15:24; 2Chr 24:20; Isa 53:8; Dan 9:11; Rom 3:20; Rom 4:15; Jas 2:9-11.</w:t>
      </w:r>
    </w:p>
  </w:footnote>
  <w:footnote w:id="18055">
    <w:p>
      <w:pPr>
        <w:pStyle w:val="FootnoteText"/>
      </w:pPr>
      <w:r>
        <w:rPr>
          <w:rStyle w:val="FootnoteReference"/>
        </w:rPr>
        <w:footnoteRef/>
      </w:r>
      <w:r>
        <w:t xml:space="preserve"> Cross-references: Rom 7:7-13; 1John 5:17.</w:t>
      </w:r>
    </w:p>
  </w:footnote>
  <w:footnote w:id="18056">
    <w:p>
      <w:pPr>
        <w:pStyle w:val="FootnoteText"/>
      </w:pPr>
      <w:r>
        <w:rPr>
          <w:rStyle w:val="FootnoteReference"/>
        </w:rPr>
        <w:footnoteRef/>
      </w:r>
      <w:r>
        <w:t xml:space="preserve"> Cross-references: John 1:31; 1Tim 3:16; 1Pet 1:20; 1John 1:2; 1John 4:9-14.</w:t>
      </w:r>
    </w:p>
  </w:footnote>
  <w:footnote w:id="1805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8">
    <w:p>
      <w:pPr>
        <w:pStyle w:val="FootnoteText"/>
      </w:pPr>
      <w:r>
        <w:rPr>
          <w:rStyle w:val="FootnoteReference"/>
        </w:rPr>
        <w:footnoteRef/>
      </w:r>
      <w:r>
        <w:t xml:space="preserve"> Cross-references: Luke 23:41; Luke 23:47; John 8:46; John 14:30; 2Cor 5:21; Heb 4:15; Heb 7:26; Heb 9:28; 1Pet 2:22; 1Pet 3:18; 1John 2:1.</w:t>
      </w:r>
    </w:p>
  </w:footnote>
  <w:footnote w:id="18059">
    <w:p>
      <w:pPr>
        <w:pStyle w:val="FootnoteText"/>
      </w:pPr>
      <w:r>
        <w:rPr>
          <w:rStyle w:val="FootnoteReference"/>
        </w:rPr>
        <w:footnoteRef/>
      </w:r>
      <w:r>
        <w:t xml:space="preserve"> Cross-references: John 15:4-7; 1John 2:28.</w:t>
      </w:r>
    </w:p>
  </w:footnote>
  <w:footnote w:id="18060">
    <w:p>
      <w:pPr>
        <w:pStyle w:val="FootnoteText"/>
      </w:pPr>
      <w:r>
        <w:rPr>
          <w:rStyle w:val="FootnoteReference"/>
        </w:rPr>
        <w:footnoteRef/>
      </w:r>
      <w:r>
        <w:t xml:space="preserve"> Cross-references: 2Cor 3:18; 2Cor 4:6; 1John 2:4; 1John 3:2; 1John 3:9; 1John 4:8; 1John 5:18; 3John 1:11.</w:t>
      </w:r>
    </w:p>
  </w:footnote>
  <w:footnote w:id="18061">
    <w:p>
      <w:pPr>
        <w:pStyle w:val="FootnoteText"/>
      </w:pPr>
      <w:r>
        <w:rPr>
          <w:rStyle w:val="FootnoteReference"/>
        </w:rPr>
        <w:footnoteRef/>
      </w:r>
      <w:r>
        <w:t xml:space="preserve"> Cross-references: Rom 2:13; 1Cor 6:9; Gal 6:7-8; Eph 5:6; Jas 1:22; Jas 2:19; Jas 5:1-3; 1John 2:26; 1John 2:29.</w:t>
      </w:r>
    </w:p>
  </w:footnote>
  <w:footnote w:id="18062">
    <w:p>
      <w:pPr>
        <w:pStyle w:val="FootnoteText"/>
      </w:pPr>
      <w:r>
        <w:rPr>
          <w:rStyle w:val="FootnoteReference"/>
        </w:rPr>
        <w:footnoteRef/>
      </w:r>
      <w:r>
        <w:t xml:space="preserve"> Cross-references: Ps 106:3; Ezek 18:5-9; Matt 5:20; Luke 1:75; Acts 10:35; Rom 2:6-8; Rom 2:13; Rom 6:16-18; Eph 5:9; Phil 1:11; 1Pet 2:24.</w:t>
      </w:r>
    </w:p>
  </w:footnote>
  <w:footnote w:id="1806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4">
    <w:p>
      <w:pPr>
        <w:pStyle w:val="FootnoteText"/>
      </w:pPr>
      <w:r>
        <w:rPr>
          <w:rStyle w:val="FootnoteReference"/>
        </w:rPr>
        <w:footnoteRef/>
      </w:r>
      <w:r>
        <w:t xml:space="preserve"> Cross-references: Matt 13:38; John 8:44; Eph 2:2; 1John 3:10; 1John 5:19.</w:t>
      </w:r>
    </w:p>
  </w:footnote>
  <w:footnote w:id="18065">
    <w:p>
      <w:pPr>
        <w:pStyle w:val="FootnoteText"/>
      </w:pPr>
      <w:r>
        <w:rPr>
          <w:rStyle w:val="FootnoteReference"/>
        </w:rPr>
        <w:footnoteRef/>
      </w:r>
      <w:r>
        <w:t xml:space="preserve"> Cross-references: 2Pet 2:4; Jude 1:6.</w:t>
      </w:r>
    </w:p>
  </w:footnote>
  <w:footnote w:id="18066">
    <w:p>
      <w:pPr>
        <w:pStyle w:val="FootnoteText"/>
      </w:pPr>
      <w:r>
        <w:rPr>
          <w:rStyle w:val="FootnoteReference"/>
        </w:rPr>
        <w:footnoteRef/>
      </w:r>
      <w:r>
        <w:t xml:space="preserve"> Cross-references for "born": John 1:13; 1John 2:29; 1John 4:7; 1John 5:1; 1John 5:4; 1John 5:18.</w:t>
      </w:r>
    </w:p>
  </w:footnote>
  <w:footnote w:id="18067">
    <w:p>
      <w:pPr>
        <w:pStyle w:val="FootnoteText"/>
      </w:pPr>
      <w:r>
        <w:rPr>
          <w:rStyle w:val="FootnoteReference"/>
        </w:rPr>
        <w:footnoteRef/>
      </w:r>
      <w:r>
        <w:t xml:space="preserve"> Cross-references: Job 19:28; 1Pet 1:23.</w:t>
      </w:r>
    </w:p>
  </w:footnote>
  <w:footnote w:id="18068">
    <w:p>
      <w:pPr>
        <w:pStyle w:val="FootnoteText"/>
      </w:pPr>
      <w:r>
        <w:rPr>
          <w:rStyle w:val="FootnoteReference"/>
        </w:rPr>
        <w:footnoteRef/>
      </w:r>
      <w:r>
        <w:t xml:space="preserve"> Cross-references for "the children of God": Luke 6:35; Rom 8:16-17; Eph 5:1; 1John 5:2.</w:t>
      </w:r>
    </w:p>
  </w:footnote>
  <w:footnote w:id="18069">
    <w:p>
      <w:pPr>
        <w:pStyle w:val="FootnoteText"/>
      </w:pPr>
      <w:r>
        <w:rPr>
          <w:rStyle w:val="FootnoteReference"/>
        </w:rPr>
        <w:footnoteRef/>
      </w:r>
      <w:r>
        <w:t xml:space="preserve"> Cross-references: Matt 13:38; John 8:44; Acts 13:10.</w:t>
      </w:r>
    </w:p>
  </w:footnote>
  <w:footnote w:id="18070">
    <w:p>
      <w:pPr>
        <w:pStyle w:val="FootnoteText"/>
      </w:pPr>
      <w:r>
        <w:rPr>
          <w:rStyle w:val="FootnoteReference"/>
        </w:rPr>
        <w:footnoteRef/>
      </w:r>
      <w:r>
        <w:t xml:space="preserve"> Cross-references: 1John 2:29; 1John 3:7-8.</w:t>
      </w:r>
    </w:p>
  </w:footnote>
  <w:footnote w:id="18071">
    <w:p>
      <w:pPr>
        <w:pStyle w:val="FootnoteText"/>
      </w:pPr>
      <w:r>
        <w:rPr>
          <w:rStyle w:val="FootnoteReference"/>
        </w:rPr>
        <w:footnoteRef/>
      </w:r>
      <w:r>
        <w:t xml:space="preserve"> Cross-references: John 8:47; 1John 4:3-4; 1John 4:6; 1John 5:19; 3John 1:11.</w:t>
      </w:r>
    </w:p>
  </w:footnote>
  <w:footnote w:id="18072">
    <w:p>
      <w:pPr>
        <w:pStyle w:val="FootnoteText"/>
      </w:pPr>
      <w:r>
        <w:rPr>
          <w:rStyle w:val="FootnoteReference"/>
        </w:rPr>
        <w:footnoteRef/>
      </w:r>
      <w:r>
        <w:t xml:space="preserve"> Cross-references for "message": 1Tim 1:5.</w:t>
      </w:r>
    </w:p>
  </w:footnote>
  <w:footnote w:id="1807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4">
    <w:p>
      <w:pPr>
        <w:pStyle w:val="FootnoteText"/>
      </w:pPr>
      <w:r>
        <w:rPr>
          <w:rStyle w:val="FootnoteReference"/>
        </w:rPr>
        <w:footnoteRef/>
      </w:r>
      <w:r>
        <w:t xml:space="preserve"> Personal name: Cain. Personal-name meaning: Cain — Acquired; spear. Source form: Cain.</w:t>
      </w:r>
    </w:p>
  </w:footnote>
  <w:footnote w:id="18075">
    <w:p>
      <w:pPr>
        <w:pStyle w:val="FootnoteText"/>
      </w:pPr>
      <w:r>
        <w:rPr>
          <w:rStyle w:val="FootnoteReference"/>
        </w:rPr>
        <w:footnoteRef/>
      </w:r>
      <w:r>
        <w:t xml:space="preserve"> Cross-references: Gen 4:4-15; Gen 4:25; Heb 11:4; Jude 1:11.</w:t>
      </w:r>
    </w:p>
  </w:footnote>
  <w:footnote w:id="18076">
    <w:p>
      <w:pPr>
        <w:pStyle w:val="FootnoteText"/>
      </w:pPr>
      <w:r>
        <w:rPr>
          <w:rStyle w:val="FootnoteReference"/>
        </w:rPr>
        <w:footnoteRef/>
      </w:r>
      <w:r>
        <w:t xml:space="preserve"> Cross-references: Matt 13:19; Matt 13:38; 1John 2:13-14; 1John 3:8.</w:t>
      </w:r>
    </w:p>
  </w:footnote>
  <w:footnote w:id="1807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8">
    <w:p>
      <w:pPr>
        <w:pStyle w:val="FootnoteText"/>
      </w:pPr>
      <w:r>
        <w:rPr>
          <w:rStyle w:val="FootnoteReference"/>
        </w:rPr>
        <w:footnoteRef/>
      </w:r>
      <w:r>
        <w:t xml:space="preserve"> Cross-references: Eccl 5:8; John 3:7; Acts 3:12; Rev 17:7.</w:t>
      </w:r>
    </w:p>
  </w:footnote>
  <w:footnote w:id="1807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0">
    <w:p>
      <w:pPr>
        <w:pStyle w:val="FootnoteText"/>
      </w:pPr>
      <w:r>
        <w:rPr>
          <w:rStyle w:val="FootnoteReference"/>
        </w:rPr>
        <w:footnoteRef/>
      </w:r>
      <w:r>
        <w:t xml:space="preserve"> Cross-references: Prov 21:16; 1John 2:9; 1John 2:11; 1John 4:20.</w:t>
      </w:r>
    </w:p>
  </w:footnote>
  <w:footnote w:id="18081">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2">
    <w:p>
      <w:pPr>
        <w:pStyle w:val="FootnoteText"/>
      </w:pPr>
      <w:r>
        <w:rPr>
          <w:rStyle w:val="FootnoteReference"/>
        </w:rPr>
        <w:footnoteRef/>
      </w:r>
      <w:r>
        <w:t xml:space="preserve"> Cross-references: John 4:14; Gal 5:21; 1Pet 1:23; Rev 21:8.</w:t>
      </w:r>
    </w:p>
  </w:footnote>
  <w:footnote w:id="180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4">
    <w:p>
      <w:pPr>
        <w:pStyle w:val="FootnoteText"/>
      </w:pPr>
      <w:r>
        <w:rPr>
          <w:rStyle w:val="FootnoteReference"/>
        </w:rPr>
        <w:footnoteRef/>
      </w:r>
      <w:r>
        <w:t xml:space="preserve"> Cross-references for "and we": John 13:34; John 15:12-13; Rom 16:4; Phil 2:17; Phil 2:30; 1John 2:6; 1John 4:11.</w:t>
      </w:r>
    </w:p>
  </w:footnote>
  <w:footnote w:id="18085">
    <w:p>
      <w:pPr>
        <w:pStyle w:val="FootnoteText"/>
      </w:pPr>
      <w:r>
        <w:rPr>
          <w:rStyle w:val="FootnoteReference"/>
        </w:rPr>
        <w:footnoteRef/>
      </w:r>
      <w:r>
        <w:t xml:space="preserve"> Cross-references: Deut 15:7-11; Prov 19:17; Isa 58:7-10; Luke 3:11; 2Cor 8:9; 2Cor 8:14-15; 2Cor 9:5-9; 1Tim 6:17-18; Heb 13:16.</w:t>
      </w:r>
    </w:p>
  </w:footnote>
  <w:footnote w:id="18086">
    <w:p>
      <w:pPr>
        <w:pStyle w:val="FootnoteText"/>
      </w:pPr>
      <w:r>
        <w:rPr>
          <w:rStyle w:val="FootnoteReference"/>
        </w:rPr>
        <w:footnoteRef/>
      </w:r>
      <w:r>
        <w:t xml:space="preserve"> Cross-references: Prov 12:10; Prov 28:9.</w:t>
      </w:r>
    </w:p>
  </w:footnote>
  <w:footnote w:id="18087">
    <w:p>
      <w:pPr>
        <w:pStyle w:val="FootnoteText"/>
      </w:pPr>
      <w:r>
        <w:rPr>
          <w:rStyle w:val="FootnoteReference"/>
        </w:rPr>
        <w:footnoteRef/>
      </w:r>
      <w:r>
        <w:t xml:space="preserve"> Cross-references: 1John 4:20; 1John 5:1.</w:t>
      </w:r>
    </w:p>
  </w:footnote>
  <w:footnote w:id="18088">
    <w:p>
      <w:pPr>
        <w:pStyle w:val="FootnoteText"/>
      </w:pPr>
      <w:r>
        <w:rPr>
          <w:rStyle w:val="FootnoteReference"/>
        </w:rPr>
        <w:footnoteRef/>
      </w:r>
      <w:r>
        <w:t xml:space="preserve"> Cross-references: 1John 2:1.</w:t>
      </w:r>
    </w:p>
  </w:footnote>
  <w:footnote w:id="18089">
    <w:p>
      <w:pPr>
        <w:pStyle w:val="FootnoteText"/>
      </w:pPr>
      <w:r>
        <w:rPr>
          <w:rStyle w:val="FootnoteReference"/>
        </w:rPr>
        <w:footnoteRef/>
      </w:r>
      <w:r>
        <w:t xml:space="preserve"> Cross-references: Exod 33:21; Matt 25:41-45; Rom 12:9; 1Cor 13:4-7; Gal 5:13; Gal 6:1-2; Eph 4:1-3; Eph 4:15; 1Thess 1:3; Jas 2:15-16; 1Pet 1:22.</w:t>
      </w:r>
    </w:p>
  </w:footnote>
  <w:footnote w:id="18090">
    <w:p>
      <w:pPr>
        <w:pStyle w:val="FootnoteText"/>
      </w:pPr>
      <w:r>
        <w:rPr>
          <w:rStyle w:val="FootnoteReference"/>
        </w:rPr>
        <w:footnoteRef/>
      </w:r>
      <w:r>
        <w:t xml:space="preserve"> Cross-references for "assure": Rom 4:21; Rom 8:38; 2Tim 1:12; Heb 11:13.</w:t>
      </w:r>
    </w:p>
  </w:footnote>
  <w:footnote w:id="18091">
    <w:p>
      <w:pPr>
        <w:pStyle w:val="FootnoteText"/>
      </w:pPr>
      <w:r>
        <w:rPr>
          <w:rStyle w:val="FootnoteReference"/>
        </w:rPr>
        <w:footnoteRef/>
      </w:r>
      <w:r>
        <w:t xml:space="preserve"> Cross-references: John 13:35; John 18:37; 1John 1:8; 1John 3:14.</w:t>
      </w:r>
    </w:p>
  </w:footnote>
  <w:footnote w:id="18092">
    <w:p>
      <w:pPr>
        <w:pStyle w:val="FootnoteText"/>
      </w:pPr>
      <w:r>
        <w:rPr>
          <w:rStyle w:val="FootnoteReference"/>
        </w:rPr>
        <w:footnoteRef/>
      </w:r>
      <w:r>
        <w:t xml:space="preserve"> Cross-references: Job 27:6; John 8:9; Acts 5:33; Rom 2:14-15; 1Cor 4:4; 1Cor 14:24-25; Titus 3:11.</w:t>
      </w:r>
    </w:p>
  </w:footnote>
  <w:footnote w:id="18093">
    <w:p>
      <w:pPr>
        <w:pStyle w:val="FootnoteText"/>
      </w:pPr>
      <w:r>
        <w:rPr>
          <w:rStyle w:val="FootnoteReference"/>
        </w:rPr>
        <w:footnoteRef/>
      </w:r>
      <w:r>
        <w:t xml:space="preserve"> Cross-references: Job 33:12; John 10:29-30; Heb 6:13; 1John 4:4.</w:t>
      </w:r>
    </w:p>
  </w:footnote>
  <w:footnote w:id="18094">
    <w:p>
      <w:pPr>
        <w:pStyle w:val="FootnoteText"/>
      </w:pPr>
      <w:r>
        <w:rPr>
          <w:rStyle w:val="FootnoteReference"/>
        </w:rPr>
        <w:footnoteRef/>
      </w:r>
      <w:r>
        <w:t xml:space="preserve"> Cross-references: Ps 44:20-21; Ps 90:8; Ps 139:1-4; Jer 17:10; Jer 23:24; John 2:24-25; John 21:17; Heb 4:13; Rev 2:23.</w:t>
      </w:r>
    </w:p>
  </w:footnote>
  <w:footnote w:id="18095">
    <w:p>
      <w:pPr>
        <w:pStyle w:val="FootnoteText"/>
      </w:pPr>
      <w:r>
        <w:rPr>
          <w:rStyle w:val="FootnoteReference"/>
        </w:rPr>
        <w:footnoteRef/>
      </w:r>
      <w:r>
        <w:t xml:space="preserve"> Cross-references: Job 22:26; Job 27:6; Ps 7:3-5; Ps 101:2; 1Cor 4:4; 2Cor 1:12; 1Tim 2:8; Heb 4:16; Heb 10:22; 1John 2:28; 1John 4:17.</w:t>
      </w:r>
    </w:p>
  </w:footnote>
  <w:footnote w:id="18096">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7">
    <w:p>
      <w:pPr>
        <w:pStyle w:val="FootnoteText"/>
      </w:pPr>
      <w:r>
        <w:rPr>
          <w:rStyle w:val="FootnoteReference"/>
        </w:rPr>
        <w:footnoteRef/>
      </w:r>
      <w:r>
        <w:t xml:space="preserve"> Cross-references: John 6:29; John 8:29; John 9:31; Phil 4:18; Col 1:10; Heb 13:21.</w:t>
      </w:r>
    </w:p>
  </w:footnote>
  <w:footnote w:id="18098">
    <w:p>
      <w:pPr>
        <w:pStyle w:val="FootnoteText"/>
      </w:pPr>
      <w:r>
        <w:rPr>
          <w:rStyle w:val="FootnoteReference"/>
        </w:rPr>
        <w:footnoteRef/>
      </w:r>
      <w:r>
        <w:t xml:space="preserve"> Cross-references for "his commandment": Deut 18:15-19; Ps 2:12; Mark 9:7; John 6:29; John 14:1; John 17:3; Acts 16:31; 1Tim 1:15.</w:t>
      </w:r>
    </w:p>
  </w:footnote>
  <w:footnote w:id="18099">
    <w:p>
      <w:pPr>
        <w:pStyle w:val="FootnoteText"/>
      </w:pPr>
      <w:r>
        <w:rPr>
          <w:rStyle w:val="FootnoteReference"/>
        </w:rPr>
        <w:footnoteRef/>
      </w:r>
      <w:r>
        <w:t xml:space="preserve"> Name meaning: Jesus (Yeshua) — Yahweh saves. He will save His people from their sins.</w:t>
      </w:r>
    </w:p>
  </w:footnote>
  <w:footnote w:id="18100">
    <w:p>
      <w:pPr>
        <w:pStyle w:val="FootnoteText"/>
      </w:pPr>
      <w:r>
        <w:rPr>
          <w:rStyle w:val="FootnoteReference"/>
        </w:rPr>
        <w:footnoteRef/>
      </w:r>
      <w:r>
        <w:t xml:space="preserve"> Personal name: Christ. Personal-name meaning: Christ — anointed. Source form: Christ.</w:t>
      </w:r>
    </w:p>
  </w:footnote>
  <w:footnote w:id="18101">
    <w:p>
      <w:pPr>
        <w:pStyle w:val="FootnoteText"/>
      </w:pPr>
      <w:r>
        <w:rPr>
          <w:rStyle w:val="FootnoteReference"/>
        </w:rPr>
        <w:footnoteRef/>
      </w:r>
      <w:r>
        <w:t xml:space="preserve"> Cross-references for "love": Matt 22:39; John 13:34; John 15:12; Eph 5:2; 1Thess 4:9; 1Pet 1:22; 1Pet 4:8; 1John 2:8-10; 1John 3:11; 1John 4:21.</w:t>
      </w:r>
    </w:p>
  </w:footnote>
  <w:footnote w:id="18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3">
    <w:p>
      <w:pPr>
        <w:pStyle w:val="FootnoteText"/>
      </w:pPr>
      <w:r>
        <w:rPr>
          <w:rStyle w:val="FootnoteReference"/>
        </w:rPr>
        <w:footnoteRef/>
      </w:r>
      <w:r>
        <w:t xml:space="preserve"> Cross-references: John 14:21-23; John 15:7-10; 1John 3:22.</w:t>
      </w:r>
    </w:p>
  </w:footnote>
  <w:footnote w:id="18104">
    <w:p>
      <w:pPr>
        <w:pStyle w:val="FootnoteText"/>
      </w:pPr>
      <w:r>
        <w:rPr>
          <w:rStyle w:val="FootnoteReference"/>
        </w:rPr>
        <w:footnoteRef/>
      </w:r>
      <w:r>
        <w:t xml:space="preserve"> Cross-references: John 6:54-56; John 17:21; 1Cor 3:16; 1Cor 6:19; 2Cor 6:16; 2Tim 1:14; 1John 4:7; 1John 4:12; 1John 4:15-16.</w:t>
      </w:r>
    </w:p>
  </w:footnote>
  <w:footnote w:id="18105">
    <w:p>
      <w:pPr>
        <w:pStyle w:val="FootnoteText"/>
      </w:pPr>
      <w:r>
        <w:rPr>
          <w:rStyle w:val="FootnoteReference"/>
        </w:rPr>
        <w:footnoteRef/>
      </w:r>
      <w:r>
        <w:t xml:space="preserve"> Cross-references: Rom 8:9-17; Gal 4:5-6; 1John 4:13.</w:t>
      </w:r>
    </w:p>
  </w:footnote>
  <w:footnote w:id="1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9">
    <w:p>
      <w:pPr>
        <w:pStyle w:val="FootnoteText"/>
      </w:pPr>
      <w:r>
        <w:rPr>
          <w:rStyle w:val="FootnoteReference"/>
        </w:rPr>
        <w:footnoteRef/>
      </w:r>
      <w:r>
        <w:t xml:space="preserve"> Cross-references: Deut 13:1-5; Prov 14:15; Jer 5:31; Jer 29:8-9; Matt 7:15-16; Matt 24:4-5; Rom 16:18; 2Pet 2:1.</w:t>
      </w:r>
    </w:p>
  </w:footnote>
  <w:footnote w:id="18110">
    <w:p>
      <w:pPr>
        <w:pStyle w:val="FootnoteText"/>
      </w:pPr>
      <w:r>
        <w:rPr>
          <w:rStyle w:val="FootnoteReference"/>
        </w:rPr>
        <w:footnoteRef/>
      </w:r>
      <w:r>
        <w:t xml:space="preserve"> Cross-references: Luke 12:57; Acts 17:11; Rom 16:19; 1Cor 14:29; 1Thess 5:21; Rev 2:2.</w:t>
      </w:r>
    </w:p>
  </w:footnote>
  <w:footnote w:id="18111">
    <w:p>
      <w:pPr>
        <w:pStyle w:val="FootnoteText"/>
      </w:pPr>
      <w:r>
        <w:rPr>
          <w:rStyle w:val="FootnoteReference"/>
        </w:rPr>
        <w:footnoteRef/>
      </w:r>
      <w:r>
        <w:t xml:space="preserve"> Name meaning: Jesus (Yeshua) — Yahweh saves. He will save His people from their sins.</w:t>
      </w:r>
    </w:p>
  </w:footnote>
  <w:footnote w:id="18112">
    <w:p>
      <w:pPr>
        <w:pStyle w:val="FootnoteText"/>
      </w:pPr>
      <w:r>
        <w:rPr>
          <w:rStyle w:val="FootnoteReference"/>
        </w:rPr>
        <w:footnoteRef/>
      </w:r>
      <w:r>
        <w:t xml:space="preserve"> Personal name: Christ. Personal-name meaning: Christ — anointed. Source form: Christ.</w:t>
      </w:r>
    </w:p>
  </w:footnote>
  <w:footnote w:id="1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4">
    <w:p>
      <w:pPr>
        <w:pStyle w:val="FootnoteText"/>
      </w:pPr>
      <w:r>
        <w:rPr>
          <w:rStyle w:val="FootnoteReference"/>
        </w:rPr>
        <w:footnoteRef/>
      </w:r>
      <w:r>
        <w:t xml:space="preserve"> Cross-references for "and this": 2Thess 2:7-8; 1John 2:18; 1John 2:22; 2John 1:7.</w:t>
      </w:r>
    </w:p>
  </w:footnote>
  <w:footnote w:id="18115">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6">
    <w:p>
      <w:pPr>
        <w:pStyle w:val="FootnoteText"/>
      </w:pPr>
      <w:r>
        <w:rPr>
          <w:rStyle w:val="FootnoteReference"/>
        </w:rPr>
        <w:footnoteRef/>
      </w:r>
      <w:r>
        <w:t xml:space="preserve"> Cross-references for "than": John 12:31; John 14:30; John 16:11; 1Cor 2:12; 2Cor 4:4; Eph 2:2; Eph 6:12; 1John 5:19.</w:t>
      </w:r>
    </w:p>
  </w:footnote>
  <w:footnote w:id="18117">
    <w:p>
      <w:pPr>
        <w:pStyle w:val="FootnoteText"/>
      </w:pPr>
      <w:r>
        <w:rPr>
          <w:rStyle w:val="FootnoteReference"/>
        </w:rPr>
        <w:footnoteRef/>
      </w:r>
      <w:r>
        <w:t xml:space="preserve"> Cross-references: 1John 3:9-10; 1John 4:6; 1John 4:16; 1John 5:19.</w:t>
      </w:r>
    </w:p>
  </w:footnote>
  <w:footnote w:id="18118">
    <w:p>
      <w:pPr>
        <w:pStyle w:val="FootnoteText"/>
      </w:pPr>
      <w:r>
        <w:rPr>
          <w:rStyle w:val="FootnoteReference"/>
        </w:rPr>
        <w:footnoteRef/>
      </w:r>
      <w:r>
        <w:t xml:space="preserve"> Cross-references: Ps 17:4; Luke 16:8; John 3:31; John 7:6-7; John 8:23; John 15:19-20; John 17:14; John 17:16; Rev 12:9.</w:t>
      </w:r>
    </w:p>
  </w:footnote>
  <w:footnote w:id="18119">
    <w:p>
      <w:pPr>
        <w:pStyle w:val="FootnoteText"/>
      </w:pPr>
      <w:r>
        <w:rPr>
          <w:rStyle w:val="FootnoteReference"/>
        </w:rPr>
        <w:footnoteRef/>
      </w:r>
      <w:r>
        <w:t xml:space="preserve"> Cross-references: Isa 30:10-11; Jer 5:31; Jer 29:8; Mic 2:11; John 15:19; John 17:14; 2Tim 4:3; 2Pet 2:2-3.</w:t>
      </w:r>
    </w:p>
  </w:footnote>
  <w:footnote w:id="18120">
    <w:p>
      <w:pPr>
        <w:pStyle w:val="FootnoteText"/>
      </w:pPr>
      <w:r>
        <w:rPr>
          <w:rStyle w:val="FootnoteReference"/>
        </w:rPr>
        <w:footnoteRef/>
      </w:r>
      <w:r>
        <w:t xml:space="preserve"> Cross-references for "We are": Mic 3:8; Rom 1:1; 1Cor 2:12-14; 2Pet 3:2; 1John 4:4; Jude 1:17.</w:t>
      </w:r>
    </w:p>
  </w:footnote>
  <w:footnote w:id="18121">
    <w:p>
      <w:pPr>
        <w:pStyle w:val="FootnoteText"/>
      </w:pPr>
      <w:r>
        <w:rPr>
          <w:rStyle w:val="FootnoteReference"/>
        </w:rPr>
        <w:footnoteRef/>
      </w:r>
      <w:r>
        <w:t xml:space="preserve"> Cross-references for "the spirit of truth": John 14:17; John 15:26.</w:t>
      </w:r>
    </w:p>
  </w:footnote>
  <w:footnote w:id="18122">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3">
    <w:p>
      <w:pPr>
        <w:pStyle w:val="FootnoteText"/>
      </w:pPr>
      <w:r>
        <w:rPr>
          <w:rStyle w:val="FootnoteReference"/>
        </w:rPr>
        <w:footnoteRef/>
      </w:r>
      <w:r>
        <w:t xml:space="preserve"> Cross-references: Isa 8:20; 1John 4:1.</w:t>
      </w:r>
    </w:p>
  </w:footnote>
  <w:footnote w:id="18124">
    <w:p>
      <w:pPr>
        <w:pStyle w:val="FootnoteText"/>
      </w:pPr>
      <w:r>
        <w:rPr>
          <w:rStyle w:val="FootnoteReference"/>
        </w:rPr>
        <w:footnoteRef/>
      </w:r>
      <w:r>
        <w:t xml:space="preserve"> Cross-references: Isa 29:10; Hos 4:12; Mic 2:11; Rom 11:8; 2Thess 2:9-11.</w:t>
      </w:r>
    </w:p>
  </w:footnote>
  <w:footnote w:id="18125">
    <w:p>
      <w:pPr>
        <w:pStyle w:val="FootnoteText"/>
      </w:pPr>
      <w:r>
        <w:rPr>
          <w:rStyle w:val="FootnoteReference"/>
        </w:rPr>
        <w:footnoteRef/>
      </w:r>
      <w:r>
        <w:t xml:space="preserve"> Cross-references for "love is": Deut 30:6; Gal 5:22; 1Thess 4:9-10; 2Tim 1:7; 1Pet 1:22; 1John 4:8.</w:t>
      </w:r>
    </w:p>
  </w:footnote>
  <w:footnote w:id="18126">
    <w:p>
      <w:pPr>
        <w:pStyle w:val="FootnoteText"/>
      </w:pPr>
      <w:r>
        <w:rPr>
          <w:rStyle w:val="FootnoteReference"/>
        </w:rPr>
        <w:footnoteRef/>
      </w:r>
      <w:r>
        <w:t xml:space="preserve"> Cross-references: 1John 2:10; 1John 3:10-23; 1John 4:20-21; 1John 5:1.</w:t>
      </w:r>
    </w:p>
  </w:footnote>
  <w:footnote w:id="18127">
    <w:p>
      <w:pPr>
        <w:pStyle w:val="FootnoteText"/>
      </w:pPr>
      <w:r>
        <w:rPr>
          <w:rStyle w:val="FootnoteReference"/>
        </w:rPr>
        <w:footnoteRef/>
      </w:r>
      <w:r>
        <w:t xml:space="preserve"> Cross-references: John 17:3; 2Cor 4:6; Gal 4:9.</w:t>
      </w:r>
    </w:p>
  </w:footnote>
  <w:footnote w:id="18128">
    <w:p>
      <w:pPr>
        <w:pStyle w:val="FootnoteText"/>
      </w:pPr>
      <w:r>
        <w:rPr>
          <w:rStyle w:val="FootnoteReference"/>
        </w:rPr>
        <w:footnoteRef/>
      </w:r>
      <w:r>
        <w:t xml:space="preserve"> Cross-references for "God is": Exod 34:6-7; Ps 86:5; Ps 86:15; 2Cor 13:11; Eph 2:4; Heb 12:29; 1John 1:5.</w:t>
      </w:r>
    </w:p>
  </w:footnote>
  <w:footnote w:id="18129">
    <w:p>
      <w:pPr>
        <w:pStyle w:val="FootnoteText"/>
      </w:pPr>
      <w:r>
        <w:rPr>
          <w:rStyle w:val="FootnoteReference"/>
        </w:rPr>
        <w:footnoteRef/>
      </w:r>
      <w:r>
        <w:t xml:space="preserve"> Cross-references: John 8:54-55; 1John 2:4; 1John 2:9; 1John 3:6.</w:t>
      </w:r>
    </w:p>
  </w:footnote>
  <w:footnote w:id="18130">
    <w:p>
      <w:pPr>
        <w:pStyle w:val="FootnoteText"/>
      </w:pPr>
      <w:r>
        <w:rPr>
          <w:rStyle w:val="FootnoteReference"/>
        </w:rPr>
        <w:footnoteRef/>
      </w:r>
      <w:r>
        <w:t xml:space="preserve"> Cross-references for "God sent": Luke 4:18; John 5:23; John 6:29; John 8:29; John 8:42; 1John 4:10.</w:t>
      </w:r>
    </w:p>
  </w:footnote>
  <w:footnote w:id="1813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2">
    <w:p>
      <w:pPr>
        <w:pStyle w:val="FootnoteText"/>
      </w:pPr>
      <w:r>
        <w:rPr>
          <w:rStyle w:val="FootnoteReference"/>
        </w:rPr>
        <w:footnoteRef/>
      </w:r>
      <w:r>
        <w:t xml:space="preserve"> Cross-references: John 3:16; Rom 5:8-10; Rom 8:32; 1John 3:16.</w:t>
      </w:r>
    </w:p>
  </w:footnote>
  <w:footnote w:id="18133">
    <w:p>
      <w:pPr>
        <w:pStyle w:val="FootnoteText"/>
      </w:pPr>
      <w:r>
        <w:rPr>
          <w:rStyle w:val="FootnoteReference"/>
        </w:rPr>
        <w:footnoteRef/>
      </w:r>
      <w:r>
        <w:t xml:space="preserve"> Cross-references for "only": Ps 2:7; Mark 12:6; John 1:14-18; John 3:18; Heb 1:5.</w:t>
      </w:r>
    </w:p>
  </w:footnote>
  <w:footnote w:id="18134">
    <w:p>
      <w:pPr>
        <w:pStyle w:val="FootnoteText"/>
      </w:pPr>
      <w:r>
        <w:rPr>
          <w:rStyle w:val="FootnoteReference"/>
        </w:rPr>
        <w:footnoteRef/>
      </w:r>
      <w:r>
        <w:t xml:space="preserve"> Cross-references: John 6:51; John 6:57; John 10:10; John 10:28-30; John 11:25-26; John 14:6; Col 3:3-4; 1John 5:11.</w:t>
      </w:r>
    </w:p>
  </w:footnote>
  <w:footnote w:id="18135">
    <w:p>
      <w:pPr>
        <w:pStyle w:val="FootnoteText"/>
      </w:pPr>
      <w:r>
        <w:rPr>
          <w:rStyle w:val="FootnoteReference"/>
        </w:rPr>
        <w:footnoteRef/>
      </w:r>
      <w:r>
        <w:t xml:space="preserve"> Cross-references for "and sent": Dan 9:24; Rom 3:25-26; 1Pet 2:24; 1Pet 3:18; 1John 2:2.</w:t>
      </w:r>
    </w:p>
  </w:footnote>
  <w:footnote w:id="18136">
    <w:p>
      <w:pPr>
        <w:pStyle w:val="FootnoteText"/>
      </w:pPr>
      <w:r>
        <w:rPr>
          <w:rStyle w:val="FootnoteReference"/>
        </w:rPr>
        <w:footnoteRef/>
      </w:r>
      <w:r>
        <w:t xml:space="preserve"> Cross-references: 1John 3:1; 1John 4:8-9.</w:t>
      </w:r>
    </w:p>
  </w:footnote>
  <w:footnote w:id="18137">
    <w:p>
      <w:pPr>
        <w:pStyle w:val="FootnoteText"/>
      </w:pPr>
      <w:r>
        <w:rPr>
          <w:rStyle w:val="FootnoteReference"/>
        </w:rPr>
        <w:footnoteRef/>
      </w:r>
      <w:r>
        <w:t xml:space="preserve"> Cross-references: Deut 7:7-8; John 15:16; Rom 5:8-10; Rom 8:29-30; 2Cor 5:19-21; Eph 2:4-5; Titus 3:3-5; 1John 4:19.</w:t>
      </w:r>
    </w:p>
  </w:footnote>
  <w:footnote w:id="18138">
    <w:p>
      <w:pPr>
        <w:pStyle w:val="FootnoteText"/>
      </w:pPr>
      <w:r>
        <w:rPr>
          <w:rStyle w:val="FootnoteReference"/>
        </w:rPr>
        <w:footnoteRef/>
      </w:r>
      <w:r>
        <w:t xml:space="preserve"> Cross-references: Matt 18:32-33; Luke 10:37; John 13:34; John 15:12-13; 2Cor 8:8-9; Eph 4:31-32; Eph 5:1-2; Col 3:13; 1John 3:16-17; 1John 3:23.</w:t>
      </w:r>
    </w:p>
  </w:footnote>
  <w:footnote w:id="18139">
    <w:p>
      <w:pPr>
        <w:pStyle w:val="FootnoteText"/>
      </w:pPr>
      <w:r>
        <w:rPr>
          <w:rStyle w:val="FootnoteReference"/>
        </w:rPr>
        <w:footnoteRef/>
      </w:r>
      <w:r>
        <w:t xml:space="preserve"> Cross-references for "seen": Gen 32:30; Exod 33:20; Num 12:8; John 1:18; 1Tim 1:17; 1Tim 6:16; Heb 11:27; 1John 4:20.</w:t>
      </w:r>
    </w:p>
  </w:footnote>
  <w:footnote w:id="18140">
    <w:p>
      <w:pPr>
        <w:pStyle w:val="FootnoteText"/>
      </w:pPr>
      <w:r>
        <w:rPr>
          <w:rStyle w:val="FootnoteReference"/>
        </w:rPr>
        <w:footnoteRef/>
      </w:r>
      <w:r>
        <w:t xml:space="preserve"> Cross-references for "love one": 1John 3:24; 1John 4:6.</w:t>
      </w:r>
    </w:p>
  </w:footnote>
  <w:footnote w:id="18141">
    <w:p>
      <w:pPr>
        <w:pStyle w:val="FootnoteText"/>
      </w:pPr>
      <w:r>
        <w:rPr>
          <w:rStyle w:val="FootnoteReference"/>
        </w:rPr>
        <w:footnoteRef/>
      </w:r>
      <w:r>
        <w:t xml:space="preserve"> Cross-references: John 14:20-26; Rom 8:9-17; 1Cor 2:12; 1Cor 3:16-17; 1Cor 6:19; Gal 5:22-25; Eph 2:20-22; 1John 3:24; 1John 4:15-16.</w:t>
      </w:r>
    </w:p>
  </w:footnote>
  <w:footnote w:id="18142">
    <w:p>
      <w:pPr>
        <w:pStyle w:val="FootnoteText"/>
      </w:pPr>
      <w:r>
        <w:rPr>
          <w:rStyle w:val="FootnoteReference"/>
        </w:rPr>
        <w:footnoteRef/>
      </w:r>
      <w:r>
        <w:t xml:space="preserve"> Cross-references for "the Father": John 3:34; John 5:36-37; John 10:36; 1John 4:10.</w:t>
      </w:r>
    </w:p>
  </w:footnote>
  <w:footnote w:id="18143">
    <w:p>
      <w:pPr>
        <w:pStyle w:val="FootnoteText"/>
      </w:pPr>
      <w:r>
        <w:rPr>
          <w:rStyle w:val="FootnoteReference"/>
        </w:rPr>
        <w:footnoteRef/>
      </w:r>
      <w:r>
        <w:t xml:space="preserve"> Cross-references: John 1:29; John 3:16-17; John 4:42; John 12:47; 1John 2:1-2.</w:t>
      </w:r>
    </w:p>
  </w:footnote>
  <w:footnote w:id="18144">
    <w:p>
      <w:pPr>
        <w:pStyle w:val="FootnoteText"/>
      </w:pPr>
      <w:r>
        <w:rPr>
          <w:rStyle w:val="FootnoteReference"/>
        </w:rPr>
        <w:footnoteRef/>
      </w:r>
      <w:r>
        <w:t xml:space="preserve"> Cross-references for "confess": Matt 10:32; Luke 12:8; Rom 10:9; Phil 2:11; 1John 4:2; 1John 5:1; 1John 5:5; 2John 1:7.</w:t>
      </w:r>
    </w:p>
  </w:footnote>
  <w:footnote w:id="18145">
    <w:p>
      <w:pPr>
        <w:pStyle w:val="FootnoteText"/>
      </w:pPr>
      <w:r>
        <w:rPr>
          <w:rStyle w:val="FootnoteReference"/>
        </w:rPr>
        <w:footnoteRef/>
      </w:r>
      <w:r>
        <w:t xml:space="preserve"> Cross-references: 1John 3:24; 1John 4:12.</w:t>
      </w:r>
    </w:p>
  </w:footnote>
  <w:footnote w:id="18146">
    <w:p>
      <w:pPr>
        <w:pStyle w:val="FootnoteText"/>
      </w:pPr>
      <w:r>
        <w:rPr>
          <w:rStyle w:val="FootnoteReference"/>
        </w:rPr>
        <w:footnoteRef/>
      </w:r>
      <w:r>
        <w:t xml:space="preserve"> Cross-references for "God is love": 1John 4:8; 1John 4:12-13.</w:t>
      </w:r>
    </w:p>
  </w:footnote>
  <w:footnote w:id="18147">
    <w:p>
      <w:pPr>
        <w:pStyle w:val="FootnoteText"/>
      </w:pPr>
      <w:r>
        <w:rPr>
          <w:rStyle w:val="FootnoteReference"/>
        </w:rPr>
        <w:footnoteRef/>
      </w:r>
      <w:r>
        <w:t xml:space="preserve"> Cross-references: Ps 18:1-3; Ps 31:19; Ps 36:7-9; Isa 64:4; 1Cor 2:9; 1John 3:1; 1John 3:16; 1John 4:9-10.</w:t>
      </w:r>
    </w:p>
  </w:footnote>
  <w:footnote w:id="18148">
    <w:p>
      <w:pPr>
        <w:pStyle w:val="FootnoteText"/>
      </w:pPr>
      <w:r>
        <w:rPr>
          <w:rStyle w:val="FootnoteReference"/>
        </w:rPr>
        <w:footnoteRef/>
      </w:r>
      <w:r>
        <w:t xml:space="preserve"> Cross-references for "made": Jas 2:22; 1John 2:5; 1John 4:12.</w:t>
      </w:r>
    </w:p>
  </w:footnote>
  <w:footnote w:id="18149">
    <w:p>
      <w:pPr>
        <w:pStyle w:val="FootnoteText"/>
      </w:pPr>
      <w:r>
        <w:rPr>
          <w:rStyle w:val="FootnoteReference"/>
        </w:rPr>
        <w:footnoteRef/>
      </w:r>
      <w:r>
        <w:t xml:space="preserve"> Cross-references for "we may": Jas 2:13; 1John 2:28; 1John 3:19-21.</w:t>
      </w:r>
    </w:p>
  </w:footnote>
  <w:footnote w:id="18150">
    <w:p>
      <w:pPr>
        <w:pStyle w:val="FootnoteText"/>
      </w:pPr>
      <w:r>
        <w:rPr>
          <w:rStyle w:val="FootnoteReference"/>
        </w:rPr>
        <w:footnoteRef/>
      </w:r>
      <w:r>
        <w:t xml:space="preserve"> Cross-references: Matt 10:25; John 15:20; Rom 8:29; Heb 12:2-3; 1Pet 3:16-18; 1Pet 4:1-3; 1Pet 4:13-14; 1John 3:3.</w:t>
      </w:r>
    </w:p>
  </w:footnote>
  <w:footnote w:id="18151">
    <w:p>
      <w:pPr>
        <w:pStyle w:val="FootnoteText"/>
      </w:pPr>
      <w:r>
        <w:rPr>
          <w:rStyle w:val="FootnoteReference"/>
        </w:rPr>
        <w:footnoteRef/>
      </w:r>
      <w:r>
        <w:t xml:space="preserve"> Cross-references for "is no": Luke 1:74-75; Rom 8:15; 2Tim 1:7; Heb 12:28.</w:t>
      </w:r>
    </w:p>
  </w:footnote>
  <w:footnote w:id="18152">
    <w:p>
      <w:pPr>
        <w:pStyle w:val="FootnoteText"/>
      </w:pPr>
      <w:r>
        <w:rPr>
          <w:rStyle w:val="FootnoteReference"/>
        </w:rPr>
        <w:footnoteRef/>
      </w:r>
      <w:r>
        <w:t xml:space="preserve"> Cross-references: Job 15:21; Ps 73:19; Ps 88:15-16; Ps 119:120; Jas 2:19.</w:t>
      </w:r>
    </w:p>
  </w:footnote>
  <w:footnote w:id="18153">
    <w:p>
      <w:pPr>
        <w:pStyle w:val="FootnoteText"/>
      </w:pPr>
      <w:r>
        <w:rPr>
          <w:rStyle w:val="FootnoteReference"/>
        </w:rPr>
        <w:footnoteRef/>
      </w:r>
      <w:r>
        <w:t xml:space="preserve"> Cross-references: 1John 4:12.</w:t>
      </w:r>
    </w:p>
  </w:footnote>
  <w:footnote w:id="18154">
    <w:p>
      <w:pPr>
        <w:pStyle w:val="FootnoteText"/>
      </w:pPr>
      <w:r>
        <w:rPr>
          <w:rStyle w:val="FootnoteReference"/>
        </w:rPr>
        <w:footnoteRef/>
      </w:r>
      <w:r>
        <w:t xml:space="preserve"> Cross-references: Luke 7:47; John 3:16; John 15:16; 2Cor 5:14-15; Gal 5:22; Eph 2:3-5; Titus 3:3-5; 1John 4:10.</w:t>
      </w:r>
    </w:p>
  </w:footnote>
  <w:footnote w:id="18155">
    <w:p>
      <w:pPr>
        <w:pStyle w:val="FootnoteText"/>
      </w:pPr>
      <w:r>
        <w:rPr>
          <w:rStyle w:val="FootnoteReference"/>
        </w:rPr>
        <w:footnoteRef/>
      </w:r>
      <w:r>
        <w:t xml:space="preserve"> Cross-references for "a man": 1John 2:4; 1John 3:17.</w:t>
      </w:r>
    </w:p>
  </w:footnote>
  <w:footnote w:id="18156">
    <w:p>
      <w:pPr>
        <w:pStyle w:val="FootnoteText"/>
      </w:pPr>
      <w:r>
        <w:rPr>
          <w:rStyle w:val="FootnoteReference"/>
        </w:rPr>
        <w:footnoteRef/>
      </w:r>
      <w:r>
        <w:t xml:space="preserve"> Cross-references: 1John 4:12.</w:t>
      </w:r>
    </w:p>
  </w:footnote>
  <w:footnote w:id="1815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w:t>
      </w:r>
    </w:p>
  </w:footnote>
  <w:footnote w:id="18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Matt 16:16; John 1:12-13; John 6:69; Acts 8:37; Rom 10:9-10; 1John 2:22-23; 1John 4:2; 1John 4:14-15.</w:t>
      </w:r>
    </w:p>
  </w:footnote>
  <w:footnote w:id="18165">
    <w:p>
      <w:pPr>
        <w:pStyle w:val="FootnoteText"/>
      </w:pPr>
      <w:r>
        <w:rPr>
          <w:rStyle w:val="FootnoteReference"/>
        </w:rPr>
        <w:footnoteRef/>
      </w:r>
      <w:r>
        <w:t xml:space="preserve"> Cross-references: 1John 2:29; 1John 3:9; 1John 4:7; 1John 5:4.</w:t>
      </w:r>
    </w:p>
  </w:footnote>
  <w:footnote w:id="18166">
    <w:p>
      <w:pPr>
        <w:pStyle w:val="FootnoteText"/>
      </w:pPr>
      <w:r>
        <w:rPr>
          <w:rStyle w:val="FootnoteReference"/>
        </w:rPr>
        <w:footnoteRef/>
      </w:r>
      <w:r>
        <w:t xml:space="preserve"> Cross-references: John 15:23; Jas 1:18; 1Pet 1:3; 1Pet 1:22-23; 1John 2:10; 1John 3:14; 1John 3:17; 1John 4:20.</w:t>
      </w:r>
    </w:p>
  </w:footnote>
  <w:footnote w:id="18167">
    <w:p>
      <w:pPr>
        <w:pStyle w:val="FootnoteText"/>
      </w:pPr>
      <w:r>
        <w:rPr>
          <w:rStyle w:val="FootnoteReference"/>
        </w:rPr>
        <w:footnoteRef/>
      </w:r>
      <w:r>
        <w:t xml:space="preserve"> Cross-references: John 13:34-35; John 15:17; 1John 3:22-24; 1John 4:21.</w:t>
      </w:r>
    </w:p>
  </w:footnote>
  <w:footnote w:id="1816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9">
    <w:p>
      <w:pPr>
        <w:pStyle w:val="FootnoteText"/>
      </w:pPr>
      <w:r>
        <w:rPr>
          <w:rStyle w:val="FootnoteReference"/>
        </w:rPr>
        <w:footnoteRef/>
      </w:r>
      <w:r>
        <w:t xml:space="preserve"> Cross-references: 1John 3:9; 1John 5:1.</w:t>
      </w:r>
    </w:p>
  </w:footnote>
  <w:footnote w:id="18170">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1">
    <w:p>
      <w:pPr>
        <w:pStyle w:val="FootnoteText"/>
      </w:pPr>
      <w:r>
        <w:rPr>
          <w:rStyle w:val="FootnoteReference"/>
        </w:rPr>
        <w:footnoteRef/>
      </w:r>
      <w:r>
        <w:t xml:space="preserve"> Cross-references: 1John 4:15; 1John 5:1.</w:t>
      </w:r>
    </w:p>
  </w:footnote>
  <w:footnote w:id="18172">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3">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4">
    <w:p>
      <w:pPr>
        <w:pStyle w:val="FootnoteText"/>
      </w:pPr>
      <w:r>
        <w:rPr>
          <w:rStyle w:val="FootnoteReference"/>
        </w:rPr>
        <w:footnoteRef/>
      </w:r>
      <w:r>
        <w:t xml:space="preserve"> Cross-references for "the Spirit that": John 14:17; John 15:26; 1Tim 3:16; 1John 5:7-8.</w:t>
      </w:r>
    </w:p>
  </w:footnote>
  <w:footnote w:id="18175">
    <w:p>
      <w:pPr>
        <w:pStyle w:val="FootnoteText"/>
      </w:pPr>
      <w:r>
        <w:rPr>
          <w:rStyle w:val="FootnoteReference"/>
        </w:rPr>
        <w:footnoteRef/>
      </w:r>
      <w:r>
        <w:t xml:space="preserve"> Cross-references for "is truth": John 14:6; John 16:13.</w:t>
      </w:r>
    </w:p>
  </w:footnote>
  <w:footnote w:id="18176">
    <w:p>
      <w:pPr>
        <w:pStyle w:val="FootnoteText"/>
      </w:pPr>
      <w:r>
        <w:rPr>
          <w:rStyle w:val="FootnoteReference"/>
        </w:rPr>
        <w:footnoteRef/>
      </w:r>
      <w:r>
        <w:t xml:space="preserve"> Cross-references: John 19:34-35.</w:t>
      </w:r>
    </w:p>
  </w:footnote>
  <w:footnote w:id="18177">
    <w:p>
      <w:pPr>
        <w:pStyle w:val="FootnoteText"/>
      </w:pPr>
      <w:r>
        <w:rPr>
          <w:rStyle w:val="FootnoteReference"/>
        </w:rPr>
        <w:footnoteRef/>
      </w:r>
      <w:r>
        <w:t xml:space="preserve"> Cross-references for "bear": John 8:13-14; 1John 5:10-11.</w:t>
      </w:r>
    </w:p>
  </w:footnote>
  <w:footnote w:id="1817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9">
    <w:p>
      <w:pPr>
        <w:pStyle w:val="FootnoteText"/>
      </w:pPr>
      <w:r>
        <w:rPr>
          <w:rStyle w:val="FootnoteReference"/>
        </w:rPr>
        <w:footnoteRef/>
      </w:r>
      <w:r>
        <w:t xml:space="preserve"> Cross-references for "the Word": John 1:1; John 1:32-34; Heb 4:12-13; 1John 1:1; Rev 19:13.</w:t>
      </w:r>
    </w:p>
  </w:footnote>
  <w:footnote w:id="18180">
    <w:p>
      <w:pPr>
        <w:pStyle w:val="FootnoteText"/>
      </w:pPr>
      <w:r>
        <w:rPr>
          <w:rStyle w:val="FootnoteReference"/>
        </w:rPr>
        <w:footnoteRef/>
      </w:r>
      <w:r>
        <w:t xml:space="preserve"> Cross-references for "the Holy": Matt 3:16; John 1:33; Acts 2:33; Acts 5:32; Heb 2:3-4; 1John 5:6.</w:t>
      </w:r>
    </w:p>
  </w:footnote>
  <w:footnote w:id="18181">
    <w:p>
      <w:pPr>
        <w:pStyle w:val="FootnoteText"/>
      </w:pPr>
      <w:r>
        <w:rPr>
          <w:rStyle w:val="FootnoteReference"/>
        </w:rPr>
        <w:footnoteRef/>
      </w:r>
      <w:r>
        <w:t xml:space="preserve"> Cross-references for "and these": Deut 6:4; Matt 28:19; John 10:30.</w:t>
      </w:r>
    </w:p>
  </w:footnote>
  <w:footnote w:id="18182">
    <w:p>
      <w:pPr>
        <w:pStyle w:val="FootnoteText"/>
      </w:pPr>
      <w:r>
        <w:rPr>
          <w:rStyle w:val="FootnoteReference"/>
        </w:rPr>
        <w:footnoteRef/>
      </w:r>
      <w:r>
        <w:t xml:space="preserve"> Cross-references for "the Spirit": Matt 26:26-28; Matt 28:19; John 15:26; Rom 8:16; Heb 6:4; 1John 5:6.</w:t>
      </w:r>
    </w:p>
  </w:footnote>
  <w:footnote w:id="18183">
    <w:p>
      <w:pPr>
        <w:pStyle w:val="FootnoteText"/>
      </w:pPr>
      <w:r>
        <w:rPr>
          <w:rStyle w:val="FootnoteReference"/>
        </w:rPr>
        <w:footnoteRef/>
      </w:r>
      <w:r>
        <w:t xml:space="preserve"> Cross-references for "the water": Acts 2:2-4; 2Cor 1:22.</w:t>
      </w:r>
    </w:p>
  </w:footnote>
  <w:footnote w:id="18184">
    <w:p>
      <w:pPr>
        <w:pStyle w:val="FootnoteText"/>
      </w:pPr>
      <w:r>
        <w:rPr>
          <w:rStyle w:val="FootnoteReference"/>
        </w:rPr>
        <w:footnoteRef/>
      </w:r>
      <w:r>
        <w:t xml:space="preserve"> Cross-references for "the blood": Heb 13:12; 1Pet 3:21.</w:t>
      </w:r>
    </w:p>
  </w:footnote>
  <w:footnote w:id="18185">
    <w:p>
      <w:pPr>
        <w:pStyle w:val="FootnoteText"/>
      </w:pPr>
      <w:r>
        <w:rPr>
          <w:rStyle w:val="FootnoteReference"/>
        </w:rPr>
        <w:footnoteRef/>
      </w:r>
      <w:r>
        <w:t xml:space="preserve"> Cross-references for "and these": Mark 14:56; Acts 15:15.</w:t>
      </w:r>
    </w:p>
  </w:footnote>
  <w:footnote w:id="18186">
    <w:p>
      <w:pPr>
        <w:pStyle w:val="FootnoteText"/>
      </w:pPr>
      <w:r>
        <w:rPr>
          <w:rStyle w:val="FootnoteReference"/>
        </w:rPr>
        <w:footnoteRef/>
      </w:r>
      <w:r>
        <w:t xml:space="preserve"> Cross-references: John 3:32-33; John 5:31-36; John 5:39; John 8:17-19; John 10:38; Acts 5:32; Acts 17:31; Heb 2:4; Heb 6:18; 1John 5:10.</w:t>
      </w:r>
    </w:p>
  </w:footnote>
  <w:footnote w:id="18187">
    <w:p>
      <w:pPr>
        <w:pStyle w:val="FootnoteText"/>
      </w:pPr>
      <w:r>
        <w:rPr>
          <w:rStyle w:val="FootnoteReference"/>
        </w:rPr>
        <w:footnoteRef/>
      </w:r>
      <w:r>
        <w:t xml:space="preserve"> Cross-references: Matt 3:16-17; Matt 17:5.</w:t>
      </w:r>
    </w:p>
  </w:footnote>
  <w:footnote w:id="18188">
    <w:p>
      <w:pPr>
        <w:pStyle w:val="FootnoteText"/>
      </w:pPr>
      <w:r>
        <w:rPr>
          <w:rStyle w:val="FootnoteReference"/>
        </w:rPr>
        <w:footnoteRef/>
      </w:r>
      <w:r>
        <w:t xml:space="preserve"> Cross-references: John 3:16; 1John 5:1.</w:t>
      </w:r>
    </w:p>
  </w:footnote>
  <w:footnote w:id="18189">
    <w:p>
      <w:pPr>
        <w:pStyle w:val="FootnoteText"/>
      </w:pPr>
      <w:r>
        <w:rPr>
          <w:rStyle w:val="FootnoteReference"/>
        </w:rPr>
        <w:footnoteRef/>
      </w:r>
      <w:r>
        <w:t xml:space="preserve"> Cross-references: Ps 25:14; Prov 3:32; Rom 8:16; Gal 4:6; Col 3:3; 2Pet 1:19; Rev 2:17; Rev 2:28.</w:t>
      </w:r>
    </w:p>
  </w:footnote>
  <w:footnote w:id="18190">
    <w:p>
      <w:pPr>
        <w:pStyle w:val="FootnoteText"/>
      </w:pPr>
      <w:r>
        <w:rPr>
          <w:rStyle w:val="FootnoteReference"/>
        </w:rPr>
        <w:footnoteRef/>
      </w:r>
      <w:r>
        <w:t xml:space="preserve"> Cross-references: Num 23:19; Job 24:25; Isa 53:1; Jer 15:18; John 3:33; John 5:38; Heb 3:12; 1John 1:10.</w:t>
      </w:r>
    </w:p>
  </w:footnote>
  <w:footnote w:id="1819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2">
    <w:p>
      <w:pPr>
        <w:pStyle w:val="FootnoteText"/>
      </w:pPr>
      <w:r>
        <w:rPr>
          <w:rStyle w:val="FootnoteReference"/>
        </w:rPr>
        <w:footnoteRef/>
      </w:r>
      <w:r>
        <w:t xml:space="preserve"> Cross-references: John 1:12; John 3:36; John 5:24; 1Cor 1:30; Gal 2:20; Heb 3:14; 1John 2:23-24; 2John 1:9.</w:t>
      </w:r>
    </w:p>
  </w:footnote>
  <w:footnote w:id="18193">
    <w:p>
      <w:pPr>
        <w:pStyle w:val="FootnoteText"/>
      </w:pPr>
      <w:r>
        <w:rPr>
          <w:rStyle w:val="FootnoteReference"/>
        </w:rPr>
        <w:footnoteRef/>
      </w:r>
      <w:r>
        <w:t xml:space="preserve"> Cross-references for "have I": John 20:31; John 21:24; 1Pet 5:12; 1John 1:4; 1John 2:1; 1John 2:13-14; 1John 2:21; 1John 2:26.</w:t>
      </w:r>
    </w:p>
  </w:footnote>
  <w:footnote w:id="18194">
    <w:p>
      <w:pPr>
        <w:pStyle w:val="FootnoteText"/>
      </w:pPr>
      <w:r>
        <w:rPr>
          <w:rStyle w:val="FootnoteReference"/>
        </w:rPr>
        <w:footnoteRef/>
      </w:r>
      <w:r>
        <w:t xml:space="preserve"> Cross-references for "believe": John 1:12; John 2:23; John 3:18; Acts 3:16; Acts 4:12; 1Tim 1:15-16; 1John 3:23.</w:t>
      </w:r>
    </w:p>
  </w:footnote>
  <w:footnote w:id="18195">
    <w:p>
      <w:pPr>
        <w:pStyle w:val="FootnoteText"/>
      </w:pPr>
      <w:r>
        <w:rPr>
          <w:rStyle w:val="FootnoteReference"/>
        </w:rPr>
        <w:footnoteRef/>
      </w:r>
      <w:r>
        <w:t xml:space="preserve"> Cross-references: Rom 8:15-17; 2Cor 5:1; Gal 4:6; 2Pet 1:10-11; 1John 1:1-2; 1John 5:10.</w:t>
      </w:r>
    </w:p>
  </w:footnote>
  <w:footnote w:id="18196">
    <w:p>
      <w:pPr>
        <w:pStyle w:val="FootnoteText"/>
      </w:pPr>
      <w:r>
        <w:rPr>
          <w:rStyle w:val="FootnoteReference"/>
        </w:rPr>
        <w:footnoteRef/>
      </w:r>
      <w:r>
        <w:t xml:space="preserve"> Cross-references: Jer 29:12-13; Jer 33:3; Matt 7:7-11; Matt 21:22; John 14:13; John 15:7; John 16:24; Jas 1:5-6; Jas 4:3; Jas 5:16; 1John 3:22.</w:t>
      </w:r>
    </w:p>
  </w:footnote>
  <w:footnote w:id="18197">
    <w:p>
      <w:pPr>
        <w:pStyle w:val="FootnoteText"/>
      </w:pPr>
      <w:r>
        <w:rPr>
          <w:rStyle w:val="FootnoteReference"/>
        </w:rPr>
        <w:footnoteRef/>
      </w:r>
      <w:r>
        <w:t xml:space="preserve"> Cross-references: Job 34:28; Ps 31:22; Ps 34:17; Ps 69:33; Prov 15:29; John 9:31; John 11:42.</w:t>
      </w:r>
    </w:p>
  </w:footnote>
  <w:footnote w:id="18198">
    <w:p>
      <w:pPr>
        <w:pStyle w:val="FootnoteText"/>
      </w:pPr>
      <w:r>
        <w:rPr>
          <w:rStyle w:val="FootnoteReference"/>
        </w:rPr>
        <w:footnoteRef/>
      </w:r>
      <w:r>
        <w:t xml:space="preserve"> Cross-references: Prov 15:29; Jer 15:12-13.</w:t>
      </w:r>
    </w:p>
  </w:footnote>
  <w:footnote w:id="18199">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0">
    <w:p>
      <w:pPr>
        <w:pStyle w:val="FootnoteText"/>
      </w:pPr>
      <w:r>
        <w:rPr>
          <w:rStyle w:val="FootnoteReference"/>
        </w:rPr>
        <w:footnoteRef/>
      </w:r>
      <w:r>
        <w:t xml:space="preserve"> Cross-references for "I do not": Jer 7:16; Jer 11:14; Jer 14:11; Jer 18:18-21; John 17:9.</w:t>
      </w:r>
    </w:p>
  </w:footnote>
  <w:footnote w:id="18201">
    <w:p>
      <w:pPr>
        <w:pStyle w:val="FootnoteText"/>
      </w:pPr>
      <w:r>
        <w:rPr>
          <w:rStyle w:val="FootnoteReference"/>
        </w:rPr>
        <w:footnoteRef/>
      </w:r>
      <w:r>
        <w:t xml:space="preserve"> Cross-references: Deut 5:32; Deut 12:32; 1John 3:4.</w:t>
      </w:r>
    </w:p>
  </w:footnote>
  <w:footnote w:id="18202">
    <w:p>
      <w:pPr>
        <w:pStyle w:val="FootnoteText"/>
      </w:pPr>
      <w:r>
        <w:rPr>
          <w:rStyle w:val="FootnoteReference"/>
        </w:rPr>
        <w:footnoteRef/>
      </w:r>
      <w:r>
        <w:t xml:space="preserve"> Cross-references: Isa 1:18; Ezek 18:26-32; Rom 5:20-21; Jas 1:15; Jas 4:7-10; 1John 5:16.</w:t>
      </w:r>
    </w:p>
  </w:footnote>
  <w:footnote w:id="18203">
    <w:p>
      <w:pPr>
        <w:pStyle w:val="FootnoteText"/>
      </w:pPr>
      <w:r>
        <w:rPr>
          <w:rStyle w:val="FootnoteReference"/>
        </w:rPr>
        <w:footnoteRef/>
      </w:r>
      <w:r>
        <w:t xml:space="preserve"> Cross-references for "wicked": 1John 2:13-14; 1John 3:12.</w:t>
      </w:r>
    </w:p>
  </w:footnote>
  <w:footnote w:id="18204">
    <w:p>
      <w:pPr>
        <w:pStyle w:val="FootnoteText"/>
      </w:pPr>
      <w:r>
        <w:rPr>
          <w:rStyle w:val="FootnoteReference"/>
        </w:rPr>
        <w:footnoteRef/>
      </w:r>
      <w:r>
        <w:t xml:space="preserve"> Cross-references: John 1:13; John 3:2-5; Jas 1:18; 1Pet 1:23; 1John 2:29; 1John 3:9; 1John 4:6; 1John 5:1; 1John 5:4.</w:t>
      </w:r>
    </w:p>
  </w:footnote>
  <w:footnote w:id="18205">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6">
    <w:p>
      <w:pPr>
        <w:pStyle w:val="FootnoteText"/>
      </w:pPr>
      <w:r>
        <w:rPr>
          <w:rStyle w:val="FootnoteReference"/>
        </w:rPr>
        <w:footnoteRef/>
      </w:r>
      <w:r>
        <w:t xml:space="preserve"> Cross-references for "in wickedness": John 12:31; John 14:30; John 16:11; 2Cor 4:4; Eph 2:2; 1John 5:18; Rev 12:9; Rev 13:7-8; Rev 20:3; Rev 20:7-8.</w:t>
      </w:r>
    </w:p>
  </w:footnote>
  <w:footnote w:id="18207">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9">
    <w:p>
      <w:pPr>
        <w:pStyle w:val="FootnoteText"/>
      </w:pPr>
      <w:r>
        <w:rPr>
          <w:rStyle w:val="FootnoteReference"/>
        </w:rPr>
        <w:footnoteRef/>
      </w:r>
      <w:r>
        <w:t xml:space="preserve"> Cross-references: Matt 13:11; Luke 21:15; Luke 24:45; John 17:3; John 17:14; John 17:25; 1Cor 1:30; 2Cor 4:6; Eph 1:17-19; Eph 3:18; Col 2:2-3.</w:t>
      </w:r>
    </w:p>
  </w:footnote>
  <w:footnote w:id="18210">
    <w:p>
      <w:pPr>
        <w:pStyle w:val="FootnoteText"/>
      </w:pPr>
      <w:r>
        <w:rPr>
          <w:rStyle w:val="FootnoteReference"/>
        </w:rPr>
        <w:footnoteRef/>
      </w:r>
      <w:r>
        <w:t xml:space="preserve"> Cross-references: John 14:6; John 17:3; Rev 3:7; Rev 3:14; Rev 6:10; Rev 15:3; Rev 19:11.</w:t>
      </w:r>
    </w:p>
  </w:footnote>
  <w:footnote w:id="18211">
    <w:p>
      <w:pPr>
        <w:pStyle w:val="FootnoteText"/>
      </w:pPr>
      <w:r>
        <w:rPr>
          <w:rStyle w:val="FootnoteReference"/>
        </w:rPr>
        <w:footnoteRef/>
      </w:r>
      <w:r>
        <w:t xml:space="preserve"> Cross-references for "Little": 1John 2:1.</w:t>
      </w:r>
    </w:p>
  </w:footnote>
  <w:footnote w:id="18212">
    <w:p>
      <w:pPr>
        <w:pStyle w:val="FootnoteText"/>
      </w:pPr>
      <w:r>
        <w:rPr>
          <w:rStyle w:val="FootnoteReference"/>
        </w:rPr>
        <w:footnoteRef/>
      </w:r>
      <w:r>
        <w:t xml:space="preserve"> Cross-references for "keep": Exod 20:3-4; 1Cor 10:7; 1Cor 10:14; 2Cor 6:16-17; Rev 9:20; Rev 13:14-15; Rev 14:11.</w:t>
      </w:r>
    </w:p>
  </w:footnote>
  <w:footnote w:id="18213">
    <w:p>
      <w:pPr>
        <w:pStyle w:val="FootnoteText"/>
      </w:pPr>
      <w:r>
        <w:rPr>
          <w:rStyle w:val="FootnoteReference"/>
        </w:rPr>
        <w:footnoteRef/>
      </w:r>
      <w:r>
        <w:t xml:space="preserve"> Cross-references for "Amen": Matt 6:13.</w:t>
      </w:r>
    </w:p>
  </w:footnote>
  <w:footnote w:id="18214">
    <w:p>
      <w:pPr>
        <w:pStyle w:val="FootnoteText"/>
      </w:pPr>
      <w:r>
        <w:rPr>
          <w:rStyle w:val="FootnoteReference"/>
        </w:rPr>
        <w:footnoteRef/>
      </w:r>
      <w:r>
        <w:t xml:space="preserve"> Cross-references for "elder": 1Pet 5:1; 3John 1:1.</w:t>
      </w:r>
    </w:p>
  </w:footnote>
  <w:footnote w:id="18215">
    <w:p>
      <w:pPr>
        <w:pStyle w:val="FootnoteText"/>
      </w:pPr>
      <w:r>
        <w:rPr>
          <w:rStyle w:val="FootnoteReference"/>
        </w:rPr>
        <w:footnoteRef/>
      </w:r>
      <w:r>
        <w:t xml:space="preserve"> Cross-references for "the elect lady": Luke 1:3; Eph 1:4-5; 1Thess 1:3-4; 2Thess 2:13-14; 1Pet 1:2; 2John 1:5; 2John 1:13.</w:t>
      </w:r>
    </w:p>
  </w:footnote>
  <w:footnote w:id="18216">
    <w:p>
      <w:pPr>
        <w:pStyle w:val="FootnoteText"/>
      </w:pPr>
      <w:r>
        <w:rPr>
          <w:rStyle w:val="FootnoteReference"/>
        </w:rPr>
        <w:footnoteRef/>
      </w:r>
      <w:r>
        <w:t xml:space="preserve"> Cross-references for "known": John 8:32; Gal 2:5; Gal 2:14; Gal 3:1; Gal 5:7; Col 1:5; 2Thess 2:13; 1Tim 2:4; Heb 10:26; 1John 2:21.</w:t>
      </w:r>
    </w:p>
  </w:footnote>
  <w:footnote w:id="18217">
    <w:p>
      <w:pPr>
        <w:pStyle w:val="FootnoteText"/>
      </w:pPr>
      <w:r>
        <w:rPr>
          <w:rStyle w:val="FootnoteReference"/>
        </w:rPr>
        <w:footnoteRef/>
      </w:r>
      <w:r>
        <w:t xml:space="preserve"> Cross-references for "the truth's": 1Cor 9:23; 2Cor 4:5.</w:t>
      </w:r>
    </w:p>
  </w:footnote>
  <w:footnote w:id="18218">
    <w:p>
      <w:pPr>
        <w:pStyle w:val="FootnoteText"/>
      </w:pPr>
      <w:r>
        <w:rPr>
          <w:rStyle w:val="FootnoteReference"/>
        </w:rPr>
        <w:footnoteRef/>
      </w:r>
      <w:r>
        <w:t xml:space="preserve"> Cross-references for "Grace": Rom 1:7; 1Tim 1:2.</w:t>
      </w:r>
    </w:p>
  </w:footnote>
  <w:footnote w:id="18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0">
    <w:p>
      <w:pPr>
        <w:pStyle w:val="FootnoteText"/>
      </w:pPr>
      <w:r>
        <w:rPr>
          <w:rStyle w:val="FootnoteReference"/>
        </w:rPr>
        <w:footnoteRef/>
      </w:r>
      <w:r>
        <w:t xml:space="preserve"> Name meaning: Jesus (Yeshua) — Yahweh saves. He will save His people from their sins.</w:t>
      </w:r>
    </w:p>
  </w:footnote>
  <w:footnote w:id="18221">
    <w:p>
      <w:pPr>
        <w:pStyle w:val="FootnoteText"/>
      </w:pPr>
      <w:r>
        <w:rPr>
          <w:rStyle w:val="FootnoteReference"/>
        </w:rPr>
        <w:footnoteRef/>
      </w:r>
      <w:r>
        <w:t xml:space="preserve"> Personal name: Christ. Personal-name meaning: Christ — anointed. Source form: Christ.</w:t>
      </w:r>
    </w:p>
  </w:footnote>
  <w:footnote w:id="18222">
    <w:p>
      <w:pPr>
        <w:pStyle w:val="FootnoteText"/>
      </w:pPr>
      <w:r>
        <w:rPr>
          <w:rStyle w:val="FootnoteReference"/>
        </w:rPr>
        <w:footnoteRef/>
      </w:r>
      <w:r>
        <w:t xml:space="preserve"> Cross-references for "the Son": 1John 2:23-24; 1John 4:10.</w:t>
      </w:r>
    </w:p>
  </w:footnote>
  <w:footnote w:id="18223">
    <w:p>
      <w:pPr>
        <w:pStyle w:val="FootnoteText"/>
      </w:pPr>
      <w:r>
        <w:rPr>
          <w:rStyle w:val="FootnoteReference"/>
        </w:rPr>
        <w:footnoteRef/>
      </w:r>
      <w:r>
        <w:t xml:space="preserve"> Cross-references for "in truth": Zech 8:19; Gal 5:6; 1Tim 1:14; 2Tim 1:13; 2John 1:1.</w:t>
      </w:r>
    </w:p>
  </w:footnote>
  <w:footnote w:id="18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7">
    <w:p>
      <w:pPr>
        <w:pStyle w:val="FootnoteText"/>
      </w:pPr>
      <w:r>
        <w:rPr>
          <w:rStyle w:val="FootnoteReference"/>
        </w:rPr>
        <w:footnoteRef/>
      </w:r>
      <w:r>
        <w:t xml:space="preserve"> Cross-references for "rejoiced": Phil 4:10; 1Thess 2:19-20; 1Thess 3:6-10; 3John 1:3-4.</w:t>
      </w:r>
    </w:p>
  </w:footnote>
  <w:footnote w:id="18228">
    <w:p>
      <w:pPr>
        <w:pStyle w:val="FootnoteText"/>
      </w:pPr>
      <w:r>
        <w:rPr>
          <w:rStyle w:val="FootnoteReference"/>
        </w:rPr>
        <w:footnoteRef/>
      </w:r>
      <w:r>
        <w:t xml:space="preserve"> Cross-references for "walking": Hos 14:9; Mal 2:6; Gal 2:14; Eph 5:2; Eph 5:8; 1John 1:6-7; 1John 2:6.</w:t>
      </w:r>
    </w:p>
  </w:footnote>
  <w:footnote w:id="1822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0">
    <w:p>
      <w:pPr>
        <w:pStyle w:val="FootnoteText"/>
      </w:pPr>
      <w:r>
        <w:rPr>
          <w:rStyle w:val="FootnoteReference"/>
        </w:rPr>
        <w:footnoteRef/>
      </w:r>
      <w:r>
        <w:t xml:space="preserve"> Cross-references: 1John 2:7-8; 1John 3:11.</w:t>
      </w:r>
    </w:p>
  </w:footnote>
  <w:footnote w:id="18231">
    <w:p>
      <w:pPr>
        <w:pStyle w:val="FootnoteText"/>
      </w:pPr>
      <w:r>
        <w:rPr>
          <w:rStyle w:val="FootnoteReference"/>
        </w:rPr>
        <w:footnoteRef/>
      </w:r>
      <w:r>
        <w:t xml:space="preserve"> Cross-references for "this is love": John 14:15; John 14:21; John 15:10; John 15:14; Rom 13:8-9; Gal 5:13-14; 1John 5:3; 1John 5:15.</w:t>
      </w:r>
    </w:p>
  </w:footnote>
  <w:footnote w:id="18232">
    <w:p>
      <w:pPr>
        <w:pStyle w:val="FootnoteText"/>
      </w:pPr>
      <w:r>
        <w:rPr>
          <w:rStyle w:val="FootnoteReference"/>
        </w:rPr>
        <w:footnoteRef/>
      </w:r>
      <w:r>
        <w:t xml:space="preserve"> Cross-references for "This is the": 1John 2:24; 2John 1:5.</w:t>
      </w:r>
    </w:p>
  </w:footnote>
  <w:footnote w:id="18233">
    <w:p>
      <w:pPr>
        <w:pStyle w:val="FootnoteText"/>
      </w:pPr>
      <w:r>
        <w:rPr>
          <w:rStyle w:val="FootnoteReference"/>
        </w:rPr>
        <w:footnoteRef/>
      </w:r>
      <w:r>
        <w:t xml:space="preserve"> Cross-references for "This is": 1John 2:22; 1John 4:3.</w:t>
      </w:r>
    </w:p>
  </w:footnote>
  <w:footnote w:id="18234">
    <w:p>
      <w:pPr>
        <w:pStyle w:val="FootnoteText"/>
      </w:pPr>
      <w:r>
        <w:rPr>
          <w:rStyle w:val="FootnoteReference"/>
        </w:rPr>
        <w:footnoteRef/>
      </w:r>
      <w:r>
        <w:t xml:space="preserve"> Cross-references: John 1:14; 1Tim 3:16; 1John 4:2; Rev 12:9; Rev 13:14.</w:t>
      </w:r>
    </w:p>
  </w:footnote>
  <w:footnote w:id="18235">
    <w:p>
      <w:pPr>
        <w:pStyle w:val="FootnoteText"/>
      </w:pPr>
      <w:r>
        <w:rPr>
          <w:rStyle w:val="FootnoteReference"/>
        </w:rPr>
        <w:footnoteRef/>
      </w:r>
      <w:r>
        <w:t xml:space="preserve"> Cross-references for "Look": Matt 24:4; Matt 24:24-25; Mark 13:5-6; Mark 13:9; Mark 13:23; Luke 21:8; Heb 12:15; Rev 3:11.</w:t>
      </w:r>
    </w:p>
  </w:footnote>
  <w:footnote w:id="18236">
    <w:p>
      <w:pPr>
        <w:pStyle w:val="FootnoteText"/>
      </w:pPr>
      <w:r>
        <w:rPr>
          <w:rStyle w:val="FootnoteReference"/>
        </w:rPr>
        <w:footnoteRef/>
      </w:r>
      <w:r>
        <w:t xml:space="preserve"> Cross-references for "that we lose": Gal 3:4; Gal 4:11; Phil 2:15-16; Phil 3:16; Heb 10:32; Heb 10:35; Rev 3:11.</w:t>
      </w:r>
    </w:p>
  </w:footnote>
  <w:footnote w:id="18237">
    <w:p>
      <w:pPr>
        <w:pStyle w:val="FootnoteText"/>
      </w:pPr>
      <w:r>
        <w:rPr>
          <w:rStyle w:val="FootnoteReference"/>
        </w:rPr>
        <w:footnoteRef/>
      </w:r>
      <w:r>
        <w:t xml:space="preserve"> Cross-references for "that we receive": Dan 12:3; John 4:36; 1Cor 3:8; 1Cor 3:14; 1Cor 15:8.</w:t>
      </w:r>
    </w:p>
  </w:footnote>
  <w:footnote w:id="18238">
    <w:p>
      <w:pPr>
        <w:pStyle w:val="FootnoteText"/>
      </w:pPr>
      <w:r>
        <w:rPr>
          <w:rStyle w:val="FootnoteReference"/>
        </w:rPr>
        <w:footnoteRef/>
      </w:r>
      <w:r>
        <w:t xml:space="preserve"> Cross-references for "the doctrine": John 7:16-17; Acts 2:42; Col 3:16; Titus 2:10; Heb 6:1.</w:t>
      </w:r>
    </w:p>
  </w:footnote>
  <w:footnote w:id="18239">
    <w:p>
      <w:pPr>
        <w:pStyle w:val="FootnoteText"/>
      </w:pPr>
      <w:r>
        <w:rPr>
          <w:rStyle w:val="FootnoteReference"/>
        </w:rPr>
        <w:footnoteRef/>
      </w:r>
      <w:r>
        <w:t xml:space="preserve"> Cross-references: John 15:6; 1John 2:22-24.</w:t>
      </w:r>
    </w:p>
  </w:footnote>
  <w:footnote w:id="18240">
    <w:p>
      <w:pPr>
        <w:pStyle w:val="FootnoteText"/>
      </w:pPr>
      <w:r>
        <w:rPr>
          <w:rStyle w:val="FootnoteReference"/>
        </w:rPr>
        <w:footnoteRef/>
      </w:r>
      <w:r>
        <w:t xml:space="preserve"> Cross-references: Matt 11:27; Luke 10:22; John 5:23; John 14:6.</w:t>
      </w:r>
    </w:p>
  </w:footnote>
  <w:footnote w:id="18241">
    <w:p>
      <w:pPr>
        <w:pStyle w:val="FootnoteText"/>
      </w:pPr>
      <w:r>
        <w:rPr>
          <w:rStyle w:val="FootnoteReference"/>
        </w:rPr>
        <w:footnoteRef/>
      </w:r>
      <w:r>
        <w:t xml:space="preserve"> Cross-references: Heb 3:14.</w:t>
      </w:r>
    </w:p>
  </w:footnote>
  <w:footnote w:id="18242">
    <w:p>
      <w:pPr>
        <w:pStyle w:val="FootnoteText"/>
      </w:pPr>
      <w:r>
        <w:rPr>
          <w:rStyle w:val="FootnoteReference"/>
        </w:rPr>
        <w:footnoteRef/>
      </w:r>
      <w:r>
        <w:t xml:space="preserve"> Cross-references: 1John 1:3.</w:t>
      </w:r>
    </w:p>
  </w:footnote>
  <w:footnote w:id="18243">
    <w:p>
      <w:pPr>
        <w:pStyle w:val="FootnoteText"/>
      </w:pPr>
      <w:r>
        <w:rPr>
          <w:rStyle w:val="FootnoteReference"/>
        </w:rPr>
        <w:footnoteRef/>
      </w:r>
      <w:r>
        <w:t xml:space="preserve"> Cross-references for "partaker": Ps 50:18; Eph 5:11; 1Tim 5:22; Rev 18:4.</w:t>
      </w:r>
    </w:p>
  </w:footnote>
  <w:footnote w:id="18244">
    <w:p>
      <w:pPr>
        <w:pStyle w:val="FootnoteText"/>
      </w:pPr>
      <w:r>
        <w:rPr>
          <w:rStyle w:val="FootnoteReference"/>
        </w:rPr>
        <w:footnoteRef/>
      </w:r>
      <w:r>
        <w:t xml:space="preserve"> Cross-references for "I would": 3John 1:13.</w:t>
      </w:r>
    </w:p>
  </w:footnote>
  <w:footnote w:id="18245">
    <w:p>
      <w:pPr>
        <w:pStyle w:val="FootnoteText"/>
      </w:pPr>
      <w:r>
        <w:rPr>
          <w:rStyle w:val="FootnoteReference"/>
        </w:rPr>
        <w:footnoteRef/>
      </w:r>
      <w:r>
        <w:t xml:space="preserve"> Cross-references for "I trust": Rom 15:24; 1Cor 16:5-7; Phlm 1:22; Heb 13:19; Heb 13:23.</w:t>
      </w:r>
    </w:p>
  </w:footnote>
  <w:footnote w:id="18246">
    <w:p>
      <w:pPr>
        <w:pStyle w:val="FootnoteText"/>
      </w:pPr>
      <w:r>
        <w:rPr>
          <w:rStyle w:val="FootnoteReference"/>
        </w:rPr>
        <w:footnoteRef/>
      </w:r>
      <w:r>
        <w:t xml:space="preserve"> Cross-references for "face to face": Num 12:8.</w:t>
      </w:r>
    </w:p>
  </w:footnote>
  <w:footnote w:id="18247">
    <w:p>
      <w:pPr>
        <w:pStyle w:val="FootnoteText"/>
      </w:pPr>
      <w:r>
        <w:rPr>
          <w:rStyle w:val="FootnoteReference"/>
        </w:rPr>
        <w:footnoteRef/>
      </w:r>
      <w:r>
        <w:t xml:space="preserve"> Cross-references: 1Pet 5:13; 2John 1:1.</w:t>
      </w:r>
    </w:p>
  </w:footnote>
  <w:footnote w:id="18248">
    <w:p>
      <w:pPr>
        <w:pStyle w:val="FootnoteText"/>
      </w:pPr>
      <w:r>
        <w:rPr>
          <w:rStyle w:val="FootnoteReference"/>
        </w:rPr>
        <w:footnoteRef/>
      </w:r>
      <w:r>
        <w:t xml:space="preserve"> Cross-references for "elder": 2John 1:1.</w:t>
      </w:r>
    </w:p>
  </w:footnote>
  <w:footnote w:id="18249">
    <w:p>
      <w:pPr>
        <w:pStyle w:val="FootnoteText"/>
      </w:pPr>
      <w:r>
        <w:rPr>
          <w:rStyle w:val="FootnoteReference"/>
        </w:rPr>
        <w:footnoteRef/>
      </w:r>
      <w:r>
        <w:t xml:space="preserve"> Name meaning: Gaius (Gaius) — Rejoice; happy. Hospitable host who brought joy to the Church.</w:t>
      </w:r>
    </w:p>
  </w:footnote>
  <w:footnote w:id="18250">
    <w:p>
      <w:pPr>
        <w:pStyle w:val="FootnoteText"/>
      </w:pPr>
      <w:r>
        <w:rPr>
          <w:rStyle w:val="FootnoteReference"/>
        </w:rPr>
        <w:footnoteRef/>
      </w:r>
      <w:r>
        <w:t xml:space="preserve"> Cross-references: Acts 19:29; Acts 20:4; Rom 16:23; 1Cor 1:14.</w:t>
      </w:r>
    </w:p>
  </w:footnote>
  <w:footnote w:id="18251">
    <w:p>
      <w:pPr>
        <w:pStyle w:val="FootnoteText"/>
      </w:pPr>
      <w:r>
        <w:rPr>
          <w:rStyle w:val="FootnoteReference"/>
        </w:rPr>
        <w:footnoteRef/>
      </w:r>
      <w:r>
        <w:t xml:space="preserve"> Cross-references for "the truth": Ps 119:11; 2John 1:2; 2John 1:4.</w:t>
      </w:r>
    </w:p>
  </w:footnote>
  <w:footnote w:id="18252">
    <w:p>
      <w:pPr>
        <w:pStyle w:val="FootnoteText"/>
      </w:pPr>
      <w:r>
        <w:rPr>
          <w:rStyle w:val="FootnoteReference"/>
        </w:rPr>
        <w:footnoteRef/>
      </w:r>
      <w:r>
        <w:t xml:space="preserve"> Cross-references: Phil 1:4; 1Thess 2:19-20; 2John 1:4; 3John 1:4.</w:t>
      </w:r>
    </w:p>
  </w:footnote>
  <w:footnote w:id="18253">
    <w:p>
      <w:pPr>
        <w:pStyle w:val="FootnoteText"/>
      </w:pPr>
      <w:r>
        <w:rPr>
          <w:rStyle w:val="FootnoteReference"/>
        </w:rPr>
        <w:footnoteRef/>
      </w:r>
      <w:r>
        <w:t xml:space="preserve"> Cross-references for "walk": 1Kgs 2:4; 1Kgs 3:6; 2Kgs 20:3; Ps 26:1-3; Isa 38:3; John 12:35-36; Gal 2:14.</w:t>
      </w:r>
    </w:p>
  </w:footnote>
  <w:footnote w:id="18254">
    <w:p>
      <w:pPr>
        <w:pStyle w:val="FootnoteText"/>
      </w:pPr>
      <w:r>
        <w:rPr>
          <w:rStyle w:val="FootnoteReference"/>
        </w:rPr>
        <w:footnoteRef/>
      </w:r>
      <w:r>
        <w:t xml:space="preserve"> Cross-references: Matt 24:45; Luke 12:42; Luke 16:10-12; 2Cor 4:1-3; Col 3:17; 1Pet 4:10-11.</w:t>
      </w:r>
    </w:p>
  </w:footnote>
  <w:footnote w:id="18255">
    <w:p>
      <w:pPr>
        <w:pStyle w:val="FootnoteText"/>
      </w:pPr>
      <w:r>
        <w:rPr>
          <w:rStyle w:val="FootnoteReference"/>
        </w:rPr>
        <w:footnoteRef/>
      </w:r>
      <w:r>
        <w:t xml:space="preserve"> Cross-references for "after a godly sort": 1Thess 2:12; G2316; G5120; G516.</w:t>
      </w:r>
    </w:p>
  </w:footnote>
  <w:footnote w:id="18256">
    <w:p>
      <w:pPr>
        <w:pStyle w:val="FootnoteText"/>
      </w:pPr>
      <w:r>
        <w:rPr>
          <w:rStyle w:val="FootnoteReference"/>
        </w:rPr>
        <w:footnoteRef/>
      </w:r>
      <w:r>
        <w:t xml:space="preserve"> Cross-references for "do well": Gen 4:7; Jonah 4:4; Matt 25:21-23; Acts 15:29; Phil 4:14; 1Pet 2:20.</w:t>
      </w:r>
    </w:p>
  </w:footnote>
  <w:footnote w:id="18257">
    <w:p>
      <w:pPr>
        <w:pStyle w:val="FootnoteText"/>
      </w:pPr>
      <w:r>
        <w:rPr>
          <w:rStyle w:val="FootnoteReference"/>
        </w:rPr>
        <w:footnoteRef/>
      </w:r>
      <w:r>
        <w:t xml:space="preserve"> Cross-references: Phlm 1:5-7; 3John 1:12.</w:t>
      </w:r>
    </w:p>
  </w:footnote>
  <w:footnote w:id="18258">
    <w:p>
      <w:pPr>
        <w:pStyle w:val="FootnoteText"/>
      </w:pPr>
      <w:r>
        <w:rPr>
          <w:rStyle w:val="FootnoteReference"/>
        </w:rPr>
        <w:footnoteRef/>
      </w:r>
      <w:r>
        <w:t xml:space="preserve"> Cross-references for "taking": 2Kgs 5:15-16; 2Kgs 5:20-27; 1Cor 9:12-15; 1Cor 9:18; 2Cor 11:7-9; 2Cor 12:13.</w:t>
      </w:r>
    </w:p>
  </w:footnote>
  <w:footnote w:id="18259">
    <w:p>
      <w:pPr>
        <w:pStyle w:val="FootnoteText"/>
      </w:pPr>
      <w:r>
        <w:rPr>
          <w:rStyle w:val="FootnoteReference"/>
        </w:rPr>
        <w:footnoteRef/>
      </w:r>
      <w:r>
        <w:t xml:space="preserve"> Cross-references for "to receive": Matt 10:14; Matt 10:40; Luke 11:7; 2Cor 7:2-3; 3John 1:10.</w:t>
      </w:r>
    </w:p>
  </w:footnote>
  <w:footnote w:id="18260">
    <w:p>
      <w:pPr>
        <w:pStyle w:val="FootnoteText"/>
      </w:pPr>
      <w:r>
        <w:rPr>
          <w:rStyle w:val="FootnoteReference"/>
        </w:rPr>
        <w:footnoteRef/>
      </w:r>
      <w:r>
        <w:t xml:space="preserve"> Cross-references: 1Cor 3:5-9; 1Cor 16:10-11; 2Cor 6:1; 2Cor 8:23; Phil 4:3; Col 4:11; 1Thess 3:2; Phlm 1:2; Phlm 1:24.</w:t>
      </w:r>
    </w:p>
  </w:footnote>
  <w:footnote w:id="18261">
    <w:p>
      <w:pPr>
        <w:pStyle w:val="FootnoteText"/>
      </w:pPr>
      <w:r>
        <w:rPr>
          <w:rStyle w:val="FootnoteReference"/>
        </w:rPr>
        <w:footnoteRef/>
      </w:r>
      <w:r>
        <w:t xml:space="preserve"> Name meaning: Diotrephes (Diotrephes) — Nurtured by Zeus. Loved preeminence and opposed apostolic authority.</w:t>
      </w:r>
    </w:p>
  </w:footnote>
  <w:footnote w:id="18262">
    <w:p>
      <w:pPr>
        <w:pStyle w:val="FootnoteText"/>
      </w:pPr>
      <w:r>
        <w:rPr>
          <w:rStyle w:val="FootnoteReference"/>
        </w:rPr>
        <w:footnoteRef/>
      </w:r>
      <w:r>
        <w:t xml:space="preserve"> Cross-references: Matt 20:20-28; Matt 23:4-8; Mark 9:34; Mark 10:35-45; Luke 22:24-27; Rom 12:10; Phil 2:3-5; Titus 1:7-16.</w:t>
      </w:r>
    </w:p>
  </w:footnote>
  <w:footnote w:id="18263">
    <w:p>
      <w:pPr>
        <w:pStyle w:val="FootnoteText"/>
      </w:pPr>
      <w:r>
        <w:rPr>
          <w:rStyle w:val="FootnoteReference"/>
        </w:rPr>
        <w:footnoteRef/>
      </w:r>
      <w:r>
        <w:t xml:space="preserve"> Cross-references: Matt 10:40-42; Mark 9:37; Luke 9:48; 3John 1:8.</w:t>
      </w:r>
    </w:p>
  </w:footnote>
  <w:footnote w:id="18264">
    <w:p>
      <w:pPr>
        <w:pStyle w:val="FootnoteText"/>
      </w:pPr>
      <w:r>
        <w:rPr>
          <w:rStyle w:val="FootnoteReference"/>
        </w:rPr>
        <w:footnoteRef/>
      </w:r>
      <w:r>
        <w:t xml:space="preserve"> Cross-references: Prov 10:8; Prov 10:10.</w:t>
      </w:r>
    </w:p>
  </w:footnote>
  <w:footnote w:id="18265">
    <w:p>
      <w:pPr>
        <w:pStyle w:val="FootnoteText"/>
      </w:pPr>
      <w:r>
        <w:rPr>
          <w:rStyle w:val="FootnoteReference"/>
        </w:rPr>
        <w:footnoteRef/>
      </w:r>
      <w:r>
        <w:t xml:space="preserve"> Cross-references: Isa 66:5; Luke 6:22; John 9:22; John 9:34-35.</w:t>
      </w:r>
    </w:p>
  </w:footnote>
  <w:footnote w:id="18266">
    <w:p>
      <w:pPr>
        <w:pStyle w:val="FootnoteText"/>
      </w:pPr>
      <w:r>
        <w:rPr>
          <w:rStyle w:val="FootnoteReference"/>
        </w:rPr>
        <w:footnoteRef/>
      </w:r>
      <w:r>
        <w:t xml:space="preserve"> Cross-references for "Beloved": G27.</w:t>
      </w:r>
    </w:p>
  </w:footnote>
  <w:footnote w:id="1826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1">
    <w:p>
      <w:pPr>
        <w:pStyle w:val="FootnoteText"/>
      </w:pPr>
      <w:r>
        <w:rPr>
          <w:rStyle w:val="FootnoteReference"/>
        </w:rPr>
        <w:footnoteRef/>
      </w:r>
      <w:r>
        <w:t xml:space="preserve"> Cross-references: 1Pet 3:11; 1John 2:29; 1John 3:6-9.</w:t>
      </w:r>
    </w:p>
  </w:footnote>
  <w:footnote w:id="18272">
    <w:p>
      <w:pPr>
        <w:pStyle w:val="FootnoteText"/>
      </w:pPr>
      <w:r>
        <w:rPr>
          <w:rStyle w:val="FootnoteReference"/>
        </w:rPr>
        <w:footnoteRef/>
      </w:r>
      <w:r>
        <w:t xml:space="preserve"> Cross-references: John 3:20.</w:t>
      </w:r>
    </w:p>
  </w:footnote>
  <w:footnote w:id="18273">
    <w:p>
      <w:pPr>
        <w:pStyle w:val="FootnoteText"/>
      </w:pPr>
      <w:r>
        <w:rPr>
          <w:rStyle w:val="FootnoteReference"/>
        </w:rPr>
        <w:footnoteRef/>
      </w:r>
      <w:r>
        <w:t xml:space="preserve"> Personal name: Demetrius. Personal-name meaning: Demetrius — belonging to corn, or to Ceres. Source form: Demetrius.</w:t>
      </w:r>
    </w:p>
  </w:footnote>
  <w:footnote w:id="18274">
    <w:p>
      <w:pPr>
        <w:pStyle w:val="FootnoteText"/>
      </w:pPr>
      <w:r>
        <w:rPr>
          <w:rStyle w:val="FootnoteReference"/>
        </w:rPr>
        <w:footnoteRef/>
      </w:r>
      <w:r>
        <w:t xml:space="preserve"> Cross-references for "good": Acts 10:22; Acts 22:12; 1Thess 4:12; 1Tim 3:7.</w:t>
      </w:r>
    </w:p>
  </w:footnote>
  <w:footnote w:id="18275">
    <w:p>
      <w:pPr>
        <w:pStyle w:val="FootnoteText"/>
      </w:pPr>
      <w:r>
        <w:rPr>
          <w:rStyle w:val="FootnoteReference"/>
        </w:rPr>
        <w:footnoteRef/>
      </w:r>
      <w:r>
        <w:t xml:space="preserve"> Cross-references for "and we": John 19:35; John 21:24.</w:t>
      </w:r>
    </w:p>
  </w:footnote>
  <w:footnote w:id="18276">
    <w:p>
      <w:pPr>
        <w:pStyle w:val="FootnoteText"/>
      </w:pPr>
      <w:r>
        <w:rPr>
          <w:rStyle w:val="FootnoteReference"/>
        </w:rPr>
        <w:footnoteRef/>
      </w:r>
      <w:r>
        <w:t xml:space="preserve"> Cross-references: 2John 1:12.</w:t>
      </w:r>
    </w:p>
  </w:footnote>
  <w:footnote w:id="18277">
    <w:p>
      <w:pPr>
        <w:pStyle w:val="FootnoteText"/>
      </w:pPr>
      <w:r>
        <w:rPr>
          <w:rStyle w:val="FootnoteReference"/>
        </w:rPr>
        <w:footnoteRef/>
      </w:r>
      <w:r>
        <w:t xml:space="preserve"> Cross-references for "Peace": Gen 43:23; Dan 4:1; Gal 5:16; Eph 6:23; 1Pet 5:14.</w:t>
      </w:r>
    </w:p>
  </w:footnote>
  <w:footnote w:id="18278">
    <w:p>
      <w:pPr>
        <w:pStyle w:val="FootnoteText"/>
      </w:pPr>
      <w:r>
        <w:rPr>
          <w:rStyle w:val="FootnoteReference"/>
        </w:rPr>
        <w:footnoteRef/>
      </w:r>
      <w:r>
        <w:t xml:space="preserve"> Cross-references for "friends": G80; G81.</w:t>
      </w:r>
    </w:p>
  </w:footnote>
  <w:footnote w:id="18279">
    <w:p>
      <w:pPr>
        <w:pStyle w:val="FootnoteText"/>
      </w:pPr>
      <w:r>
        <w:rPr>
          <w:rStyle w:val="FootnoteReference"/>
        </w:rPr>
        <w:footnoteRef/>
      </w:r>
      <w:r>
        <w:t xml:space="preserve"> Cross-references for "Greet": Rom 16:1-16.</w:t>
      </w:r>
    </w:p>
  </w:footnote>
  <w:footnote w:id="18280">
    <w:p>
      <w:pPr>
        <w:pStyle w:val="FootnoteText"/>
      </w:pPr>
      <w:r>
        <w:rPr>
          <w:rStyle w:val="FootnoteReference"/>
        </w:rPr>
        <w:footnoteRef/>
      </w:r>
      <w:r>
        <w:t xml:space="preserve"> Cross-references: Rom 16:10-11.</w:t>
      </w:r>
    </w:p>
  </w:footnote>
  <w:footnote w:id="18281">
    <w:p>
      <w:pPr>
        <w:pStyle w:val="FootnoteText"/>
      </w:pPr>
      <w:r>
        <w:rPr>
          <w:rStyle w:val="FootnoteReference"/>
        </w:rPr>
        <w:footnoteRef/>
      </w:r>
      <w:r>
        <w:t xml:space="preserve"> Name meaning: Jude (Yehudah) — Praise. Author of the epistle of Jude.</w:t>
      </w:r>
    </w:p>
  </w:footnote>
  <w:footnote w:id="18282">
    <w:p>
      <w:pPr>
        <w:pStyle w:val="FootnoteText"/>
      </w:pPr>
      <w:r>
        <w:rPr>
          <w:rStyle w:val="FootnoteReference"/>
        </w:rPr>
        <w:footnoteRef/>
      </w:r>
      <w:r>
        <w:t xml:space="preserve"> Name meaning: Jesus (Yeshua) — Yahweh saves. He will save His people from their sins.</w:t>
      </w:r>
    </w:p>
  </w:footnote>
  <w:footnote w:id="18283">
    <w:p>
      <w:pPr>
        <w:pStyle w:val="FootnoteText"/>
      </w:pPr>
      <w:r>
        <w:rPr>
          <w:rStyle w:val="FootnoteReference"/>
        </w:rPr>
        <w:footnoteRef/>
      </w:r>
      <w:r>
        <w:t xml:space="preserve"> Personal name: Christ. Personal-name meaning: Christ — anointed. Source form: Christ.</w:t>
      </w:r>
    </w:p>
  </w:footnote>
  <w:footnote w:id="18284">
    <w:p>
      <w:pPr>
        <w:pStyle w:val="FootnoteText"/>
      </w:pPr>
      <w:r>
        <w:rPr>
          <w:rStyle w:val="FootnoteReference"/>
        </w:rPr>
        <w:footnoteRef/>
      </w:r>
      <w:r>
        <w:t xml:space="preserve"> Name meaning: James (Yaaqov) — Supplanter. One of the sons of thunder; later a pillar of the Church.</w:t>
      </w:r>
    </w:p>
  </w:footnote>
  <w:footnote w:id="18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6">
    <w:p>
      <w:pPr>
        <w:pStyle w:val="FootnoteText"/>
      </w:pPr>
      <w:r>
        <w:rPr>
          <w:rStyle w:val="FootnoteReference"/>
        </w:rPr>
        <w:footnoteRef/>
      </w:r>
      <w:r>
        <w:t xml:space="preserve"> Cross-references for "preserved": John 6:39; John 10:28-30; John 17:11-12; John 17:15; 2Tim 4:18; 1Pet 1:5.</w:t>
      </w:r>
    </w:p>
  </w:footnote>
  <w:footnote w:id="18287">
    <w:p>
      <w:pPr>
        <w:pStyle w:val="FootnoteText"/>
      </w:pPr>
      <w:r>
        <w:rPr>
          <w:rStyle w:val="FootnoteReference"/>
        </w:rPr>
        <w:footnoteRef/>
      </w:r>
      <w:r>
        <w:t xml:space="preserve"> Cross-references for "and called": Rom 8:30; Rom 9:24; 1Thess 2:12; 2Thess 2:13-14; 2Tim 1:9; Heb 3:1; 1Pet 2:9; 1Pet 5:10.</w:t>
      </w:r>
    </w:p>
  </w:footnote>
  <w:footnote w:id="18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1">
    <w:p>
      <w:pPr>
        <w:pStyle w:val="FootnoteText"/>
      </w:pPr>
      <w:r>
        <w:rPr>
          <w:rStyle w:val="FootnoteReference"/>
        </w:rPr>
        <w:footnoteRef/>
      </w:r>
      <w:r>
        <w:t xml:space="preserve"> Cross-references for "Jude": Matt 10:3; Mark 3:18; Luke 6:16; John 14:22; Acts 1:13.</w:t>
      </w:r>
    </w:p>
  </w:footnote>
  <w:footnote w:id="18292">
    <w:p>
      <w:pPr>
        <w:pStyle w:val="FootnoteText"/>
      </w:pPr>
      <w:r>
        <w:rPr>
          <w:rStyle w:val="FootnoteReference"/>
        </w:rPr>
        <w:footnoteRef/>
      </w:r>
      <w:r>
        <w:t xml:space="preserve"> Cross-references: John 12:26; Acts 27:23; Rom 1:1; Rom 6:22; Rom 16:18; Jas 1:1; 2Pet 1:1.</w:t>
      </w:r>
    </w:p>
  </w:footnote>
  <w:footnote w:id="18293">
    <w:p>
      <w:pPr>
        <w:pStyle w:val="FootnoteText"/>
      </w:pPr>
      <w:r>
        <w:rPr>
          <w:rStyle w:val="FootnoteReference"/>
        </w:rPr>
        <w:footnoteRef/>
      </w:r>
      <w:r>
        <w:t xml:space="preserve"> Cross-references: John 15:16; John 17:17; John 17:19; Acts 20:32; 1Cor 1:2; 1Cor 6:11; Eph 5:26; 1Thess 5:23; 1Pet 1:2.</w:t>
      </w:r>
    </w:p>
  </w:footnote>
  <w:footnote w:id="18294">
    <w:p>
      <w:pPr>
        <w:pStyle w:val="FootnoteText"/>
      </w:pPr>
      <w:r>
        <w:rPr>
          <w:rStyle w:val="FootnoteReference"/>
        </w:rPr>
        <w:footnoteRef/>
      </w:r>
      <w:r>
        <w:t xml:space="preserve"> Cross-references: Rom 1:7; 1Pet 1:2; 2Pet 1:2; Rev 1:4-6.</w:t>
      </w:r>
    </w:p>
  </w:footnote>
  <w:footnote w:id="18295">
    <w:p>
      <w:pPr>
        <w:pStyle w:val="FootnoteText"/>
      </w:pPr>
      <w:r>
        <w:rPr>
          <w:rStyle w:val="FootnoteReference"/>
        </w:rPr>
        <w:footnoteRef/>
      </w:r>
      <w:r>
        <w:t xml:space="preserve"> Cross-references for "common": Isa 45:17; Isa 45:22; Acts 4:12; Acts 13:46-47; Acts 28:28; Gal 3:28; Titus 1:4; 2Pet 1:1.</w:t>
      </w:r>
    </w:p>
  </w:footnote>
  <w:footnote w:id="182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7">
    <w:p>
      <w:pPr>
        <w:pStyle w:val="FootnoteText"/>
      </w:pPr>
      <w:r>
        <w:rPr>
          <w:rStyle w:val="FootnoteReference"/>
        </w:rPr>
        <w:footnoteRef/>
      </w:r>
      <w:r>
        <w:t xml:space="preserve"> Cross-references: Eph 1:1; Phil 1:1; Col 1:2.</w:t>
      </w:r>
    </w:p>
  </w:footnote>
  <w:footnote w:id="18298">
    <w:p>
      <w:pPr>
        <w:pStyle w:val="FootnoteText"/>
      </w:pPr>
      <w:r>
        <w:rPr>
          <w:rStyle w:val="FootnoteReference"/>
        </w:rPr>
        <w:footnoteRef/>
      </w:r>
      <w:r>
        <w:t xml:space="preserve"> Cross-references for "crept": Matt 13:25; Acts 15:24; Gal 2:4; Eph 4:14; 2Tim 3:6; 2Pet 2:1-2.</w:t>
      </w:r>
    </w:p>
  </w:footnote>
  <w:footnote w:id="18299">
    <w:p>
      <w:pPr>
        <w:pStyle w:val="FootnoteText"/>
      </w:pPr>
      <w:r>
        <w:rPr>
          <w:rStyle w:val="FootnoteReference"/>
        </w:rPr>
        <w:footnoteRef/>
      </w:r>
      <w:r>
        <w:t xml:space="preserve"> Cross-references for "ungodly": 2Sam 22:5; Ps 1:1; 1Pet 4:18; 2Pet 2:5-6; 2Pet 3:7; Jude 1:15.</w:t>
      </w:r>
    </w:p>
  </w:footnote>
  <w:footnote w:id="18300">
    <w:p>
      <w:pPr>
        <w:pStyle w:val="FootnoteText"/>
      </w:pPr>
      <w:r>
        <w:rPr>
          <w:rStyle w:val="FootnoteReference"/>
        </w:rPr>
        <w:footnoteRef/>
      </w:r>
      <w:r>
        <w:t xml:space="preserve"> Cross-references for "turning": Rom 6:1-2; Gal 5:13; Titus 2:11-12; Heb 12:15-16; 1Pet 2:16; 2Pet 2:10; 2Pet 2:18-22.</w:t>
      </w:r>
    </w:p>
  </w:footnote>
  <w:footnote w:id="18301">
    <w:p>
      <w:pPr>
        <w:pStyle w:val="FootnoteText"/>
      </w:pPr>
      <w:r>
        <w:rPr>
          <w:rStyle w:val="FootnoteReference"/>
        </w:rPr>
        <w:footnoteRef/>
      </w:r>
      <w:r>
        <w:t xml:space="preserve"> Cross-references for "denying": Titus 1:15-16; 2Pet 2:1; 1John 2:22.</w:t>
      </w:r>
    </w:p>
  </w:footnote>
  <w:footnote w:id="18302">
    <w:p>
      <w:pPr>
        <w:pStyle w:val="FootnoteText"/>
      </w:pPr>
      <w:r>
        <w:rPr>
          <w:rStyle w:val="FootnoteReference"/>
        </w:rPr>
        <w:footnoteRef/>
      </w:r>
      <w:r>
        <w:t xml:space="preserve"> Cross-references for "only": Ps 62:2; John 17:3; 1Tim 6:15-16; Rev 15:4.</w:t>
      </w:r>
    </w:p>
  </w:footnote>
  <w:footnote w:id="18303">
    <w:p>
      <w:pPr>
        <w:pStyle w:val="FootnoteText"/>
      </w:pPr>
      <w:r>
        <w:rPr>
          <w:rStyle w:val="FootnoteReference"/>
        </w:rPr>
        <w:footnoteRef/>
      </w:r>
      <w:r>
        <w:t xml:space="preserve"> Cross-references: Rom 9:21-22; 1Pet 2:8; 2Pet 2:3.</w:t>
      </w:r>
    </w:p>
  </w:footnote>
  <w:footnote w:id="18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5">
    <w:p>
      <w:pPr>
        <w:pStyle w:val="FootnoteText"/>
      </w:pPr>
      <w:r>
        <w:rPr>
          <w:rStyle w:val="FootnoteReference"/>
        </w:rPr>
        <w:footnoteRef/>
      </w:r>
      <w:r>
        <w:t xml:space="preserve"> Cross-references for "afterward": Num 14:22-37; Num 26:64-65; Deut 2:15-16; Ps 106:26; Heb 3:16-19; Heb 4:1-2.</w:t>
      </w:r>
    </w:p>
  </w:footnote>
  <w:footnote w:id="18306">
    <w:p>
      <w:pPr>
        <w:pStyle w:val="FootnoteText"/>
      </w:pPr>
      <w:r>
        <w:rPr>
          <w:rStyle w:val="FootnoteReference"/>
        </w:rPr>
        <w:footnoteRef/>
      </w:r>
      <w:r>
        <w:t xml:space="preserve"> Cross-references: Rom 15:15; 2Pet 1:12-13; 2Pet 3:1.</w:t>
      </w:r>
    </w:p>
  </w:footnote>
  <w:footnote w:id="18307">
    <w:p>
      <w:pPr>
        <w:pStyle w:val="FootnoteText"/>
      </w:pPr>
      <w:r>
        <w:rPr>
          <w:rStyle w:val="FootnoteReference"/>
        </w:rPr>
        <w:footnoteRef/>
      </w:r>
      <w:r>
        <w:t xml:space="preserve"> Cross-references for "angels": John 8:44.</w:t>
      </w:r>
    </w:p>
  </w:footnote>
  <w:footnote w:id="18308">
    <w:p>
      <w:pPr>
        <w:pStyle w:val="FootnoteText"/>
      </w:pPr>
      <w:r>
        <w:rPr>
          <w:rStyle w:val="FootnoteReference"/>
        </w:rPr>
        <w:footnoteRef/>
      </w:r>
      <w:r>
        <w:t xml:space="preserve"> Cross-references for "first estate": Eph 6:12.</w:t>
      </w:r>
    </w:p>
  </w:footnote>
  <w:footnote w:id="18309">
    <w:p>
      <w:pPr>
        <w:pStyle w:val="FootnoteText"/>
      </w:pPr>
      <w:r>
        <w:rPr>
          <w:rStyle w:val="FootnoteReference"/>
        </w:rPr>
        <w:footnoteRef/>
      </w:r>
      <w:r>
        <w:t xml:space="preserve"> Cross-references: Matt 25:41; 2Pet 2:4.</w:t>
      </w:r>
    </w:p>
  </w:footnote>
  <w:footnote w:id="18310">
    <w:p>
      <w:pPr>
        <w:pStyle w:val="FootnoteText"/>
      </w:pPr>
      <w:r>
        <w:rPr>
          <w:rStyle w:val="FootnoteReference"/>
        </w:rPr>
        <w:footnoteRef/>
      </w:r>
      <w:r>
        <w:t xml:space="preserve"> Cross-references: Matt 8:29; Heb 10:27; Rev 20:10.</w:t>
      </w:r>
    </w:p>
  </w:footnote>
  <w:footnote w:id="18311">
    <w:p>
      <w:pPr>
        <w:pStyle w:val="FootnoteText"/>
      </w:pPr>
      <w:r>
        <w:rPr>
          <w:rStyle w:val="FootnoteReference"/>
        </w:rPr>
        <w:footnoteRef/>
      </w:r>
      <w:r>
        <w:t xml:space="preserve"> Place name: Sodom. Place-name meaning: Sodom — their secret; their cement. Source form: Sodom. Greek form: σοδομων.</w:t>
      </w:r>
    </w:p>
  </w:footnote>
  <w:footnote w:id="18312">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3">
    <w:p>
      <w:pPr>
        <w:pStyle w:val="FootnoteText"/>
      </w:pPr>
      <w:r>
        <w:rPr>
          <w:rStyle w:val="FootnoteReference"/>
        </w:rPr>
        <w:footnoteRef/>
      </w:r>
      <w:r>
        <w:t xml:space="preserve"> Cross-references for "strange": Gen 19:5; Rom 1:26-27; 1Cor 6:9.</w:t>
      </w:r>
    </w:p>
  </w:footnote>
  <w:footnote w:id="18314">
    <w:p>
      <w:pPr>
        <w:pStyle w:val="FootnoteText"/>
      </w:pPr>
      <w:r>
        <w:rPr>
          <w:rStyle w:val="FootnoteReference"/>
        </w:rPr>
        <w:footnoteRef/>
      </w:r>
      <w:r>
        <w:t xml:space="preserve"> Cross-references for "eternal": Deut 29:23; Isa 33:14; Matt 25:41; Mark 9:43-49.</w:t>
      </w:r>
    </w:p>
  </w:footnote>
  <w:footnote w:id="1831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6">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7">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8">
    <w:p>
      <w:pPr>
        <w:pStyle w:val="FootnoteText"/>
      </w:pPr>
      <w:r>
        <w:rPr>
          <w:rStyle w:val="FootnoteReference"/>
        </w:rPr>
        <w:footnoteRef/>
      </w:r>
      <w:r>
        <w:t xml:space="preserve"> Cross-references: Matt 11:24; 2Pet 2:6.</w:t>
      </w:r>
    </w:p>
  </w:footnote>
  <w:footnote w:id="18319">
    <w:p>
      <w:pPr>
        <w:pStyle w:val="FootnoteText"/>
      </w:pPr>
      <w:r>
        <w:rPr>
          <w:rStyle w:val="FootnoteReference"/>
        </w:rPr>
        <w:footnoteRef/>
      </w:r>
      <w:r>
        <w:t xml:space="preserve"> Cross-references for "defile": 1Cor 3:17; 1Tim 1:10; 2Pet 2:10-12.</w:t>
      </w:r>
    </w:p>
  </w:footnote>
  <w:footnote w:id="18320">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1">
    <w:p>
      <w:pPr>
        <w:pStyle w:val="FootnoteText"/>
      </w:pPr>
      <w:r>
        <w:rPr>
          <w:rStyle w:val="FootnoteReference"/>
        </w:rPr>
        <w:footnoteRef/>
      </w:r>
      <w:r>
        <w:t xml:space="preserve"> Cross-references for "speak": Exod 22:28; Prov 30:11; Prov 30:17; Eccl 10:20; Acts 23:5; 1Pet 2:17; Jude 1:9-10.</w:t>
      </w:r>
    </w:p>
  </w:footnote>
  <w:footnote w:id="18322">
    <w:p>
      <w:pPr>
        <w:pStyle w:val="FootnoteText"/>
      </w:pPr>
      <w:r>
        <w:rPr>
          <w:rStyle w:val="FootnoteReference"/>
        </w:rPr>
        <w:footnoteRef/>
      </w:r>
      <w:r>
        <w:t xml:space="preserve"> Divine or supernatural name: Michael. Divine/supernatural-name meaning: Michael — Who is like God?. Source form: Michael.</w:t>
      </w:r>
    </w:p>
  </w:footnote>
  <w:footnote w:id="18323">
    <w:p>
      <w:pPr>
        <w:pStyle w:val="FootnoteText"/>
      </w:pPr>
      <w:r>
        <w:rPr>
          <w:rStyle w:val="FootnoteReference"/>
        </w:rPr>
        <w:footnoteRef/>
      </w:r>
      <w:r>
        <w:t xml:space="preserve"> Cross-references for "archangel": 1Thess 4:16.</w:t>
      </w:r>
    </w:p>
  </w:footnote>
  <w:footnote w:id="18324">
    <w:p>
      <w:pPr>
        <w:pStyle w:val="FootnoteText"/>
      </w:pPr>
      <w:r>
        <w:rPr>
          <w:rStyle w:val="FootnoteReference"/>
        </w:rPr>
        <w:footnoteRef/>
      </w:r>
      <w:r>
        <w:t xml:space="preserve"> Cross-references for "the body": Deut 34:6.</w:t>
      </w:r>
    </w:p>
  </w:footnote>
  <w:footnote w:id="18325">
    <w:p>
      <w:pPr>
        <w:pStyle w:val="FootnoteText"/>
      </w:pPr>
      <w:r>
        <w:rPr>
          <w:rStyle w:val="FootnoteReference"/>
        </w:rPr>
        <w:footnoteRef/>
      </w:r>
      <w:r>
        <w:t xml:space="preserve"> Personal name: Moses. Personal-name meaning: Moses — Drawn out. Source form: Moses.</w:t>
      </w:r>
    </w:p>
  </w:footnote>
  <w:footnote w:id="18326">
    <w:p>
      <w:pPr>
        <w:pStyle w:val="FootnoteText"/>
      </w:pPr>
      <w:r>
        <w:rPr>
          <w:rStyle w:val="FootnoteReference"/>
        </w:rPr>
        <w:footnoteRef/>
      </w:r>
      <w:r>
        <w:t xml:space="preserve"> Cross-references for "The Lord": 1Chr 12:17; Isa 37:3-4; Isa 37:10-20; Zech 3:2.</w:t>
      </w:r>
    </w:p>
  </w:footnote>
  <w:footnote w:id="18327">
    <w:p>
      <w:pPr>
        <w:pStyle w:val="FootnoteText"/>
      </w:pPr>
      <w:r>
        <w:rPr>
          <w:rStyle w:val="FootnoteReference"/>
        </w:rPr>
        <w:footnoteRef/>
      </w:r>
      <w:r>
        <w:t xml:space="preserve"> Cross-references for "Michael": Dan 10:13; Dan 10:21; Dan 12:1; Rev 12:7.</w:t>
      </w:r>
    </w:p>
  </w:footnote>
  <w:footnote w:id="18328">
    <w:p>
      <w:pPr>
        <w:pStyle w:val="FootnoteText"/>
      </w:pPr>
      <w:r>
        <w:rPr>
          <w:rStyle w:val="FootnoteReference"/>
        </w:rPr>
        <w:footnoteRef/>
      </w:r>
      <w:r>
        <w:t xml:space="preserve"> Cross-references: Exod 22:28; Isa 36:13-21; Mark 15:29; Luke 23:39-40; 1Pet 3:9; 2Pet 2:11.</w:t>
      </w:r>
    </w:p>
  </w:footnote>
  <w:footnote w:id="18329">
    <w:p>
      <w:pPr>
        <w:pStyle w:val="FootnoteText"/>
      </w:pPr>
      <w:r>
        <w:rPr>
          <w:rStyle w:val="FootnoteReference"/>
        </w:rPr>
        <w:footnoteRef/>
      </w:r>
      <w:r>
        <w:t xml:space="preserve"> Cross-references for "speak": 2Pet 2:12.</w:t>
      </w:r>
    </w:p>
  </w:footnote>
  <w:footnote w:id="18330">
    <w:p>
      <w:pPr>
        <w:pStyle w:val="FootnoteText"/>
      </w:pPr>
      <w:r>
        <w:rPr>
          <w:rStyle w:val="FootnoteReference"/>
        </w:rPr>
        <w:footnoteRef/>
      </w:r>
      <w:r>
        <w:t xml:space="preserve"> Cross-references for "in those": Rom 1:21-22.</w:t>
      </w:r>
    </w:p>
  </w:footnote>
  <w:footnote w:id="18331">
    <w:p>
      <w:pPr>
        <w:pStyle w:val="FootnoteText"/>
      </w:pPr>
      <w:r>
        <w:rPr>
          <w:rStyle w:val="FootnoteReference"/>
        </w:rPr>
        <w:footnoteRef/>
      </w:r>
      <w:r>
        <w:t xml:space="preserve"> Personal name: Cain. Personal-name meaning: Cain — Acquired; spear. Source form: Cain.</w:t>
      </w:r>
    </w:p>
  </w:footnote>
  <w:footnote w:id="18332">
    <w:p>
      <w:pPr>
        <w:pStyle w:val="FootnoteText"/>
      </w:pPr>
      <w:r>
        <w:rPr>
          <w:rStyle w:val="FootnoteReference"/>
        </w:rPr>
        <w:footnoteRef/>
      </w:r>
      <w:r>
        <w:t xml:space="preserve"> Personal name: Balaam. Personal-name meaning: Balaam — Not of the people; devourer. Source form: Balaam.</w:t>
      </w:r>
    </w:p>
  </w:footnote>
  <w:footnote w:id="18333">
    <w:p>
      <w:pPr>
        <w:pStyle w:val="FootnoteText"/>
      </w:pPr>
      <w:r>
        <w:rPr>
          <w:rStyle w:val="FootnoteReference"/>
        </w:rPr>
        <w:footnoteRef/>
      </w:r>
      <w:r>
        <w:t xml:space="preserve"> Cross-references for "perished": Num 16:1-35; Num 26:9-10.</w:t>
      </w:r>
    </w:p>
  </w:footnote>
  <w:footnote w:id="18334">
    <w:p>
      <w:pPr>
        <w:pStyle w:val="FootnoteText"/>
      </w:pPr>
      <w:r>
        <w:rPr>
          <w:rStyle w:val="FootnoteReference"/>
        </w:rPr>
        <w:footnoteRef/>
      </w:r>
      <w:r>
        <w:t xml:space="preserve"> Personal name: Korah. Personal-name meaning: Korah — baldness; ice; frost. Source form: Korah.</w:t>
      </w:r>
    </w:p>
  </w:footnote>
  <w:footnote w:id="18335">
    <w:p>
      <w:pPr>
        <w:pStyle w:val="FootnoteText"/>
      </w:pPr>
      <w:r>
        <w:rPr>
          <w:rStyle w:val="FootnoteReference"/>
        </w:rPr>
        <w:footnoteRef/>
      </w:r>
      <w:r>
        <w:t xml:space="preserve"> Cross-references: Isa 3:9; Isa 3:11; Jer 13:27; Ezek 13:3; Zech 11:17; Matt 11:21; Matt 23:13-16; Luke 11:42-47.</w:t>
      </w:r>
    </w:p>
  </w:footnote>
  <w:footnote w:id="18336">
    <w:p>
      <w:pPr>
        <w:pStyle w:val="FootnoteText"/>
      </w:pPr>
      <w:r>
        <w:rPr>
          <w:rStyle w:val="FootnoteReference"/>
        </w:rPr>
        <w:footnoteRef/>
      </w:r>
      <w:r>
        <w:t xml:space="preserve"> Cross-references: Gen 4:5-14; 1John 3:12.</w:t>
      </w:r>
    </w:p>
  </w:footnote>
  <w:footnote w:id="18337">
    <w:p>
      <w:pPr>
        <w:pStyle w:val="FootnoteText"/>
      </w:pPr>
      <w:r>
        <w:rPr>
          <w:rStyle w:val="FootnoteReference"/>
        </w:rPr>
        <w:footnoteRef/>
      </w:r>
      <w:r>
        <w:t xml:space="preserve"> Cross-references: Num 31:16; Deut 23:4; Josh 24:9-11; Mic 6:5; 2Pet 2:15; Rev 2:14.</w:t>
      </w:r>
    </w:p>
  </w:footnote>
  <w:footnote w:id="18338">
    <w:p>
      <w:pPr>
        <w:pStyle w:val="FootnoteText"/>
      </w:pPr>
      <w:r>
        <w:rPr>
          <w:rStyle w:val="FootnoteReference"/>
        </w:rPr>
        <w:footnoteRef/>
      </w:r>
      <w:r>
        <w:t xml:space="preserve"> Cross-references for "are spots": 2Pet 2:13-14.</w:t>
      </w:r>
    </w:p>
  </w:footnote>
  <w:footnote w:id="18339">
    <w:p>
      <w:pPr>
        <w:pStyle w:val="FootnoteText"/>
      </w:pPr>
      <w:r>
        <w:rPr>
          <w:rStyle w:val="FootnoteReference"/>
        </w:rPr>
        <w:footnoteRef/>
      </w:r>
      <w:r>
        <w:t xml:space="preserve"> Cross-references for "feasts": 1Cor 11:21-22.</w:t>
      </w:r>
    </w:p>
  </w:footnote>
  <w:footnote w:id="1834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1">
    <w:p>
      <w:pPr>
        <w:pStyle w:val="FootnoteText"/>
      </w:pPr>
      <w:r>
        <w:rPr>
          <w:rStyle w:val="FootnoteReference"/>
        </w:rPr>
        <w:footnoteRef/>
      </w:r>
      <w:r>
        <w:t xml:space="preserve"> Cross-references for "clouds": Prov 25:14; Hos 6:4; 2Pet 2:17.</w:t>
      </w:r>
    </w:p>
  </w:footnote>
  <w:footnote w:id="18342">
    <w:p>
      <w:pPr>
        <w:pStyle w:val="FootnoteText"/>
      </w:pPr>
      <w:r>
        <w:rPr>
          <w:rStyle w:val="FootnoteReference"/>
        </w:rPr>
        <w:footnoteRef/>
      </w:r>
      <w:r>
        <w:t xml:space="preserve"> Cross-references for "carried": Eph 4:14.</w:t>
      </w:r>
    </w:p>
  </w:footnote>
  <w:footnote w:id="18343">
    <w:p>
      <w:pPr>
        <w:pStyle w:val="FootnoteText"/>
      </w:pPr>
      <w:r>
        <w:rPr>
          <w:rStyle w:val="FootnoteReference"/>
        </w:rPr>
        <w:footnoteRef/>
      </w:r>
      <w:r>
        <w:t xml:space="preserve"> Cross-references for "trees": Ps 1:3; Ps 37:2; Matt 13:6; Matt 21:19-20; Mark 4:6; Mark 11:21; Luke 8:6; John 15:4-6.</w:t>
      </w:r>
    </w:p>
  </w:footnote>
  <w:footnote w:id="18344">
    <w:p>
      <w:pPr>
        <w:pStyle w:val="FootnoteText"/>
      </w:pPr>
      <w:r>
        <w:rPr>
          <w:rStyle w:val="FootnoteReference"/>
        </w:rPr>
        <w:footnoteRef/>
      </w:r>
      <w:r>
        <w:t xml:space="preserve"> Cross-references for "twice": 1Tim 5:6; Heb 6:4-8; 2Pet 2:18-20.</w:t>
      </w:r>
    </w:p>
  </w:footnote>
  <w:footnote w:id="18345">
    <w:p>
      <w:pPr>
        <w:pStyle w:val="FootnoteText"/>
      </w:pPr>
      <w:r>
        <w:rPr>
          <w:rStyle w:val="FootnoteReference"/>
        </w:rPr>
        <w:footnoteRef/>
      </w:r>
      <w:r>
        <w:t xml:space="preserve"> Cross-references for "plucked": 2Chr 7:20; Ezek 17:9; Matt 15:13; Mark 11:20.</w:t>
      </w:r>
    </w:p>
  </w:footnote>
  <w:footnote w:id="18346">
    <w:p>
      <w:pPr>
        <w:pStyle w:val="FootnoteText"/>
      </w:pPr>
      <w:r>
        <w:rPr>
          <w:rStyle w:val="FootnoteReference"/>
        </w:rPr>
        <w:footnoteRef/>
      </w:r>
      <w:r>
        <w:t xml:space="preserve"> Cross-references for "Raging": Ps 65:7; Ps 93:3-4; Isa 57:20; Jer 5:22-23.</w:t>
      </w:r>
    </w:p>
  </w:footnote>
  <w:footnote w:id="18347">
    <w:p>
      <w:pPr>
        <w:pStyle w:val="FootnoteText"/>
      </w:pPr>
      <w:r>
        <w:rPr>
          <w:rStyle w:val="FootnoteReference"/>
        </w:rPr>
        <w:footnoteRef/>
      </w:r>
      <w:r>
        <w:t xml:space="preserve"> Cross-references for "foaming": Phil 3:19; 2Tim 3:13.</w:t>
      </w:r>
    </w:p>
  </w:footnote>
  <w:footnote w:id="18348">
    <w:p>
      <w:pPr>
        <w:pStyle w:val="FootnoteText"/>
      </w:pPr>
      <w:r>
        <w:rPr>
          <w:rStyle w:val="FootnoteReference"/>
        </w:rPr>
        <w:footnoteRef/>
      </w:r>
      <w:r>
        <w:t xml:space="preserve"> Cross-references for "wandering": Rev 8:10-11.</w:t>
      </w:r>
    </w:p>
  </w:footnote>
  <w:footnote w:id="18349">
    <w:p>
      <w:pPr>
        <w:pStyle w:val="FootnoteText"/>
      </w:pPr>
      <w:r>
        <w:rPr>
          <w:rStyle w:val="FootnoteReference"/>
        </w:rPr>
        <w:footnoteRef/>
      </w:r>
      <w:r>
        <w:t xml:space="preserve"> Cross-references for "to whom": 2Pet 2:17; Rev 14:10-11; Rev 20:10; Rev 21:8.</w:t>
      </w:r>
    </w:p>
  </w:footnote>
  <w:footnote w:id="18350">
    <w:p>
      <w:pPr>
        <w:pStyle w:val="FootnoteText"/>
      </w:pPr>
      <w:r>
        <w:rPr>
          <w:rStyle w:val="FootnoteReference"/>
        </w:rPr>
        <w:footnoteRef/>
      </w:r>
      <w:r>
        <w:t xml:space="preserve"> Place name: Enoch. Place-name meaning: Enoch — Dedicated; trained; initiated. Source form: Enoch. Greek form: ενωχ.</w:t>
      </w:r>
    </w:p>
  </w:footnote>
  <w:footnote w:id="1835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2">
    <w:p>
      <w:pPr>
        <w:pStyle w:val="FootnoteText"/>
      </w:pPr>
      <w:r>
        <w:rPr>
          <w:rStyle w:val="FootnoteReference"/>
        </w:rPr>
        <w:footnoteRef/>
      </w:r>
      <w:r>
        <w:t xml:space="preserve"> Cross-references for "Enoch": Gen 5:18; Gen 5:24; 1Chr 1:1-3; Heb 11:5-6.</w:t>
      </w:r>
    </w:p>
  </w:footnote>
  <w:footnote w:id="18353">
    <w:p>
      <w:pPr>
        <w:pStyle w:val="FootnoteText"/>
      </w:pPr>
      <w:r>
        <w:rPr>
          <w:rStyle w:val="FootnoteReference"/>
        </w:rPr>
        <w:footnoteRef/>
      </w:r>
      <w:r>
        <w:t xml:space="preserve"> Cross-references: Deut 33:2; Job 19:25-27; Ps 50:3-5; Dan 7:9-10; Zech 14:5; Matt 16:27; Matt 24:30-31; Matt 25:31; 1Thess 3:13; 2Thess 1:7-8; Rev 1:7.</w:t>
      </w:r>
    </w:p>
  </w:footnote>
  <w:footnote w:id="18354">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5">
    <w:p>
      <w:pPr>
        <w:pStyle w:val="FootnoteText"/>
      </w:pPr>
      <w:r>
        <w:rPr>
          <w:rStyle w:val="FootnoteReference"/>
        </w:rPr>
        <w:footnoteRef/>
      </w:r>
      <w:r>
        <w:t xml:space="preserve"> Cross-references for "convince": Rom 2:5; Rom 3:19-20.</w:t>
      </w:r>
    </w:p>
  </w:footnote>
  <w:footnote w:id="18356">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7">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8">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9">
    <w:p>
      <w:pPr>
        <w:pStyle w:val="FootnoteText"/>
      </w:pPr>
      <w:r>
        <w:rPr>
          <w:rStyle w:val="FootnoteReference"/>
        </w:rPr>
        <w:footnoteRef/>
      </w:r>
      <w:r>
        <w:t xml:space="preserve"> Cross-references for "their mouth": Job 17:4-5; Ps 17:10; Ps 73:9-11; 2Pet 2:18; Jude 1:15.</w:t>
      </w:r>
    </w:p>
  </w:footnote>
  <w:footnote w:id="18360">
    <w:p>
      <w:pPr>
        <w:pStyle w:val="FootnoteText"/>
      </w:pPr>
      <w:r>
        <w:rPr>
          <w:rStyle w:val="FootnoteReference"/>
        </w:rPr>
        <w:footnoteRef/>
      </w:r>
      <w:r>
        <w:t xml:space="preserve"> Cross-references for "remember": Mal 4:4; Acts 20:35; Eph 2:20; Eph 4:11; 2Pet 3:2; 1John 4:6.</w:t>
      </w:r>
    </w:p>
  </w:footnote>
  <w:footnote w:id="18361">
    <w:p>
      <w:pPr>
        <w:pStyle w:val="FootnoteText"/>
      </w:pPr>
      <w:r>
        <w:rPr>
          <w:rStyle w:val="FootnoteReference"/>
        </w:rPr>
        <w:footnoteRef/>
      </w:r>
      <w:r>
        <w:t xml:space="preserve"> Cross-references: Ps 14:1-2; Jude 1:16.</w:t>
      </w:r>
    </w:p>
  </w:footnote>
  <w:footnote w:id="18362">
    <w:p>
      <w:pPr>
        <w:pStyle w:val="FootnoteText"/>
      </w:pPr>
      <w:r>
        <w:rPr>
          <w:rStyle w:val="FootnoteReference"/>
        </w:rPr>
        <w:footnoteRef/>
      </w:r>
      <w:r>
        <w:t xml:space="preserve"> Cross-references for "sensual": 1Cor 2:14; Jas 3:15.</w:t>
      </w:r>
    </w:p>
  </w:footnote>
  <w:footnote w:id="18363">
    <w:p>
      <w:pPr>
        <w:pStyle w:val="FootnoteText"/>
      </w:pPr>
      <w:r>
        <w:rPr>
          <w:rStyle w:val="FootnoteReference"/>
        </w:rPr>
        <w:footnoteRef/>
      </w:r>
      <w:r>
        <w:t xml:space="preserve"> Cross-references: Prov 18:1; Isa 65:5; Ezek 14:7; Hos 4:14; Hos 9:10; Heb 10:25.</w:t>
      </w:r>
    </w:p>
  </w:footnote>
  <w:footnote w:id="1836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5">
    <w:p>
      <w:pPr>
        <w:pStyle w:val="FootnoteText"/>
      </w:pPr>
      <w:r>
        <w:rPr>
          <w:rStyle w:val="FootnoteReference"/>
        </w:rPr>
        <w:footnoteRef/>
      </w:r>
      <w:r>
        <w:t xml:space="preserve"> Cross-references for "most": Acts 15:9; Acts 26:18; 2Tim 1:5; Titus 1:1; Jas 2:22; 2Pet 1:1; 1John 5:4; Rev 13:10.</w:t>
      </w:r>
    </w:p>
  </w:footnote>
  <w:footnote w:id="18366">
    <w:p>
      <w:pPr>
        <w:pStyle w:val="FootnoteText"/>
      </w:pPr>
      <w:r>
        <w:rPr>
          <w:rStyle w:val="FootnoteReference"/>
        </w:rPr>
        <w:footnoteRef/>
      </w:r>
      <w:r>
        <w:t xml:space="preserve"> Cross-references for "praying": Zech 12:10; Rom 8:15; Rom 8:26-27; 1Cor 14:15; Gal 4:6; Eph 6:18.</w:t>
      </w:r>
    </w:p>
  </w:footnote>
  <w:footnote w:id="18367">
    <w:p>
      <w:pPr>
        <w:pStyle w:val="FootnoteText"/>
      </w:pPr>
      <w:r>
        <w:rPr>
          <w:rStyle w:val="FootnoteReference"/>
        </w:rPr>
        <w:footnoteRef/>
      </w:r>
      <w:r>
        <w:t xml:space="preserve"> Cross-references for "Keep": John 14:21; John 15:9-10; Acts 11:23; 1John 4:16; 1John 5:18; 1John 5:21; Jude 1:24; Rev 12:11.</w:t>
      </w:r>
    </w:p>
  </w:footnote>
  <w:footnote w:id="18368">
    <w:p>
      <w:pPr>
        <w:pStyle w:val="FootnoteText"/>
      </w:pPr>
      <w:r>
        <w:rPr>
          <w:rStyle w:val="FootnoteReference"/>
        </w:rPr>
        <w:footnoteRef/>
      </w:r>
      <w:r>
        <w:t xml:space="preserve"> Cross-references for "looking": Job 14:14; Lam 3:25-26; Matt 24:42-51; Luke 12:36-40; 2Tim 4:8; Titus 2:13-14; Heb 9:28; 2Pet 3:12.</w:t>
      </w:r>
    </w:p>
  </w:footnote>
  <w:footnote w:id="18369">
    <w:p>
      <w:pPr>
        <w:pStyle w:val="FootnoteText"/>
      </w:pPr>
      <w:r>
        <w:rPr>
          <w:rStyle w:val="FootnoteReference"/>
        </w:rPr>
        <w:footnoteRef/>
      </w:r>
      <w:r>
        <w:t xml:space="preserve"> Cross-references for "the mercy": John 1:17; 1Tim 1:2; 2Tim 1:2; 2Tim 1:16; 2Tim 1:18.</w:t>
      </w:r>
    </w:p>
  </w:footnote>
  <w:footnote w:id="18370">
    <w:p>
      <w:pPr>
        <w:pStyle w:val="FootnoteText"/>
      </w:pPr>
      <w:r>
        <w:rPr>
          <w:rStyle w:val="FootnoteReference"/>
        </w:rPr>
        <w:footnoteRef/>
      </w:r>
      <w:r>
        <w:t xml:space="preserve"> Cross-references: Rom 5:5; Rom 8:39; 2Thess 3:5; 1John 3:16-17.</w:t>
      </w:r>
    </w:p>
  </w:footnote>
  <w:footnote w:id="18371">
    <w:p>
      <w:pPr>
        <w:pStyle w:val="FootnoteText"/>
      </w:pPr>
      <w:r>
        <w:rPr>
          <w:rStyle w:val="FootnoteReference"/>
        </w:rPr>
        <w:footnoteRef/>
      </w:r>
      <w:r>
        <w:t xml:space="preserve"> Cross-references: Rom 5:21; Rom 6:23; 1John 5:10-11.</w:t>
      </w:r>
    </w:p>
  </w:footnote>
  <w:footnote w:id="18372">
    <w:p>
      <w:pPr>
        <w:pStyle w:val="FootnoteText"/>
      </w:pPr>
      <w:r>
        <w:rPr>
          <w:rStyle w:val="FootnoteReference"/>
        </w:rPr>
        <w:footnoteRef/>
      </w:r>
      <w:r>
        <w:t xml:space="preserve"> Cross-references: Ezek 34:17; Gal 4:20; Gal 6:1; Heb 6:4-8; Jas 5:19-20; 1John 5:16-18; Jude 1:4-13.</w:t>
      </w:r>
    </w:p>
  </w:footnote>
  <w:footnote w:id="18373">
    <w:p>
      <w:pPr>
        <w:pStyle w:val="FootnoteText"/>
      </w:pPr>
      <w:r>
        <w:rPr>
          <w:rStyle w:val="FootnoteReference"/>
        </w:rPr>
        <w:footnoteRef/>
      </w:r>
      <w:r>
        <w:t xml:space="preserve"> Cross-references for "save": Rom 11:14; 1Cor 5:3-5; 2Cor 7:10-12; 1Tim 4:16.</w:t>
      </w:r>
    </w:p>
  </w:footnote>
  <w:footnote w:id="18374">
    <w:p>
      <w:pPr>
        <w:pStyle w:val="FootnoteText"/>
      </w:pPr>
      <w:r>
        <w:rPr>
          <w:rStyle w:val="FootnoteReference"/>
        </w:rPr>
        <w:footnoteRef/>
      </w:r>
      <w:r>
        <w:t xml:space="preserve"> Cross-references for "pulling": Amos 4:11; Zech 3:2; 1Cor 3:15.</w:t>
      </w:r>
    </w:p>
  </w:footnote>
  <w:footnote w:id="1837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6">
    <w:p>
      <w:pPr>
        <w:pStyle w:val="FootnoteText"/>
      </w:pPr>
      <w:r>
        <w:rPr>
          <w:rStyle w:val="FootnoteReference"/>
        </w:rPr>
        <w:footnoteRef/>
      </w:r>
      <w:r>
        <w:t xml:space="preserve"> Cross-references for "able": John 10:29-30; Rom 8:31; Rom 14:4; Rom 16:25-27; Eph 3:20; 2Tim 4:18; Jude 1:21.</w:t>
      </w:r>
    </w:p>
  </w:footnote>
  <w:footnote w:id="18377">
    <w:p>
      <w:pPr>
        <w:pStyle w:val="FootnoteText"/>
      </w:pPr>
      <w:r>
        <w:rPr>
          <w:rStyle w:val="FootnoteReference"/>
        </w:rPr>
        <w:footnoteRef/>
      </w:r>
      <w:r>
        <w:t xml:space="preserve"> Cross-references for "present": 2Cor 4:14; 2Cor 11:2; Eph 5:27; Col 1:22; Col 1:28; Col 3:4; Heb 13:20-21.</w:t>
      </w:r>
    </w:p>
  </w:footnote>
  <w:footnote w:id="18378">
    <w:p>
      <w:pPr>
        <w:pStyle w:val="FootnoteText"/>
      </w:pPr>
      <w:r>
        <w:rPr>
          <w:rStyle w:val="FootnoteReference"/>
        </w:rPr>
        <w:footnoteRef/>
      </w:r>
      <w:r>
        <w:t xml:space="preserve"> Cross-references for "faultless": Rev 14:5.</w:t>
      </w:r>
    </w:p>
  </w:footnote>
  <w:footnote w:id="18379">
    <w:p>
      <w:pPr>
        <w:pStyle w:val="FootnoteText"/>
      </w:pPr>
      <w:r>
        <w:rPr>
          <w:rStyle w:val="FootnoteReference"/>
        </w:rPr>
        <w:footnoteRef/>
      </w:r>
      <w:r>
        <w:t xml:space="preserve"> Cross-references for "the presence": Matt 16:27; Matt 19:28; Matt 25:31; Luke 9:26; 1Thess 4:16-17; 1Pet 4:13.</w:t>
      </w:r>
    </w:p>
  </w:footnote>
  <w:footnote w:id="18380">
    <w:p>
      <w:pPr>
        <w:pStyle w:val="FootnoteText"/>
      </w:pPr>
      <w:r>
        <w:rPr>
          <w:rStyle w:val="FootnoteReference"/>
        </w:rPr>
        <w:footnoteRef/>
      </w:r>
      <w:r>
        <w:t xml:space="preserve"> Cross-references for "exceeding": Ps 21:6; Ps 43:4; Matt 5:12; 2Cor 4:17; 1Pet 4:13.</w:t>
      </w:r>
    </w:p>
  </w:footnote>
  <w:footnote w:id="18381">
    <w:p>
      <w:pPr>
        <w:pStyle w:val="FootnoteText"/>
      </w:pPr>
      <w:r>
        <w:rPr>
          <w:rStyle w:val="FootnoteReference"/>
        </w:rPr>
        <w:footnoteRef/>
      </w:r>
      <w:r>
        <w:t xml:space="preserve"> Cross-references for "the only": Ps 104:24; Ps 147:5; Rom 11:33; Rom 16:27; Eph 1:8; Eph 3:10; 1Tim 1:17.</w:t>
      </w:r>
    </w:p>
  </w:footnote>
  <w:footnote w:id="1838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3">
    <w:p>
      <w:pPr>
        <w:pStyle w:val="FootnoteText"/>
      </w:pPr>
      <w:r>
        <w:rPr>
          <w:rStyle w:val="FootnoteReference"/>
        </w:rPr>
        <w:footnoteRef/>
      </w:r>
      <w:r>
        <w:t xml:space="preserve"> Cross-references: Ps 78:20; Isa 12:2; Isa 45:21; John 4:22; 1Tim 2:3; Titus 1:3-4; Titus 2:10; Titus 2:13; Titus 3:4; 2Pet 1:1.</w:t>
      </w:r>
    </w:p>
  </w:footnote>
  <w:footnote w:id="18384">
    <w:p>
      <w:pPr>
        <w:pStyle w:val="FootnoteText"/>
      </w:pPr>
      <w:r>
        <w:rPr>
          <w:rStyle w:val="FootnoteReference"/>
        </w:rPr>
        <w:footnoteRef/>
      </w:r>
      <w:r>
        <w:t xml:space="preserve"> Cross-references for "Revelation": Dan 2:28-29; Amos 3:7; Rom 16:25; Gal 1:12; Eph 3:3.</w:t>
      </w:r>
    </w:p>
  </w:footnote>
  <w:footnote w:id="18385">
    <w:p>
      <w:pPr>
        <w:pStyle w:val="FootnoteText"/>
      </w:pPr>
      <w:r>
        <w:rPr>
          <w:rStyle w:val="FootnoteReference"/>
        </w:rPr>
        <w:footnoteRef/>
      </w:r>
      <w:r>
        <w:t xml:space="preserve"> Name meaning: Jesus (Yeshua) — Yahweh saves. He will save His people from their sins.</w:t>
      </w:r>
    </w:p>
  </w:footnote>
  <w:footnote w:id="18386">
    <w:p>
      <w:pPr>
        <w:pStyle w:val="FootnoteText"/>
      </w:pPr>
      <w:r>
        <w:rPr>
          <w:rStyle w:val="FootnoteReference"/>
        </w:rPr>
        <w:footnoteRef/>
      </w:r>
      <w:r>
        <w:t xml:space="preserve"> Personal name: Christ. Personal-name meaning: Christ — anointed. Source form: Christ.</w:t>
      </w:r>
    </w:p>
  </w:footnote>
  <w:footnote w:id="18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8">
    <w:p>
      <w:pPr>
        <w:pStyle w:val="FootnoteText"/>
      </w:pPr>
      <w:r>
        <w:rPr>
          <w:rStyle w:val="FootnoteReference"/>
        </w:rPr>
        <w:footnoteRef/>
      </w:r>
      <w:r>
        <w:t xml:space="preserve"> Cross-references for "to show": Ps 25:14; John 15:15; Rev 22:6.</w:t>
      </w:r>
    </w:p>
  </w:footnote>
  <w:footnote w:id="18389">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0">
    <w:p>
      <w:pPr>
        <w:pStyle w:val="FootnoteText"/>
      </w:pPr>
      <w:r>
        <w:rPr>
          <w:rStyle w:val="FootnoteReference"/>
        </w:rPr>
        <w:footnoteRef/>
      </w:r>
      <w:r>
        <w:t xml:space="preserve"> Name meaning: John (Yochanan) — Yahweh is gracious. Forerunner of Jesus; proclaimed God’s grace.</w:t>
      </w:r>
    </w:p>
  </w:footnote>
  <w:footnote w:id="18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4">
    <w:p>
      <w:pPr>
        <w:pStyle w:val="FootnoteText"/>
      </w:pPr>
      <w:r>
        <w:rPr>
          <w:rStyle w:val="FootnoteReference"/>
        </w:rPr>
        <w:footnoteRef/>
      </w:r>
      <w:r>
        <w:t xml:space="preserve"> Cross-references for "which God": John 3:32; John 8:26; John 12:49.</w:t>
      </w:r>
    </w:p>
  </w:footnote>
  <w:footnote w:id="18395">
    <w:p>
      <w:pPr>
        <w:pStyle w:val="FootnoteText"/>
      </w:pPr>
      <w:r>
        <w:rPr>
          <w:rStyle w:val="FootnoteReference"/>
        </w:rPr>
        <w:footnoteRef/>
      </w:r>
      <w:r>
        <w:t xml:space="preserve"> Cross-references: 2Pet 3:8; Rev 1:3; Rev 1:19; Rev 4:1; Rev 22:10.</w:t>
      </w:r>
    </w:p>
  </w:footnote>
  <w:footnote w:id="18396">
    <w:p>
      <w:pPr>
        <w:pStyle w:val="FootnoteText"/>
      </w:pPr>
      <w:r>
        <w:rPr>
          <w:rStyle w:val="FootnoteReference"/>
        </w:rPr>
        <w:footnoteRef/>
      </w:r>
      <w:r>
        <w:t xml:space="preserve"> Cross-references for "John": Rev 1:4; Rev 1:9; Rev 21:2.</w:t>
      </w:r>
    </w:p>
  </w:footnote>
  <w:footnote w:id="18397">
    <w:p>
      <w:pPr>
        <w:pStyle w:val="FootnoteText"/>
      </w:pPr>
      <w:r>
        <w:rPr>
          <w:rStyle w:val="FootnoteReference"/>
        </w:rPr>
        <w:footnoteRef/>
      </w:r>
      <w:r>
        <w:t xml:space="preserve"> Cross-references for "and of all": John 3:11; Acts 4:20; Acts 22:15; Acts 26:16; 1John 1:1; 1John 4:14; Rev 1:19.</w:t>
      </w:r>
    </w:p>
  </w:footnote>
  <w:footnote w:id="18398">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9">
    <w:p>
      <w:pPr>
        <w:pStyle w:val="FootnoteText"/>
      </w:pPr>
      <w:r>
        <w:rPr>
          <w:rStyle w:val="FootnoteReference"/>
        </w:rPr>
        <w:footnoteRef/>
      </w:r>
      <w:r>
        <w:t xml:space="preserve"> Cross-references for "Blessed": Prov 8:34; Dan 12:12-13; Luke 11:28; Rev 22:7.</w:t>
      </w:r>
    </w:p>
  </w:footnote>
  <w:footnote w:id="18400">
    <w:p>
      <w:pPr>
        <w:pStyle w:val="FootnoteText"/>
      </w:pPr>
      <w:r>
        <w:rPr>
          <w:rStyle w:val="FootnoteReference"/>
        </w:rPr>
        <w:footnoteRef/>
      </w:r>
      <w:r>
        <w:t xml:space="preserve"> Cross-references: Rom 13:11; Jas 5:8-9; 1Pet 4:7; 2Pet 3:8; Rev 22:6; Rev 22:10; Rev 22:12; Rev 22:20.</w:t>
      </w:r>
    </w:p>
  </w:footnote>
  <w:footnote w:id="18401">
    <w:p>
      <w:pPr>
        <w:pStyle w:val="FootnoteText"/>
      </w:pPr>
      <w:r>
        <w:rPr>
          <w:rStyle w:val="FootnoteReference"/>
        </w:rPr>
        <w:footnoteRef/>
      </w:r>
      <w:r>
        <w:t xml:space="preserve"> Cross-references for "John": Rev 1:1.</w:t>
      </w:r>
    </w:p>
  </w:footnote>
  <w:footnote w:id="18402">
    <w:p>
      <w:pPr>
        <w:pStyle w:val="FootnoteText"/>
      </w:pPr>
      <w:r>
        <w:rPr>
          <w:rStyle w:val="FootnoteReference"/>
        </w:rPr>
        <w:footnoteRef/>
      </w:r>
      <w:r>
        <w:t xml:space="preserve"> Place name: Asia. Place-name meaning: Asia — muddy; boggy. Source form: Asia. Greek form: ασιαν.</w:t>
      </w:r>
    </w:p>
  </w:footnote>
  <w:footnote w:id="18403">
    <w:p>
      <w:pPr>
        <w:pStyle w:val="FootnoteText"/>
      </w:pPr>
      <w:r>
        <w:rPr>
          <w:rStyle w:val="FootnoteReference"/>
        </w:rPr>
        <w:footnoteRef/>
      </w:r>
      <w:r>
        <w:t xml:space="preserve"> Cross-references for "Grace": Rom 1:7; 1Cor 1:3; 2Cor 1:2; 1Pet 1:2.</w:t>
      </w:r>
    </w:p>
  </w:footnote>
  <w:footnote w:id="18404">
    <w:p>
      <w:pPr>
        <w:pStyle w:val="FootnoteText"/>
      </w:pPr>
      <w:r>
        <w:rPr>
          <w:rStyle w:val="FootnoteReference"/>
        </w:rPr>
        <w:footnoteRef/>
      </w:r>
      <w:r>
        <w:t xml:space="preserve"> Cross-references for "from the": Zech 3:9; Zech 4:10; Zech 6:5; 1Cor 12:4-13; Rev 3:1; Rev 4:5; Rev 5:6.</w:t>
      </w:r>
    </w:p>
  </w:footnote>
  <w:footnote w:id="18405">
    <w:p>
      <w:pPr>
        <w:pStyle w:val="FootnoteText"/>
      </w:pPr>
      <w:r>
        <w:rPr>
          <w:rStyle w:val="FootnoteReference"/>
        </w:rPr>
        <w:footnoteRef/>
      </w:r>
      <w:r>
        <w:t xml:space="preserve"> Cross-references: Exod 3:14; Ps 90:2; Ps 102:25-27; Isa 41:4; Isa 57:15; Mic 5:2; John 1:1; Heb 1:10-13; Heb 13:8; Jas 1:17; Rev 1:8.</w:t>
      </w:r>
    </w:p>
  </w:footnote>
  <w:footnote w:id="18406">
    <w:p>
      <w:pPr>
        <w:pStyle w:val="FootnoteText"/>
      </w:pPr>
      <w:r>
        <w:rPr>
          <w:rStyle w:val="FootnoteReference"/>
        </w:rPr>
        <w:footnoteRef/>
      </w:r>
      <w:r>
        <w:t xml:space="preserve"> Cross-references for "who is": Ps 89:36-37; Isa 55:4; John 3:11; John 3:32; John 8:14-16; John 18:37; 1Tim 6:13; 1John 5:7-10; Rev 3:14.</w:t>
      </w:r>
    </w:p>
  </w:footnote>
  <w:footnote w:id="18407">
    <w:p>
      <w:pPr>
        <w:pStyle w:val="FootnoteText"/>
      </w:pPr>
      <w:r>
        <w:rPr>
          <w:rStyle w:val="FootnoteReference"/>
        </w:rPr>
        <w:footnoteRef/>
      </w:r>
      <w:r>
        <w:t xml:space="preserve"> Cross-references for "and the First": Acts 26:23; 1Cor 15:20-23; Col 1:18.</w:t>
      </w:r>
    </w:p>
  </w:footnote>
  <w:footnote w:id="1840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9">
    <w:p>
      <w:pPr>
        <w:pStyle w:val="FootnoteText"/>
      </w:pPr>
      <w:r>
        <w:rPr>
          <w:rStyle w:val="FootnoteReference"/>
        </w:rPr>
        <w:footnoteRef/>
      </w:r>
      <w:r>
        <w:t xml:space="preserve"> Cross-references for "washed": Zech 13:1; John 13:8-10; Acts 20:28; 1Cor 6:11; Heb 9:14; 1Pet 1:19; 1John 1:7; Rev 7:14.</w:t>
      </w:r>
    </w:p>
  </w:footnote>
  <w:footnote w:id="18410">
    <w:p>
      <w:pPr>
        <w:pStyle w:val="FootnoteText"/>
      </w:pPr>
      <w:r>
        <w:rPr>
          <w:rStyle w:val="FootnoteReference"/>
        </w:rPr>
        <w:footnoteRef/>
      </w:r>
      <w:r>
        <w:t xml:space="preserve"> Cross-references: Deut 7:8; Deut 23:5; John 13:1; John 13:34; John 15:9; Rom 8:37; Gal 2:20; Eph 2:4; Eph 5:2; Eph 5:25-27; 1John 4:10.</w:t>
      </w:r>
    </w:p>
  </w:footnote>
  <w:footnote w:id="18411">
    <w:p>
      <w:pPr>
        <w:pStyle w:val="FootnoteText"/>
      </w:pPr>
      <w:r>
        <w:rPr>
          <w:rStyle w:val="FootnoteReference"/>
        </w:rPr>
        <w:footnoteRef/>
      </w:r>
      <w:r>
        <w:t xml:space="preserve"> Cross-references for "made": Exod 19:6; Isa 61:6; Rom 12:1; 1Pet 2:5-9; Rev 5:10; Rev 20:6.</w:t>
      </w:r>
    </w:p>
  </w:footnote>
  <w:footnote w:id="1841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3">
    <w:p>
      <w:pPr>
        <w:pStyle w:val="FootnoteText"/>
      </w:pPr>
      <w:r>
        <w:rPr>
          <w:rStyle w:val="FootnoteReference"/>
        </w:rPr>
        <w:footnoteRef/>
      </w:r>
      <w:r>
        <w:t xml:space="preserve"> Cross-references for "and every": Num 24:17; Job 19:26-27; Job 33:26; 1Thess 1:10; 1John 3:2; Jude 1:14; Rev 22:4.</w:t>
      </w:r>
    </w:p>
  </w:footnote>
  <w:footnote w:id="18414">
    <w:p>
      <w:pPr>
        <w:pStyle w:val="FootnoteText"/>
      </w:pPr>
      <w:r>
        <w:rPr>
          <w:rStyle w:val="FootnoteReference"/>
        </w:rPr>
        <w:footnoteRef/>
      </w:r>
      <w:r>
        <w:t xml:space="preserve"> Cross-references for "Even so": Judg 5:31; Ps 68:1; Rev 18:20; Rev 19:1-3; Rev 22:20.</w:t>
      </w:r>
    </w:p>
  </w:footnote>
  <w:footnote w:id="18415">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7">
    <w:p>
      <w:pPr>
        <w:pStyle w:val="FootnoteText"/>
      </w:pPr>
      <w:r>
        <w:rPr>
          <w:rStyle w:val="FootnoteReference"/>
        </w:rPr>
        <w:footnoteRef/>
      </w:r>
      <w:r>
        <w:t xml:space="preserve"> Cross-references for "Alpha": Isa 41:4; Isa 43:10; Isa 44:6; Isa 48:12; Rev 1:11; Rev 1:17; Rev 2:8; Rev 21:6; Rev 22:13.</w:t>
      </w:r>
    </w:p>
  </w:footnote>
  <w:footnote w:id="1841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9">
    <w:p>
      <w:pPr>
        <w:pStyle w:val="FootnoteText"/>
      </w:pPr>
      <w:r>
        <w:rPr>
          <w:rStyle w:val="FootnoteReference"/>
        </w:rPr>
        <w:footnoteRef/>
      </w:r>
      <w:r>
        <w:t xml:space="preserve"> Cross-references for "which is": Rev 1:4.</w:t>
      </w:r>
    </w:p>
  </w:footnote>
  <w:footnote w:id="18420">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2">
    <w:p>
      <w:pPr>
        <w:pStyle w:val="FootnoteText"/>
      </w:pPr>
      <w:r>
        <w:rPr>
          <w:rStyle w:val="FootnoteReference"/>
        </w:rPr>
        <w:footnoteRef/>
      </w:r>
      <w:r>
        <w:t xml:space="preserve"> Cross-references for "John": Rev 1:4.</w:t>
      </w:r>
    </w:p>
  </w:footnote>
  <w:footnote w:id="18423">
    <w:p>
      <w:pPr>
        <w:pStyle w:val="FootnoteText"/>
      </w:pPr>
      <w:r>
        <w:rPr>
          <w:rStyle w:val="FootnoteReference"/>
        </w:rPr>
        <w:footnoteRef/>
      </w:r>
      <w:r>
        <w:t xml:space="preserve"> Cross-references for "companion": John 16:33; Acts 14:22; Rom 8:17; 1Cor 4:9-13; Phil 1:7; Phil 4:14; 2Tim 1:8; 2Tim 2:3-12; Rev 2:9-10; Rev 7:14.</w:t>
      </w:r>
    </w:p>
  </w:footnote>
  <w:footnote w:id="18424">
    <w:p>
      <w:pPr>
        <w:pStyle w:val="FootnoteText"/>
      </w:pPr>
      <w:r>
        <w:rPr>
          <w:rStyle w:val="FootnoteReference"/>
        </w:rPr>
        <w:footnoteRef/>
      </w:r>
      <w:r>
        <w:t xml:space="preserve"> Place name: Patmos. Place-name meaning: Patmos — mortal. Source form: Patmos. Greek form: πατμω.</w:t>
      </w:r>
    </w:p>
  </w:footnote>
  <w:footnote w:id="18425">
    <w:p>
      <w:pPr>
        <w:pStyle w:val="FootnoteText"/>
      </w:pPr>
      <w:r>
        <w:rPr>
          <w:rStyle w:val="FootnoteReference"/>
        </w:rPr>
        <w:footnoteRef/>
      </w:r>
      <w:r>
        <w:t xml:space="preserve"> Cross-references for "for the word": Rev 1:2; Rev 6:9; Rev 11:7; Rev 12:11; Rev 12:17; Rev 19:10.</w:t>
      </w:r>
    </w:p>
  </w:footnote>
  <w:footnote w:id="18426">
    <w:p>
      <w:pPr>
        <w:pStyle w:val="FootnoteText"/>
      </w:pPr>
      <w:r>
        <w:rPr>
          <w:rStyle w:val="FootnoteReference"/>
        </w:rPr>
        <w:footnoteRef/>
      </w:r>
      <w:r>
        <w:t xml:space="preserve"> Cross-references for "on the": John 20:19; John 20:26; Acts 20:7; 1Cor 16:2.</w:t>
      </w:r>
    </w:p>
  </w:footnote>
  <w:footnote w:id="18427">
    <w:p>
      <w:pPr>
        <w:pStyle w:val="FootnoteText"/>
      </w:pPr>
      <w:r>
        <w:rPr>
          <w:rStyle w:val="FootnoteReference"/>
        </w:rPr>
        <w:footnoteRef/>
      </w:r>
      <w:r>
        <w:t xml:space="preserve"> Cross-references: Matt 22:43; Acts 10:10-33; 2Cor 12:2-4; Rev 4:2; Rev 17:3; Rev 21:10.</w:t>
      </w:r>
    </w:p>
  </w:footnote>
  <w:footnote w:id="18428">
    <w:p>
      <w:pPr>
        <w:pStyle w:val="FootnoteText"/>
      </w:pPr>
      <w:r>
        <w:rPr>
          <w:rStyle w:val="FootnoteReference"/>
        </w:rPr>
        <w:footnoteRef/>
      </w:r>
      <w:r>
        <w:t xml:space="preserve"> Cross-references: Rev 4:1; Rev 10:3-8.</w:t>
      </w:r>
    </w:p>
  </w:footnote>
  <w:footnote w:id="18429">
    <w:p>
      <w:pPr>
        <w:pStyle w:val="FootnoteText"/>
      </w:pPr>
      <w:r>
        <w:rPr>
          <w:rStyle w:val="FootnoteReference"/>
        </w:rPr>
        <w:footnoteRef/>
      </w:r>
      <w:r>
        <w:t xml:space="preserve"> Cross-references for "seven": Rev 1:4; Rev 2:1; Rev 2:8; Rev 2:12; Rev 2:18; Rev 3:1; Rev 3:7; Rev 3:14.</w:t>
      </w:r>
    </w:p>
  </w:footnote>
  <w:footnote w:id="18430">
    <w:p>
      <w:pPr>
        <w:pStyle w:val="FootnoteText"/>
      </w:pPr>
      <w:r>
        <w:rPr>
          <w:rStyle w:val="FootnoteReference"/>
        </w:rPr>
        <w:footnoteRef/>
      </w:r>
      <w:r>
        <w:t xml:space="preserve"> Place name: Ephesus. Place-name meaning: Ephesus — desirable. Source form: Ephesus. Greek form: εφεσον.</w:t>
      </w:r>
    </w:p>
  </w:footnote>
  <w:footnote w:id="18431">
    <w:p>
      <w:pPr>
        <w:pStyle w:val="FootnoteText"/>
      </w:pPr>
      <w:r>
        <w:rPr>
          <w:rStyle w:val="FootnoteReference"/>
        </w:rPr>
        <w:footnoteRef/>
      </w:r>
      <w:r>
        <w:t xml:space="preserve"> Place name: Smyrna. Place-name meaning: Smyrna — myrrh. Source form: Smyrna. Greek form: σμυρναν.</w:t>
      </w:r>
    </w:p>
  </w:footnote>
  <w:footnote w:id="1843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4">
    <w:p>
      <w:pPr>
        <w:pStyle w:val="FootnoteText"/>
      </w:pPr>
      <w:r>
        <w:rPr>
          <w:rStyle w:val="FootnoteReference"/>
        </w:rPr>
        <w:footnoteRef/>
      </w:r>
      <w:r>
        <w:t xml:space="preserve"> Place name: Sardis. Place-name meaning: Sardis — prince of joy. Source form: Sardis. Greek form: σαρδεις.</w:t>
      </w:r>
    </w:p>
  </w:footnote>
  <w:footnote w:id="1843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6">
    <w:p>
      <w:pPr>
        <w:pStyle w:val="FootnoteText"/>
      </w:pPr>
      <w:r>
        <w:rPr>
          <w:rStyle w:val="FootnoteReference"/>
        </w:rPr>
        <w:footnoteRef/>
      </w:r>
      <w:r>
        <w:t xml:space="preserve"> Place name: Laodicea. Place-name meaning: Laodicea — just people. Source form: Laodicea. Greek form: λαοδικεια.</w:t>
      </w:r>
    </w:p>
  </w:footnote>
  <w:footnote w:id="18437">
    <w:p>
      <w:pPr>
        <w:pStyle w:val="FootnoteText"/>
      </w:pPr>
      <w:r>
        <w:rPr>
          <w:rStyle w:val="FootnoteReference"/>
        </w:rPr>
        <w:footnoteRef/>
      </w:r>
      <w:r>
        <w:t xml:space="preserve"> Cross-references for "Ephesus": Acts 18:19-21; Acts 18:24; Acts 19:1-41; Acts 20:17; 1Cor 15:32; 1Cor 16:8; Eph 1:1; 1Tim 1:3.</w:t>
      </w:r>
    </w:p>
  </w:footnote>
  <w:footnote w:id="18438">
    <w:p>
      <w:pPr>
        <w:pStyle w:val="FootnoteText"/>
      </w:pPr>
      <w:r>
        <w:rPr>
          <w:rStyle w:val="FootnoteReference"/>
        </w:rPr>
        <w:footnoteRef/>
      </w:r>
      <w:r>
        <w:t xml:space="preserve"> Cross-references for "Laodicea": Col 4:15-16.</w:t>
      </w:r>
    </w:p>
  </w:footnote>
  <w:footnote w:id="18439">
    <w:p>
      <w:pPr>
        <w:pStyle w:val="FootnoteText"/>
      </w:pPr>
      <w:r>
        <w:rPr>
          <w:rStyle w:val="FootnoteReference"/>
        </w:rPr>
        <w:footnoteRef/>
      </w:r>
      <w:r>
        <w:t xml:space="preserve"> Cross-references for "I saw": Exod 25:37; Zech 4:2; Rev 1:13; Rev 1:20; Rev 2:1.</w:t>
      </w:r>
    </w:p>
  </w:footnote>
  <w:footnote w:id="18440">
    <w:p>
      <w:pPr>
        <w:pStyle w:val="FootnoteText"/>
      </w:pPr>
      <w:r>
        <w:rPr>
          <w:rStyle w:val="FootnoteReference"/>
        </w:rPr>
        <w:footnoteRef/>
      </w:r>
      <w:r>
        <w:t xml:space="preserve"> Cross-references: Ezek 43:5-6; Mic 6:9.</w:t>
      </w:r>
    </w:p>
  </w:footnote>
  <w:footnote w:id="18441">
    <w:p>
      <w:pPr>
        <w:pStyle w:val="FootnoteText"/>
      </w:pPr>
      <w:r>
        <w:rPr>
          <w:rStyle w:val="FootnoteReference"/>
        </w:rPr>
        <w:footnoteRef/>
      </w:r>
      <w:r>
        <w:t xml:space="preserve"> Cross-references for "clothed": Dan 10:5.</w:t>
      </w:r>
    </w:p>
  </w:footnote>
  <w:footnote w:id="18442">
    <w:p>
      <w:pPr>
        <w:pStyle w:val="FootnoteText"/>
      </w:pPr>
      <w:r>
        <w:rPr>
          <w:rStyle w:val="FootnoteReference"/>
        </w:rPr>
        <w:footnoteRef/>
      </w:r>
      <w:r>
        <w:t xml:space="preserve"> Cross-references for "and girt": Exod 28:6-8; Exod 39:5; Lev 8:7; Isa 11:5; Rev 15:6.</w:t>
      </w:r>
    </w:p>
  </w:footnote>
  <w:footnote w:id="18443">
    <w:p>
      <w:pPr>
        <w:pStyle w:val="FootnoteText"/>
      </w:pPr>
      <w:r>
        <w:rPr>
          <w:rStyle w:val="FootnoteReference"/>
        </w:rPr>
        <w:footnoteRef/>
      </w:r>
      <w:r>
        <w:t xml:space="preserve"> Cross-references for "and his hairs": Dan 7:9; Matt 28:3.</w:t>
      </w:r>
    </w:p>
  </w:footnote>
  <w:footnote w:id="18444">
    <w:p>
      <w:pPr>
        <w:pStyle w:val="FootnoteText"/>
      </w:pPr>
      <w:r>
        <w:rPr>
          <w:rStyle w:val="FootnoteReference"/>
        </w:rPr>
        <w:footnoteRef/>
      </w:r>
      <w:r>
        <w:t xml:space="preserve"> Cross-references for "and his eyes": Dan 10:6; Rev 2:18; Rev 19:12.</w:t>
      </w:r>
    </w:p>
  </w:footnote>
  <w:footnote w:id="18445">
    <w:p>
      <w:pPr>
        <w:pStyle w:val="FootnoteText"/>
      </w:pPr>
      <w:r>
        <w:rPr>
          <w:rStyle w:val="FootnoteReference"/>
        </w:rPr>
        <w:footnoteRef/>
      </w:r>
      <w:r>
        <w:t xml:space="preserve"> Cross-references for "his feet": Ezek 1:7; Ezek 40:3; Dan 10:6; Rev 2:18.</w:t>
      </w:r>
    </w:p>
  </w:footnote>
  <w:footnote w:id="18446">
    <w:p>
      <w:pPr>
        <w:pStyle w:val="FootnoteText"/>
      </w:pPr>
      <w:r>
        <w:rPr>
          <w:rStyle w:val="FootnoteReference"/>
        </w:rPr>
        <w:footnoteRef/>
      </w:r>
      <w:r>
        <w:t xml:space="preserve"> Cross-references for "his voice": Ps 93:4; Isa 17:13; Ezek 43:2; Rev 14:2; Rev 19:6.</w:t>
      </w:r>
    </w:p>
  </w:footnote>
  <w:footnote w:id="18447">
    <w:p>
      <w:pPr>
        <w:pStyle w:val="FootnoteText"/>
      </w:pPr>
      <w:r>
        <w:rPr>
          <w:rStyle w:val="FootnoteReference"/>
        </w:rPr>
        <w:footnoteRef/>
      </w:r>
      <w:r>
        <w:t xml:space="preserve"> Cross-references for "he had": Job 38:7; Dan 8:10; Dan 12:3; Rev 1:20; Rev 2:1; Rev 3:1; Rev 12:1.</w:t>
      </w:r>
    </w:p>
  </w:footnote>
  <w:footnote w:id="18448">
    <w:p>
      <w:pPr>
        <w:pStyle w:val="FootnoteText"/>
      </w:pPr>
      <w:r>
        <w:rPr>
          <w:rStyle w:val="FootnoteReference"/>
        </w:rPr>
        <w:footnoteRef/>
      </w:r>
      <w:r>
        <w:t xml:space="preserve"> Cross-references: Isa 11:4; Isa 49:2; Eph 6:17; Heb 4:12; Rev 2:12; Rev 2:16; Rev 19:15; Rev 19:21.</w:t>
      </w:r>
    </w:p>
  </w:footnote>
  <w:footnote w:id="18449">
    <w:p>
      <w:pPr>
        <w:pStyle w:val="FootnoteText"/>
      </w:pPr>
      <w:r>
        <w:rPr>
          <w:rStyle w:val="FootnoteReference"/>
        </w:rPr>
        <w:footnoteRef/>
      </w:r>
      <w:r>
        <w:t xml:space="preserve"> Cross-references for "I fell": Ezek 1:28; Dan 8:18; Dan 10:8-9; Dan 10:17-19; Hab 3:16; Matt 17:2-6; John 13:23; John 21:20.</w:t>
      </w:r>
    </w:p>
  </w:footnote>
  <w:footnote w:id="18450">
    <w:p>
      <w:pPr>
        <w:pStyle w:val="FootnoteText"/>
      </w:pPr>
      <w:r>
        <w:rPr>
          <w:rStyle w:val="FootnoteReference"/>
        </w:rPr>
        <w:footnoteRef/>
      </w:r>
      <w:r>
        <w:t xml:space="preserve"> Cross-references: Gen 15:1; Exod 14:13; Exod 20:20; Isa 41:10; Dan 10:12; Matt 28:4; Mark 16:5-6; Luke 24:37-39.</w:t>
      </w:r>
    </w:p>
  </w:footnote>
  <w:footnote w:id="18451">
    <w:p>
      <w:pPr>
        <w:pStyle w:val="FootnoteText"/>
      </w:pPr>
      <w:r>
        <w:rPr>
          <w:rStyle w:val="FootnoteReference"/>
        </w:rPr>
        <w:footnoteRef/>
      </w:r>
      <w:r>
        <w:t xml:space="preserve"> Cross-references for "I am alive": Heb 7:16; Heb 7:25; Rev 4:9; Rev 5:14.</w:t>
      </w:r>
    </w:p>
  </w:footnote>
  <w:footnote w:id="18452">
    <w:p>
      <w:pPr>
        <w:pStyle w:val="FootnoteText"/>
      </w:pPr>
      <w:r>
        <w:rPr>
          <w:rStyle w:val="FootnoteReference"/>
        </w:rPr>
        <w:footnoteRef/>
      </w:r>
      <w:r>
        <w:t xml:space="preserve"> Cross-references for "the keys": Ps 68:20; Isa 22:22; Matt 16:19; Rev 3:7; Rev 9:1; Rev 20:1-2; Rev 20:14.</w:t>
      </w:r>
    </w:p>
  </w:footnote>
  <w:footnote w:id="18453">
    <w:p>
      <w:pPr>
        <w:pStyle w:val="FootnoteText"/>
      </w:pPr>
      <w:r>
        <w:rPr>
          <w:rStyle w:val="FootnoteReference"/>
        </w:rPr>
        <w:footnoteRef/>
      </w:r>
      <w:r>
        <w:t xml:space="preserve"> Cross-references: Job 19:25; Ps 18:46; John 14:19; Rom 6:9; 2Cor 13:4; Gal 2:20; Col 3:3; Heb 7:25.</w:t>
      </w:r>
    </w:p>
  </w:footnote>
  <w:footnote w:id="18454">
    <w:p>
      <w:pPr>
        <w:pStyle w:val="FootnoteText"/>
      </w:pPr>
      <w:r>
        <w:rPr>
          <w:rStyle w:val="FootnoteReference"/>
        </w:rPr>
        <w:footnoteRef/>
      </w:r>
      <w:r>
        <w:t xml:space="preserve"> Cross-references: Rom 14:8-9; 2Cor 5:14-15; Heb 1:3; Heb 12:2.</w:t>
      </w:r>
    </w:p>
  </w:footnote>
  <w:footnote w:id="18455">
    <w:p>
      <w:pPr>
        <w:pStyle w:val="FootnoteText"/>
      </w:pPr>
      <w:r>
        <w:rPr>
          <w:rStyle w:val="FootnoteReference"/>
        </w:rPr>
        <w:footnoteRef/>
      </w:r>
      <w:r>
        <w:t xml:space="preserve"> Cross-references for "the things": Rev 1:11; Rev 1:12-20.</w:t>
      </w:r>
    </w:p>
  </w:footnote>
  <w:footnote w:id="18456">
    <w:p>
      <w:pPr>
        <w:pStyle w:val="FootnoteText"/>
      </w:pPr>
      <w:r>
        <w:rPr>
          <w:rStyle w:val="FootnoteReference"/>
        </w:rPr>
        <w:footnoteRef/>
      </w:r>
      <w:r>
        <w:t xml:space="preserve"> Cross-references for "mystery": Matt 13:11; Luke 8:10.</w:t>
      </w:r>
    </w:p>
  </w:footnote>
  <w:footnote w:id="18457">
    <w:p>
      <w:pPr>
        <w:pStyle w:val="FootnoteText"/>
      </w:pPr>
      <w:r>
        <w:rPr>
          <w:rStyle w:val="FootnoteReference"/>
        </w:rPr>
        <w:footnoteRef/>
      </w:r>
      <w:r>
        <w:t xml:space="preserve"> Cross-references for "the seven stars": Rev 1:13; Rev 1:16.</w:t>
      </w:r>
    </w:p>
  </w:footnote>
  <w:footnote w:id="18458">
    <w:p>
      <w:pPr>
        <w:pStyle w:val="FootnoteText"/>
      </w:pPr>
      <w:r>
        <w:rPr>
          <w:rStyle w:val="FootnoteReference"/>
        </w:rPr>
        <w:footnoteRef/>
      </w:r>
      <w:r>
        <w:t xml:space="preserve"> Cross-references for "the seven golden": Rev 1:12.</w:t>
      </w:r>
    </w:p>
  </w:footnote>
  <w:footnote w:id="18459">
    <w:p>
      <w:pPr>
        <w:pStyle w:val="FootnoteText"/>
      </w:pPr>
      <w:r>
        <w:rPr>
          <w:rStyle w:val="FootnoteReference"/>
        </w:rPr>
        <w:footnoteRef/>
      </w:r>
      <w:r>
        <w:t xml:space="preserve"> Cross-references for "the seven stars": Mal 2:7; Rev 2:1; Rev 2:8; Rev 2:12; Rev 2:18; Rev 3:1; Rev 3:7; Rev 3:14.</w:t>
      </w:r>
    </w:p>
  </w:footnote>
  <w:footnote w:id="18460">
    <w:p>
      <w:pPr>
        <w:pStyle w:val="FootnoteText"/>
      </w:pPr>
      <w:r>
        <w:rPr>
          <w:rStyle w:val="FootnoteReference"/>
        </w:rPr>
        <w:footnoteRef/>
      </w:r>
      <w:r>
        <w:t xml:space="preserve"> Cross-references for "the angel": Rev 2:8; Rev 2:12; Rev 2:18; Rev 3:1; Rev 3:7; Rev 3:14.</w:t>
      </w:r>
    </w:p>
  </w:footnote>
  <w:footnote w:id="18461">
    <w:p>
      <w:pPr>
        <w:pStyle w:val="FootnoteText"/>
      </w:pPr>
      <w:r>
        <w:rPr>
          <w:rStyle w:val="FootnoteReference"/>
        </w:rPr>
        <w:footnoteRef/>
      </w:r>
      <w:r>
        <w:t xml:space="preserve"> Place name: Ephesus. Place-name meaning: Ephesus — desirable. Source form: Ephesus. Greek form: εφεσον.</w:t>
      </w:r>
    </w:p>
  </w:footnote>
  <w:footnote w:id="18462">
    <w:p>
      <w:pPr>
        <w:pStyle w:val="FootnoteText"/>
      </w:pPr>
      <w:r>
        <w:rPr>
          <w:rStyle w:val="FootnoteReference"/>
        </w:rPr>
        <w:footnoteRef/>
      </w:r>
      <w:r>
        <w:t xml:space="preserve"> Cross-references: Rev 1:11.</w:t>
      </w:r>
    </w:p>
  </w:footnote>
  <w:footnote w:id="18463">
    <w:p>
      <w:pPr>
        <w:pStyle w:val="FootnoteText"/>
      </w:pPr>
      <w:r>
        <w:rPr>
          <w:rStyle w:val="FootnoteReference"/>
        </w:rPr>
        <w:footnoteRef/>
      </w:r>
      <w:r>
        <w:t xml:space="preserve"> Cross-references: John 5:35; Rev 1:16; Rev 1:20; Rev 8:10-12; Rev 12:1.</w:t>
      </w:r>
    </w:p>
  </w:footnote>
  <w:footnote w:id="18464">
    <w:p>
      <w:pPr>
        <w:pStyle w:val="FootnoteText"/>
      </w:pPr>
      <w:r>
        <w:rPr>
          <w:rStyle w:val="FootnoteReference"/>
        </w:rPr>
        <w:footnoteRef/>
      </w:r>
      <w:r>
        <w:t xml:space="preserve"> Cross-references: Ezek 28:13-14; Matt 18:20; Matt 28:20; Rev 1:12-13.</w:t>
      </w:r>
    </w:p>
  </w:footnote>
  <w:footnote w:id="18465">
    <w:p>
      <w:pPr>
        <w:pStyle w:val="FootnoteText"/>
      </w:pPr>
      <w:r>
        <w:rPr>
          <w:rStyle w:val="FootnoteReference"/>
        </w:rPr>
        <w:footnoteRef/>
      </w:r>
      <w:r>
        <w:t xml:space="preserve"> Cross-references for "know": Ps 1:6; Matt 7:23; 1Thess 1:3; 2Tim 2:19; Heb 6:10; Rev 2:9; Rev 2:13; Rev 2:19; Rev 3:1; Rev 3:8; Rev 3:15.</w:t>
      </w:r>
    </w:p>
  </w:footnote>
  <w:footnote w:id="18466">
    <w:p>
      <w:pPr>
        <w:pStyle w:val="FootnoteText"/>
      </w:pPr>
      <w:r>
        <w:rPr>
          <w:rStyle w:val="FootnoteReference"/>
        </w:rPr>
        <w:footnoteRef/>
      </w:r>
      <w:r>
        <w:t xml:space="preserve"> Cross-references: Gal 1:7; Eph 4:14; 1Thess 5:21; 2Pet 2:1-3; 1John 4:1; Rev 2:6; Rev 2:14-15; Rev 2:20-21.</w:t>
      </w:r>
    </w:p>
  </w:footnote>
  <w:footnote w:id="18467">
    <w:p>
      <w:pPr>
        <w:pStyle w:val="FootnoteText"/>
      </w:pPr>
      <w:r>
        <w:rPr>
          <w:rStyle w:val="FootnoteReference"/>
        </w:rPr>
        <w:footnoteRef/>
      </w:r>
      <w:r>
        <w:t xml:space="preserve"> Cross-references: 2Cor 11:13-15; 1John 2:21-22; 1John 4:1.</w:t>
      </w:r>
    </w:p>
  </w:footnote>
  <w:footnote w:id="18468">
    <w:p>
      <w:pPr>
        <w:pStyle w:val="FootnoteText"/>
      </w:pPr>
      <w:r>
        <w:rPr>
          <w:rStyle w:val="FootnoteReference"/>
        </w:rPr>
        <w:footnoteRef/>
      </w:r>
      <w:r>
        <w:t xml:space="preserve"> Cross-references: Ps 69:7; Mic 7:9; Mark 15:21; Luke 14:27; 1Cor 13:7; Gal 6:2; Heb 13:13.</w:t>
      </w:r>
    </w:p>
  </w:footnote>
  <w:footnote w:id="18469">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0">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1">
    <w:p>
      <w:pPr>
        <w:pStyle w:val="FootnoteText"/>
      </w:pPr>
      <w:r>
        <w:rPr>
          <w:rStyle w:val="FootnoteReference"/>
        </w:rPr>
        <w:footnoteRef/>
      </w:r>
      <w:r>
        <w:t xml:space="preserve"> Cross-references: Luke 18:1; 2Cor 4:1; 2Cor 4:16; Gal 6:9; 2Thess 3:13; Heb 12:3-5.</w:t>
      </w:r>
    </w:p>
  </w:footnote>
  <w:footnote w:id="18472">
    <w:p>
      <w:pPr>
        <w:pStyle w:val="FootnoteText"/>
      </w:pPr>
      <w:r>
        <w:rPr>
          <w:rStyle w:val="FootnoteReference"/>
        </w:rPr>
        <w:footnoteRef/>
      </w:r>
      <w:r>
        <w:t xml:space="preserve"> Cross-references for "Remember": Ezek 16:61-63; Ezek 20:43; Ezek 36:31; 2Pet 1:12-13; Rev 3:3; Rev 3:19.</w:t>
      </w:r>
    </w:p>
  </w:footnote>
  <w:footnote w:id="18473">
    <w:p>
      <w:pPr>
        <w:pStyle w:val="FootnoteText"/>
      </w:pPr>
      <w:r>
        <w:rPr>
          <w:rStyle w:val="FootnoteReference"/>
        </w:rPr>
        <w:footnoteRef/>
      </w:r>
      <w:r>
        <w:t xml:space="preserve"> Cross-references for "and repent": Acts 17:30-31; Rev 2:16; Rev 2:21-22; Rev 3:3; Rev 3:19; Rev 9:20-21; Rev 16:9.</w:t>
      </w:r>
    </w:p>
  </w:footnote>
  <w:footnote w:id="18474">
    <w:p>
      <w:pPr>
        <w:pStyle w:val="FootnoteText"/>
      </w:pPr>
      <w:r>
        <w:rPr>
          <w:rStyle w:val="FootnoteReference"/>
        </w:rPr>
        <w:footnoteRef/>
      </w:r>
      <w:r>
        <w:t xml:space="preserve"> Cross-references for "and do": Isa 1:26; Jer 2:2-3; Hos 9:10; Mal 3:4; Mal 4:6; Luke 1:17; Rev 2:19; Rev 3:2-3.</w:t>
      </w:r>
    </w:p>
  </w:footnote>
  <w:footnote w:id="18475">
    <w:p>
      <w:pPr>
        <w:pStyle w:val="FootnoteText"/>
      </w:pPr>
      <w:r>
        <w:rPr>
          <w:rStyle w:val="FootnoteReference"/>
        </w:rPr>
        <w:footnoteRef/>
      </w:r>
      <w:r>
        <w:t xml:space="preserve"> Cross-references for "else": Matt 21:41-43; Matt 24:48-51; Mark 12:9; Luke 12:45-46; Luke 20:16; Rev 2:16; Rev 3:3.</w:t>
      </w:r>
    </w:p>
  </w:footnote>
  <w:footnote w:id="18476">
    <w:p>
      <w:pPr>
        <w:pStyle w:val="FootnoteText"/>
      </w:pPr>
      <w:r>
        <w:rPr>
          <w:rStyle w:val="FootnoteReference"/>
        </w:rPr>
        <w:footnoteRef/>
      </w:r>
      <w:r>
        <w:t xml:space="preserve"> Cross-references: Isa 14:12; Hos 14:1; Gal 5:4; Jude 1:24.</w:t>
      </w:r>
    </w:p>
  </w:footnote>
  <w:footnote w:id="1847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8">
    <w:p>
      <w:pPr>
        <w:pStyle w:val="FootnoteText"/>
      </w:pPr>
      <w:r>
        <w:rPr>
          <w:rStyle w:val="FootnoteReference"/>
        </w:rPr>
        <w:footnoteRef/>
      </w:r>
      <w:r>
        <w:t xml:space="preserve"> Cross-references for "let him": 1Cor 2:10; 1Cor 12:4-12; Rev 14:13; Rev 22:17.</w:t>
      </w:r>
    </w:p>
  </w:footnote>
  <w:footnote w:id="18479">
    <w:p>
      <w:pPr>
        <w:pStyle w:val="FootnoteText"/>
      </w:pPr>
      <w:r>
        <w:rPr>
          <w:rStyle w:val="FootnoteReference"/>
        </w:rPr>
        <w:footnoteRef/>
      </w:r>
      <w:r>
        <w:t xml:space="preserve"> Cross-references for "To him": John 16:33; 1John 5:4-5; Rev 2:11; Rev 2:17; Rev 2:26-28; Rev 3:5; Rev 3:12; Rev 3:21; Rev 12:10-11; Rev 15:2; Rev 21:7.</w:t>
      </w:r>
    </w:p>
  </w:footnote>
  <w:footnote w:id="18480">
    <w:p>
      <w:pPr>
        <w:pStyle w:val="FootnoteText"/>
      </w:pPr>
      <w:r>
        <w:rPr>
          <w:rStyle w:val="FootnoteReference"/>
        </w:rPr>
        <w:footnoteRef/>
      </w:r>
      <w:r>
        <w:t xml:space="preserve"> Cross-references for "the tree": Gen 2:9; Gen 3:22-24; Prov 3:18; Prov 11:30; Prov 13:12; Prov 15:4; Rev 22:2; Rev 22:14.</w:t>
      </w:r>
    </w:p>
  </w:footnote>
  <w:footnote w:id="18481">
    <w:p>
      <w:pPr>
        <w:pStyle w:val="FootnoteText"/>
      </w:pPr>
      <w:r>
        <w:rPr>
          <w:rStyle w:val="FootnoteReference"/>
        </w:rPr>
        <w:footnoteRef/>
      </w:r>
      <w:r>
        <w:t xml:space="preserve"> Cross-references for "the paradise": Luke 23:43; 2Cor 12:4.</w:t>
      </w:r>
    </w:p>
  </w:footnote>
  <w:footnote w:id="18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5">
    <w:p>
      <w:pPr>
        <w:pStyle w:val="FootnoteText"/>
      </w:pPr>
      <w:r>
        <w:rPr>
          <w:rStyle w:val="FootnoteReference"/>
        </w:rPr>
        <w:footnoteRef/>
      </w:r>
      <w:r>
        <w:t xml:space="preserve"> Cross-references: Matt 11:15; Matt 13:9; Matt 13:43; Mark 7:16; Rev 2:11; Rev 2:17; Rev 2:29; Rev 3:6; Rev 3:13; Rev 3:22; Rev 13:9.</w:t>
      </w:r>
    </w:p>
  </w:footnote>
  <w:footnote w:id="18486">
    <w:p>
      <w:pPr>
        <w:pStyle w:val="FootnoteText"/>
      </w:pPr>
      <w:r>
        <w:rPr>
          <w:rStyle w:val="FootnoteReference"/>
        </w:rPr>
        <w:footnoteRef/>
      </w:r>
      <w:r>
        <w:t xml:space="preserve"> Cross-references for "the angel": Rev 2:1.</w:t>
      </w:r>
    </w:p>
  </w:footnote>
  <w:footnote w:id="18487">
    <w:p>
      <w:pPr>
        <w:pStyle w:val="FootnoteText"/>
      </w:pPr>
      <w:r>
        <w:rPr>
          <w:rStyle w:val="FootnoteReference"/>
        </w:rPr>
        <w:footnoteRef/>
      </w:r>
      <w:r>
        <w:t xml:space="preserve"> Place name: Smyrna. Place-name meaning: Smyrna — myrrh. Source form: Smyrna. Greek form: σμυρναν.</w:t>
      </w:r>
    </w:p>
  </w:footnote>
  <w:footnote w:id="18488">
    <w:p>
      <w:pPr>
        <w:pStyle w:val="FootnoteText"/>
      </w:pPr>
      <w:r>
        <w:rPr>
          <w:rStyle w:val="FootnoteReference"/>
        </w:rPr>
        <w:footnoteRef/>
      </w:r>
      <w:r>
        <w:t xml:space="preserve"> Cross-references for "the first": Rev 1:8; Rev 1:11; Rev 1:17-18.</w:t>
      </w:r>
    </w:p>
  </w:footnote>
  <w:footnote w:id="18489">
    <w:p>
      <w:pPr>
        <w:pStyle w:val="FootnoteText"/>
      </w:pPr>
      <w:r>
        <w:rPr>
          <w:rStyle w:val="FootnoteReference"/>
        </w:rPr>
        <w:footnoteRef/>
      </w:r>
      <w:r>
        <w:t xml:space="preserve"> Cross-references for "know": Rev 2:2.</w:t>
      </w:r>
    </w:p>
  </w:footnote>
  <w:footnote w:id="18490">
    <w:p>
      <w:pPr>
        <w:pStyle w:val="FootnoteText"/>
      </w:pPr>
      <w:r>
        <w:rPr>
          <w:rStyle w:val="FootnoteReference"/>
        </w:rPr>
        <w:footnoteRef/>
      </w:r>
      <w:r>
        <w:t xml:space="preserve"> Cross-references for "tribulation": John 16:33; Acts 14:22; Rom 5:3; Rom 8:35; Rom 12:12; 1Thess 3:4; 2Thess 1:6-7; Rev 7:14.</w:t>
      </w:r>
    </w:p>
  </w:footnote>
  <w:footnote w:id="18491">
    <w:p>
      <w:pPr>
        <w:pStyle w:val="FootnoteText"/>
      </w:pPr>
      <w:r>
        <w:rPr>
          <w:rStyle w:val="FootnoteReference"/>
        </w:rPr>
        <w:footnoteRef/>
      </w:r>
      <w:r>
        <w:t xml:space="preserve"> Cross-references for "poverty": Luke 4:18; Luke 6:20; 2Cor 8:2; 2Cor 8:9; Jas 2:5-6.</w:t>
      </w:r>
    </w:p>
  </w:footnote>
  <w:footnote w:id="18492">
    <w:p>
      <w:pPr>
        <w:pStyle w:val="FootnoteText"/>
      </w:pPr>
      <w:r>
        <w:rPr>
          <w:rStyle w:val="FootnoteReference"/>
        </w:rPr>
        <w:footnoteRef/>
      </w:r>
      <w:r>
        <w:t xml:space="preserve"> Cross-references for "the blasphemy": Luke 22:65; Acts 26:11; 1Tim 1:13.</w:t>
      </w:r>
    </w:p>
  </w:footnote>
  <w:footnote w:id="18493">
    <w:p>
      <w:pPr>
        <w:pStyle w:val="FootnoteText"/>
      </w:pPr>
      <w:r>
        <w:rPr>
          <w:rStyle w:val="FootnoteReference"/>
        </w:rPr>
        <w:footnoteRef/>
      </w:r>
      <w:r>
        <w:t xml:space="preserve"> People-name: Jews. People-name meaning: Jews — People of Judah; Judeans. Source form: Jews.</w:t>
      </w:r>
    </w:p>
  </w:footnote>
  <w:footnote w:id="18494">
    <w:p>
      <w:pPr>
        <w:pStyle w:val="FootnoteText"/>
      </w:pPr>
      <w:r>
        <w:rPr>
          <w:rStyle w:val="FootnoteReference"/>
        </w:rPr>
        <w:footnoteRef/>
      </w:r>
      <w:r>
        <w:t xml:space="preserve"> Cross-references for "the synagogue": Rev 3:9.</w:t>
      </w:r>
    </w:p>
  </w:footnote>
  <w:footnote w:id="18495">
    <w:p>
      <w:pPr>
        <w:pStyle w:val="FootnoteText"/>
      </w:pPr>
      <w:r>
        <w:rPr>
          <w:rStyle w:val="FootnoteReference"/>
        </w:rPr>
        <w:footnoteRef/>
      </w:r>
      <w:r>
        <w:t xml:space="preserve"> Divine or supernatural name: Satan. Divine/supernatural-name meaning: Satan — contrary; adversary; enemy; accuser. Source form: Satan.</w:t>
      </w:r>
    </w:p>
  </w:footnote>
  <w:footnote w:id="18496">
    <w:p>
      <w:pPr>
        <w:pStyle w:val="FootnoteText"/>
      </w:pPr>
      <w:r>
        <w:rPr>
          <w:rStyle w:val="FootnoteReference"/>
        </w:rPr>
        <w:footnoteRef/>
      </w:r>
      <w:r>
        <w:t xml:space="preserve"> Cross-references: Luke 12:21; 2Cor 6:10; 1Tim 6:18; Jas 2:5-6; Rev 3:17-18.</w:t>
      </w:r>
    </w:p>
  </w:footnote>
  <w:footnote w:id="18497">
    <w:p>
      <w:pPr>
        <w:pStyle w:val="FootnoteText"/>
      </w:pPr>
      <w:r>
        <w:rPr>
          <w:rStyle w:val="FootnoteReference"/>
        </w:rPr>
        <w:footnoteRef/>
      </w:r>
      <w:r>
        <w:t xml:space="preserve"> Cross-references for "Fear": Matt 10:22.</w:t>
      </w:r>
    </w:p>
  </w:footnote>
  <w:footnote w:id="18498">
    <w:p>
      <w:pPr>
        <w:pStyle w:val="FootnoteText"/>
      </w:pPr>
      <w:r>
        <w:rPr>
          <w:rStyle w:val="FootnoteReference"/>
        </w:rPr>
        <w:footnoteRef/>
      </w:r>
      <w:r>
        <w:t xml:space="preserve"> Cross-references for "the devil": Luke 21:12; John 13:2; John 13:27; Eph 2:2; Eph 6:12; 1Pet 5:8; Rev 12:9-11; Rev 13:2; Rev 13:7; Rev 13:15-17.</w:t>
      </w:r>
    </w:p>
  </w:footnote>
  <w:footnote w:id="18499">
    <w:p>
      <w:pPr>
        <w:pStyle w:val="FootnoteText"/>
      </w:pPr>
      <w:r>
        <w:rPr>
          <w:rStyle w:val="FootnoteReference"/>
        </w:rPr>
        <w:footnoteRef/>
      </w:r>
      <w:r>
        <w:t xml:space="preserve"> Cross-references for "ten days": Hab 2:3; 1Pet 1:6-7.</w:t>
      </w:r>
    </w:p>
  </w:footnote>
  <w:footnote w:id="18500">
    <w:p>
      <w:pPr>
        <w:pStyle w:val="FootnoteText"/>
      </w:pPr>
      <w:r>
        <w:rPr>
          <w:rStyle w:val="FootnoteReference"/>
        </w:rPr>
        <w:footnoteRef/>
      </w:r>
      <w:r>
        <w:t xml:space="preserve"> Cross-references for "a crown": Jas 1:12; 1Pet 5:4; Rev 3:11.</w:t>
      </w:r>
    </w:p>
  </w:footnote>
  <w:footnote w:id="18501">
    <w:p>
      <w:pPr>
        <w:pStyle w:val="FootnoteText"/>
      </w:pPr>
      <w:r>
        <w:rPr>
          <w:rStyle w:val="FootnoteReference"/>
        </w:rPr>
        <w:footnoteRef/>
      </w:r>
      <w:r>
        <w:t xml:space="preserve"> Cross-references: Dan 3:16-18; Matt 10:28; Luke 12:4-7.</w:t>
      </w:r>
    </w:p>
  </w:footnote>
  <w:footnote w:id="18502">
    <w:p>
      <w:pPr>
        <w:pStyle w:val="FootnoteText"/>
      </w:pPr>
      <w:r>
        <w:rPr>
          <w:rStyle w:val="FootnoteReference"/>
        </w:rPr>
        <w:footnoteRef/>
      </w:r>
      <w:r>
        <w:t xml:space="preserve"> Cross-references: Rev 2:9.</w:t>
      </w:r>
    </w:p>
  </w:footnote>
  <w:footnote w:id="18503">
    <w:p>
      <w:pPr>
        <w:pStyle w:val="FootnoteText"/>
      </w:pPr>
      <w:r>
        <w:rPr>
          <w:rStyle w:val="FootnoteReference"/>
        </w:rPr>
        <w:footnoteRef/>
      </w:r>
      <w:r>
        <w:t xml:space="preserve"> Cross-references: Matt 10:22; Matt 24:13; Mark 8:35; Mark 13:13; Luke 21:16-19; John 12:25; Acts 20:24; Acts 21:13; 2Tim 4:7-8; Rev 12:11.</w:t>
      </w:r>
    </w:p>
  </w:footnote>
  <w:footnote w:id="18504">
    <w:p>
      <w:pPr>
        <w:pStyle w:val="FootnoteText"/>
      </w:pPr>
      <w:r>
        <w:rPr>
          <w:rStyle w:val="FootnoteReference"/>
        </w:rPr>
        <w:footnoteRef/>
      </w:r>
      <w:r>
        <w:t xml:space="preserve"> Cross-references for "the second": Rev 20:6; Rev 20:14; Rev 21:8.</w:t>
      </w:r>
    </w:p>
  </w:footnote>
  <w:footnote w:id="18505">
    <w:p>
      <w:pPr>
        <w:pStyle w:val="FootnoteText"/>
      </w:pPr>
      <w:r>
        <w:rPr>
          <w:rStyle w:val="FootnoteReference"/>
        </w:rPr>
        <w:footnoteRef/>
      </w:r>
      <w:r>
        <w:t xml:space="preserve"> Cross-references: Rev 2:7; Rev 13:9.</w:t>
      </w:r>
    </w:p>
  </w:footnote>
  <w:footnote w:id="18506">
    <w:p>
      <w:pPr>
        <w:pStyle w:val="FootnoteText"/>
      </w:pPr>
      <w:r>
        <w:rPr>
          <w:rStyle w:val="FootnoteReference"/>
        </w:rPr>
        <w:footnoteRef/>
      </w:r>
      <w:r>
        <w:t xml:space="preserve"> Cross-references for "the angel": Rev 1:11; Rev 2:1.</w:t>
      </w:r>
    </w:p>
  </w:footnote>
  <w:footnote w:id="1850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8">
    <w:p>
      <w:pPr>
        <w:pStyle w:val="FootnoteText"/>
      </w:pPr>
      <w:r>
        <w:rPr>
          <w:rStyle w:val="FootnoteReference"/>
        </w:rPr>
        <w:footnoteRef/>
      </w:r>
      <w:r>
        <w:t xml:space="preserve"> Cross-references: Isa 11:4; Heb 4:12; Rev 1:16; Rev 2:16; Rev 19:15; Rev 19:21.</w:t>
      </w:r>
    </w:p>
  </w:footnote>
  <w:footnote w:id="18509">
    <w:p>
      <w:pPr>
        <w:pStyle w:val="FootnoteText"/>
      </w:pPr>
      <w:r>
        <w:rPr>
          <w:rStyle w:val="FootnoteReference"/>
        </w:rPr>
        <w:footnoteRef/>
      </w:r>
      <w:r>
        <w:t xml:space="preserve"> Cross-references for "know": Rev 2:2; Rev 2:9.</w:t>
      </w:r>
    </w:p>
  </w:footnote>
  <w:footnote w:id="18510">
    <w:p>
      <w:pPr>
        <w:pStyle w:val="FootnoteText"/>
      </w:pPr>
      <w:r>
        <w:rPr>
          <w:rStyle w:val="FootnoteReference"/>
        </w:rPr>
        <w:footnoteRef/>
      </w:r>
      <w:r>
        <w:t xml:space="preserve"> Cross-references for "Satan's": Rev 2:9-10; Rev 2:24; Rev 3:9.</w:t>
      </w:r>
    </w:p>
  </w:footnote>
  <w:footnote w:id="18511">
    <w:p>
      <w:pPr>
        <w:pStyle w:val="FootnoteText"/>
      </w:pPr>
      <w:r>
        <w:rPr>
          <w:rStyle w:val="FootnoteReference"/>
        </w:rPr>
        <w:footnoteRef/>
      </w:r>
      <w:r>
        <w:t xml:space="preserve"> Cross-references for "my name": Matt 24:9; Luke 21:17; Acts 9:14; Jas 2:7; Rev 3:8.</w:t>
      </w:r>
    </w:p>
  </w:footnote>
  <w:footnote w:id="18512">
    <w:p>
      <w:pPr>
        <w:pStyle w:val="FootnoteText"/>
      </w:pPr>
      <w:r>
        <w:rPr>
          <w:rStyle w:val="FootnoteReference"/>
        </w:rPr>
        <w:footnoteRef/>
      </w:r>
      <w:r>
        <w:t xml:space="preserve"> Cross-references for "denied": Matt 10:23; 1Tim 5:8; 2Tim 2:12; Jude 1:3-4.</w:t>
      </w:r>
    </w:p>
  </w:footnote>
  <w:footnote w:id="18513">
    <w:p>
      <w:pPr>
        <w:pStyle w:val="FootnoteText"/>
      </w:pPr>
      <w:r>
        <w:rPr>
          <w:rStyle w:val="FootnoteReference"/>
        </w:rPr>
        <w:footnoteRef/>
      </w:r>
      <w:r>
        <w:t xml:space="preserve"> Personal name: Antipas. Personal-name meaning: Antipas — for all, or against all. Source form: Antipas.</w:t>
      </w:r>
    </w:p>
  </w:footnote>
  <w:footnote w:id="18514">
    <w:p>
      <w:pPr>
        <w:pStyle w:val="FootnoteText"/>
      </w:pPr>
      <w:r>
        <w:rPr>
          <w:rStyle w:val="FootnoteReference"/>
        </w:rPr>
        <w:footnoteRef/>
      </w:r>
      <w:r>
        <w:t xml:space="preserve"> Cross-references: 1Thess 5:21; 2Tim 1:13; Heb 3:6; Heb 10:23; Rev 2:25; Rev 3:3; Rev 3:11.</w:t>
      </w:r>
    </w:p>
  </w:footnote>
  <w:footnote w:id="18515">
    <w:p>
      <w:pPr>
        <w:pStyle w:val="FootnoteText"/>
      </w:pPr>
      <w:r>
        <w:rPr>
          <w:rStyle w:val="FootnoteReference"/>
        </w:rPr>
        <w:footnoteRef/>
      </w:r>
      <w:r>
        <w:t xml:space="preserve"> Cross-references: Acts 22:20.</w:t>
      </w:r>
    </w:p>
  </w:footnote>
  <w:footnote w:id="18516">
    <w:p>
      <w:pPr>
        <w:pStyle w:val="FootnoteText"/>
      </w:pPr>
      <w:r>
        <w:rPr>
          <w:rStyle w:val="FootnoteReference"/>
        </w:rPr>
        <w:footnoteRef/>
      </w:r>
      <w:r>
        <w:t xml:space="preserve"> Personal name: Balaam. Personal-name meaning: Balaam — Not of the people; devourer. Source form: Balaam.</w:t>
      </w:r>
    </w:p>
  </w:footnote>
  <w:footnote w:id="18517">
    <w:p>
      <w:pPr>
        <w:pStyle w:val="FootnoteText"/>
      </w:pPr>
      <w:r>
        <w:rPr>
          <w:rStyle w:val="FootnoteReference"/>
        </w:rPr>
        <w:footnoteRef/>
      </w:r>
      <w:r>
        <w:t xml:space="preserve"> Place name: Israel. Place-name meaning: Israel — God contends; strives with God. Source form: Israel. Greek form: ισραηλ.</w:t>
      </w:r>
    </w:p>
  </w:footnote>
  <w:footnote w:id="18518">
    <w:p>
      <w:pPr>
        <w:pStyle w:val="FootnoteText"/>
      </w:pPr>
      <w:r>
        <w:rPr>
          <w:rStyle w:val="FootnoteReference"/>
        </w:rPr>
        <w:footnoteRef/>
      </w:r>
      <w:r>
        <w:t xml:space="preserve"> Cross-references for "to commit": 1Cor 6:13-18; 1Cor 7:2; Heb 13:4; Rev 21:8; Rev 22:15.</w:t>
      </w:r>
    </w:p>
  </w:footnote>
  <w:footnote w:id="18519">
    <w:p>
      <w:pPr>
        <w:pStyle w:val="FootnoteText"/>
      </w:pPr>
      <w:r>
        <w:rPr>
          <w:rStyle w:val="FootnoteReference"/>
        </w:rPr>
        <w:footnoteRef/>
      </w:r>
      <w:r>
        <w:t xml:space="preserve"> Cross-references for "Balaam": Num 24:14; Num 25:1-3; Num 31:8; Num 31:16; Josh 24:9; 2Pet 2:15; Jude 1:11.</w:t>
      </w:r>
    </w:p>
  </w:footnote>
  <w:footnote w:id="18520">
    <w:p>
      <w:pPr>
        <w:pStyle w:val="FootnoteText"/>
      </w:pPr>
      <w:r>
        <w:rPr>
          <w:rStyle w:val="FootnoteReference"/>
        </w:rPr>
        <w:footnoteRef/>
      </w:r>
      <w:r>
        <w:t xml:space="preserve"> Cross-references: Isa 57:14; Jer 6:21; Ezek 3:20; Ezek 44:12; Matt 18:7; Rom 9:32; Rom 11:9; Rom 14:13; Rom 14:21; 1Cor 1:23; 1Cor 8:9; 1Pet 2:8.</w:t>
      </w:r>
    </w:p>
  </w:footnote>
  <w:footnote w:id="18521">
    <w:p>
      <w:pPr>
        <w:pStyle w:val="FootnoteText"/>
      </w:pPr>
      <w:r>
        <w:rPr>
          <w:rStyle w:val="FootnoteReference"/>
        </w:rPr>
        <w:footnoteRef/>
      </w:r>
      <w:r>
        <w:t xml:space="preserve"> Cross-references: Acts 15:20-21; Acts 15:29; Acts 21:25; 1Cor 8:4-13; 1Cor 10:18-31; Rev 2:20.</w:t>
      </w:r>
    </w:p>
  </w:footnote>
  <w:footnote w:id="18522">
    <w:p>
      <w:pPr>
        <w:pStyle w:val="FootnoteText"/>
      </w:pPr>
      <w:r>
        <w:rPr>
          <w:rStyle w:val="FootnoteReference"/>
        </w:rPr>
        <w:footnoteRef/>
      </w:r>
      <w:r>
        <w:t xml:space="preserve"> Cross-references for "the doctrine": Rev 2:6.</w:t>
      </w:r>
    </w:p>
  </w:footnote>
  <w:footnote w:id="18523">
    <w:p>
      <w:pPr>
        <w:pStyle w:val="FootnoteText"/>
      </w:pPr>
      <w:r>
        <w:rPr>
          <w:rStyle w:val="FootnoteReference"/>
        </w:rPr>
        <w:footnoteRef/>
      </w:r>
      <w:r>
        <w:t xml:space="preserve"> Cross-references for "Repent": Acts 17:30-31; Rev 2:5; Rev 2:21-22; Rev 3:19; Rev 16:9.</w:t>
      </w:r>
    </w:p>
  </w:footnote>
  <w:footnote w:id="18524">
    <w:p>
      <w:pPr>
        <w:pStyle w:val="FootnoteText"/>
      </w:pPr>
      <w:r>
        <w:rPr>
          <w:rStyle w:val="FootnoteReference"/>
        </w:rPr>
        <w:footnoteRef/>
      </w:r>
      <w:r>
        <w:t xml:space="preserve"> Cross-references for "else": Rev 2:5.</w:t>
      </w:r>
    </w:p>
  </w:footnote>
  <w:footnote w:id="18525">
    <w:p>
      <w:pPr>
        <w:pStyle w:val="FootnoteText"/>
      </w:pPr>
      <w:r>
        <w:rPr>
          <w:rStyle w:val="FootnoteReference"/>
        </w:rPr>
        <w:footnoteRef/>
      </w:r>
      <w:r>
        <w:t xml:space="preserve"> Cross-references for "will fight": Isa 11:4; Isa 49:2; Eph 6:17; 2Thess 2:8; Rev 1:16; Rev 2:12; Rev 19:15; Rev 19:21.</w:t>
      </w:r>
    </w:p>
  </w:footnote>
  <w:footnote w:id="18526">
    <w:p>
      <w:pPr>
        <w:pStyle w:val="FootnoteText"/>
      </w:pPr>
      <w:r>
        <w:rPr>
          <w:rStyle w:val="FootnoteReference"/>
        </w:rPr>
        <w:footnoteRef/>
      </w:r>
      <w:r>
        <w:t xml:space="preserve"> Cross-references for "to eat": Ps 25:14; Ps 36:8; Prov 3:32; Prov 14:10; Isa 65:13; Matt 13:11; John 4:32; John 6:48-58; Col 3:3.</w:t>
      </w:r>
    </w:p>
  </w:footnote>
  <w:footnote w:id="18527">
    <w:p>
      <w:pPr>
        <w:pStyle w:val="FootnoteText"/>
      </w:pPr>
      <w:r>
        <w:rPr>
          <w:rStyle w:val="FootnoteReference"/>
        </w:rPr>
        <w:footnoteRef/>
      </w:r>
      <w:r>
        <w:t xml:space="preserve"> Cross-references for "a new": Isa 56:4; Isa 65:15; Rev 3:12; Rev 19:12-13.</w:t>
      </w:r>
    </w:p>
  </w:footnote>
  <w:footnote w:id="18528">
    <w:p>
      <w:pPr>
        <w:pStyle w:val="FootnoteText"/>
      </w:pPr>
      <w:r>
        <w:rPr>
          <w:rStyle w:val="FootnoteReference"/>
        </w:rPr>
        <w:footnoteRef/>
      </w:r>
      <w:r>
        <w:t xml:space="preserve"> Cross-references for "saving": 1Cor 2:14.</w:t>
      </w:r>
    </w:p>
  </w:footnote>
  <w:footnote w:id="18529">
    <w:p>
      <w:pPr>
        <w:pStyle w:val="FootnoteText"/>
      </w:pPr>
      <w:r>
        <w:rPr>
          <w:rStyle w:val="FootnoteReference"/>
        </w:rPr>
        <w:footnoteRef/>
      </w:r>
      <w:r>
        <w:t xml:space="preserve"> Cross-references: Rev 2:7; Rev 2:11; Rev 3:6; Rev 3:13; Rev 3:22.</w:t>
      </w:r>
    </w:p>
  </w:footnote>
  <w:footnote w:id="1853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1">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2">
    <w:p>
      <w:pPr>
        <w:pStyle w:val="FootnoteText"/>
      </w:pPr>
      <w:r>
        <w:rPr>
          <w:rStyle w:val="FootnoteReference"/>
        </w:rPr>
        <w:footnoteRef/>
      </w:r>
      <w:r>
        <w:t xml:space="preserve"> Cross-references: Rev 1:11; Rev 2:1.</w:t>
      </w:r>
    </w:p>
  </w:footnote>
  <w:footnote w:id="18533">
    <w:p>
      <w:pPr>
        <w:pStyle w:val="FootnoteText"/>
      </w:pPr>
      <w:r>
        <w:rPr>
          <w:rStyle w:val="FootnoteReference"/>
        </w:rPr>
        <w:footnoteRef/>
      </w:r>
      <w:r>
        <w:t xml:space="preserve"> Cross-references: Rev 1:14-15.</w:t>
      </w:r>
    </w:p>
  </w:footnote>
  <w:footnote w:id="18534">
    <w:p>
      <w:pPr>
        <w:pStyle w:val="FootnoteText"/>
      </w:pPr>
      <w:r>
        <w:rPr>
          <w:rStyle w:val="FootnoteReference"/>
        </w:rPr>
        <w:footnoteRef/>
      </w:r>
      <w:r>
        <w:t xml:space="preserve"> Cross-references for "know": Rev 2:2; Rev 2:9; Rev 2:13.</w:t>
      </w:r>
    </w:p>
  </w:footnote>
  <w:footnote w:id="18535">
    <w:p>
      <w:pPr>
        <w:pStyle w:val="FootnoteText"/>
      </w:pPr>
      <w:r>
        <w:rPr>
          <w:rStyle w:val="FootnoteReference"/>
        </w:rPr>
        <w:footnoteRef/>
      </w:r>
      <w:r>
        <w:t xml:space="preserve"> Cross-references for "patience": Rev 2:3.</w:t>
      </w:r>
    </w:p>
  </w:footnote>
  <w:footnote w:id="18536">
    <w:p>
      <w:pPr>
        <w:pStyle w:val="FootnoteText"/>
      </w:pPr>
      <w:r>
        <w:rPr>
          <w:rStyle w:val="FootnoteReference"/>
        </w:rPr>
        <w:footnoteRef/>
      </w:r>
      <w:r>
        <w:t xml:space="preserve"> Cross-references for "the last": Job 17:9; Ps 92:14; Prov 4:18; John 15:2; 2Pet 3:18; Rev 2:4.</w:t>
      </w:r>
    </w:p>
  </w:footnote>
  <w:footnote w:id="18537">
    <w:p>
      <w:pPr>
        <w:pStyle w:val="FootnoteText"/>
      </w:pPr>
      <w:r>
        <w:rPr>
          <w:rStyle w:val="FootnoteReference"/>
        </w:rPr>
        <w:footnoteRef/>
      </w:r>
      <w:r>
        <w:t xml:space="preserve"> Cross-references: 1Cor 13:1-8; Col 3:14; 1Thess 3:6; 2Thess 1:3; 1Tim 1:5; 1Pet 4:8; 2Pet 1:7.</w:t>
      </w:r>
    </w:p>
  </w:footnote>
  <w:footnote w:id="18538">
    <w:p>
      <w:pPr>
        <w:pStyle w:val="FootnoteText"/>
      </w:pPr>
      <w:r>
        <w:rPr>
          <w:rStyle w:val="FootnoteReference"/>
        </w:rPr>
        <w:footnoteRef/>
      </w:r>
      <w:r>
        <w:t xml:space="preserve"> Cross-references for "that woman": 1Kgs 16:31; 1Kgs 17:4; 1Kgs 17:13; 1Kgs 19:1-2; 1Kgs 21:7-15; 1Kgs 21:23-25; 2Kgs 9:7; 2Kgs 9:30-37.</w:t>
      </w:r>
    </w:p>
  </w:footnote>
  <w:footnote w:id="18539">
    <w:p>
      <w:pPr>
        <w:pStyle w:val="FootnoteText"/>
      </w:pPr>
      <w:r>
        <w:rPr>
          <w:rStyle w:val="FootnoteReference"/>
        </w:rPr>
        <w:footnoteRef/>
      </w:r>
      <w:r>
        <w:t xml:space="preserve"> Personal name: Jezebel. Personal-name meaning: Jezebel — chaste. Source form: Jezebel.</w:t>
      </w:r>
    </w:p>
  </w:footnote>
  <w:footnote w:id="18540">
    <w:p>
      <w:pPr>
        <w:pStyle w:val="FootnoteText"/>
      </w:pPr>
      <w:r>
        <w:rPr>
          <w:rStyle w:val="FootnoteReference"/>
        </w:rPr>
        <w:footnoteRef/>
      </w:r>
      <w:r>
        <w:t xml:space="preserve"> Cross-references for "and to seduce": Exod 34:15; Num 25:1-2; Acts 15:20; Acts 15:29; 1Cor 8:10-12; 1Cor 10:18-21; 1Cor 10:28; Rev 2:14.</w:t>
      </w:r>
    </w:p>
  </w:footnote>
  <w:footnote w:id="18541">
    <w:p>
      <w:pPr>
        <w:pStyle w:val="FootnoteText"/>
      </w:pPr>
      <w:r>
        <w:rPr>
          <w:rStyle w:val="FootnoteReference"/>
        </w:rPr>
        <w:footnoteRef/>
      </w:r>
      <w:r>
        <w:t xml:space="preserve"> Cross-references for "space": Jer 8:4-6; Rom 2:4-5; Rom 9:22; 1Pet 3:20; 2Pet 3:9; 2Pet 3:15; Rev 9:20-21.</w:t>
      </w:r>
    </w:p>
  </w:footnote>
  <w:footnote w:id="18542">
    <w:p>
      <w:pPr>
        <w:pStyle w:val="FootnoteText"/>
      </w:pPr>
      <w:r>
        <w:rPr>
          <w:rStyle w:val="FootnoteReference"/>
        </w:rPr>
        <w:footnoteRef/>
      </w:r>
      <w:r>
        <w:t xml:space="preserve"> Cross-references for "except": Jer 36:3; Ezek 18:30-32; Ezek 33:11; Zeph 3:7; Luke 13:3; Luke 13:5; 2Cor 12:21; 2Tim 2:25-26.</w:t>
      </w:r>
    </w:p>
  </w:footnote>
  <w:footnote w:id="18543">
    <w:p>
      <w:pPr>
        <w:pStyle w:val="FootnoteText"/>
      </w:pPr>
      <w:r>
        <w:rPr>
          <w:rStyle w:val="FootnoteReference"/>
        </w:rPr>
        <w:footnoteRef/>
      </w:r>
      <w:r>
        <w:t xml:space="preserve"> Cross-references: Ezek 16:37-41; Ezek 23:29; Ezek 23:45-48; Rev 17:2; Rev 18:3; Rev 18:9; Rev 19:18-21.</w:t>
      </w:r>
    </w:p>
  </w:footnote>
  <w:footnote w:id="18544">
    <w:p>
      <w:pPr>
        <w:pStyle w:val="FootnoteText"/>
      </w:pPr>
      <w:r>
        <w:rPr>
          <w:rStyle w:val="FootnoteReference"/>
        </w:rPr>
        <w:footnoteRef/>
      </w:r>
      <w:r>
        <w:t xml:space="preserve"> Cross-references for "And I will": Ps 62:12; Isa 3:10-11; Matt 16:27; Rom 2:5-11; Rom 14:12; 2Cor 5:10; Gal 6:5; 1Pet 1:17; Rev 20:12.</w:t>
      </w:r>
    </w:p>
  </w:footnote>
  <w:footnote w:id="18545">
    <w:p>
      <w:pPr>
        <w:pStyle w:val="FootnoteText"/>
      </w:pPr>
      <w:r>
        <w:rPr>
          <w:rStyle w:val="FootnoteReference"/>
        </w:rPr>
        <w:footnoteRef/>
      </w:r>
      <w:r>
        <w:t xml:space="preserve"> Cross-references for "with death": Rev 6:8.</w:t>
      </w:r>
    </w:p>
  </w:footnote>
  <w:footnote w:id="1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7">
    <w:p>
      <w:pPr>
        <w:pStyle w:val="FootnoteText"/>
      </w:pPr>
      <w:r>
        <w:rPr>
          <w:rStyle w:val="FootnoteReference"/>
        </w:rPr>
        <w:footnoteRef/>
      </w:r>
      <w:r>
        <w:t xml:space="preserve"> Cross-references for "the depths": 2Cor 2:11; 2Cor 11:3; 2Cor 11:13-15; Eph 6:11-12; 2Thess 2:9-12; Rev 12:9; Rev 13:14.</w:t>
      </w:r>
    </w:p>
  </w:footnote>
  <w:footnote w:id="18548">
    <w:p>
      <w:pPr>
        <w:pStyle w:val="FootnoteText"/>
      </w:pPr>
      <w:r>
        <w:rPr>
          <w:rStyle w:val="FootnoteReference"/>
        </w:rPr>
        <w:footnoteRef/>
      </w:r>
      <w:r>
        <w:t xml:space="preserve"> Cross-references for "till": John 14:3; John 21:22-23; 1Cor 4:5; 1Cor 11:26; 2Pet 3:10; Rev 1:7; Rev 22:7; Rev 22:20.</w:t>
      </w:r>
    </w:p>
  </w:footnote>
  <w:footnote w:id="1854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0">
    <w:p>
      <w:pPr>
        <w:pStyle w:val="FootnoteText"/>
      </w:pPr>
      <w:r>
        <w:rPr>
          <w:rStyle w:val="FootnoteReference"/>
        </w:rPr>
        <w:footnoteRef/>
      </w:r>
      <w:r>
        <w:t xml:space="preserve"> Cross-references: Rom 8:37; 1John 5:5; Rev 2:7; Rev 2:11; Rev 2:17; Rev 3:5; Rev 3:12; Rev 3:21; Rev 21:7.</w:t>
      </w:r>
    </w:p>
  </w:footnote>
  <w:footnote w:id="18551">
    <w:p>
      <w:pPr>
        <w:pStyle w:val="FootnoteText"/>
      </w:pPr>
      <w:r>
        <w:rPr>
          <w:rStyle w:val="FootnoteReference"/>
        </w:rPr>
        <w:footnoteRef/>
      </w:r>
      <w:r>
        <w:t xml:space="preserve"> Cross-references: Matt 24:13; Luke 8:13-15; John 6:29; John 8:31-32; Rom 2:7; 1Thess 3:5; Heb 10:38-39; Jas 2:20; 1John 2:19; 1John 3:23.</w:t>
      </w:r>
    </w:p>
  </w:footnote>
  <w:footnote w:id="18552">
    <w:p>
      <w:pPr>
        <w:pStyle w:val="FootnoteText"/>
      </w:pPr>
      <w:r>
        <w:rPr>
          <w:rStyle w:val="FootnoteReference"/>
        </w:rPr>
        <w:footnoteRef/>
      </w:r>
      <w:r>
        <w:t xml:space="preserve"> Cross-references for "he shall": Ps 2:8-9; Ps 49:14; Ps 149:5-9; Dan 7:22; Rev 12:5; Rev 19:15.</w:t>
      </w:r>
    </w:p>
  </w:footnote>
  <w:footnote w:id="18553">
    <w:p>
      <w:pPr>
        <w:pStyle w:val="FootnoteText"/>
      </w:pPr>
      <w:r>
        <w:rPr>
          <w:rStyle w:val="FootnoteReference"/>
        </w:rPr>
        <w:footnoteRef/>
      </w:r>
      <w:r>
        <w:t xml:space="preserve"> Cross-references: Luke 1:78-79; 2Pet 1:19; Rev 22:16.</w:t>
      </w:r>
    </w:p>
  </w:footnote>
  <w:footnote w:id="18554">
    <w:p>
      <w:pPr>
        <w:pStyle w:val="FootnoteText"/>
      </w:pPr>
      <w:r>
        <w:rPr>
          <w:rStyle w:val="FootnoteReference"/>
        </w:rPr>
        <w:footnoteRef/>
      </w:r>
      <w:r>
        <w:t xml:space="preserve"> Cross-references: Rev 2:7.</w:t>
      </w:r>
    </w:p>
  </w:footnote>
  <w:footnote w:id="18555">
    <w:p>
      <w:pPr>
        <w:pStyle w:val="FootnoteText"/>
      </w:pPr>
      <w:r>
        <w:rPr>
          <w:rStyle w:val="FootnoteReference"/>
        </w:rPr>
        <w:footnoteRef/>
      </w:r>
      <w:r>
        <w:t xml:space="preserve"> Place name: Sardis. Place-name meaning: Sardis — prince of joy. Source form: Sardis. Greek form: σαρδεις.</w:t>
      </w:r>
    </w:p>
  </w:footnote>
  <w:footnote w:id="185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9">
    <w:p>
      <w:pPr>
        <w:pStyle w:val="FootnoteText"/>
      </w:pPr>
      <w:r>
        <w:rPr>
          <w:rStyle w:val="FootnoteReference"/>
        </w:rPr>
        <w:footnoteRef/>
      </w:r>
      <w:r>
        <w:t xml:space="preserve"> Cross-references: Rev 1:11; Rev 1:20.</w:t>
      </w:r>
    </w:p>
  </w:footnote>
  <w:footnote w:id="18560">
    <w:p>
      <w:pPr>
        <w:pStyle w:val="FootnoteText"/>
      </w:pPr>
      <w:r>
        <w:rPr>
          <w:rStyle w:val="FootnoteReference"/>
        </w:rPr>
        <w:footnoteRef/>
      </w:r>
      <w:r>
        <w:t xml:space="preserve"> Cross-references: John 1:16; John 1:33; John 3:34; John 7:37-39; John 15:26-27; John 20:22; Acts 2:33; 1Pet 1:11; Rev 1:4; Rev 4:5; Rev 5:6.</w:t>
      </w:r>
    </w:p>
  </w:footnote>
  <w:footnote w:id="18561">
    <w:p>
      <w:pPr>
        <w:pStyle w:val="FootnoteText"/>
      </w:pPr>
      <w:r>
        <w:rPr>
          <w:rStyle w:val="FootnoteReference"/>
        </w:rPr>
        <w:footnoteRef/>
      </w:r>
      <w:r>
        <w:t xml:space="preserve"> Cross-references: Luke 15:24; Luke 15:32; Eph 2:1; Eph 2:5; Col 2:13; 1Tim 5:6; Jas 2:26; Jude 1:12.</w:t>
      </w:r>
    </w:p>
  </w:footnote>
  <w:footnote w:id="1856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3">
    <w:p>
      <w:pPr>
        <w:pStyle w:val="FootnoteText"/>
      </w:pPr>
      <w:r>
        <w:rPr>
          <w:rStyle w:val="FootnoteReference"/>
        </w:rPr>
        <w:footnoteRef/>
      </w:r>
      <w:r>
        <w:t xml:space="preserve"> Cross-references for "strengthen": Deut 3:28; Job 4:4-5; Job 16:5; Isa 35:3; Luke 22:31-32; Acts 18:23; Rev 2:4.</w:t>
      </w:r>
    </w:p>
  </w:footnote>
  <w:footnote w:id="18564">
    <w:p>
      <w:pPr>
        <w:pStyle w:val="FootnoteText"/>
      </w:pPr>
      <w:r>
        <w:rPr>
          <w:rStyle w:val="FootnoteReference"/>
        </w:rPr>
        <w:footnoteRef/>
      </w:r>
      <w:r>
        <w:t xml:space="preserve"> Cross-references: 1Kgs 11:4; 1Kgs 15:3; 2Chr 25:2; Isa 57:12; Dan 5:27; Matt 6:2-4; Matt 23:5; Matt 23:28-38.</w:t>
      </w:r>
    </w:p>
  </w:footnote>
  <w:footnote w:id="18565">
    <w:p>
      <w:pPr>
        <w:pStyle w:val="FootnoteText"/>
      </w:pPr>
      <w:r>
        <w:rPr>
          <w:rStyle w:val="FootnoteReference"/>
        </w:rPr>
        <w:footnoteRef/>
      </w:r>
      <w:r>
        <w:t xml:space="preserve"> Cross-references for "Remember": Ezek 16:61-63; Ezek 20:43; Ezek 36:31; Heb 2:1; 2Pet 1:13; 2Pet 3:1; Rev 2:5.</w:t>
      </w:r>
    </w:p>
  </w:footnote>
  <w:footnote w:id="18566">
    <w:p>
      <w:pPr>
        <w:pStyle w:val="FootnoteText"/>
      </w:pPr>
      <w:r>
        <w:rPr>
          <w:rStyle w:val="FootnoteReference"/>
        </w:rPr>
        <w:footnoteRef/>
      </w:r>
      <w:r>
        <w:t xml:space="preserve"> Cross-references for "and hold": 1Tim 6:20; 2Tim 1:13; Rev 2:25; Rev 3:11.</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for "names": Acts 1:15; Rev 11:13.</w:t>
      </w:r>
    </w:p>
  </w:footnote>
  <w:footnote w:id="18570">
    <w:p>
      <w:pPr>
        <w:pStyle w:val="FootnoteText"/>
      </w:pPr>
      <w:r>
        <w:rPr>
          <w:rStyle w:val="FootnoteReference"/>
        </w:rPr>
        <w:footnoteRef/>
      </w:r>
      <w:r>
        <w:t xml:space="preserve"> Cross-references for "walk": Ps 68:14; Eccl 9:8; Zech 3:4; Mark 16:5; Rev 3:5; Rev 3:18; Rev 4:4; Rev 6:11; Rev 7:9; Rev 7:13; Rev 19:14; Esth 8:15.</w:t>
      </w:r>
    </w:p>
  </w:footnote>
  <w:footnote w:id="18571">
    <w:p>
      <w:pPr>
        <w:pStyle w:val="FootnoteText"/>
      </w:pPr>
      <w:r>
        <w:rPr>
          <w:rStyle w:val="FootnoteReference"/>
        </w:rPr>
        <w:footnoteRef/>
      </w:r>
      <w:r>
        <w:t xml:space="preserve"> Cross-references: Matt 10:11; Luke 20:35; Luke 21:36; 2Thess 1:5.</w:t>
      </w:r>
    </w:p>
  </w:footnote>
  <w:footnote w:id="18572">
    <w:p>
      <w:pPr>
        <w:pStyle w:val="FootnoteText"/>
      </w:pPr>
      <w:r>
        <w:rPr>
          <w:rStyle w:val="FootnoteReference"/>
        </w:rPr>
        <w:footnoteRef/>
      </w:r>
      <w:r>
        <w:t xml:space="preserve"> Cross-references for "blot": Exod 32:32-33; Deut 9:14; Ps 69:28; Ps 109:13.</w:t>
      </w:r>
    </w:p>
  </w:footnote>
  <w:footnote w:id="18573">
    <w:p>
      <w:pPr>
        <w:pStyle w:val="FootnoteText"/>
      </w:pPr>
      <w:r>
        <w:rPr>
          <w:rStyle w:val="FootnoteReference"/>
        </w:rPr>
        <w:footnoteRef/>
      </w:r>
      <w:r>
        <w:t xml:space="preserve"> Cross-references for "the book": Phil 4:3; Rev 13:8; Rev 17:8; Rev 20:12; Rev 20:15; Rev 21:27; Rev 22:19.</w:t>
      </w:r>
    </w:p>
  </w:footnote>
  <w:footnote w:id="18574">
    <w:p>
      <w:pPr>
        <w:pStyle w:val="FootnoteText"/>
      </w:pPr>
      <w:r>
        <w:rPr>
          <w:rStyle w:val="FootnoteReference"/>
        </w:rPr>
        <w:footnoteRef/>
      </w:r>
      <w:r>
        <w:t xml:space="preserve"> Cross-references for "confess": Mal 3:17; Matt 10:32; Luke 12:8; Jude 1:24.</w:t>
      </w:r>
    </w:p>
  </w:footnote>
  <w:footnote w:id="18575">
    <w:p>
      <w:pPr>
        <w:pStyle w:val="FootnoteText"/>
      </w:pPr>
      <w:r>
        <w:rPr>
          <w:rStyle w:val="FootnoteReference"/>
        </w:rPr>
        <w:footnoteRef/>
      </w:r>
      <w:r>
        <w:t xml:space="preserve"> Cross-references: Rev 2:7.</w:t>
      </w:r>
    </w:p>
  </w:footnote>
  <w:footnote w:id="1857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7">
    <w:p>
      <w:pPr>
        <w:pStyle w:val="FootnoteText"/>
      </w:pPr>
      <w:r>
        <w:rPr>
          <w:rStyle w:val="FootnoteReference"/>
        </w:rPr>
        <w:footnoteRef/>
      </w:r>
      <w:r>
        <w:t xml:space="preserve"> Cross-references for "the key": Isa 22:22; Luke 1:32; Rev 1:18.</w:t>
      </w:r>
    </w:p>
  </w:footnote>
  <w:footnote w:id="18578">
    <w:p>
      <w:pPr>
        <w:pStyle w:val="FootnoteText"/>
      </w:pPr>
      <w:r>
        <w:rPr>
          <w:rStyle w:val="FootnoteReference"/>
        </w:rPr>
        <w:footnoteRef/>
      </w:r>
      <w:r>
        <w:t xml:space="preserve"> Personal name: David. Personal-name meaning: David — Beloved. Source form: David.</w:t>
      </w:r>
    </w:p>
  </w:footnote>
  <w:footnote w:id="18579">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0">
    <w:p>
      <w:pPr>
        <w:pStyle w:val="FootnoteText"/>
      </w:pPr>
      <w:r>
        <w:rPr>
          <w:rStyle w:val="FootnoteReference"/>
        </w:rPr>
        <w:footnoteRef/>
      </w:r>
      <w:r>
        <w:t xml:space="preserve"> Cross-references: Matt 24:35; John 14:6; 1John 5:20; Rev 1:5; Rev 3:14; Rev 6:10; Rev 15:3; Rev 16:7; Rev 19:2; Rev 19:11; Rev 21:5.</w:t>
      </w:r>
    </w:p>
  </w:footnote>
  <w:footnote w:id="18581">
    <w:p>
      <w:pPr>
        <w:pStyle w:val="FootnoteText"/>
      </w:pPr>
      <w:r>
        <w:rPr>
          <w:rStyle w:val="FootnoteReference"/>
        </w:rPr>
        <w:footnoteRef/>
      </w:r>
      <w:r>
        <w:t xml:space="preserve"> Cross-references: Job 11:10; Job 12:14; Matt 16:19; Rev 5:3-5; Rev 5:9.</w:t>
      </w:r>
    </w:p>
  </w:footnote>
  <w:footnote w:id="18582">
    <w:p>
      <w:pPr>
        <w:pStyle w:val="FootnoteText"/>
      </w:pPr>
      <w:r>
        <w:rPr>
          <w:rStyle w:val="FootnoteReference"/>
        </w:rPr>
        <w:footnoteRef/>
      </w:r>
      <w:r>
        <w:t xml:space="preserve"> Cross-references for "an open": 1Cor 16:9; 2Cor 2:12; Col 4:3; Rev 3:7.</w:t>
      </w:r>
    </w:p>
  </w:footnote>
  <w:footnote w:id="18583">
    <w:p>
      <w:pPr>
        <w:pStyle w:val="FootnoteText"/>
      </w:pPr>
      <w:r>
        <w:rPr>
          <w:rStyle w:val="FootnoteReference"/>
        </w:rPr>
        <w:footnoteRef/>
      </w:r>
      <w:r>
        <w:t xml:space="preserve"> Cross-references for "a little": Dan 11:34; 2Cor 12:8-10; Phil 4:13.</w:t>
      </w:r>
    </w:p>
  </w:footnote>
  <w:footnote w:id="18584">
    <w:p>
      <w:pPr>
        <w:pStyle w:val="FootnoteText"/>
      </w:pPr>
      <w:r>
        <w:rPr>
          <w:rStyle w:val="FootnoteReference"/>
        </w:rPr>
        <w:footnoteRef/>
      </w:r>
      <w:r>
        <w:t xml:space="preserve"> Cross-references: John 14:21-24; John 15:20; John 17:6; 2Tim 4:7; Rev 3:10; Rev 22:7.</w:t>
      </w:r>
    </w:p>
  </w:footnote>
  <w:footnote w:id="18585">
    <w:p>
      <w:pPr>
        <w:pStyle w:val="FootnoteText"/>
      </w:pPr>
      <w:r>
        <w:rPr>
          <w:rStyle w:val="FootnoteReference"/>
        </w:rPr>
        <w:footnoteRef/>
      </w:r>
      <w:r>
        <w:t xml:space="preserve"> Cross-references: Prov 30:9; Matt 26:70-72; Luke 12:9; Acts 3:13-14; 1Tim 5:8; 1John 2:22-23; Jude 1:4; Rev 2:13.</w:t>
      </w:r>
    </w:p>
  </w:footnote>
  <w:footnote w:id="18586">
    <w:p>
      <w:pPr>
        <w:pStyle w:val="FootnoteText"/>
      </w:pPr>
      <w:r>
        <w:rPr>
          <w:rStyle w:val="FootnoteReference"/>
        </w:rPr>
        <w:footnoteRef/>
      </w:r>
      <w:r>
        <w:t xml:space="preserve"> Cross-references for "the synagogue": Rev 2:9.</w:t>
      </w:r>
    </w:p>
  </w:footnote>
  <w:footnote w:id="18587">
    <w:p>
      <w:pPr>
        <w:pStyle w:val="FootnoteText"/>
      </w:pPr>
      <w:r>
        <w:rPr>
          <w:rStyle w:val="FootnoteReference"/>
        </w:rPr>
        <w:footnoteRef/>
      </w:r>
      <w:r>
        <w:t xml:space="preserve"> Divine or supernatural name: Satan. Divine/supernatural-name meaning: Satan — contrary; adversary; enemy; accuser. Source form: Satan.</w:t>
      </w:r>
    </w:p>
  </w:footnote>
  <w:footnote w:id="18588">
    <w:p>
      <w:pPr>
        <w:pStyle w:val="FootnoteText"/>
      </w:pPr>
      <w:r>
        <w:rPr>
          <w:rStyle w:val="FootnoteReference"/>
        </w:rPr>
        <w:footnoteRef/>
      </w:r>
      <w:r>
        <w:t xml:space="preserve"> People-name: Jews. People-name meaning: Jews — People of Judah; Judeans. Source form: Jews.</w:t>
      </w:r>
    </w:p>
  </w:footnote>
  <w:footnote w:id="18589">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0">
    <w:p>
      <w:pPr>
        <w:pStyle w:val="FootnoteText"/>
      </w:pPr>
      <w:r>
        <w:rPr>
          <w:rStyle w:val="FootnoteReference"/>
        </w:rPr>
        <w:footnoteRef/>
      </w:r>
      <w:r>
        <w:t xml:space="preserve"> Cross-references for "the word": Rev 1:9; Rev 13:10; Rev 14:12.</w:t>
      </w:r>
    </w:p>
  </w:footnote>
  <w:footnote w:id="18591">
    <w:p>
      <w:pPr>
        <w:pStyle w:val="FootnoteText"/>
      </w:pPr>
      <w:r>
        <w:rPr>
          <w:rStyle w:val="FootnoteReference"/>
        </w:rPr>
        <w:footnoteRef/>
      </w:r>
      <w:r>
        <w:t xml:space="preserve"> Cross-references for "I also": Matt 6:13; Matt 26:41; 1Cor 10:13; Eph 6:13; 2Pet 2:9.</w:t>
      </w:r>
    </w:p>
  </w:footnote>
  <w:footnote w:id="18592">
    <w:p>
      <w:pPr>
        <w:pStyle w:val="FootnoteText"/>
      </w:pPr>
      <w:r>
        <w:rPr>
          <w:rStyle w:val="FootnoteReference"/>
        </w:rPr>
        <w:footnoteRef/>
      </w:r>
      <w:r>
        <w:t xml:space="preserve"> Cross-references for "to try": Isa 24:17; Dan 12:10; Zech 13:9; Jas 3:12; 1Pet 4:12.</w:t>
      </w:r>
    </w:p>
  </w:footnote>
  <w:footnote w:id="18593">
    <w:p>
      <w:pPr>
        <w:pStyle w:val="FootnoteText"/>
      </w:pPr>
      <w:r>
        <w:rPr>
          <w:rStyle w:val="FootnoteReference"/>
        </w:rPr>
        <w:footnoteRef/>
      </w:r>
      <w:r>
        <w:t xml:space="preserve"> Cross-references: Matt 24:14; Mark 14:9; Luke 2:1; Rom 1:8.</w:t>
      </w:r>
    </w:p>
  </w:footnote>
  <w:footnote w:id="18594">
    <w:p>
      <w:pPr>
        <w:pStyle w:val="FootnoteText"/>
      </w:pPr>
      <w:r>
        <w:rPr>
          <w:rStyle w:val="FootnoteReference"/>
        </w:rPr>
        <w:footnoteRef/>
      </w:r>
      <w:r>
        <w:t xml:space="preserve"> Cross-references for "I come": Zeph 1:14; Phil 4:5; Jas 5:9; Rev 1:3; Rev 22:7; Rev 22:12; Rev 22:20.</w:t>
      </w:r>
    </w:p>
  </w:footnote>
  <w:footnote w:id="18595">
    <w:p>
      <w:pPr>
        <w:pStyle w:val="FootnoteText"/>
      </w:pPr>
      <w:r>
        <w:rPr>
          <w:rStyle w:val="FootnoteReference"/>
        </w:rPr>
        <w:footnoteRef/>
      </w:r>
      <w:r>
        <w:t xml:space="preserve"> Cross-references for "hold": Rev 2:13; Rev 2:25; Rev 3:3.</w:t>
      </w:r>
    </w:p>
  </w:footnote>
  <w:footnote w:id="18596">
    <w:p>
      <w:pPr>
        <w:pStyle w:val="FootnoteText"/>
      </w:pPr>
      <w:r>
        <w:rPr>
          <w:rStyle w:val="FootnoteReference"/>
        </w:rPr>
        <w:footnoteRef/>
      </w:r>
      <w:r>
        <w:t xml:space="preserve"> Cross-references: 1Cor 9:25; 2Tim 2:5; 2Tim 4:8; Jas 1:12; 1Pet 5:3-4; Rev 2:10; Rev 4:4; Rev 4:10.</w:t>
      </w:r>
    </w:p>
  </w:footnote>
  <w:footnote w:id="18597">
    <w:p>
      <w:pPr>
        <w:pStyle w:val="FootnoteText"/>
      </w:pPr>
      <w:r>
        <w:rPr>
          <w:rStyle w:val="FootnoteReference"/>
        </w:rPr>
        <w:footnoteRef/>
      </w:r>
      <w:r>
        <w:t xml:space="preserve"> Cross-references for "pillar": 1Kgs 7:21; Jer 1:18; Gal 2:9.</w:t>
      </w:r>
    </w:p>
  </w:footnote>
  <w:footnote w:id="18598">
    <w:p>
      <w:pPr>
        <w:pStyle w:val="FootnoteText"/>
      </w:pPr>
      <w:r>
        <w:rPr>
          <w:rStyle w:val="FootnoteReference"/>
        </w:rPr>
        <w:footnoteRef/>
      </w:r>
      <w:r>
        <w:t xml:space="preserve"> Place name: Jerusalem. Place-name meaning: Jerusalem — vision of peace. Source form: Jerusalem. Greek form: ιεροσολυμα.</w:t>
      </w:r>
    </w:p>
  </w:footnote>
  <w:footnote w:id="18599">
    <w:p>
      <w:pPr>
        <w:pStyle w:val="FootnoteText"/>
      </w:pPr>
      <w:r>
        <w:rPr>
          <w:rStyle w:val="FootnoteReference"/>
        </w:rPr>
        <w:footnoteRef/>
      </w:r>
      <w:r>
        <w:t xml:space="preserve"> Cross-references for "my new": Isa 65:15; Eph 3:15; Rev 22:4.</w:t>
      </w:r>
    </w:p>
  </w:footnote>
  <w:footnote w:id="18600">
    <w:p>
      <w:pPr>
        <w:pStyle w:val="FootnoteText"/>
      </w:pPr>
      <w:r>
        <w:rPr>
          <w:rStyle w:val="FootnoteReference"/>
        </w:rPr>
        <w:footnoteRef/>
      </w:r>
      <w:r>
        <w:t xml:space="preserve"> Cross-references: 1John 2:13-14; 1John 4:4; Rev 2:7; Rev 17:14.</w:t>
      </w:r>
    </w:p>
  </w:footnote>
  <w:footnote w:id="18601">
    <w:p>
      <w:pPr>
        <w:pStyle w:val="FootnoteText"/>
      </w:pPr>
      <w:r>
        <w:rPr>
          <w:rStyle w:val="FootnoteReference"/>
        </w:rPr>
        <w:footnoteRef/>
      </w:r>
      <w:r>
        <w:t xml:space="preserve"> Cross-references: Rev 2:7.</w:t>
      </w:r>
    </w:p>
  </w:footnote>
  <w:footnote w:id="18602">
    <w:p>
      <w:pPr>
        <w:pStyle w:val="FootnoteText"/>
      </w:pPr>
      <w:r>
        <w:rPr>
          <w:rStyle w:val="FootnoteReference"/>
        </w:rPr>
        <w:footnoteRef/>
      </w:r>
      <w:r>
        <w:t xml:space="preserve"> Cross-references for "the angel": Rev 1:11; Rev 2:1.</w:t>
      </w:r>
    </w:p>
  </w:footnote>
  <w:footnote w:id="18603">
    <w:p>
      <w:pPr>
        <w:pStyle w:val="FootnoteText"/>
      </w:pPr>
      <w:r>
        <w:rPr>
          <w:rStyle w:val="FootnoteReference"/>
        </w:rPr>
        <w:footnoteRef/>
      </w:r>
      <w:r>
        <w:t xml:space="preserve"> People-name: Laodiceans. People-name meaning: Laodiceans — people of Laodicea; just people. Source form: Laodiceans.</w:t>
      </w:r>
    </w:p>
  </w:footnote>
  <w:footnote w:id="18604">
    <w:p>
      <w:pPr>
        <w:pStyle w:val="FootnoteText"/>
      </w:pPr>
      <w:r>
        <w:rPr>
          <w:rStyle w:val="FootnoteReference"/>
        </w:rPr>
        <w:footnoteRef/>
      </w:r>
      <w:r>
        <w:t xml:space="preserve"> Cross-references for "the Amen": Isa 65:16; 2Cor 1:20.</w:t>
      </w:r>
    </w:p>
  </w:footnote>
  <w:footnote w:id="18605">
    <w:p>
      <w:pPr>
        <w:pStyle w:val="FootnoteText"/>
      </w:pPr>
      <w:r>
        <w:rPr>
          <w:rStyle w:val="FootnoteReference"/>
        </w:rPr>
        <w:footnoteRef/>
      </w:r>
      <w:r>
        <w:t xml:space="preserve"> Cross-references for "the faithful": Isa 55:4; Jer 42:5; Rev 1:5; Rev 3:7; Rev 19:11; Rev 22:6.</w:t>
      </w:r>
    </w:p>
  </w:footnote>
  <w:footnote w:id="18606">
    <w:p>
      <w:pPr>
        <w:pStyle w:val="FootnoteText"/>
      </w:pPr>
      <w:r>
        <w:rPr>
          <w:rStyle w:val="FootnoteReference"/>
        </w:rPr>
        <w:footnoteRef/>
      </w:r>
      <w:r>
        <w:t xml:space="preserve"> Cross-references for "the beginning": Col 1:15.</w:t>
      </w:r>
    </w:p>
  </w:footnote>
  <w:footnote w:id="18607">
    <w:p>
      <w:pPr>
        <w:pStyle w:val="FootnoteText"/>
      </w:pPr>
      <w:r>
        <w:rPr>
          <w:rStyle w:val="FootnoteReference"/>
        </w:rPr>
        <w:footnoteRef/>
      </w:r>
      <w:r>
        <w:t xml:space="preserve"> Cross-references for "of the Laodiceans": Col 2:1; Col 4:16.</w:t>
      </w:r>
    </w:p>
  </w:footnote>
  <w:footnote w:id="18608">
    <w:p>
      <w:pPr>
        <w:pStyle w:val="FootnoteText"/>
      </w:pPr>
      <w:r>
        <w:rPr>
          <w:rStyle w:val="FootnoteReference"/>
        </w:rPr>
        <w:footnoteRef/>
      </w:r>
      <w:r>
        <w:t xml:space="preserve"> Cross-references for "I would": Deut 5:29; Ps 81:11-13; 2Cor 12:20.</w:t>
      </w:r>
    </w:p>
  </w:footnote>
  <w:footnote w:id="18609">
    <w:p>
      <w:pPr>
        <w:pStyle w:val="FootnoteText"/>
      </w:pPr>
      <w:r>
        <w:rPr>
          <w:rStyle w:val="FootnoteReference"/>
        </w:rPr>
        <w:footnoteRef/>
      </w:r>
      <w:r>
        <w:t xml:space="preserve"> Cross-references: Josh 24:15-24; 1Kgs 18:21; Prov 23:26; Hos 7:8; Hos 10:2; Zeph 1:5-6; Matt 6:24; Matt 10:37; Luke 14:27-28; 1Cor 16:22; Jas 1:8.</w:t>
      </w:r>
    </w:p>
  </w:footnote>
  <w:footnote w:id="18610">
    <w:p>
      <w:pPr>
        <w:pStyle w:val="FootnoteText"/>
      </w:pPr>
      <w:r>
        <w:rPr>
          <w:rStyle w:val="FootnoteReference"/>
        </w:rPr>
        <w:footnoteRef/>
      </w:r>
      <w:r>
        <w:t xml:space="preserve"> Cross-references: Jer 14:19; Jer 15:1-4; Zech 11:8-9; Rev 2:5.</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for "have need": Deut 8:12-14; Prov 30:9; Jer 2:31; Matt 9:12.</w:t>
      </w:r>
    </w:p>
  </w:footnote>
  <w:footnote w:id="18613">
    <w:p>
      <w:pPr>
        <w:pStyle w:val="FootnoteText"/>
      </w:pPr>
      <w:r>
        <w:rPr>
          <w:rStyle w:val="FootnoteReference"/>
        </w:rPr>
        <w:footnoteRef/>
      </w:r>
      <w:r>
        <w:t xml:space="preserve"> Cross-references for "wretched": Matt 5:3; Rom 7:24.</w:t>
      </w:r>
    </w:p>
  </w:footnote>
  <w:footnote w:id="18614">
    <w:p>
      <w:pPr>
        <w:pStyle w:val="FootnoteText"/>
      </w:pPr>
      <w:r>
        <w:rPr>
          <w:rStyle w:val="FootnoteReference"/>
        </w:rPr>
        <w:footnoteRef/>
      </w:r>
      <w:r>
        <w:t xml:space="preserve"> Cross-references for "blind": Isa 42:19; John 9:40-41; 2Pet 1:9.</w:t>
      </w:r>
    </w:p>
  </w:footnote>
  <w:footnote w:id="18615">
    <w:p>
      <w:pPr>
        <w:pStyle w:val="FootnoteText"/>
      </w:pPr>
      <w:r>
        <w:rPr>
          <w:rStyle w:val="FootnoteReference"/>
        </w:rPr>
        <w:footnoteRef/>
      </w:r>
      <w:r>
        <w:t xml:space="preserve"> Cross-references for "naked": Gen 3:7; Gen 3:10-11; Exod 32:35; Rev 16:15.</w:t>
      </w:r>
    </w:p>
  </w:footnote>
  <w:footnote w:id="18616">
    <w:p>
      <w:pPr>
        <w:pStyle w:val="FootnoteText"/>
      </w:pPr>
      <w:r>
        <w:rPr>
          <w:rStyle w:val="FootnoteReference"/>
        </w:rPr>
        <w:footnoteRef/>
      </w:r>
      <w:r>
        <w:t xml:space="preserve"> Cross-references: Rom 2:17-23.</w:t>
      </w:r>
    </w:p>
  </w:footnote>
  <w:footnote w:id="18617">
    <w:p>
      <w:pPr>
        <w:pStyle w:val="FootnoteText"/>
      </w:pPr>
      <w:r>
        <w:rPr>
          <w:rStyle w:val="FootnoteReference"/>
        </w:rPr>
        <w:footnoteRef/>
      </w:r>
      <w:r>
        <w:t xml:space="preserve"> Cross-references for "counsel": Ps 16:7; Ps 32:8; Ps 73:24; Ps 107:11; Prov 1:25; Prov 1:30; Prov 19:20; Eccl 8:2.</w:t>
      </w:r>
    </w:p>
  </w:footnote>
  <w:footnote w:id="18618">
    <w:p>
      <w:pPr>
        <w:pStyle w:val="FootnoteText"/>
      </w:pPr>
      <w:r>
        <w:rPr>
          <w:rStyle w:val="FootnoteReference"/>
        </w:rPr>
        <w:footnoteRef/>
      </w:r>
      <w:r>
        <w:t xml:space="preserve"> Cross-references for "gold": Mal 3:3; 1Cor 3:12-13; 1Pet 1:7.</w:t>
      </w:r>
    </w:p>
  </w:footnote>
  <w:footnote w:id="18619">
    <w:p>
      <w:pPr>
        <w:pStyle w:val="FootnoteText"/>
      </w:pPr>
      <w:r>
        <w:rPr>
          <w:rStyle w:val="FootnoteReference"/>
        </w:rPr>
        <w:footnoteRef/>
      </w:r>
      <w:r>
        <w:t xml:space="preserve"> Cross-references for "white": 2Cor 5:3; Rev 3:4-5; Rev 7:13; Rev 16:15; Rev 19:8.</w:t>
      </w:r>
    </w:p>
  </w:footnote>
  <w:footnote w:id="18620">
    <w:p>
      <w:pPr>
        <w:pStyle w:val="FootnoteText"/>
      </w:pPr>
      <w:r>
        <w:rPr>
          <w:rStyle w:val="FootnoteReference"/>
        </w:rPr>
        <w:footnoteRef/>
      </w:r>
      <w:r>
        <w:t xml:space="preserve"> Cross-references for "the shame": Isa 47:3; Jer 13:26; Dan 12:2; Mic 1:11; Nah 3:5; Rev 16:15.</w:t>
      </w:r>
    </w:p>
  </w:footnote>
  <w:footnote w:id="18621">
    <w:p>
      <w:pPr>
        <w:pStyle w:val="FootnoteText"/>
      </w:pPr>
      <w:r>
        <w:rPr>
          <w:rStyle w:val="FootnoteReference"/>
        </w:rPr>
        <w:footnoteRef/>
      </w:r>
      <w:r>
        <w:t xml:space="preserve"> Cross-references for "anoint": John 9:6-11; 1John 2:20-27.</w:t>
      </w:r>
    </w:p>
  </w:footnote>
  <w:footnote w:id="18622">
    <w:p>
      <w:pPr>
        <w:pStyle w:val="FootnoteText"/>
      </w:pPr>
      <w:r>
        <w:rPr>
          <w:rStyle w:val="FootnoteReference"/>
        </w:rPr>
        <w:footnoteRef/>
      </w:r>
      <w:r>
        <w:t xml:space="preserve"> Cross-references: Prov 23:23; Isa 55:1; Matt 13:44; Matt 25:9.</w:t>
      </w:r>
    </w:p>
  </w:footnote>
  <w:footnote w:id="18623">
    <w:p>
      <w:pPr>
        <w:pStyle w:val="FootnoteText"/>
      </w:pPr>
      <w:r>
        <w:rPr>
          <w:rStyle w:val="FootnoteReference"/>
        </w:rPr>
        <w:footnoteRef/>
      </w:r>
      <w:r>
        <w:t xml:space="preserve"> Cross-references: Luke 12:21; 2Cor 8:9; 1Tim 6:18; Jas 2:5; Rev 2:9.</w:t>
      </w:r>
    </w:p>
  </w:footnote>
  <w:footnote w:id="18624">
    <w:p>
      <w:pPr>
        <w:pStyle w:val="FootnoteText"/>
      </w:pPr>
      <w:r>
        <w:rPr>
          <w:rStyle w:val="FootnoteReference"/>
        </w:rPr>
        <w:footnoteRef/>
      </w:r>
      <w:r>
        <w:t xml:space="preserve"> Cross-references for "repent": Rev 2:5; Rev 2:21-22.</w:t>
      </w:r>
    </w:p>
  </w:footnote>
  <w:footnote w:id="18625">
    <w:p>
      <w:pPr>
        <w:pStyle w:val="FootnoteText"/>
      </w:pPr>
      <w:r>
        <w:rPr>
          <w:rStyle w:val="FootnoteReference"/>
        </w:rPr>
        <w:footnoteRef/>
      </w:r>
      <w:r>
        <w:t xml:space="preserve"> Cross-references: Num 25:11-13; Ps 69:9; John 2:17; Rom 12:11; 2Cor 7:11; Gal 4:18; Titus 2:14.</w:t>
      </w:r>
    </w:p>
  </w:footnote>
  <w:footnote w:id="18626">
    <w:p>
      <w:pPr>
        <w:pStyle w:val="FootnoteText"/>
      </w:pPr>
      <w:r>
        <w:rPr>
          <w:rStyle w:val="FootnoteReference"/>
        </w:rPr>
        <w:footnoteRef/>
      </w:r>
      <w:r>
        <w:t xml:space="preserve"> Cross-references for "I stand": Song 5:2-4; Luke 12:36.</w:t>
      </w:r>
    </w:p>
  </w:footnote>
  <w:footnote w:id="18627">
    <w:p>
      <w:pPr>
        <w:pStyle w:val="FootnoteText"/>
      </w:pPr>
      <w:r>
        <w:rPr>
          <w:rStyle w:val="FootnoteReference"/>
        </w:rPr>
        <w:footnoteRef/>
      </w:r>
      <w:r>
        <w:t xml:space="preserve"> Cross-references for "will sup": Luke 12:37; Luke 17:8; Rev 19:9.</w:t>
      </w:r>
    </w:p>
  </w:footnote>
  <w:footnote w:id="18628">
    <w:p>
      <w:pPr>
        <w:pStyle w:val="FootnoteText"/>
      </w:pPr>
      <w:r>
        <w:rPr>
          <w:rStyle w:val="FootnoteReference"/>
        </w:rPr>
        <w:footnoteRef/>
      </w:r>
      <w:r>
        <w:t xml:space="preserve"> Cross-references for "to sit": Matt 19:28; Luke 22:30; 1Cor 6:2-3; 2Tim 2:12; Rev 1:6; Rev 2:26-27.</w:t>
      </w:r>
    </w:p>
  </w:footnote>
  <w:footnote w:id="18629">
    <w:p>
      <w:pPr>
        <w:pStyle w:val="FootnoteText"/>
      </w:pPr>
      <w:r>
        <w:rPr>
          <w:rStyle w:val="FootnoteReference"/>
        </w:rPr>
        <w:footnoteRef/>
      </w:r>
      <w:r>
        <w:t xml:space="preserve"> Cross-references for "and am": Dan 7:13-14; Matt 28:18; John 5:22-23; Eph 1:20-23; Phil 2:9-21; Rev 5:6-8; Rev 7:17.</w:t>
      </w:r>
    </w:p>
  </w:footnote>
  <w:footnote w:id="18630">
    <w:p>
      <w:pPr>
        <w:pStyle w:val="FootnoteText"/>
      </w:pPr>
      <w:r>
        <w:rPr>
          <w:rStyle w:val="FootnoteReference"/>
        </w:rPr>
        <w:footnoteRef/>
      </w:r>
      <w:r>
        <w:t xml:space="preserve"> Cross-references: 1John 5:4-5; Rev 2:7; Rev 12:11.</w:t>
      </w:r>
    </w:p>
  </w:footnote>
  <w:footnote w:id="18631">
    <w:p>
      <w:pPr>
        <w:pStyle w:val="FootnoteText"/>
      </w:pPr>
      <w:r>
        <w:rPr>
          <w:rStyle w:val="FootnoteReference"/>
        </w:rPr>
        <w:footnoteRef/>
      </w:r>
      <w:r>
        <w:t xml:space="preserve"> Cross-references: Rev 2:7; Rev 2:11; Rev 2:17; Rev 3:6; Rev 3:13.</w:t>
      </w:r>
    </w:p>
  </w:footnote>
  <w:footnote w:id="18632">
    <w:p>
      <w:pPr>
        <w:pStyle w:val="FootnoteText"/>
      </w:pPr>
      <w:r>
        <w:rPr>
          <w:rStyle w:val="FootnoteReference"/>
        </w:rPr>
        <w:footnoteRef/>
      </w:r>
      <w:r>
        <w:t xml:space="preserve"> Cross-references for "a door": Exod 1:1; Matt 3:16; Mark 1:10; Luke 3:21; Acts 7:56; Acts 10:11.</w:t>
      </w:r>
    </w:p>
  </w:footnote>
  <w:footnote w:id="18633">
    <w:p>
      <w:pPr>
        <w:pStyle w:val="FootnoteText"/>
      </w:pPr>
      <w:r>
        <w:rPr>
          <w:rStyle w:val="FootnoteReference"/>
        </w:rPr>
        <w:footnoteRef/>
      </w:r>
      <w:r>
        <w:t xml:space="preserve"> Cross-references for "the first": Rev 1:10; Rev 16:17.</w:t>
      </w:r>
    </w:p>
  </w:footnote>
  <w:footnote w:id="18634">
    <w:p>
      <w:pPr>
        <w:pStyle w:val="FootnoteText"/>
      </w:pPr>
      <w:r>
        <w:rPr>
          <w:rStyle w:val="FootnoteReference"/>
        </w:rPr>
        <w:footnoteRef/>
      </w:r>
      <w:r>
        <w:t xml:space="preserve"> Cross-references for "I was": Ezek 3:12-14; Rev 1:10; Rev 17:3; Rev 21:10.</w:t>
      </w:r>
    </w:p>
  </w:footnote>
  <w:footnote w:id="18635">
    <w:p>
      <w:pPr>
        <w:pStyle w:val="FootnoteText"/>
      </w:pPr>
      <w:r>
        <w:rPr>
          <w:rStyle w:val="FootnoteReference"/>
        </w:rPr>
        <w:footnoteRef/>
      </w:r>
      <w:r>
        <w:t xml:space="preserve"> Cross-references for "a throne": Isa 6:1; Jer 17:12; Ezek 1:26; Ezek 1:28; Ezek 10:1; Rev 4:5; Rev 20:11.</w:t>
      </w:r>
    </w:p>
  </w:footnote>
  <w:footnote w:id="186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7">
    <w:p>
      <w:pPr>
        <w:pStyle w:val="FootnoteText"/>
      </w:pPr>
      <w:r>
        <w:rPr>
          <w:rStyle w:val="FootnoteReference"/>
        </w:rPr>
        <w:footnoteRef/>
      </w:r>
      <w:r>
        <w:t xml:space="preserve"> Cross-references for "like a": Exod 24:10; Ezek 1:26; Ezek 28:13; Rev 21:11; Rev 21:19-20.</w:t>
      </w:r>
    </w:p>
  </w:footnote>
  <w:footnote w:id="18638">
    <w:p>
      <w:pPr>
        <w:pStyle w:val="FootnoteText"/>
      </w:pPr>
      <w:r>
        <w:rPr>
          <w:rStyle w:val="FootnoteReference"/>
        </w:rPr>
        <w:footnoteRef/>
      </w:r>
      <w:r>
        <w:t xml:space="preserve"> Cross-references for "a rainbow": Gen 9:13-16; Isa 54:9-10; Ezek 1:28; Rev 10:1.</w:t>
      </w:r>
    </w:p>
  </w:footnote>
  <w:footnote w:id="18639">
    <w:p>
      <w:pPr>
        <w:pStyle w:val="FootnoteText"/>
      </w:pPr>
      <w:r>
        <w:rPr>
          <w:rStyle w:val="FootnoteReference"/>
        </w:rPr>
        <w:footnoteRef/>
      </w:r>
      <w:r>
        <w:t xml:space="preserve"> Cross-references: Exod 28:18; Exod 39:11; Ezek 28:13; Rev 21:19.</w:t>
      </w:r>
    </w:p>
  </w:footnote>
  <w:footnote w:id="18640">
    <w:p>
      <w:pPr>
        <w:pStyle w:val="FootnoteText"/>
      </w:pPr>
      <w:r>
        <w:rPr>
          <w:rStyle w:val="FootnoteReference"/>
        </w:rPr>
        <w:footnoteRef/>
      </w:r>
      <w:r>
        <w:t xml:space="preserve"> Cross-references for "were four": Matt 19:28; Luke 22:30; Rev 11:16; Rev 20:4.</w:t>
      </w:r>
    </w:p>
  </w:footnote>
  <w:footnote w:id="18641">
    <w:p>
      <w:pPr>
        <w:pStyle w:val="FootnoteText"/>
      </w:pPr>
      <w:r>
        <w:rPr>
          <w:rStyle w:val="FootnoteReference"/>
        </w:rPr>
        <w:footnoteRef/>
      </w:r>
      <w:r>
        <w:t xml:space="preserve"> Cross-references for "clothed": Rev 3:4-5; Rev 6:11; Rev 7:9; Rev 7:13-14; Rev 19:14.</w:t>
      </w:r>
    </w:p>
  </w:footnote>
  <w:footnote w:id="18642">
    <w:p>
      <w:pPr>
        <w:pStyle w:val="FootnoteText"/>
      </w:pPr>
      <w:r>
        <w:rPr>
          <w:rStyle w:val="FootnoteReference"/>
        </w:rPr>
        <w:footnoteRef/>
      </w:r>
      <w:r>
        <w:t xml:space="preserve"> Cross-references for "crowns": Ps 21:3; 2Tim 4:8; Rev 2:10; Rev 9:7; Esth 8:15.</w:t>
      </w:r>
    </w:p>
  </w:footnote>
  <w:footnote w:id="18643">
    <w:p>
      <w:pPr>
        <w:pStyle w:val="FootnoteText"/>
      </w:pPr>
      <w:r>
        <w:rPr>
          <w:rStyle w:val="FootnoteReference"/>
        </w:rPr>
        <w:footnoteRef/>
      </w:r>
      <w:r>
        <w:t xml:space="preserve"> Cross-references for "four and twenty": Rev 4:10; Rev 5:8; Rev 5:14; Rev 7:11; Rev 19:4.</w:t>
      </w:r>
    </w:p>
  </w:footnote>
  <w:footnote w:id="18644">
    <w:p>
      <w:pPr>
        <w:pStyle w:val="FootnoteText"/>
      </w:pPr>
      <w:r>
        <w:rPr>
          <w:rStyle w:val="FootnoteReference"/>
        </w:rPr>
        <w:footnoteRef/>
      </w:r>
      <w:r>
        <w:t xml:space="preserve"> Cross-references for "proceeded": Exod 19:16; Exod 20:18; Ps 18:13-14; Ps 68:35; Joel 3:16; Heb 12:18-29; Rev 8:5; Rev 11:19; Rev 16:17-18.</w:t>
      </w:r>
    </w:p>
  </w:footnote>
  <w:footnote w:id="18645">
    <w:p>
      <w:pPr>
        <w:pStyle w:val="FootnoteText"/>
      </w:pPr>
      <w:r>
        <w:rPr>
          <w:rStyle w:val="FootnoteReference"/>
        </w:rPr>
        <w:footnoteRef/>
      </w:r>
      <w:r>
        <w:t xml:space="preserve"> Cross-references for "seven": Gen 15:7; Exod 37:23; 2Chr 4:20; Ezek 1:13; Zech 4:2; Zech 4:11-14.</w:t>
      </w:r>
    </w:p>
  </w:footnote>
  <w:footnote w:id="18646">
    <w:p>
      <w:pPr>
        <w:pStyle w:val="FootnoteText"/>
      </w:pPr>
      <w:r>
        <w:rPr>
          <w:rStyle w:val="FootnoteReference"/>
        </w:rPr>
        <w:footnoteRef/>
      </w:r>
      <w:r>
        <w:t xml:space="preserve"> Cross-references for "the seven": Matt 3:11; Acts 2:3; 1Cor 12:4-11; Rev 1:4; Rev 3:1; Rev 5:6.</w:t>
      </w:r>
    </w:p>
  </w:footnote>
  <w:footnote w:id="18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0">
    <w:p>
      <w:pPr>
        <w:pStyle w:val="FootnoteText"/>
      </w:pPr>
      <w:r>
        <w:rPr>
          <w:rStyle w:val="FootnoteReference"/>
        </w:rPr>
        <w:footnoteRef/>
      </w:r>
      <w:r>
        <w:t xml:space="preserve"> Cross-references for "a sea": Exod 38:8; 1Kgs 7:23; Rev 15:2.</w:t>
      </w:r>
    </w:p>
  </w:footnote>
  <w:footnote w:id="18651">
    <w:p>
      <w:pPr>
        <w:pStyle w:val="FootnoteText"/>
      </w:pPr>
      <w:r>
        <w:rPr>
          <w:rStyle w:val="FootnoteReference"/>
        </w:rPr>
        <w:footnoteRef/>
      </w:r>
      <w:r>
        <w:t xml:space="preserve"> Cross-references for "crystal": Job 28:17; Ezek 1:22; Rev 21:11; Rev 22:1.</w:t>
      </w:r>
    </w:p>
  </w:footnote>
  <w:footnote w:id="18652">
    <w:p>
      <w:pPr>
        <w:pStyle w:val="FootnoteText"/>
      </w:pPr>
      <w:r>
        <w:rPr>
          <w:rStyle w:val="FootnoteReference"/>
        </w:rPr>
        <w:footnoteRef/>
      </w:r>
      <w:r>
        <w:t xml:space="preserve"> Cross-references for "the midst": Ezek 1:4-5; Rev 5:6; Rev 7:17.</w:t>
      </w:r>
    </w:p>
  </w:footnote>
  <w:footnote w:id="18653">
    <w:p>
      <w:pPr>
        <w:pStyle w:val="FootnoteText"/>
      </w:pPr>
      <w:r>
        <w:rPr>
          <w:rStyle w:val="FootnoteReference"/>
        </w:rPr>
        <w:footnoteRef/>
      </w:r>
      <w:r>
        <w:t xml:space="preserve"> Cross-references for "four beasts": Ezek 1:5-28; Ezek 10:14; Rev 4:8-9; Rev 5:6; Rev 5:14; Rev 6:1; Rev 7:11; Rev 14:3; Rev 15:7; Rev 19:4.</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for "the first beast": Gen 49:9; Num 2:2-34; Num 23:24; Num 24:9; Prov 28:2; Ezek 1:10; Ezek 10:14; Ezek 10:21; Rev 4:6.</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1Cor 14:20.</w:t>
      </w:r>
    </w:p>
  </w:footnote>
  <w:footnote w:id="18659">
    <w:p>
      <w:pPr>
        <w:pStyle w:val="FootnoteText"/>
      </w:pPr>
      <w:r>
        <w:rPr>
          <w:rStyle w:val="FootnoteReference"/>
        </w:rPr>
        <w:footnoteRef/>
      </w:r>
      <w:r>
        <w:t xml:space="preserve"> Cross-references for "full": 1Tim 4:16; Rev 4:6.</w:t>
      </w:r>
    </w:p>
  </w:footnote>
  <w:footnote w:id="18660">
    <w:p>
      <w:pPr>
        <w:pStyle w:val="FootnoteText"/>
      </w:pPr>
      <w:r>
        <w:rPr>
          <w:rStyle w:val="FootnoteReference"/>
        </w:rPr>
        <w:footnoteRef/>
      </w:r>
      <w:r>
        <w:t xml:space="preserve"> Cross-references for "Holy": Exod 15:11; Isa 6:3; Rev 3:7.</w:t>
      </w:r>
    </w:p>
  </w:footnote>
  <w:footnote w:id="18661">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2">
    <w:p>
      <w:pPr>
        <w:pStyle w:val="FootnoteText"/>
      </w:pPr>
      <w:r>
        <w:rPr>
          <w:rStyle w:val="FootnoteReference"/>
        </w:rPr>
        <w:footnoteRef/>
      </w:r>
      <w:r>
        <w:t xml:space="preserve"> Cross-references: Isa 6:2-13; Ezek 1:6; Ezek 10:21-22; 2Tim 4:2.</w:t>
      </w:r>
    </w:p>
  </w:footnote>
  <w:footnote w:id="18663">
    <w:p>
      <w:pPr>
        <w:pStyle w:val="FootnoteText"/>
      </w:pPr>
      <w:r>
        <w:rPr>
          <w:rStyle w:val="FootnoteReference"/>
        </w:rPr>
        <w:footnoteRef/>
      </w:r>
      <w:r>
        <w:t xml:space="preserve"> Cross-references: Exod 15:18; Ps 48:14; Heb 7:8; Heb 7:25; Rev 1:18; Rev 5:14; Rev 10:6; Rev 15:7.</w:t>
      </w:r>
    </w:p>
  </w:footnote>
  <w:footnote w:id="18664">
    <w:p>
      <w:pPr>
        <w:pStyle w:val="FootnoteText"/>
      </w:pPr>
      <w:r>
        <w:rPr>
          <w:rStyle w:val="FootnoteReference"/>
        </w:rPr>
        <w:footnoteRef/>
      </w:r>
      <w:r>
        <w:t xml:space="preserve"> Cross-references for "fall": Job 1:20; Ps 72:11; Matt 2:11; Rev 5:8; Rev 5:14; Rev 19:4.</w:t>
      </w:r>
    </w:p>
  </w:footnote>
  <w:footnote w:id="18665">
    <w:p>
      <w:pPr>
        <w:pStyle w:val="FootnoteText"/>
      </w:pPr>
      <w:r>
        <w:rPr>
          <w:rStyle w:val="FootnoteReference"/>
        </w:rPr>
        <w:footnoteRef/>
      </w:r>
      <w:r>
        <w:t xml:space="preserve"> Cross-references for "worship": 1Chr 29:20; 2Chr 7:3; Ps 95:6; Matt 4:9-10; Luke 24:52; Rev 4:9; Rev 7:11; Rev 15:4; Rev 22:8-9.</w:t>
      </w:r>
    </w:p>
  </w:footnote>
  <w:footnote w:id="18666">
    <w:p>
      <w:pPr>
        <w:pStyle w:val="FootnoteText"/>
      </w:pPr>
      <w:r>
        <w:rPr>
          <w:rStyle w:val="FootnoteReference"/>
        </w:rPr>
        <w:footnoteRef/>
      </w:r>
      <w:r>
        <w:t xml:space="preserve"> Cross-references for "cast": 1Chr 29:11-16; Ps 115:1; 1Cor 15:10; Rev 4:4.</w:t>
      </w:r>
    </w:p>
  </w:footnote>
  <w:footnote w:id="18667">
    <w:p>
      <w:pPr>
        <w:pStyle w:val="FootnoteText"/>
      </w:pPr>
      <w:r>
        <w:rPr>
          <w:rStyle w:val="FootnoteReference"/>
        </w:rPr>
        <w:footnoteRef/>
      </w:r>
      <w:r>
        <w:t xml:space="preserve"> Cross-references for "to receive": Deut 32:4; 1Chr 16:28-29; Neh 9:5; Job 36:3; Ps 29:1-2; Ps 68:34; Ps 96:7-8; Rev 14:7.</w:t>
      </w:r>
    </w:p>
  </w:footnote>
  <w:footnote w:id="18668">
    <w:p>
      <w:pPr>
        <w:pStyle w:val="FootnoteText"/>
      </w:pPr>
      <w:r>
        <w:rPr>
          <w:rStyle w:val="FootnoteReference"/>
        </w:rPr>
        <w:footnoteRef/>
      </w:r>
      <w:r>
        <w:t xml:space="preserve"> Cross-references for "and for": Prov 16:4; Rom 11:36.</w:t>
      </w:r>
    </w:p>
  </w:footnote>
  <w:footnote w:id="18669">
    <w:p>
      <w:pPr>
        <w:pStyle w:val="FootnoteText"/>
      </w:pPr>
      <w:r>
        <w:rPr>
          <w:rStyle w:val="FootnoteReference"/>
        </w:rPr>
        <w:footnoteRef/>
      </w:r>
      <w:r>
        <w:t xml:space="preserve"> Cross-references: 2Sam 22:4; Ps 18:3; Rev 5:2; Rev 5:9; Rev 5:12.</w:t>
      </w:r>
    </w:p>
  </w:footnote>
  <w:footnote w:id="1867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1">
    <w:p>
      <w:pPr>
        <w:pStyle w:val="FootnoteText"/>
      </w:pPr>
      <w:r>
        <w:rPr>
          <w:rStyle w:val="FootnoteReference"/>
        </w:rPr>
        <w:footnoteRef/>
      </w:r>
      <w:r>
        <w:t xml:space="preserve"> Cross-references for "a book": Isa 34:16; Ezek 2:9-10; Rev 10:2; Rev 10:8-11.</w:t>
      </w:r>
    </w:p>
  </w:footnote>
  <w:footnote w:id="18672">
    <w:p>
      <w:pPr>
        <w:pStyle w:val="FootnoteText"/>
      </w:pPr>
      <w:r>
        <w:rPr>
          <w:rStyle w:val="FootnoteReference"/>
        </w:rPr>
        <w:footnoteRef/>
      </w:r>
      <w:r>
        <w:t xml:space="preserve"> Cross-references for "sealed": Isa 8:16; Isa 29:11; Dan 8:26; Dan 12:4-9; Rev 6:1.</w:t>
      </w:r>
    </w:p>
  </w:footnote>
  <w:footnote w:id="18673">
    <w:p>
      <w:pPr>
        <w:pStyle w:val="FootnoteText"/>
      </w:pPr>
      <w:r>
        <w:rPr>
          <w:rStyle w:val="FootnoteReference"/>
        </w:rPr>
        <w:footnoteRef/>
      </w:r>
      <w:r>
        <w:t xml:space="preserve"> Cross-references: Rev 4:3.</w:t>
      </w:r>
    </w:p>
  </w:footnote>
  <w:footnote w:id="18674">
    <w:p>
      <w:pPr>
        <w:pStyle w:val="FootnoteText"/>
      </w:pPr>
      <w:r>
        <w:rPr>
          <w:rStyle w:val="FootnoteReference"/>
        </w:rPr>
        <w:footnoteRef/>
      </w:r>
      <w:r>
        <w:t xml:space="preserve"> Cross-references for "a strong": Ps 103:20.</w:t>
      </w:r>
    </w:p>
  </w:footnote>
  <w:footnote w:id="18675">
    <w:p>
      <w:pPr>
        <w:pStyle w:val="FootnoteText"/>
      </w:pPr>
      <w:r>
        <w:rPr>
          <w:rStyle w:val="FootnoteReference"/>
        </w:rPr>
        <w:footnoteRef/>
      </w:r>
      <w:r>
        <w:t xml:space="preserve"> Cross-references: Isa 29:11-12; Isa 41:22-23; Rev 5:5.</w:t>
      </w:r>
    </w:p>
  </w:footnote>
  <w:footnote w:id="18676">
    <w:p>
      <w:pPr>
        <w:pStyle w:val="FootnoteText"/>
      </w:pPr>
      <w:r>
        <w:rPr>
          <w:rStyle w:val="FootnoteReference"/>
        </w:rPr>
        <w:footnoteRef/>
      </w:r>
      <w:r>
        <w:t xml:space="preserve"> Cross-references: Isa 40:13-14; Isa 41:28; Rom 11:34; Rev 5:13.</w:t>
      </w:r>
    </w:p>
  </w:footnote>
  <w:footnote w:id="18677">
    <w:p>
      <w:pPr>
        <w:pStyle w:val="FootnoteText"/>
      </w:pPr>
      <w:r>
        <w:rPr>
          <w:rStyle w:val="FootnoteReference"/>
        </w:rPr>
        <w:footnoteRef/>
      </w:r>
      <w:r>
        <w:t xml:space="preserve"> Cross-references for "Weep": Jer 31:16; Luke 7:13; Luke 8:52; Luke 23:28; John 20:13.</w:t>
      </w:r>
    </w:p>
  </w:footnote>
  <w:footnote w:id="18678">
    <w:p>
      <w:pPr>
        <w:pStyle w:val="FootnoteText"/>
      </w:pPr>
      <w:r>
        <w:rPr>
          <w:rStyle w:val="FootnoteReference"/>
        </w:rPr>
        <w:footnoteRef/>
      </w:r>
      <w:r>
        <w:t xml:space="preserve"> Cross-references for "the Lion": Gen 49:9-10; Num 24:9; Heb 7:14.</w:t>
      </w:r>
    </w:p>
  </w:footnote>
  <w:footnote w:id="186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0">
    <w:p>
      <w:pPr>
        <w:pStyle w:val="FootnoteText"/>
      </w:pPr>
      <w:r>
        <w:rPr>
          <w:rStyle w:val="FootnoteReference"/>
        </w:rPr>
        <w:footnoteRef/>
      </w:r>
      <w:r>
        <w:t xml:space="preserve"> Cross-references for "the Root": Isa 11:1; Isa 11:10; Jer 23:5-6; Rom 1:3; Rom 15:12; Rev 22:16.</w:t>
      </w:r>
    </w:p>
  </w:footnote>
  <w:footnote w:id="18681">
    <w:p>
      <w:pPr>
        <w:pStyle w:val="FootnoteText"/>
      </w:pPr>
      <w:r>
        <w:rPr>
          <w:rStyle w:val="FootnoteReference"/>
        </w:rPr>
        <w:footnoteRef/>
      </w:r>
      <w:r>
        <w:t xml:space="preserve"> Personal name: David. Personal-name meaning: David — Beloved. Source form: David.</w:t>
      </w:r>
    </w:p>
  </w:footnote>
  <w:footnote w:id="18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4">
    <w:p>
      <w:pPr>
        <w:pStyle w:val="FootnoteText"/>
      </w:pPr>
      <w:r>
        <w:rPr>
          <w:rStyle w:val="FootnoteReference"/>
        </w:rPr>
        <w:footnoteRef/>
      </w:r>
      <w:r>
        <w:t xml:space="preserve"> Cross-references: Rev 4:4; Rev 4:10; Rev 7:13.</w:t>
      </w:r>
    </w:p>
  </w:footnote>
  <w:footnote w:id="18685">
    <w:p>
      <w:pPr>
        <w:pStyle w:val="FootnoteText"/>
      </w:pPr>
      <w:r>
        <w:rPr>
          <w:rStyle w:val="FootnoteReference"/>
        </w:rPr>
        <w:footnoteRef/>
      </w:r>
      <w:r>
        <w:t xml:space="preserve"> Cross-references: Rev 1:1; Rev 6:1.</w:t>
      </w:r>
    </w:p>
  </w:footnote>
  <w:footnote w:id="18686">
    <w:p>
      <w:pPr>
        <w:pStyle w:val="FootnoteText"/>
      </w:pPr>
      <w:r>
        <w:rPr>
          <w:rStyle w:val="FootnoteReference"/>
        </w:rPr>
        <w:footnoteRef/>
      </w:r>
      <w:r>
        <w:t xml:space="preserve"> Cross-references for "in the midst of the throne": Rev 4:4-6.</w:t>
      </w:r>
    </w:p>
  </w:footnote>
  <w:footnote w:id="1868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8">
    <w:p>
      <w:pPr>
        <w:pStyle w:val="FootnoteText"/>
      </w:pPr>
      <w:r>
        <w:rPr>
          <w:rStyle w:val="FootnoteReference"/>
        </w:rPr>
        <w:footnoteRef/>
      </w:r>
      <w:r>
        <w:t xml:space="preserve"> Cross-references for "seven horns": 1Sam 2:10; Dan 7:14; Mic 4:13; Hab 3:4; Luke 1:69; Phil 2:9-11.</w:t>
      </w:r>
    </w:p>
  </w:footnote>
  <w:footnote w:id="18689">
    <w:p>
      <w:pPr>
        <w:pStyle w:val="FootnoteText"/>
      </w:pPr>
      <w:r>
        <w:rPr>
          <w:rStyle w:val="FootnoteReference"/>
        </w:rPr>
        <w:footnoteRef/>
      </w:r>
      <w:r>
        <w:t xml:space="preserve"> Cross-references for "seven eyes": 2Chr 16:9; Zech 3:9; Zech 4:10.</w:t>
      </w:r>
    </w:p>
  </w:footnote>
  <w:footnote w:id="18690">
    <w:p>
      <w:pPr>
        <w:pStyle w:val="FootnoteText"/>
      </w:pPr>
      <w:r>
        <w:rPr>
          <w:rStyle w:val="FootnoteReference"/>
        </w:rPr>
        <w:footnoteRef/>
      </w:r>
      <w:r>
        <w:t xml:space="preserve"> Cross-references for "the seven Spirits": Rev 4:5.</w:t>
      </w:r>
    </w:p>
  </w:footnote>
  <w:footnote w:id="18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4">
    <w:p>
      <w:pPr>
        <w:pStyle w:val="FootnoteText"/>
      </w:pPr>
      <w:r>
        <w:rPr>
          <w:rStyle w:val="FootnoteReference"/>
        </w:rPr>
        <w:footnoteRef/>
      </w:r>
      <w:r>
        <w:t xml:space="preserve"> Cross-references: Rev 4:2-3; Rev 5:1.</w:t>
      </w:r>
    </w:p>
  </w:footnote>
  <w:footnote w:id="18695">
    <w:p>
      <w:pPr>
        <w:pStyle w:val="FootnoteText"/>
      </w:pPr>
      <w:r>
        <w:rPr>
          <w:rStyle w:val="FootnoteReference"/>
        </w:rPr>
        <w:footnoteRef/>
      </w:r>
      <w:r>
        <w:t xml:space="preserve"> Cross-references for "the four": John 5:23; Rom 14:10-12; Phil 2:9-11; Heb 1:6; Rev 4:4; Rev 4:8; Rev 4:10; Rev 5:14; Rev 7:10-12; Rev 19:4.</w:t>
      </w:r>
    </w:p>
  </w:footnote>
  <w:footnote w:id="18696">
    <w:p>
      <w:pPr>
        <w:pStyle w:val="FootnoteText"/>
      </w:pPr>
      <w:r>
        <w:rPr>
          <w:rStyle w:val="FootnoteReference"/>
        </w:rPr>
        <w:footnoteRef/>
      </w:r>
      <w:r>
        <w:t xml:space="preserve"> Cross-references for "golden": Rev 15:7.</w:t>
      </w:r>
    </w:p>
  </w:footnote>
  <w:footnote w:id="18697">
    <w:p>
      <w:pPr>
        <w:pStyle w:val="FootnoteText"/>
      </w:pPr>
      <w:r>
        <w:rPr>
          <w:rStyle w:val="FootnoteReference"/>
        </w:rPr>
        <w:footnoteRef/>
      </w:r>
      <w:r>
        <w:t xml:space="preserve"> Cross-references for "the prayers": Ps 141:2; Rev 8:3-4.</w:t>
      </w:r>
    </w:p>
  </w:footnote>
  <w:footnote w:id="18698">
    <w:p>
      <w:pPr>
        <w:pStyle w:val="FootnoteText"/>
      </w:pPr>
      <w:r>
        <w:rPr>
          <w:rStyle w:val="FootnoteReference"/>
        </w:rPr>
        <w:footnoteRef/>
      </w:r>
      <w:r>
        <w:t xml:space="preserve"> Cross-references for "sung": Ps 33:3; Ps 40:3; Ps 96:1; Ps 98:1; Ps 144:9; Ps 149:1; Isa 42:10; Rev 7:10-12; Rev 14:3.</w:t>
      </w:r>
    </w:p>
  </w:footnote>
  <w:footnote w:id="18699">
    <w:p>
      <w:pPr>
        <w:pStyle w:val="FootnoteText"/>
      </w:pPr>
      <w:r>
        <w:rPr>
          <w:rStyle w:val="FootnoteReference"/>
        </w:rPr>
        <w:footnoteRef/>
      </w:r>
      <w:r>
        <w:t xml:space="preserve"> Cross-references: Rev 4:11; Rev 5:2-3.</w:t>
      </w:r>
    </w:p>
  </w:footnote>
  <w:footnote w:id="18700">
    <w:p>
      <w:pPr>
        <w:pStyle w:val="FootnoteText"/>
      </w:pPr>
      <w:r>
        <w:rPr>
          <w:rStyle w:val="FootnoteReference"/>
        </w:rPr>
        <w:footnoteRef/>
      </w:r>
      <w:r>
        <w:t xml:space="preserve"> Cross-references: Rev 5:6; Rev 5:12; Rev 13:8.</w:t>
      </w:r>
    </w:p>
  </w:footnote>
  <w:footnote w:id="18701">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2">
    <w:p>
      <w:pPr>
        <w:pStyle w:val="FootnoteText"/>
      </w:pPr>
      <w:r>
        <w:rPr>
          <w:rStyle w:val="FootnoteReference"/>
        </w:rPr>
        <w:footnoteRef/>
      </w:r>
      <w:r>
        <w:t xml:space="preserve"> Cross-references: Dan 4:1; Dan 6:25; Mark 16:15-16; Col 1:23; Rev 7:9; Rev 11:9; Rev 14:6.</w:t>
      </w:r>
    </w:p>
  </w:footnote>
  <w:footnote w:id="18703">
    <w:p>
      <w:pPr>
        <w:pStyle w:val="FootnoteText"/>
      </w:pPr>
      <w:r>
        <w:rPr>
          <w:rStyle w:val="FootnoteReference"/>
        </w:rPr>
        <w:footnoteRef/>
      </w:r>
      <w:r>
        <w:t xml:space="preserve"> Cross-references for "kings": Exod 19:6; 1Pet 2:5-9; Rev 1:6; Rev 20:6; Rev 22:5.</w:t>
      </w:r>
    </w:p>
  </w:footnote>
  <w:footnote w:id="18704">
    <w:p>
      <w:pPr>
        <w:pStyle w:val="FootnoteText"/>
      </w:pPr>
      <w:r>
        <w:rPr>
          <w:rStyle w:val="FootnoteReference"/>
        </w:rPr>
        <w:footnoteRef/>
      </w:r>
      <w:r>
        <w:t xml:space="preserve"> Cross-references: Dan 7:18; Dan 7:27; Rev 20:6.</w:t>
      </w:r>
    </w:p>
  </w:footnote>
  <w:footnote w:id="18705">
    <w:p>
      <w:pPr>
        <w:pStyle w:val="FootnoteText"/>
      </w:pPr>
      <w:r>
        <w:rPr>
          <w:rStyle w:val="FootnoteReference"/>
        </w:rPr>
        <w:footnoteRef/>
      </w:r>
      <w:r>
        <w:t xml:space="preserve"> Cross-references for "the throne": Rev 4:4; Rev 4:6; Rev 4:9-10.</w:t>
      </w:r>
    </w:p>
  </w:footnote>
  <w:footnote w:id="18706">
    <w:p>
      <w:pPr>
        <w:pStyle w:val="FootnoteText"/>
      </w:pPr>
      <w:r>
        <w:rPr>
          <w:rStyle w:val="FootnoteReference"/>
        </w:rPr>
        <w:footnoteRef/>
      </w:r>
      <w:r>
        <w:t xml:space="preserve"> Cross-references: Deut 33:2; Ps 68:17; Dan 7:10; Heb 12:22; Rev 19:6.</w:t>
      </w:r>
    </w:p>
  </w:footnote>
  <w:footnote w:id="18707">
    <w:p>
      <w:pPr>
        <w:pStyle w:val="FootnoteText"/>
      </w:pPr>
      <w:r>
        <w:rPr>
          <w:rStyle w:val="FootnoteReference"/>
        </w:rPr>
        <w:footnoteRef/>
      </w:r>
      <w:r>
        <w:t xml:space="preserve"> Cross-references for "Worthy": Zech 13:7; Rev 5:9.</w:t>
      </w:r>
    </w:p>
  </w:footnote>
  <w:footnote w:id="18708">
    <w:p>
      <w:pPr>
        <w:pStyle w:val="FootnoteText"/>
      </w:pPr>
      <w:r>
        <w:rPr>
          <w:rStyle w:val="FootnoteReference"/>
        </w:rPr>
        <w:footnoteRef/>
      </w:r>
      <w:r>
        <w:t xml:space="preserve"> Cross-references for "to receive": Matt 28:18; John 3:35-36; John 17:2; 2Cor 8:9; Phil 2:9-11; 1Tim 1:17; Rev 4:11; Rev 7:12; Rev 19:1.</w:t>
      </w:r>
    </w:p>
  </w:footnote>
  <w:footnote w:id="18709">
    <w:p>
      <w:pPr>
        <w:pStyle w:val="FootnoteText"/>
      </w:pPr>
      <w:r>
        <w:rPr>
          <w:rStyle w:val="FootnoteReference"/>
        </w:rPr>
        <w:footnoteRef/>
      </w:r>
      <w:r>
        <w:t xml:space="preserve"> Cross-references for "such": Isa 24:14; Isa 42:10.</w:t>
      </w:r>
    </w:p>
  </w:footnote>
  <w:footnote w:id="18710">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1">
    <w:p>
      <w:pPr>
        <w:pStyle w:val="FootnoteText"/>
      </w:pPr>
      <w:r>
        <w:rPr>
          <w:rStyle w:val="FootnoteReference"/>
        </w:rPr>
        <w:footnoteRef/>
      </w:r>
      <w:r>
        <w:t xml:space="preserve"> Cross-references: Rev 4:2-3.</w:t>
      </w:r>
    </w:p>
  </w:footnote>
  <w:footnote w:id="18712">
    <w:p>
      <w:pPr>
        <w:pStyle w:val="FootnoteText"/>
      </w:pPr>
      <w:r>
        <w:rPr>
          <w:rStyle w:val="FootnoteReference"/>
        </w:rPr>
        <w:footnoteRef/>
      </w:r>
      <w:r>
        <w:t xml:space="preserve"> Cross-references: Rev 5:6; Rev 5:9; Rev 6:16; Rev 7:10.</w:t>
      </w:r>
    </w:p>
  </w:footnote>
  <w:footnote w:id="18713">
    <w:p>
      <w:pPr>
        <w:pStyle w:val="FootnoteText"/>
      </w:pPr>
      <w:r>
        <w:rPr>
          <w:rStyle w:val="FootnoteReference"/>
        </w:rPr>
        <w:footnoteRef/>
      </w:r>
      <w:r>
        <w:t xml:space="preserve"> Cross-references for "the four": Rev 19:4.</w:t>
      </w:r>
    </w:p>
  </w:footnote>
  <w:footnote w:id="18714">
    <w:p>
      <w:pPr>
        <w:pStyle w:val="FootnoteText"/>
      </w:pPr>
      <w:r>
        <w:rPr>
          <w:rStyle w:val="FootnoteReference"/>
        </w:rPr>
        <w:footnoteRef/>
      </w:r>
      <w:r>
        <w:t xml:space="preserve"> Cross-references for "And the four and": Rev 4:9-11.</w:t>
      </w:r>
    </w:p>
  </w:footnote>
  <w:footnote w:id="18715">
    <w:p>
      <w:pPr>
        <w:pStyle w:val="FootnoteText"/>
      </w:pPr>
      <w:r>
        <w:rPr>
          <w:rStyle w:val="FootnoteReference"/>
        </w:rPr>
        <w:footnoteRef/>
      </w:r>
      <w:r>
        <w:t xml:space="preserve"> Cross-references for "the noise": Rev 4:5; Rev 10:3-4; Rev 11:19.</w:t>
      </w:r>
    </w:p>
  </w:footnote>
  <w:footnote w:id="18716">
    <w:p>
      <w:pPr>
        <w:pStyle w:val="FootnoteText"/>
      </w:pPr>
      <w:r>
        <w:rPr>
          <w:rStyle w:val="FootnoteReference"/>
        </w:rPr>
        <w:footnoteRef/>
      </w:r>
      <w:r>
        <w:t xml:space="preserve"> Cross-references: Acts 4:20; Rev 4:6-7; Rev 6:3; Rev 6:5; Rev 6:7.</w:t>
      </w:r>
    </w:p>
  </w:footnote>
  <w:footnote w:id="18717">
    <w:p>
      <w:pPr>
        <w:pStyle w:val="FootnoteText"/>
      </w:pPr>
      <w:r>
        <w:rPr>
          <w:rStyle w:val="FootnoteReference"/>
        </w:rPr>
        <w:footnoteRef/>
      </w:r>
      <w:r>
        <w:t xml:space="preserve"> Cross-references for "a white": Zech 1:8; Zech 6:3-8; Rev 19:11; Rev 19:14.</w:t>
      </w:r>
    </w:p>
  </w:footnote>
  <w:footnote w:id="18718">
    <w:p>
      <w:pPr>
        <w:pStyle w:val="FootnoteText"/>
      </w:pPr>
      <w:r>
        <w:rPr>
          <w:rStyle w:val="FootnoteReference"/>
        </w:rPr>
        <w:footnoteRef/>
      </w:r>
      <w:r>
        <w:t xml:space="preserve"> Cross-references for "and a": Zech 6:11-13; Matt 28:18; Rev 14:14; Rev 19:12.</w:t>
      </w:r>
    </w:p>
  </w:footnote>
  <w:footnote w:id="1871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0">
    <w:p>
      <w:pPr>
        <w:pStyle w:val="FootnoteText"/>
      </w:pPr>
      <w:r>
        <w:rPr>
          <w:rStyle w:val="FootnoteReference"/>
        </w:rPr>
        <w:footnoteRef/>
      </w:r>
      <w:r>
        <w:t xml:space="preserve"> Cross-references: Ps 45:3-5; Ps 76:7.</w:t>
      </w:r>
    </w:p>
  </w:footnote>
  <w:footnote w:id="18721">
    <w:p>
      <w:pPr>
        <w:pStyle w:val="FootnoteText"/>
      </w:pPr>
      <w:r>
        <w:rPr>
          <w:rStyle w:val="FootnoteReference"/>
        </w:rPr>
        <w:footnoteRef/>
      </w:r>
      <w:r>
        <w:t xml:space="preserve"> Cross-references: Rev 4:7; Rev 6:1.</w:t>
      </w:r>
    </w:p>
  </w:footnote>
  <w:footnote w:id="18722">
    <w:p>
      <w:pPr>
        <w:pStyle w:val="FootnoteText"/>
      </w:pPr>
      <w:r>
        <w:rPr>
          <w:rStyle w:val="FootnoteReference"/>
        </w:rPr>
        <w:footnoteRef/>
      </w:r>
      <w:r>
        <w:t xml:space="preserve"> Cross-references for "And there": Ps 17:13; Isa 10:5-6; Ezek 30:24-25.</w:t>
      </w:r>
    </w:p>
  </w:footnote>
  <w:footnote w:id="18723">
    <w:p>
      <w:pPr>
        <w:pStyle w:val="FootnoteText"/>
      </w:pPr>
      <w:r>
        <w:rPr>
          <w:rStyle w:val="FootnoteReference"/>
        </w:rPr>
        <w:footnoteRef/>
      </w:r>
      <w:r>
        <w:t xml:space="preserve"> Cross-references for "horse": Zech 1:8; Zech 6:2; Rev 12:3; Rev 17:3; Rev 17:6.</w:t>
      </w:r>
    </w:p>
  </w:footnote>
  <w:footnote w:id="18724">
    <w:p>
      <w:pPr>
        <w:pStyle w:val="FootnoteText"/>
      </w:pPr>
      <w:r>
        <w:rPr>
          <w:rStyle w:val="FootnoteReference"/>
        </w:rPr>
        <w:footnoteRef/>
      </w:r>
      <w:r>
        <w:t xml:space="preserve"> Cross-references for "power": Exod 9:16-17; Isa 37:26-27; Ezek 29:18-20; Dan 2:37-38; Dan 5:19; John 19:11; Rev 13:10.</w:t>
      </w:r>
    </w:p>
  </w:footnote>
  <w:footnote w:id="18725">
    <w:p>
      <w:pPr>
        <w:pStyle w:val="FootnoteText"/>
      </w:pPr>
      <w:r>
        <w:rPr>
          <w:rStyle w:val="FootnoteReference"/>
        </w:rPr>
        <w:footnoteRef/>
      </w:r>
      <w:r>
        <w:t xml:space="preserve"> Cross-references for "he had": Rev 4:6-7; Rev 5:5; Rev 5:9; Rev 6:1.</w:t>
      </w:r>
    </w:p>
  </w:footnote>
  <w:footnote w:id="18726">
    <w:p>
      <w:pPr>
        <w:pStyle w:val="FootnoteText"/>
      </w:pPr>
      <w:r>
        <w:rPr>
          <w:rStyle w:val="FootnoteReference"/>
        </w:rPr>
        <w:footnoteRef/>
      </w:r>
      <w:r>
        <w:t xml:space="preserve"> Cross-references for "a black": Zech 6:2; Zech 6:6.</w:t>
      </w:r>
    </w:p>
  </w:footnote>
  <w:footnote w:id="18727">
    <w:p>
      <w:pPr>
        <w:pStyle w:val="FootnoteText"/>
      </w:pPr>
      <w:r>
        <w:rPr>
          <w:rStyle w:val="FootnoteReference"/>
        </w:rPr>
        <w:footnoteRef/>
      </w:r>
      <w:r>
        <w:t xml:space="preserve"> Cross-references: Lev 26:26; Lam 5:10; Ezek 4:10; Ezek 4:16.</w:t>
      </w:r>
    </w:p>
  </w:footnote>
  <w:footnote w:id="18728">
    <w:p>
      <w:pPr>
        <w:pStyle w:val="FootnoteText"/>
      </w:pPr>
      <w:r>
        <w:rPr>
          <w:rStyle w:val="FootnoteReference"/>
        </w:rPr>
        <w:footnoteRef/>
      </w:r>
      <w:r>
        <w:t xml:space="preserve"> Cross-references for "and see": Ps 76:10; Rev 9:4.</w:t>
      </w:r>
    </w:p>
  </w:footnote>
  <w:footnote w:id="18729">
    <w:p>
      <w:pPr>
        <w:pStyle w:val="FootnoteText"/>
      </w:pPr>
      <w:r>
        <w:rPr>
          <w:rStyle w:val="FootnoteReference"/>
        </w:rPr>
        <w:footnoteRef/>
      </w:r>
      <w:r>
        <w:t xml:space="preserve"> Cross-references: Rev 4:7; Rev 6:1; Rev 6:3; Rev 6:5.</w:t>
      </w:r>
    </w:p>
  </w:footnote>
  <w:footnote w:id="18730">
    <w:p>
      <w:pPr>
        <w:pStyle w:val="FootnoteText"/>
      </w:pPr>
      <w:r>
        <w:rPr>
          <w:rStyle w:val="FootnoteReference"/>
        </w:rPr>
        <w:footnoteRef/>
      </w:r>
      <w:r>
        <w:t xml:space="preserve"> Cross-references for "pale": Zech 6:3.</w:t>
      </w:r>
    </w:p>
  </w:footnote>
  <w:footnote w:id="18731">
    <w:p>
      <w:pPr>
        <w:pStyle w:val="FootnoteText"/>
      </w:pPr>
      <w:r>
        <w:rPr>
          <w:rStyle w:val="FootnoteReference"/>
        </w:rPr>
        <w:footnoteRef/>
      </w:r>
      <w:r>
        <w:t xml:space="preserve"> Cross-references for "was Death": Isa 25:8; Hos 13:14; Hab 2:5; 1Cor 15:55; Rev 20:13-14.</w:t>
      </w:r>
    </w:p>
  </w:footnote>
  <w:footnote w:id="18732">
    <w:p>
      <w:pPr>
        <w:pStyle w:val="FootnoteText"/>
      </w:pPr>
      <w:r>
        <w:rPr>
          <w:rStyle w:val="FootnoteReference"/>
        </w:rPr>
        <w:footnoteRef/>
      </w:r>
      <w:r>
        <w:t xml:space="preserve"> Cross-references for "over": Rev 8:7-12; Rev 9:15; Rev 9:18; Rev 12:4.</w:t>
      </w:r>
    </w:p>
  </w:footnote>
  <w:footnote w:id="18733">
    <w:p>
      <w:pPr>
        <w:pStyle w:val="FootnoteText"/>
      </w:pPr>
      <w:r>
        <w:rPr>
          <w:rStyle w:val="FootnoteReference"/>
        </w:rPr>
        <w:footnoteRef/>
      </w:r>
      <w:r>
        <w:t xml:space="preserve"> Cross-references for "kill": Lev 26:22-33; Jer 15:2-3; Jer 16:4; Jer 16:16; Jer 43:11; Ezek 5:15-17; Ezek 14:13-21.</w:t>
      </w:r>
    </w:p>
  </w:footnote>
  <w:footnote w:id="18734">
    <w:p>
      <w:pPr>
        <w:pStyle w:val="FootnoteText"/>
      </w:pPr>
      <w:r>
        <w:rPr>
          <w:rStyle w:val="FootnoteReference"/>
        </w:rPr>
        <w:footnoteRef/>
      </w:r>
      <w:r>
        <w:t xml:space="preserve"> Cross-references for "I saw": Lev 4:7; John 16:2; Phil 2:17; 2Tim 4:6; Rev 8:3; Rev 9:13; Rev 14:18.</w:t>
      </w:r>
    </w:p>
  </w:footnote>
  <w:footnote w:id="18735">
    <w:p>
      <w:pPr>
        <w:pStyle w:val="FootnoteText"/>
      </w:pPr>
      <w:r>
        <w:rPr>
          <w:rStyle w:val="FootnoteReference"/>
        </w:rPr>
        <w:footnoteRef/>
      </w:r>
      <w:r>
        <w:t xml:space="preserve"> Cross-references for "the souls": 2Cor 5:8; Phil 1:23; Rev 20:4.</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9">
    <w:p>
      <w:pPr>
        <w:pStyle w:val="FootnoteText"/>
      </w:pPr>
      <w:r>
        <w:rPr>
          <w:rStyle w:val="FootnoteReference"/>
        </w:rPr>
        <w:footnoteRef/>
      </w:r>
      <w:r>
        <w:t xml:space="preserve"> Cross-references: 2Tim 1:8; Rev 1:9; Rev 2:13; Rev 11:3-7; Rev 12:11-17; Rev 19:10.</w:t>
      </w:r>
    </w:p>
  </w:footnote>
  <w:footnote w:id="18740">
    <w:p>
      <w:pPr>
        <w:pStyle w:val="FootnoteText"/>
      </w:pPr>
      <w:r>
        <w:rPr>
          <w:rStyle w:val="FootnoteReference"/>
        </w:rPr>
        <w:footnoteRef/>
      </w:r>
      <w:r>
        <w:t xml:space="preserve"> Cross-references for "they cried": Gen 4:10; Ps 9:12; Luke 18:7-8; Heb 12:24.</w:t>
      </w:r>
    </w:p>
  </w:footnote>
  <w:footnote w:id="18741">
    <w:p>
      <w:pPr>
        <w:pStyle w:val="FootnoteText"/>
      </w:pPr>
      <w:r>
        <w:rPr>
          <w:rStyle w:val="FootnoteReference"/>
        </w:rPr>
        <w:footnoteRef/>
      </w:r>
      <w:r>
        <w:t xml:space="preserve"> Cross-references for "holy": Rev 3:7; Rev 15:3-4.</w:t>
      </w:r>
    </w:p>
  </w:footnote>
  <w:footnote w:id="18742">
    <w:p>
      <w:pPr>
        <w:pStyle w:val="FootnoteText"/>
      </w:pPr>
      <w:r>
        <w:rPr>
          <w:rStyle w:val="FootnoteReference"/>
        </w:rPr>
        <w:footnoteRef/>
      </w:r>
      <w:r>
        <w:t xml:space="preserve"> Cross-references: Ps 13:1; Ps 35:17; Ps 74:9-10; Ps 94:3-4; Dan 8:13; Dan 12:6; Zech 1:12.</w:t>
      </w:r>
    </w:p>
  </w:footnote>
  <w:footnote w:id="18743">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4">
    <w:p>
      <w:pPr>
        <w:pStyle w:val="FootnoteText"/>
      </w:pPr>
      <w:r>
        <w:rPr>
          <w:rStyle w:val="FootnoteReference"/>
        </w:rPr>
        <w:footnoteRef/>
      </w:r>
      <w:r>
        <w:t xml:space="preserve"> Cross-references for "white": Rev 3:4-5; Rev 7:9; Rev 7:14.</w:t>
      </w:r>
    </w:p>
  </w:footnote>
  <w:footnote w:id="18745">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6">
    <w:p>
      <w:pPr>
        <w:pStyle w:val="FootnoteText"/>
      </w:pPr>
      <w:r>
        <w:rPr>
          <w:rStyle w:val="FootnoteReference"/>
        </w:rPr>
        <w:footnoteRef/>
      </w:r>
      <w:r>
        <w:t xml:space="preserve"> Cross-references for "the stars": Ezek 32:7; Dan 8:10; Luke 21:25; Rev 8:10-12; Rev 9:1.</w:t>
      </w:r>
    </w:p>
  </w:footnote>
  <w:footnote w:id="18747">
    <w:p>
      <w:pPr>
        <w:pStyle w:val="FootnoteText"/>
      </w:pPr>
      <w:r>
        <w:rPr>
          <w:rStyle w:val="FootnoteReference"/>
        </w:rPr>
        <w:footnoteRef/>
      </w:r>
      <w:r>
        <w:t xml:space="preserve"> Cross-references for "of a": Isa 7:2; Isa 33:9; Dan 4:14; Nah 3:12.</w:t>
      </w:r>
    </w:p>
  </w:footnote>
  <w:footnote w:id="18748">
    <w:p>
      <w:pPr>
        <w:pStyle w:val="FootnoteText"/>
      </w:pPr>
      <w:r>
        <w:rPr>
          <w:rStyle w:val="FootnoteReference"/>
        </w:rPr>
        <w:footnoteRef/>
      </w:r>
      <w:r>
        <w:t xml:space="preserve"> Cross-references for "the heaven": Ps 102:26; Isa 34:4; Heb 1:11-13; 2Pet 3:10.</w:t>
      </w:r>
    </w:p>
  </w:footnote>
  <w:footnote w:id="18749">
    <w:p>
      <w:pPr>
        <w:pStyle w:val="FootnoteText"/>
      </w:pPr>
      <w:r>
        <w:rPr>
          <w:rStyle w:val="FootnoteReference"/>
        </w:rPr>
        <w:footnoteRef/>
      </w:r>
      <w:r>
        <w:t xml:space="preserve"> Cross-references for "and every": Isa 2:14-17; Jer 3:23; Jer 4:23-26; Jer 51:25; Hab 3:6; Hab 3:10; Rev 16:20.</w:t>
      </w:r>
    </w:p>
  </w:footnote>
  <w:footnote w:id="18750">
    <w:p>
      <w:pPr>
        <w:pStyle w:val="FootnoteText"/>
      </w:pPr>
      <w:r>
        <w:rPr>
          <w:rStyle w:val="FootnoteReference"/>
        </w:rPr>
        <w:footnoteRef/>
      </w:r>
      <w:r>
        <w:t xml:space="preserve"> Cross-references for "the kings": Job 34:19-20; Ps 2:10-12; Ps 49:1-2; Ps 76:12; Ps 110:5-6; Isa 24:21-22; Rev 18:9-11; Rev 19:13-21.</w:t>
      </w:r>
    </w:p>
  </w:footnote>
  <w:footnote w:id="18751">
    <w:p>
      <w:pPr>
        <w:pStyle w:val="FootnoteText"/>
      </w:pPr>
      <w:r>
        <w:rPr>
          <w:rStyle w:val="FootnoteReference"/>
        </w:rPr>
        <w:footnoteRef/>
      </w:r>
      <w:r>
        <w:t xml:space="preserve"> Cross-references: Josh 10:16-17; Judg 6:2; 1Sam 13:6; Isa 2:10; Isa 2:19; Isa 42:22; Mic 7:17; Heb 11:38.</w:t>
      </w:r>
    </w:p>
  </w:footnote>
  <w:footnote w:id="18752">
    <w:p>
      <w:pPr>
        <w:pStyle w:val="FootnoteText"/>
      </w:pPr>
      <w:r>
        <w:rPr>
          <w:rStyle w:val="FootnoteReference"/>
        </w:rPr>
        <w:footnoteRef/>
      </w:r>
      <w:r>
        <w:t xml:space="preserve"> Cross-references for "Fall": Jer 8:3; Hos 10:8; Luke 23:30; Rev 10:6.</w:t>
      </w:r>
    </w:p>
  </w:footnote>
  <w:footnote w:id="18753">
    <w:p>
      <w:pPr>
        <w:pStyle w:val="FootnoteText"/>
      </w:pPr>
      <w:r>
        <w:rPr>
          <w:rStyle w:val="FootnoteReference"/>
        </w:rPr>
        <w:footnoteRef/>
      </w:r>
      <w:r>
        <w:t xml:space="preserve"> Cross-references for "the face": Rev 4:2; Rev 4:5; Rev 4:9; Rev 20:11.</w:t>
      </w:r>
    </w:p>
  </w:footnote>
  <w:footnote w:id="18754">
    <w:p>
      <w:pPr>
        <w:pStyle w:val="FootnoteText"/>
      </w:pPr>
      <w:r>
        <w:rPr>
          <w:rStyle w:val="FootnoteReference"/>
        </w:rPr>
        <w:footnoteRef/>
      </w:r>
      <w:r>
        <w:t xml:space="preserve"> Cross-references for "and from": Ps 2:9-12; Ps 14:5; Ps 21:8-12; Ps 110:5-6; Zech 1:14-15; Matt 26:64; 2Thess 1:7-9; Rev 6:10; Rev 19:15.</w:t>
      </w:r>
    </w:p>
  </w:footnote>
  <w:footnote w:id="18755">
    <w:p>
      <w:pPr>
        <w:pStyle w:val="FootnoteText"/>
      </w:pPr>
      <w:r>
        <w:rPr>
          <w:rStyle w:val="FootnoteReference"/>
        </w:rPr>
        <w:footnoteRef/>
      </w:r>
      <w:r>
        <w:t xml:space="preserve"> Cross-references for "the great": Isa 13:6-22; Jer 30:7; Joel 2:31; Zeph 1:14-18; Rom 2:5; Jude 1:6; Rev 11:18; Rev 16:14.</w:t>
      </w:r>
    </w:p>
  </w:footnote>
  <w:footnote w:id="18756">
    <w:p>
      <w:pPr>
        <w:pStyle w:val="FootnoteText"/>
      </w:pPr>
      <w:r>
        <w:rPr>
          <w:rStyle w:val="FootnoteReference"/>
        </w:rPr>
        <w:footnoteRef/>
      </w:r>
      <w:r>
        <w:t xml:space="preserve"> Cross-references: Ps 76:7; Ps 130:3-4; Joel 2:11; Mal 3:2.</w:t>
      </w:r>
    </w:p>
  </w:footnote>
  <w:footnote w:id="18757">
    <w:p>
      <w:pPr>
        <w:pStyle w:val="FootnoteText"/>
      </w:pPr>
      <w:r>
        <w:rPr>
          <w:rStyle w:val="FootnoteReference"/>
        </w:rPr>
        <w:footnoteRef/>
      </w:r>
      <w:r>
        <w:t xml:space="preserve"> Cross-references for "four angels": Ezek 7:2; Ezek 37:9; Zech 1:18-20; Zech 6:1; Matt 24:31; Mark 13:27; Rev 4:6; Rev 9:14.</w:t>
      </w:r>
    </w:p>
  </w:footnote>
  <w:footnote w:id="18758">
    <w:p>
      <w:pPr>
        <w:pStyle w:val="FootnoteText"/>
      </w:pPr>
      <w:r>
        <w:rPr>
          <w:rStyle w:val="FootnoteReference"/>
        </w:rPr>
        <w:footnoteRef/>
      </w:r>
      <w:r>
        <w:t xml:space="preserve"> Cross-references for "holding": Isa 27:8; Jer 49:36; Dan 7:2; Dan 8:8; Jonah 1:4; Matt 8:26-27; Matt 24:31.</w:t>
      </w:r>
    </w:p>
  </w:footnote>
  <w:footnote w:id="18759">
    <w:p>
      <w:pPr>
        <w:pStyle w:val="FootnoteText"/>
      </w:pPr>
      <w:r>
        <w:rPr>
          <w:rStyle w:val="FootnoteReference"/>
        </w:rPr>
        <w:footnoteRef/>
      </w:r>
      <w:r>
        <w:t xml:space="preserve"> Cross-references for "the wind": Isa 27:3; Rev 6:6; Rev 9:4.</w:t>
      </w:r>
    </w:p>
  </w:footnote>
  <w:footnote w:id="18760">
    <w:p>
      <w:pPr>
        <w:pStyle w:val="FootnoteText"/>
      </w:pPr>
      <w:r>
        <w:rPr>
          <w:rStyle w:val="FootnoteReference"/>
        </w:rPr>
        <w:footnoteRef/>
      </w:r>
      <w:r>
        <w:t xml:space="preserve"> Cross-references for "living": Deut 5:26; 1Sam 17:26; 1Sam 17:36; 2Kgs 19:4; Matt 26:63; 1Thess 1:9; Heb 12:22.</w:t>
      </w:r>
    </w:p>
  </w:footnote>
  <w:footnote w:id="18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2">
    <w:p>
      <w:pPr>
        <w:pStyle w:val="FootnoteText"/>
      </w:pPr>
      <w:r>
        <w:rPr>
          <w:rStyle w:val="FootnoteReference"/>
        </w:rPr>
        <w:footnoteRef/>
      </w:r>
      <w:r>
        <w:t xml:space="preserve"> Cross-references for "to whom": Rev 1:3; Rev 8:7-12.</w:t>
      </w:r>
    </w:p>
  </w:footnote>
  <w:footnote w:id="18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5">
    <w:p>
      <w:pPr>
        <w:pStyle w:val="FootnoteText"/>
      </w:pPr>
      <w:r>
        <w:rPr>
          <w:rStyle w:val="FootnoteReference"/>
        </w:rPr>
        <w:footnoteRef/>
      </w:r>
      <w:r>
        <w:t xml:space="preserve"> Cross-references for "till": Exod 9:4-6; Exod 12:13; Exod 12:23; Isa 26:20-21; Zeph 2:3; Rev 14:1.</w:t>
      </w:r>
    </w:p>
  </w:footnote>
  <w:footnote w:id="18766">
    <w:p>
      <w:pPr>
        <w:pStyle w:val="FootnoteText"/>
      </w:pPr>
      <w:r>
        <w:rPr>
          <w:rStyle w:val="FootnoteReference"/>
        </w:rPr>
        <w:footnoteRef/>
      </w:r>
      <w:r>
        <w:t xml:space="preserve"> Cross-references for "in their": Rev 13:16; Rev 14:1; Rev 20:4; Rev 22:4.</w:t>
      </w:r>
    </w:p>
  </w:footnote>
  <w:footnote w:id="18767">
    <w:p>
      <w:pPr>
        <w:pStyle w:val="FootnoteText"/>
      </w:pPr>
      <w:r>
        <w:rPr>
          <w:rStyle w:val="FootnoteReference"/>
        </w:rPr>
        <w:footnoteRef/>
      </w:r>
      <w:r>
        <w:t xml:space="preserve"> Cross-references: Isa 6:13; Isa 27:8; Isa 65:8; Matt 24:22; Matt 24:31; Rev 6:6; Rev 9:4.</w:t>
      </w:r>
    </w:p>
  </w:footnote>
  <w:footnote w:id="18768">
    <w:p>
      <w:pPr>
        <w:pStyle w:val="FootnoteText"/>
      </w:pPr>
      <w:r>
        <w:rPr>
          <w:rStyle w:val="FootnoteReference"/>
        </w:rPr>
        <w:footnoteRef/>
      </w:r>
      <w:r>
        <w:t xml:space="preserve"> Cross-references: Isa 54:17; Dan 3:17; Dan 3:26; Dan 6:16; Mal 3:18; John 12:26; Rom 6:22; Rev 19:2.</w:t>
      </w:r>
    </w:p>
  </w:footnote>
  <w:footnote w:id="18769">
    <w:p>
      <w:pPr>
        <w:pStyle w:val="FootnoteText"/>
      </w:pPr>
      <w:r>
        <w:rPr>
          <w:rStyle w:val="FootnoteReference"/>
        </w:rPr>
        <w:footnoteRef/>
      </w:r>
      <w:r>
        <w:t xml:space="preserve"> Cross-references for "I heard": Rev 9:16.</w:t>
      </w:r>
    </w:p>
  </w:footnote>
  <w:footnote w:id="18770">
    <w:p>
      <w:pPr>
        <w:pStyle w:val="FootnoteText"/>
      </w:pPr>
      <w:r>
        <w:rPr>
          <w:rStyle w:val="FootnoteReference"/>
        </w:rPr>
        <w:footnoteRef/>
      </w:r>
      <w:r>
        <w:t xml:space="preserve"> Place name: Israel. Place-name meaning: Israel — God contends; strives with God. Source form: Israel. Greek form: ισραηλ.</w:t>
      </w:r>
    </w:p>
  </w:footnote>
  <w:footnote w:id="18771">
    <w:p>
      <w:pPr>
        <w:pStyle w:val="FootnoteText"/>
      </w:pPr>
      <w:r>
        <w:rPr>
          <w:rStyle w:val="FootnoteReference"/>
        </w:rPr>
        <w:footnoteRef/>
      </w:r>
      <w:r>
        <w:t xml:space="preserve"> Cross-references: Gen 15:5; Rom 9:27; Rom 11:5-6; Rev 14:1; Rev 14:3.</w:t>
      </w:r>
    </w:p>
  </w:footnote>
  <w:footnote w:id="18772">
    <w:p>
      <w:pPr>
        <w:pStyle w:val="FootnoteText"/>
      </w:pPr>
      <w:r>
        <w:rPr>
          <w:rStyle w:val="FootnoteReference"/>
        </w:rPr>
        <w:footnoteRef/>
      </w:r>
      <w:r>
        <w:t xml:space="preserve"> Cross-references: Ezek 47:13; Ezek 48:19; Ezek 48:31; Zech 9:1; Matt 19:28; Luke 22:30; Acts 26:7; Jas 1:1.</w:t>
      </w:r>
    </w:p>
  </w:footnote>
  <w:footnote w:id="1877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4">
    <w:p>
      <w:pPr>
        <w:pStyle w:val="FootnoteText"/>
      </w:pPr>
      <w:r>
        <w:rPr>
          <w:rStyle w:val="FootnoteReference"/>
        </w:rPr>
        <w:footnoteRef/>
      </w:r>
      <w:r>
        <w:t xml:space="preserve"> Personal name: Reuben. Personal-name meaning: Reuben — Behold a son. Source form: Reuben.</w:t>
      </w:r>
    </w:p>
  </w:footnote>
  <w:footnote w:id="18775">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8">
    <w:p>
      <w:pPr>
        <w:pStyle w:val="FootnoteText"/>
      </w:pPr>
      <w:r>
        <w:rPr>
          <w:rStyle w:val="FootnoteReference"/>
        </w:rPr>
        <w:footnoteRef/>
      </w:r>
      <w:r>
        <w:t xml:space="preserve"> Cross-references: Exod 1:2-4; Num 1:4-15; Num 10:14-27; Num 13:4-16; 1Cor 2:1-2.</w:t>
      </w:r>
    </w:p>
  </w:footnote>
  <w:footnote w:id="1877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4">
    <w:p>
      <w:pPr>
        <w:pStyle w:val="FootnoteText"/>
      </w:pPr>
      <w:r>
        <w:rPr>
          <w:rStyle w:val="FootnoteReference"/>
        </w:rPr>
        <w:footnoteRef/>
      </w:r>
      <w:r>
        <w:t xml:space="preserve"> Cross-references: Luke 2:36.</w:t>
      </w:r>
    </w:p>
  </w:footnote>
  <w:footnote w:id="1878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6">
    <w:p>
      <w:pPr>
        <w:pStyle w:val="FootnoteText"/>
      </w:pPr>
      <w:r>
        <w:rPr>
          <w:rStyle w:val="FootnoteReference"/>
        </w:rPr>
        <w:footnoteRef/>
      </w:r>
      <w:r>
        <w:t xml:space="preserve"> Personal name: Levi. Personal-name meaning: Levi — Joined; attached. Source form: Levi.</w:t>
      </w:r>
    </w:p>
  </w:footnote>
  <w:footnote w:id="1878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8">
    <w:p>
      <w:pPr>
        <w:pStyle w:val="FootnoteText"/>
      </w:pPr>
      <w:r>
        <w:rPr>
          <w:rStyle w:val="FootnoteReference"/>
        </w:rPr>
        <w:footnoteRef/>
      </w:r>
      <w:r>
        <w:t xml:space="preserve"> Cross-references for "Simeon": Num 1:22; Num 25:14; Num 26:14; Josh 19:1; Judg 1:3.</w:t>
      </w:r>
    </w:p>
  </w:footnote>
  <w:footnote w:id="18789">
    <w:p>
      <w:pPr>
        <w:pStyle w:val="FootnoteText"/>
      </w:pPr>
      <w:r>
        <w:rPr>
          <w:rStyle w:val="FootnoteReference"/>
        </w:rPr>
        <w:footnoteRef/>
      </w:r>
      <w:r>
        <w:t xml:space="preserve"> Cross-references for "Levi": Gen 29:34; Gen 35:23; Gen 49:5; Exod 6:16.</w:t>
      </w:r>
    </w:p>
  </w:footnote>
  <w:footnote w:id="18790">
    <w:p>
      <w:pPr>
        <w:pStyle w:val="FootnoteText"/>
      </w:pPr>
      <w:r>
        <w:rPr>
          <w:rStyle w:val="FootnoteReference"/>
        </w:rPr>
        <w:footnoteRef/>
      </w:r>
      <w:r>
        <w:t xml:space="preserve"> Cross-references for "Issachar": Gen 30:18; Gen 35:23; Gen 49:11; Josh 19:17.</w:t>
      </w:r>
    </w:p>
  </w:footnote>
  <w:footnote w:id="1879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2">
    <w:p>
      <w:pPr>
        <w:pStyle w:val="FootnoteText"/>
      </w:pPr>
      <w:r>
        <w:rPr>
          <w:rStyle w:val="FootnoteReference"/>
        </w:rPr>
        <w:footnoteRef/>
      </w:r>
      <w:r>
        <w:t xml:space="preserve"> Personal name: Joseph. Personal-name meaning: Joseph — He adds; may He add. Source form: Joseph.</w:t>
      </w:r>
    </w:p>
  </w:footnote>
  <w:footnote w:id="187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6">
    <w:p>
      <w:pPr>
        <w:pStyle w:val="FootnoteText"/>
      </w:pPr>
      <w:r>
        <w:rPr>
          <w:rStyle w:val="FootnoteReference"/>
        </w:rPr>
        <w:footnoteRef/>
      </w:r>
      <w:r>
        <w:t xml:space="preserve"> Cross-references for "of all": Dan 4:1; Dan 6:25; Rev 5:9.</w:t>
      </w:r>
    </w:p>
  </w:footnote>
  <w:footnote w:id="18797">
    <w:p>
      <w:pPr>
        <w:pStyle w:val="FootnoteText"/>
      </w:pPr>
      <w:r>
        <w:rPr>
          <w:rStyle w:val="FootnoteReference"/>
        </w:rPr>
        <w:footnoteRef/>
      </w:r>
      <w:r>
        <w:t xml:space="preserve"> Cross-references for "stood": Luke 21:36; Eph 6:13.</w:t>
      </w:r>
    </w:p>
  </w:footnote>
  <w:footnote w:id="18798">
    <w:p>
      <w:pPr>
        <w:pStyle w:val="FootnoteText"/>
      </w:pPr>
      <w:r>
        <w:rPr>
          <w:rStyle w:val="FootnoteReference"/>
        </w:rPr>
        <w:footnoteRef/>
      </w:r>
      <w:r>
        <w:t xml:space="preserve"> Cross-references for "clothed": Rev 3:4-5; Rev 3:18; Rev 4:4; Rev 6:11; Rev 7:13-14.</w:t>
      </w:r>
    </w:p>
  </w:footnote>
  <w:footnote w:id="18799">
    <w:p>
      <w:pPr>
        <w:pStyle w:val="FootnoteText"/>
      </w:pPr>
      <w:r>
        <w:rPr>
          <w:rStyle w:val="FootnoteReference"/>
        </w:rPr>
        <w:footnoteRef/>
      </w:r>
      <w:r>
        <w:t xml:space="preserve"> Cross-references for "palms": Lev 23:40; John 12:13.</w:t>
      </w:r>
    </w:p>
  </w:footnote>
  <w:footnote w:id="18800">
    <w:p>
      <w:pPr>
        <w:pStyle w:val="FootnoteText"/>
      </w:pPr>
      <w:r>
        <w:rPr>
          <w:rStyle w:val="FootnoteReference"/>
        </w:rPr>
        <w:footnoteRef/>
      </w:r>
      <w:r>
        <w:t xml:space="preserve"> Cross-references: Gen 13:16; Hos 1:10; Luke 12:1; Rom 11:25; Heb 11:12; Heb 12:22; Rev 5:11; Rev 11:15.</w:t>
      </w:r>
    </w:p>
  </w:footnote>
  <w:footnote w:id="18801">
    <w:p>
      <w:pPr>
        <w:pStyle w:val="FootnoteText"/>
      </w:pPr>
      <w:r>
        <w:rPr>
          <w:rStyle w:val="FootnoteReference"/>
        </w:rPr>
        <w:footnoteRef/>
      </w:r>
      <w:r>
        <w:t xml:space="preserve"> Cross-references for "cried": Zech 4:7.</w:t>
      </w:r>
    </w:p>
  </w:footnote>
  <w:footnote w:id="1880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3">
    <w:p>
      <w:pPr>
        <w:pStyle w:val="FootnoteText"/>
      </w:pPr>
      <w:r>
        <w:rPr>
          <w:rStyle w:val="FootnoteReference"/>
        </w:rPr>
        <w:footnoteRef/>
      </w:r>
      <w:r>
        <w:t xml:space="preserve"> Cross-references: Rev 4:2-3; Rev 4:9-11; Rev 5:7; Rev 5:13-14; Rev 21:5.</w:t>
      </w:r>
    </w:p>
  </w:footnote>
  <w:footnote w:id="18804">
    <w:p>
      <w:pPr>
        <w:pStyle w:val="FootnoteText"/>
      </w:pPr>
      <w:r>
        <w:rPr>
          <w:rStyle w:val="FootnoteReference"/>
        </w:rPr>
        <w:footnoteRef/>
      </w:r>
      <w:r>
        <w:t xml:space="preserve"> Cross-references: John 1:29; John 1:36; Rev 4:6; Rev 4:9; Rev 22:3.</w:t>
      </w:r>
    </w:p>
  </w:footnote>
  <w:footnote w:id="18805">
    <w:p>
      <w:pPr>
        <w:pStyle w:val="FootnoteText"/>
      </w:pPr>
      <w:r>
        <w:rPr>
          <w:rStyle w:val="FootnoteReference"/>
        </w:rPr>
        <w:footnoteRef/>
      </w:r>
      <w:r>
        <w:t xml:space="preserve"> Cross-references for "and fell": Rev 11:16.</w:t>
      </w:r>
    </w:p>
  </w:footnote>
  <w:footnote w:id="18806">
    <w:p>
      <w:pPr>
        <w:pStyle w:val="FootnoteText"/>
      </w:pPr>
      <w:r>
        <w:rPr>
          <w:rStyle w:val="FootnoteReference"/>
        </w:rPr>
        <w:footnoteRef/>
      </w:r>
      <w:r>
        <w:t xml:space="preserve"> Cross-references: Ps 103:20-21; Ps 148:1-2; Rev 4:6; Rev 5:11-13; Rev 19:4-6.</w:t>
      </w:r>
    </w:p>
  </w:footnote>
  <w:footnote w:id="18807">
    <w:p>
      <w:pPr>
        <w:pStyle w:val="FootnoteText"/>
      </w:pPr>
      <w:r>
        <w:rPr>
          <w:rStyle w:val="FootnoteReference"/>
        </w:rPr>
        <w:footnoteRef/>
      </w:r>
      <w:r>
        <w:t xml:space="preserve"> Cross-references: Ps 45:11; Ps 97:7; Matt 4:10; John 5:23; Heb 1:6; Rev 4:10; Rev 15:4; Rev 19:4; Rev 22:9.</w:t>
      </w:r>
    </w:p>
  </w:footnote>
  <w:footnote w:id="18808">
    <w:p>
      <w:pPr>
        <w:pStyle w:val="FootnoteText"/>
      </w:pPr>
      <w:r>
        <w:rPr>
          <w:rStyle w:val="FootnoteReference"/>
        </w:rPr>
        <w:footnoteRef/>
      </w:r>
      <w:r>
        <w:t xml:space="preserve"> Cross-references for "Amen": Ps 41:13; Ps 72:19; Ps 89:52; Ps 106:48; Matt 6:13; Jude 1:25; Rev 1:18; Rev 5:13-14; Rev 19:4.</w:t>
      </w:r>
    </w:p>
  </w:footnote>
  <w:footnote w:id="18809">
    <w:p>
      <w:pPr>
        <w:pStyle w:val="FootnoteText"/>
      </w:pPr>
      <w:r>
        <w:rPr>
          <w:rStyle w:val="FootnoteReference"/>
        </w:rPr>
        <w:footnoteRef/>
      </w:r>
      <w:r>
        <w:t xml:space="preserve"> Cross-references for "Blessing": Rev 5:12-13.</w:t>
      </w:r>
    </w:p>
  </w:footnote>
  <w:footnote w:id="1881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1">
    <w:p>
      <w:pPr>
        <w:pStyle w:val="FootnoteText"/>
      </w:pPr>
      <w:r>
        <w:rPr>
          <w:rStyle w:val="FootnoteReference"/>
        </w:rPr>
        <w:footnoteRef/>
      </w:r>
      <w:r>
        <w:t xml:space="preserve"> Cross-references for "arrayed": Rev 7:9.</w:t>
      </w:r>
    </w:p>
  </w:footnote>
  <w:footnote w:id="18812">
    <w:p>
      <w:pPr>
        <w:pStyle w:val="FootnoteText"/>
      </w:pPr>
      <w:r>
        <w:rPr>
          <w:rStyle w:val="FootnoteReference"/>
        </w:rPr>
        <w:footnoteRef/>
      </w:r>
      <w:r>
        <w:t xml:space="preserve"> Cross-references: Rev 4:4; Rev 4:10; Rev 5:5; Rev 5:11.</w:t>
      </w:r>
    </w:p>
  </w:footnote>
  <w:footnote w:id="18813">
    <w:p>
      <w:pPr>
        <w:pStyle w:val="FootnoteText"/>
      </w:pPr>
      <w:r>
        <w:rPr>
          <w:rStyle w:val="FootnoteReference"/>
        </w:rPr>
        <w:footnoteRef/>
      </w:r>
      <w:r>
        <w:t xml:space="preserve"> Cross-references: Gen 16:8; Judg 13:6; John 7:28.</w:t>
      </w:r>
    </w:p>
  </w:footnote>
  <w:footnote w:id="18814">
    <w:p>
      <w:pPr>
        <w:pStyle w:val="FootnoteText"/>
      </w:pPr>
      <w:r>
        <w:rPr>
          <w:rStyle w:val="FootnoteReference"/>
        </w:rPr>
        <w:footnoteRef/>
      </w:r>
      <w:r>
        <w:t xml:space="preserve"> Personal name: Sir. Personal-name meaning: Zur — stone; rock; that besieges. Standard English equivalent: Zur. Source form: Sir.</w:t>
      </w:r>
    </w:p>
  </w:footnote>
  <w:footnote w:id="18815">
    <w:p>
      <w:pPr>
        <w:pStyle w:val="FootnoteText"/>
      </w:pPr>
      <w:r>
        <w:rPr>
          <w:rStyle w:val="FootnoteReference"/>
        </w:rPr>
        <w:footnoteRef/>
      </w:r>
      <w:r>
        <w:t xml:space="preserve"> Cross-references for "the blood": Heb 13:12; 1Pet 1:19; Rev 5:9; Rev 12:11.</w:t>
      </w:r>
    </w:p>
  </w:footnote>
  <w:footnote w:id="18816">
    <w:p>
      <w:pPr>
        <w:pStyle w:val="FootnoteText"/>
      </w:pPr>
      <w:r>
        <w:rPr>
          <w:rStyle w:val="FootnoteReference"/>
        </w:rPr>
        <w:footnoteRef/>
      </w:r>
      <w:r>
        <w:t xml:space="preserve"> Cross-references: Exod 37:3.</w:t>
      </w:r>
    </w:p>
  </w:footnote>
  <w:footnote w:id="18817">
    <w:p>
      <w:pPr>
        <w:pStyle w:val="FootnoteText"/>
      </w:pPr>
      <w:r>
        <w:rPr>
          <w:rStyle w:val="FootnoteReference"/>
        </w:rPr>
        <w:footnoteRef/>
      </w:r>
      <w:r>
        <w:t xml:space="preserve"> Cross-references for "serve": Ps 134:1-2; Rev 20:10; Rev 22:5.</w:t>
      </w:r>
    </w:p>
  </w:footnote>
  <w:footnote w:id="18818">
    <w:p>
      <w:pPr>
        <w:pStyle w:val="FootnoteText"/>
      </w:pPr>
      <w:r>
        <w:rPr>
          <w:rStyle w:val="FootnoteReference"/>
        </w:rPr>
        <w:footnoteRef/>
      </w:r>
      <w:r>
        <w:t xml:space="preserve"> Cross-references for "dwell": Exod 29:45; 1Kgs 6:13; 1Chr 23:25; Ps 68:16-18; Isa 4:5-6; John 1:14; 1Cor 3:16; 2Cor 6:16; Rev 21:3-4; Rev 22:3.</w:t>
      </w:r>
    </w:p>
  </w:footnote>
  <w:footnote w:id="18819">
    <w:p>
      <w:pPr>
        <w:pStyle w:val="FootnoteText"/>
      </w:pPr>
      <w:r>
        <w:rPr>
          <w:rStyle w:val="FootnoteReference"/>
        </w:rPr>
        <w:footnoteRef/>
      </w:r>
      <w:r>
        <w:t xml:space="preserve"> Cross-references: Heb 8:1; Heb 12:2; Rev 4:4; Rev 14:3-5.</w:t>
      </w:r>
    </w:p>
  </w:footnote>
  <w:footnote w:id="18820">
    <w:p>
      <w:pPr>
        <w:pStyle w:val="FootnoteText"/>
      </w:pPr>
      <w:r>
        <w:rPr>
          <w:rStyle w:val="FootnoteReference"/>
        </w:rPr>
        <w:footnoteRef/>
      </w:r>
      <w:r>
        <w:t xml:space="preserve"> Cross-references for "hunger": Ps 42:2; Ps 63:1; Ps 143:6; Isa 41:17; Isa 49:10; Isa 65:13; Matt 5:6; Luke 1:53; Luke 6:21; John 4:14.</w:t>
      </w:r>
    </w:p>
  </w:footnote>
  <w:footnote w:id="1882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3">
    <w:p>
      <w:pPr>
        <w:pStyle w:val="FootnoteText"/>
      </w:pPr>
      <w:r>
        <w:rPr>
          <w:rStyle w:val="FootnoteReference"/>
        </w:rPr>
        <w:footnoteRef/>
      </w:r>
      <w:r>
        <w:t xml:space="preserve"> Cross-references for "shall lead": Ps 36:9; Isa 12:3; Isa 30:25; Isa 35:6-7; Jer 2:13; Jer 31:9; John 4:11; John 4:14; John 7:37-38; Rev 21:6.</w:t>
      </w:r>
    </w:p>
  </w:footnote>
  <w:footnote w:id="18824">
    <w:p>
      <w:pPr>
        <w:pStyle w:val="FootnoteText"/>
      </w:pPr>
      <w:r>
        <w:rPr>
          <w:rStyle w:val="FootnoteReference"/>
        </w:rPr>
        <w:footnoteRef/>
      </w:r>
      <w:r>
        <w:t xml:space="preserve"> Cross-references: Isa 25:8; Isa 30:19; Isa 35:10; Isa 60:20; Rev 4:11; Rev 21:4.</w:t>
      </w:r>
    </w:p>
  </w:footnote>
  <w:footnote w:id="18825">
    <w:p>
      <w:pPr>
        <w:pStyle w:val="FootnoteText"/>
      </w:pPr>
      <w:r>
        <w:rPr>
          <w:rStyle w:val="FootnoteReference"/>
        </w:rPr>
        <w:footnoteRef/>
      </w:r>
      <w:r>
        <w:t xml:space="preserve"> Cross-references for "silence": Job 4:16; Ps 37:7; Ps 62:1; Hab 2:20; Zech 2:13.</w:t>
      </w:r>
    </w:p>
  </w:footnote>
  <w:footnote w:id="18826">
    <w:p>
      <w:pPr>
        <w:pStyle w:val="FootnoteText"/>
      </w:pPr>
      <w:r>
        <w:rPr>
          <w:rStyle w:val="FootnoteReference"/>
        </w:rPr>
        <w:footnoteRef/>
      </w:r>
      <w:r>
        <w:t xml:space="preserve"> Cross-references: Rev 5:1; Rev 5:9; Rev 6:1; Rev 6:3; Rev 6:5; Rev 6:7; Rev 6:9; Rev 6:12.</w:t>
      </w:r>
    </w:p>
  </w:footnote>
  <w:footnote w:id="18827">
    <w:p>
      <w:pPr>
        <w:pStyle w:val="FootnoteText"/>
      </w:pPr>
      <w:r>
        <w:rPr>
          <w:rStyle w:val="FootnoteReference"/>
        </w:rPr>
        <w:footnoteRef/>
      </w:r>
      <w:r>
        <w:t xml:space="preserve"> Cross-references for "seven angels": Matt 18:10; Luke 1:19; Rev 15:1; Rev 16:1.</w:t>
      </w:r>
    </w:p>
  </w:footnote>
  <w:footnote w:id="18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9">
    <w:p>
      <w:pPr>
        <w:pStyle w:val="FootnoteText"/>
      </w:pPr>
      <w:r>
        <w:rPr>
          <w:rStyle w:val="FootnoteReference"/>
        </w:rPr>
        <w:footnoteRef/>
      </w:r>
      <w:r>
        <w:t xml:space="preserve"> Cross-references for "trumpets": Num 10:1-10; 2Chr 29:25-28; Amos 3:6-8; Rev 8:6-12; Rev 9:1; Rev 9:13-14; Rev 11:15.</w:t>
      </w:r>
    </w:p>
  </w:footnote>
  <w:footnote w:id="188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2">
    <w:p>
      <w:pPr>
        <w:pStyle w:val="FootnoteText"/>
      </w:pPr>
      <w:r>
        <w:rPr>
          <w:rStyle w:val="FootnoteReference"/>
        </w:rPr>
        <w:footnoteRef/>
      </w:r>
      <w:r>
        <w:t xml:space="preserve"> Cross-references for "another": Gen 48:15-16; Exod 3:2-18; Acts 7:30-32; Rev 7:2; Rev 10:1.</w:t>
      </w:r>
    </w:p>
  </w:footnote>
  <w:footnote w:id="18833">
    <w:p>
      <w:pPr>
        <w:pStyle w:val="FootnoteText"/>
      </w:pPr>
      <w:r>
        <w:rPr>
          <w:rStyle w:val="FootnoteReference"/>
        </w:rPr>
        <w:footnoteRef/>
      </w:r>
      <w:r>
        <w:t xml:space="preserve"> Cross-references for "stood": Exod 30:1-8; 2Chr 26:16-20; Rom 8:34; Heb 7:25; Rev 9:13.</w:t>
      </w:r>
    </w:p>
  </w:footnote>
  <w:footnote w:id="18834">
    <w:p>
      <w:pPr>
        <w:pStyle w:val="FootnoteText"/>
      </w:pPr>
      <w:r>
        <w:rPr>
          <w:rStyle w:val="FootnoteReference"/>
        </w:rPr>
        <w:footnoteRef/>
      </w:r>
      <w:r>
        <w:t xml:space="preserve"> Cross-references for "much": Lev 16:13; Num 16:46-47; Mal 1:11.</w:t>
      </w:r>
    </w:p>
  </w:footnote>
  <w:footnote w:id="18835">
    <w:p>
      <w:pPr>
        <w:pStyle w:val="FootnoteText"/>
      </w:pPr>
      <w:r>
        <w:rPr>
          <w:rStyle w:val="FootnoteReference"/>
        </w:rPr>
        <w:footnoteRef/>
      </w:r>
      <w:r>
        <w:t xml:space="preserve"> Cross-references for "offer it with the prayers": Ps 141:2; Luke 1:10; Heb 4:15-16; Heb 10:19-22; 1John 2:1-2; Rev 5:8; Rev 8:4.</w:t>
      </w:r>
    </w:p>
  </w:footnote>
  <w:footnote w:id="18836">
    <w:p>
      <w:pPr>
        <w:pStyle w:val="FootnoteText"/>
      </w:pPr>
      <w:r>
        <w:rPr>
          <w:rStyle w:val="FootnoteReference"/>
        </w:rPr>
        <w:footnoteRef/>
      </w:r>
      <w:r>
        <w:t xml:space="preserve"> Cross-references for "the golden": Exod 37:25-26; Exod 40:26; Rev 6:9; Rev 9:13.</w:t>
      </w:r>
    </w:p>
  </w:footnote>
  <w:footnote w:id="18837">
    <w:p>
      <w:pPr>
        <w:pStyle w:val="FootnoteText"/>
      </w:pPr>
      <w:r>
        <w:rPr>
          <w:rStyle w:val="FootnoteReference"/>
        </w:rPr>
        <w:footnoteRef/>
      </w:r>
      <w:r>
        <w:t xml:space="preserve"> Cross-references: Exod 30:1; Ps 141:2; Luke 1:10; Rev 8:3; Rev 15:8.</w:t>
      </w:r>
    </w:p>
  </w:footnote>
  <w:footnote w:id="18838">
    <w:p>
      <w:pPr>
        <w:pStyle w:val="FootnoteText"/>
      </w:pPr>
      <w:r>
        <w:rPr>
          <w:rStyle w:val="FootnoteReference"/>
        </w:rPr>
        <w:footnoteRef/>
      </w:r>
      <w:r>
        <w:t xml:space="preserve"> Cross-references for "and filled": Isa 66:6; Isa 66:14-16; Jer 51:11; Ezek 10:2-7; Luke 12:49; Rev 16:1-21.</w:t>
      </w:r>
    </w:p>
  </w:footnote>
  <w:footnote w:id="18839">
    <w:p>
      <w:pPr>
        <w:pStyle w:val="FootnoteText"/>
      </w:pPr>
      <w:r>
        <w:rPr>
          <w:rStyle w:val="FootnoteReference"/>
        </w:rPr>
        <w:footnoteRef/>
      </w:r>
      <w:r>
        <w:t xml:space="preserve"> Cross-references for "and there": 2Sam 22:7-9; Ps 18:13; Isa 30:30; Heb 12:18-19; Rev 4:5; Rev 11:19; Rev 16:18.</w:t>
      </w:r>
    </w:p>
  </w:footnote>
  <w:footnote w:id="18840">
    <w:p>
      <w:pPr>
        <w:pStyle w:val="FootnoteText"/>
      </w:pPr>
      <w:r>
        <w:rPr>
          <w:rStyle w:val="FootnoteReference"/>
        </w:rPr>
        <w:footnoteRef/>
      </w:r>
      <w:r>
        <w:t xml:space="preserve"> Cross-references: 1Kgs 19:11; Isa 29:6; Zech 14:5; Matt 24:7; Matt 27:52-54; Acts 4:31; Acts 16:26; Rev 11:13; Rev 11:19.</w:t>
      </w:r>
    </w:p>
  </w:footnote>
  <w:footnote w:id="18841">
    <w:p>
      <w:pPr>
        <w:pStyle w:val="FootnoteText"/>
      </w:pPr>
      <w:r>
        <w:rPr>
          <w:rStyle w:val="FootnoteReference"/>
        </w:rPr>
        <w:footnoteRef/>
      </w:r>
      <w:r>
        <w:t xml:space="preserve"> Cross-references: Rev 8:2.</w:t>
      </w:r>
    </w:p>
  </w:footnote>
  <w:footnote w:id="1884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3">
    <w:p>
      <w:pPr>
        <w:pStyle w:val="FootnoteText"/>
      </w:pPr>
      <w:r>
        <w:rPr>
          <w:rStyle w:val="FootnoteReference"/>
        </w:rPr>
        <w:footnoteRef/>
      </w:r>
      <w:r>
        <w:t xml:space="preserve"> Cross-references for "cast": Rev 16:2.</w:t>
      </w:r>
    </w:p>
  </w:footnote>
  <w:footnote w:id="18844">
    <w:p>
      <w:pPr>
        <w:pStyle w:val="FootnoteText"/>
      </w:pPr>
      <w:r>
        <w:rPr>
          <w:rStyle w:val="FootnoteReference"/>
        </w:rPr>
        <w:footnoteRef/>
      </w:r>
      <w:r>
        <w:t xml:space="preserve"> Cross-references for "the third": Isa 2:12-13; Isa 10:17-18; Jas 1:11; 1Pet 1:24; Rev 6:8; Rev 8:9-10; Rev 8:12; Rev 9:4.</w:t>
      </w:r>
    </w:p>
  </w:footnote>
  <w:footnote w:id="18845">
    <w:p>
      <w:pPr>
        <w:pStyle w:val="FootnoteText"/>
      </w:pPr>
      <w:r>
        <w:rPr>
          <w:rStyle w:val="FootnoteReference"/>
        </w:rPr>
        <w:footnoteRef/>
      </w:r>
      <w:r>
        <w:t xml:space="preserve"> Cross-references for "and as": Jer 51:25; Mark 11:23.</w:t>
      </w:r>
    </w:p>
  </w:footnote>
  <w:footnote w:id="18846">
    <w:p>
      <w:pPr>
        <w:pStyle w:val="FootnoteText"/>
      </w:pPr>
      <w:r>
        <w:rPr>
          <w:rStyle w:val="FootnoteReference"/>
        </w:rPr>
        <w:footnoteRef/>
      </w:r>
      <w:r>
        <w:t xml:space="preserve"> Cross-references for "burning": Amos 7:4.</w:t>
      </w:r>
    </w:p>
  </w:footnote>
  <w:footnote w:id="18847">
    <w:p>
      <w:pPr>
        <w:pStyle w:val="FootnoteText"/>
      </w:pPr>
      <w:r>
        <w:rPr>
          <w:rStyle w:val="FootnoteReference"/>
        </w:rPr>
        <w:footnoteRef/>
      </w:r>
      <w:r>
        <w:t xml:space="preserve"> Cross-references for "the third": Exod 7:17-21; Ezek 14:9; Rev 8:7; Rev 16:3-21.</w:t>
      </w:r>
    </w:p>
  </w:footnote>
  <w:footnote w:id="18848">
    <w:p>
      <w:pPr>
        <w:pStyle w:val="FootnoteText"/>
      </w:pPr>
      <w:r>
        <w:rPr>
          <w:rStyle w:val="FootnoteReference"/>
        </w:rPr>
        <w:footnoteRef/>
      </w:r>
      <w:r>
        <w:t xml:space="preserve"> Cross-references for "the third part of the creatures": Exod 7:21; Zech 13:8; Rev 8:7; Rev 8:10; Rev 8:12; Rev 16:3.</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for "a great": Isa 14:12; Luke 10:18; Jude 1:13; Rev 1:20; Rev 6:13; Rev 9:1; Rev 12:4.</w:t>
      </w:r>
    </w:p>
  </w:footnote>
  <w:footnote w:id="18851">
    <w:p>
      <w:pPr>
        <w:pStyle w:val="FootnoteText"/>
      </w:pPr>
      <w:r>
        <w:rPr>
          <w:rStyle w:val="FootnoteReference"/>
        </w:rPr>
        <w:footnoteRef/>
      </w:r>
      <w:r>
        <w:t xml:space="preserve"> Cross-references for "the fountains": Exod 7:20-21; Judg 15:11; 2Kgs 2:19-22; 2Chr 32:3; Isa 12:3; Hos 13:15-16; Rev 16:4.</w:t>
      </w:r>
    </w:p>
  </w:footnote>
  <w:footnote w:id="18852">
    <w:p>
      <w:pPr>
        <w:pStyle w:val="FootnoteText"/>
      </w:pPr>
      <w:r>
        <w:rPr>
          <w:rStyle w:val="FootnoteReference"/>
        </w:rPr>
        <w:footnoteRef/>
      </w:r>
      <w:r>
        <w:t xml:space="preserve"> Cross-references for "Wormwood": Deut 29:18; Ruth 1:20; Prov 5:4; Jer 9:15; Jer 23:15; Lam 3:5; Lam 3:19; Amos 5:7; Amos 6:12; Heb 12:15.</w:t>
      </w:r>
    </w:p>
  </w:footnote>
  <w:footnote w:id="1885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for "flying": Ps 103:20; Heb 1:14; Rev 14:3; Rev 14:6; Rev 19:17.</w:t>
      </w:r>
    </w:p>
  </w:footnote>
  <w:footnote w:id="18856">
    <w:p>
      <w:pPr>
        <w:pStyle w:val="FootnoteText"/>
      </w:pPr>
      <w:r>
        <w:rPr>
          <w:rStyle w:val="FootnoteReference"/>
        </w:rPr>
        <w:footnoteRef/>
      </w:r>
      <w:r>
        <w:t xml:space="preserve"> Cross-references: Ezek 2:10; Rev 9:1; Rev 9:12; Rev 11:14.</w:t>
      </w:r>
    </w:p>
  </w:footnote>
  <w:footnote w:id="18857">
    <w:p>
      <w:pPr>
        <w:pStyle w:val="FootnoteText"/>
      </w:pPr>
      <w:r>
        <w:rPr>
          <w:rStyle w:val="FootnoteReference"/>
        </w:rPr>
        <w:footnoteRef/>
      </w:r>
      <w:r>
        <w:t xml:space="preserve"> Cross-references for "the fifth": Rev 8:6-8; Rev 8:10; Rev 8:12; Rev 9:12-13; Rev 11:14-15.</w:t>
      </w:r>
    </w:p>
  </w:footnote>
  <w:footnote w:id="18858">
    <w:p>
      <w:pPr>
        <w:pStyle w:val="FootnoteText"/>
      </w:pPr>
      <w:r>
        <w:rPr>
          <w:rStyle w:val="FootnoteReference"/>
        </w:rPr>
        <w:footnoteRef/>
      </w:r>
      <w:r>
        <w:t xml:space="preserve"> Cross-references for "a star": Isa 14:12; Luke 10:18; 2Thess 2:3-8; 2Tim 3:1-5; Rev 1:20; Rev 8:10.</w:t>
      </w:r>
    </w:p>
  </w:footnote>
  <w:footnote w:id="18859">
    <w:p>
      <w:pPr>
        <w:pStyle w:val="FootnoteText"/>
      </w:pPr>
      <w:r>
        <w:rPr>
          <w:rStyle w:val="FootnoteReference"/>
        </w:rPr>
        <w:footnoteRef/>
      </w:r>
      <w:r>
        <w:t xml:space="preserve"> Cross-references for "to him": Rev 1:18; Rev 20:1.</w:t>
      </w:r>
    </w:p>
  </w:footnote>
  <w:footnote w:id="18860">
    <w:p>
      <w:pPr>
        <w:pStyle w:val="FootnoteText"/>
      </w:pPr>
      <w:r>
        <w:rPr>
          <w:rStyle w:val="FootnoteReference"/>
        </w:rPr>
        <w:footnoteRef/>
      </w:r>
      <w:r>
        <w:t xml:space="preserve"> Cross-references for "the bottomless": Luke 8:31; Rom 10:7; Rev 9:2; Rev 9:11; Rev 17:8; Rev 20:10.</w:t>
      </w:r>
    </w:p>
  </w:footnote>
  <w:footnote w:id="18861">
    <w:p>
      <w:pPr>
        <w:pStyle w:val="FootnoteText"/>
      </w:pPr>
      <w:r>
        <w:rPr>
          <w:rStyle w:val="FootnoteReference"/>
        </w:rPr>
        <w:footnoteRef/>
      </w:r>
      <w:r>
        <w:t xml:space="preserve"> Cross-references for "and the sun": Exod 10:21-23; Joel 2:2; Joel 2:10; Rev 8:12.</w:t>
      </w:r>
    </w:p>
  </w:footnote>
  <w:footnote w:id="18862">
    <w:p>
      <w:pPr>
        <w:pStyle w:val="FootnoteText"/>
      </w:pPr>
      <w:r>
        <w:rPr>
          <w:rStyle w:val="FootnoteReference"/>
        </w:rPr>
        <w:footnoteRef/>
      </w:r>
      <w:r>
        <w:t xml:space="preserve"> Cross-references for "locusts": Exod 10:4-15; Judg 7:12; Isa 33:4; Joel 1:4; Joel 2:25; Nah 3:15; Nah 3:17.</w:t>
      </w:r>
    </w:p>
  </w:footnote>
  <w:footnote w:id="18863">
    <w:p>
      <w:pPr>
        <w:pStyle w:val="FootnoteText"/>
      </w:pPr>
      <w:r>
        <w:rPr>
          <w:rStyle w:val="FootnoteReference"/>
        </w:rPr>
        <w:footnoteRef/>
      </w:r>
      <w:r>
        <w:t xml:space="preserve"> Cross-references: Deut 8:15; 1Kgs 12:11; Ezek 2:6; Luke 10:19; Rev 9:5; Rev 9:10-11.</w:t>
      </w:r>
    </w:p>
  </w:footnote>
  <w:footnote w:id="18864">
    <w:p>
      <w:pPr>
        <w:pStyle w:val="FootnoteText"/>
      </w:pPr>
      <w:r>
        <w:rPr>
          <w:rStyle w:val="FootnoteReference"/>
        </w:rPr>
        <w:footnoteRef/>
      </w:r>
      <w:r>
        <w:t xml:space="preserve"> Cross-references for "hurt": Rev 8:7.</w:t>
      </w:r>
    </w:p>
  </w:footnote>
  <w:footnote w:id="18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8">
    <w:p>
      <w:pPr>
        <w:pStyle w:val="FootnoteText"/>
      </w:pPr>
      <w:r>
        <w:rPr>
          <w:rStyle w:val="FootnoteReference"/>
        </w:rPr>
        <w:footnoteRef/>
      </w:r>
      <w:r>
        <w:t xml:space="preserve"> Cross-references for "it was": Dan 5:18-22; Dan 7:6; John 19:11; Rev 13:5; Rev 13:7.</w:t>
      </w:r>
    </w:p>
  </w:footnote>
  <w:footnote w:id="18869">
    <w:p>
      <w:pPr>
        <w:pStyle w:val="FootnoteText"/>
      </w:pPr>
      <w:r>
        <w:rPr>
          <w:rStyle w:val="FootnoteReference"/>
        </w:rPr>
        <w:footnoteRef/>
      </w:r>
      <w:r>
        <w:t xml:space="preserve"> Cross-references for "they should not": Job 2:6; Rev 11:7.</w:t>
      </w:r>
    </w:p>
  </w:footnote>
  <w:footnote w:id="18870">
    <w:p>
      <w:pPr>
        <w:pStyle w:val="FootnoteText"/>
      </w:pPr>
      <w:r>
        <w:rPr>
          <w:rStyle w:val="FootnoteReference"/>
        </w:rPr>
        <w:footnoteRef/>
      </w:r>
      <w:r>
        <w:t xml:space="preserve"> Cross-references for "they should be": Rev 9:10.</w:t>
      </w:r>
    </w:p>
  </w:footnote>
  <w:footnote w:id="18871">
    <w:p>
      <w:pPr>
        <w:pStyle w:val="FootnoteText"/>
      </w:pPr>
      <w:r>
        <w:rPr>
          <w:rStyle w:val="FootnoteReference"/>
        </w:rPr>
        <w:footnoteRef/>
      </w:r>
      <w:r>
        <w:t xml:space="preserve"> Cross-references for "and their": Rev 9:3.</w:t>
      </w:r>
    </w:p>
  </w:footnote>
  <w:footnote w:id="18872">
    <w:p>
      <w:pPr>
        <w:pStyle w:val="FootnoteText"/>
      </w:pPr>
      <w:r>
        <w:rPr>
          <w:rStyle w:val="FootnoteReference"/>
        </w:rPr>
        <w:footnoteRef/>
      </w:r>
      <w:r>
        <w:t xml:space="preserve"> Cross-references for "shall men": 2Sam 1:9; Job 3:20-22; Job 7:15-16; Isa 2:19; Jer 8:3; Hos 10:8; Luke 23:30; John 4:8-9; Rev 6:16.</w:t>
      </w:r>
    </w:p>
  </w:footnote>
  <w:footnote w:id="18873">
    <w:p>
      <w:pPr>
        <w:pStyle w:val="FootnoteText"/>
      </w:pPr>
      <w:r>
        <w:rPr>
          <w:rStyle w:val="FootnoteReference"/>
        </w:rPr>
        <w:footnoteRef/>
      </w:r>
      <w:r>
        <w:t xml:space="preserve"> Cross-references for "the shapes": Joel 2:4-5; Nah 3:17.</w:t>
      </w:r>
    </w:p>
  </w:footnote>
  <w:footnote w:id="18874">
    <w:p>
      <w:pPr>
        <w:pStyle w:val="FootnoteText"/>
      </w:pPr>
      <w:r>
        <w:rPr>
          <w:rStyle w:val="FootnoteReference"/>
        </w:rPr>
        <w:footnoteRef/>
      </w:r>
      <w:r>
        <w:t xml:space="preserve"> Cross-references for "their faces": Dan 7:4; Dan 7:8.</w:t>
      </w:r>
    </w:p>
  </w:footnote>
  <w:footnote w:id="18875">
    <w:p>
      <w:pPr>
        <w:pStyle w:val="FootnoteText"/>
      </w:pPr>
      <w:r>
        <w:rPr>
          <w:rStyle w:val="FootnoteReference"/>
        </w:rPr>
        <w:footnoteRef/>
      </w:r>
      <w:r>
        <w:t xml:space="preserve"> Cross-references for "hair": 2Kgs 9:30; Isa 3:24; 1Cor 11:14-15; 1Tim 2:9; 1Pet 3:3.</w:t>
      </w:r>
    </w:p>
  </w:footnote>
  <w:footnote w:id="18876">
    <w:p>
      <w:pPr>
        <w:pStyle w:val="FootnoteText"/>
      </w:pPr>
      <w:r>
        <w:rPr>
          <w:rStyle w:val="FootnoteReference"/>
        </w:rPr>
        <w:footnoteRef/>
      </w:r>
      <w:r>
        <w:t xml:space="preserve"> Cross-references for "and their": Ps 57:4; Joel 1:6.</w:t>
      </w:r>
    </w:p>
  </w:footnote>
  <w:footnote w:id="18877">
    <w:p>
      <w:pPr>
        <w:pStyle w:val="FootnoteText"/>
      </w:pPr>
      <w:r>
        <w:rPr>
          <w:rStyle w:val="FootnoteReference"/>
        </w:rPr>
        <w:footnoteRef/>
      </w:r>
      <w:r>
        <w:t xml:space="preserve"> Cross-references for "they had": Job 40:18; Job 41:23-30; Joel 2:8; Rev 9:17.</w:t>
      </w:r>
    </w:p>
  </w:footnote>
  <w:footnote w:id="18878">
    <w:p>
      <w:pPr>
        <w:pStyle w:val="FootnoteText"/>
      </w:pPr>
      <w:r>
        <w:rPr>
          <w:rStyle w:val="FootnoteReference"/>
        </w:rPr>
        <w:footnoteRef/>
      </w:r>
      <w:r>
        <w:t xml:space="preserve"> Cross-references for "tails": Rev 9:3; Rev 9:5.</w:t>
      </w:r>
    </w:p>
  </w:footnote>
  <w:footnote w:id="18879">
    <w:p>
      <w:pPr>
        <w:pStyle w:val="FootnoteText"/>
      </w:pPr>
      <w:r>
        <w:rPr>
          <w:rStyle w:val="FootnoteReference"/>
        </w:rPr>
        <w:footnoteRef/>
      </w:r>
      <w:r>
        <w:t xml:space="preserve"> Cross-references for "they had": John 12:31; John 14:30; John 16:11; 2Cor 4:4; Eph 2:2; 1John 4:4; 1John 5:19; Rev 12:9.</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for "Abaddon": John 8:44.</w:t>
      </w:r>
    </w:p>
  </w:footnote>
  <w:footnote w:id="18886">
    <w:p>
      <w:pPr>
        <w:pStyle w:val="FootnoteText"/>
      </w:pPr>
      <w:r>
        <w:rPr>
          <w:rStyle w:val="FootnoteReference"/>
        </w:rPr>
        <w:footnoteRef/>
      </w:r>
      <w:r>
        <w:t xml:space="preserve"> Cross-references: Rev 9:1-2.</w:t>
      </w:r>
    </w:p>
  </w:footnote>
  <w:footnote w:id="18887">
    <w:p>
      <w:pPr>
        <w:pStyle w:val="FootnoteText"/>
      </w:pPr>
      <w:r>
        <w:rPr>
          <w:rStyle w:val="FootnoteReference"/>
        </w:rPr>
        <w:footnoteRef/>
      </w:r>
      <w:r>
        <w:t xml:space="preserve"> Cross-references: Rev 8:13; Rev 9:13-21; Rev 11:14.</w:t>
      </w:r>
    </w:p>
  </w:footnote>
  <w:footnote w:id="18888">
    <w:p>
      <w:pPr>
        <w:pStyle w:val="FootnoteText"/>
      </w:pPr>
      <w:r>
        <w:rPr>
          <w:rStyle w:val="FootnoteReference"/>
        </w:rPr>
        <w:footnoteRef/>
      </w:r>
      <w:r>
        <w:t xml:space="preserve"> Cross-references for "the sixth": Rev 9:1.</w:t>
      </w:r>
    </w:p>
  </w:footnote>
  <w:footnote w:id="18889">
    <w:p>
      <w:pPr>
        <w:pStyle w:val="FootnoteText"/>
      </w:pPr>
      <w:r>
        <w:rPr>
          <w:rStyle w:val="FootnoteReference"/>
        </w:rPr>
        <w:footnoteRef/>
      </w:r>
      <w:r>
        <w:t xml:space="preserve"> Cross-references for "a voice": Heb 9:24; Heb 10:21; Rev 8:3-5.</w:t>
      </w:r>
    </w:p>
  </w:footnote>
  <w:footnote w:id="18890">
    <w:p>
      <w:pPr>
        <w:pStyle w:val="FootnoteText"/>
      </w:pPr>
      <w:r>
        <w:rPr>
          <w:rStyle w:val="FootnoteReference"/>
        </w:rPr>
        <w:footnoteRef/>
      </w:r>
      <w:r>
        <w:t xml:space="preserve"> Cross-references for "Loose": Rev 9:15; Rev 16:12.</w:t>
      </w:r>
    </w:p>
  </w:footnote>
  <w:footnote w:id="18891">
    <w:p>
      <w:pPr>
        <w:pStyle w:val="FootnoteText"/>
      </w:pPr>
      <w:r>
        <w:rPr>
          <w:rStyle w:val="FootnoteReference"/>
        </w:rPr>
        <w:footnoteRef/>
      </w:r>
      <w:r>
        <w:t xml:space="preserve"> Cross-references for "the great": Gen 2:14; 2Sam 8:3; Jer 51:63.</w:t>
      </w:r>
    </w:p>
  </w:footnote>
  <w:footnote w:id="18892">
    <w:p>
      <w:pPr>
        <w:pStyle w:val="FootnoteText"/>
      </w:pPr>
      <w:r>
        <w:rPr>
          <w:rStyle w:val="FootnoteReference"/>
        </w:rPr>
        <w:footnoteRef/>
      </w:r>
      <w:r>
        <w:t xml:space="preserve"> Place name: Euphrates. Place-name meaning: Euphrates — that makes fruitful. Source form: Euphrates. Greek form: ευφρατη.</w:t>
      </w:r>
    </w:p>
  </w:footnote>
  <w:footnote w:id="18893">
    <w:p>
      <w:pPr>
        <w:pStyle w:val="FootnoteText"/>
      </w:pPr>
      <w:r>
        <w:rPr>
          <w:rStyle w:val="FootnoteReference"/>
        </w:rPr>
        <w:footnoteRef/>
      </w:r>
      <w:r>
        <w:t xml:space="preserve"> Cross-references for "an hour": Rev 9:5; Rev 9:10.</w:t>
      </w:r>
    </w:p>
  </w:footnote>
  <w:footnote w:id="18894">
    <w:p>
      <w:pPr>
        <w:pStyle w:val="FootnoteText"/>
      </w:pPr>
      <w:r>
        <w:rPr>
          <w:rStyle w:val="FootnoteReference"/>
        </w:rPr>
        <w:footnoteRef/>
      </w:r>
      <w:r>
        <w:t xml:space="preserve"> Cross-references: Rev 8:7; Rev 8:9; Rev 8:11-12; Rev 9:18.</w:t>
      </w:r>
    </w:p>
  </w:footnote>
  <w:footnote w:id="18895">
    <w:p>
      <w:pPr>
        <w:pStyle w:val="FootnoteText"/>
      </w:pPr>
      <w:r>
        <w:rPr>
          <w:rStyle w:val="FootnoteReference"/>
        </w:rPr>
        <w:footnoteRef/>
      </w:r>
      <w:r>
        <w:t xml:space="preserve"> Cross-references for "the number": Ps 68:17; Dan 7:10.</w:t>
      </w:r>
    </w:p>
  </w:footnote>
  <w:footnote w:id="18896">
    <w:p>
      <w:pPr>
        <w:pStyle w:val="FootnoteText"/>
      </w:pPr>
      <w:r>
        <w:rPr>
          <w:rStyle w:val="FootnoteReference"/>
        </w:rPr>
        <w:footnoteRef/>
      </w:r>
      <w:r>
        <w:t xml:space="preserve"> Cross-references for "horsemen": Ezek 23:6; Ezek 38:4; Dan 11:40.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for "jacinth": Rev 21:20.</w:t>
      </w:r>
    </w:p>
  </w:footnote>
  <w:footnote w:id="18899">
    <w:p>
      <w:pPr>
        <w:pStyle w:val="FootnoteText"/>
      </w:pPr>
      <w:r>
        <w:rPr>
          <w:rStyle w:val="FootnoteReference"/>
        </w:rPr>
        <w:footnoteRef/>
      </w:r>
      <w:r>
        <w:t xml:space="preserve"> Cross-references for "brimstone": Gen 19:24; Ps 11:6; Isa 30:33; Ezek 33:22; Rev 9:18; Rev 14:10; Rev 19:20; Rev 21:8.</w:t>
      </w:r>
    </w:p>
  </w:footnote>
  <w:footnote w:id="18900">
    <w:p>
      <w:pPr>
        <w:pStyle w:val="FootnoteText"/>
      </w:pPr>
      <w:r>
        <w:rPr>
          <w:rStyle w:val="FootnoteReference"/>
        </w:rPr>
        <w:footnoteRef/>
      </w:r>
      <w:r>
        <w:t xml:space="preserve"> Cross-references for "as the": 1Chr 12:8; Isa 5:28-29.</w:t>
      </w:r>
    </w:p>
  </w:footnote>
  <w:footnote w:id="18901">
    <w:p>
      <w:pPr>
        <w:pStyle w:val="FootnoteText"/>
      </w:pPr>
      <w:r>
        <w:rPr>
          <w:rStyle w:val="FootnoteReference"/>
        </w:rPr>
        <w:footnoteRef/>
      </w:r>
      <w:r>
        <w:t xml:space="preserve"> Cross-references for "the third": Rev 9:15; Rev 9:17.</w:t>
      </w:r>
    </w:p>
  </w:footnote>
  <w:footnote w:id="18902">
    <w:p>
      <w:pPr>
        <w:pStyle w:val="FootnoteText"/>
      </w:pPr>
      <w:r>
        <w:rPr>
          <w:rStyle w:val="FootnoteReference"/>
        </w:rPr>
        <w:footnoteRef/>
      </w:r>
      <w:r>
        <w:t xml:space="preserve"> Cross-references for "in their tails": Isa 9:15; Eph 4:14; Rev 9:10.</w:t>
      </w:r>
    </w:p>
  </w:footnote>
  <w:footnote w:id="1890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5">
    <w:p>
      <w:pPr>
        <w:pStyle w:val="FootnoteText"/>
      </w:pPr>
      <w:r>
        <w:rPr>
          <w:rStyle w:val="FootnoteReference"/>
        </w:rPr>
        <w:footnoteRef/>
      </w:r>
      <w:r>
        <w:t xml:space="preserve"> Cross-references: Deut 31:29; 2Chr 28:22; Jer 5:3; Jer 8:4-6; Matt 21:32; 2Cor 12:21; Rev 2:21-22; Rev 9:21; Rev 16:8.</w:t>
      </w:r>
    </w:p>
  </w:footnote>
  <w:footnote w:id="18906">
    <w:p>
      <w:pPr>
        <w:pStyle w:val="FootnoteText"/>
      </w:pPr>
      <w:r>
        <w:rPr>
          <w:rStyle w:val="FootnoteReference"/>
        </w:rPr>
        <w:footnoteRef/>
      </w:r>
      <w:r>
        <w:t xml:space="preserve"> Cross-references for "their murders": Dan 7:21-25; Dan 11:33; Rev 11:7-9; Rev 13:7; Rev 13:15; Rev 16:6; Rev 18:24.</w:t>
      </w:r>
    </w:p>
  </w:footnote>
  <w:footnote w:id="18907">
    <w:p>
      <w:pPr>
        <w:pStyle w:val="FootnoteText"/>
      </w:pPr>
      <w:r>
        <w:rPr>
          <w:rStyle w:val="FootnoteReference"/>
        </w:rPr>
        <w:footnoteRef/>
      </w:r>
      <w:r>
        <w:t xml:space="preserve"> Cross-references for "their sorceries": Isa 47:9; Isa 47:12; Isa 57:3; Mal 3:5; Rev 13:13; Rev 18:23; Rev 21:8; Rev 22:15.</w:t>
      </w:r>
    </w:p>
  </w:footnote>
  <w:footnote w:id="18908">
    <w:p>
      <w:pPr>
        <w:pStyle w:val="FootnoteText"/>
      </w:pPr>
      <w:r>
        <w:rPr>
          <w:rStyle w:val="FootnoteReference"/>
        </w:rPr>
        <w:footnoteRef/>
      </w:r>
      <w:r>
        <w:t xml:space="preserve"> Cross-references: Matt 15:19; 2Cor 12:21; Rev 14:8; Rev 17:2; Rev 17:5; Rev 18:3; Rev 19:2.</w:t>
      </w:r>
    </w:p>
  </w:footnote>
  <w:footnote w:id="18909">
    <w:p>
      <w:pPr>
        <w:pStyle w:val="FootnoteText"/>
      </w:pPr>
      <w:r>
        <w:rPr>
          <w:rStyle w:val="FootnoteReference"/>
        </w:rPr>
        <w:footnoteRef/>
      </w:r>
      <w:r>
        <w:t xml:space="preserve"> Cross-references for "another": Rev 5:2; Rev 7:1-2; Rev 8:2-5; Rev 8:13; Rev 9:13-14; Rev 10:5-6; Rev 14:14-15.</w:t>
      </w:r>
    </w:p>
  </w:footnote>
  <w:footnote w:id="18910">
    <w:p>
      <w:pPr>
        <w:pStyle w:val="FootnoteText"/>
      </w:pPr>
      <w:r>
        <w:rPr>
          <w:rStyle w:val="FootnoteReference"/>
        </w:rPr>
        <w:footnoteRef/>
      </w:r>
      <w:r>
        <w:t xml:space="preserve"> Cross-references for "clothed": Exod 16:10; Lev 16:2; Ps 97:2; Ps 104:3; Isa 19:1; Lam 3:44; Dan 7:13; Luke 21:27; Rev 1:7.</w:t>
      </w:r>
    </w:p>
  </w:footnote>
  <w:footnote w:id="18911">
    <w:p>
      <w:pPr>
        <w:pStyle w:val="FootnoteText"/>
      </w:pPr>
      <w:r>
        <w:rPr>
          <w:rStyle w:val="FootnoteReference"/>
        </w:rPr>
        <w:footnoteRef/>
      </w:r>
      <w:r>
        <w:t xml:space="preserve"> Cross-references for "a rainbow": Gen 9:11-17; Isa 54:9; Ezek 1:28; Rev 4:3.</w:t>
      </w:r>
    </w:p>
  </w:footnote>
  <w:footnote w:id="18912">
    <w:p>
      <w:pPr>
        <w:pStyle w:val="FootnoteText"/>
      </w:pPr>
      <w:r>
        <w:rPr>
          <w:rStyle w:val="FootnoteReference"/>
        </w:rPr>
        <w:footnoteRef/>
      </w:r>
      <w:r>
        <w:t xml:space="preserve"> Cross-references for "his face": Dan 10:6; Matt 17:2; Acts 26:13; Rev 1:16.</w:t>
      </w:r>
    </w:p>
  </w:footnote>
  <w:footnote w:id="18913">
    <w:p>
      <w:pPr>
        <w:pStyle w:val="FootnoteText"/>
      </w:pPr>
      <w:r>
        <w:rPr>
          <w:rStyle w:val="FootnoteReference"/>
        </w:rPr>
        <w:footnoteRef/>
      </w:r>
      <w:r>
        <w:t xml:space="preserve"> Cross-references for "pillars": Song 5:15; Rev 1:15.</w:t>
      </w:r>
    </w:p>
  </w:footnote>
  <w:footnote w:id="18914">
    <w:p>
      <w:pPr>
        <w:pStyle w:val="FootnoteText"/>
      </w:pPr>
      <w:r>
        <w:rPr>
          <w:rStyle w:val="FootnoteReference"/>
        </w:rPr>
        <w:footnoteRef/>
      </w:r>
      <w:r>
        <w:t xml:space="preserve"> Cross-references for "a little": Ezek 2:9-10; Rev 5:1-5; Rev 6:1; Rev 6:3; Rev 10:10.</w:t>
      </w:r>
    </w:p>
  </w:footnote>
  <w:footnote w:id="18915">
    <w:p>
      <w:pPr>
        <w:pStyle w:val="FootnoteText"/>
      </w:pPr>
      <w:r>
        <w:rPr>
          <w:rStyle w:val="FootnoteReference"/>
        </w:rPr>
        <w:footnoteRef/>
      </w:r>
      <w:r>
        <w:t xml:space="preserve"> Cross-references for "he set": Ps 2:8; Ps 65:5; Prov 8:15-16; Isa 59:19; Matt 28:18; Eph 1:20-22; Phil 2:10-11; Rev 10:5; Rev 10:8.</w:t>
      </w:r>
    </w:p>
  </w:footnote>
  <w:footnote w:id="18916">
    <w:p>
      <w:pPr>
        <w:pStyle w:val="FootnoteText"/>
      </w:pPr>
      <w:r>
        <w:rPr>
          <w:rStyle w:val="FootnoteReference"/>
        </w:rPr>
        <w:footnoteRef/>
      </w:r>
      <w:r>
        <w:t xml:space="preserve"> Cross-references for "loud": Prov 19:12; Isa 5:29; Isa 31:4; Isa 42:13; Jer 25:30; Joel 3:16; Amos 1:2; Amos 3:8.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for "I was": Isa 8:1; Hab 2:2-3; Rev 1:11.</w:t>
      </w:r>
    </w:p>
  </w:footnote>
  <w:footnote w:id="18919">
    <w:p>
      <w:pPr>
        <w:pStyle w:val="FootnoteText"/>
      </w:pPr>
      <w:r>
        <w:rPr>
          <w:rStyle w:val="FootnoteReference"/>
        </w:rPr>
        <w:footnoteRef/>
      </w:r>
      <w:r>
        <w:t xml:space="preserve"> Cross-references for "Seal up": Deut 29:29; Isa 8:16; Isa 29:11; Dan 8:26; Dan 12:4; Dan 12:9.</w:t>
      </w:r>
    </w:p>
  </w:footnote>
  <w:footnote w:id="18920">
    <w:p>
      <w:pPr>
        <w:pStyle w:val="FootnoteText"/>
      </w:pPr>
      <w:r>
        <w:rPr>
          <w:rStyle w:val="FootnoteReference"/>
        </w:rPr>
        <w:footnoteRef/>
      </w:r>
      <w:r>
        <w:t xml:space="preserve"> Cross-references for "stand": Rev 10:2.</w:t>
      </w:r>
    </w:p>
  </w:footnote>
  <w:footnote w:id="1892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2">
    <w:p>
      <w:pPr>
        <w:pStyle w:val="FootnoteText"/>
      </w:pPr>
      <w:r>
        <w:rPr>
          <w:rStyle w:val="FootnoteReference"/>
        </w:rPr>
        <w:footnoteRef/>
      </w:r>
      <w:r>
        <w:t xml:space="preserve"> Cross-references: Revelation 16:17 (3); Revelation 4:11 (7); Revelation 4:9 (3).</w:t>
      </w:r>
    </w:p>
  </w:footnote>
  <w:footnote w:id="18923">
    <w:p>
      <w:pPr>
        <w:pStyle w:val="FootnoteText"/>
      </w:pPr>
      <w:r>
        <w:rPr>
          <w:rStyle w:val="FootnoteReference"/>
        </w:rPr>
        <w:footnoteRef/>
      </w:r>
      <w:r>
        <w:t xml:space="preserve"> Cross-references for "the mystery": Rom 11:25; Rom 16:25; Eph 3:3-9.</w:t>
      </w:r>
    </w:p>
  </w:footnote>
  <w:footnote w:id="18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5">
    <w:p>
      <w:pPr>
        <w:pStyle w:val="FootnoteText"/>
      </w:pPr>
      <w:r>
        <w:rPr>
          <w:rStyle w:val="FootnoteReference"/>
        </w:rPr>
        <w:footnoteRef/>
      </w:r>
      <w:r>
        <w:t xml:space="preserve"> Cross-references for "as he": Luke 24:44-47; Acts 3:21.</w:t>
      </w:r>
    </w:p>
  </w:footnote>
  <w:footnote w:id="18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8">
    <w:p>
      <w:pPr>
        <w:pStyle w:val="FootnoteText"/>
      </w:pPr>
      <w:r>
        <w:rPr>
          <w:rStyle w:val="FootnoteReference"/>
        </w:rPr>
        <w:footnoteRef/>
      </w:r>
      <w:r>
        <w:t xml:space="preserve"> Cross-references for "the voice": Isa 30:21; Rev 10:4-5.</w:t>
      </w:r>
    </w:p>
  </w:footnote>
  <w:footnote w:id="18929">
    <w:p>
      <w:pPr>
        <w:pStyle w:val="FootnoteText"/>
      </w:pPr>
      <w:r>
        <w:rPr>
          <w:rStyle w:val="FootnoteReference"/>
        </w:rPr>
        <w:footnoteRef/>
      </w:r>
      <w:r>
        <w:t xml:space="preserve"> Cross-references for "Take": Job 23:12; Jer 15:16; Ezek 2:8; Ezek 3:1-3; Ezek 3:14; Col 3:6.</w:t>
      </w:r>
    </w:p>
  </w:footnote>
  <w:footnote w:id="18930">
    <w:p>
      <w:pPr>
        <w:pStyle w:val="FootnoteText"/>
      </w:pPr>
      <w:r>
        <w:rPr>
          <w:rStyle w:val="FootnoteReference"/>
        </w:rPr>
        <w:footnoteRef/>
      </w:r>
      <w:r>
        <w:t xml:space="preserve"> Cross-references for "sweet": Ps 19:10; Ps 104:34; Ps 119:103; Prov 16:24; Ezek 3:3.</w:t>
      </w:r>
    </w:p>
  </w:footnote>
  <w:footnote w:id="18931">
    <w:p>
      <w:pPr>
        <w:pStyle w:val="FootnoteText"/>
      </w:pPr>
      <w:r>
        <w:rPr>
          <w:rStyle w:val="FootnoteReference"/>
        </w:rPr>
        <w:footnoteRef/>
      </w:r>
      <w:r>
        <w:t xml:space="preserve"> Cross-references for "my belly": Ezek 2:10; Ezek 3:14.</w:t>
      </w:r>
    </w:p>
  </w:footnote>
  <w:footnote w:id="18932">
    <w:p>
      <w:pPr>
        <w:pStyle w:val="FootnoteText"/>
      </w:pPr>
      <w:r>
        <w:rPr>
          <w:rStyle w:val="FootnoteReference"/>
        </w:rPr>
        <w:footnoteRef/>
      </w:r>
      <w:r>
        <w:t xml:space="preserve"> Cross-references: Jer 1:9-10; Jer 25:15-30; Rev 11:9; Rev 14:6; Rev 17:15.</w:t>
      </w:r>
    </w:p>
  </w:footnote>
  <w:footnote w:id="18933">
    <w:p>
      <w:pPr>
        <w:pStyle w:val="FootnoteText"/>
      </w:pPr>
      <w:r>
        <w:rPr>
          <w:rStyle w:val="FootnoteReference"/>
        </w:rPr>
        <w:footnoteRef/>
      </w:r>
      <w:r>
        <w:t xml:space="preserve"> Cross-references for "a reed": Isa 28:17; Ezek 40:3-5; Ezek 42:15-20; Zech 2:1-2; Gal 6:14-16; Rev 21:15.</w:t>
      </w:r>
    </w:p>
  </w:footnote>
  <w:footnote w:id="18934">
    <w:p>
      <w:pPr>
        <w:pStyle w:val="FootnoteText"/>
      </w:pPr>
      <w:r>
        <w:rPr>
          <w:rStyle w:val="FootnoteReference"/>
        </w:rPr>
        <w:footnoteRef/>
      </w:r>
      <w:r>
        <w:t xml:space="preserve"> Cross-references for "Rise": Num 33:18; 1Cor 3:16-17; 2Cor 6:16; Eph 2:20-22; 1Pet 2:5; 1Pet 2:9.</w:t>
      </w:r>
    </w:p>
  </w:footnote>
  <w:footnote w:id="189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8">
    <w:p>
      <w:pPr>
        <w:pStyle w:val="FootnoteText"/>
      </w:pPr>
      <w:r>
        <w:rPr>
          <w:rStyle w:val="FootnoteReference"/>
        </w:rPr>
        <w:footnoteRef/>
      </w:r>
      <w:r>
        <w:t xml:space="preserve"> Cross-references for "the court": Ezek 40:17-20; Ezek 42:20.</w:t>
      </w:r>
    </w:p>
  </w:footnote>
  <w:footnote w:id="18939">
    <w:p>
      <w:pPr>
        <w:pStyle w:val="FootnoteText"/>
      </w:pPr>
      <w:r>
        <w:rPr>
          <w:rStyle w:val="FootnoteReference"/>
        </w:rPr>
        <w:footnoteRef/>
      </w:r>
      <w:r>
        <w:t xml:space="preserve"> Cross-references for "tread": Dan 7:19; Dan 8:10; Dan 8:24-25; Matt 5:13; Heb 10:29.</w:t>
      </w:r>
    </w:p>
  </w:footnote>
  <w:footnote w:id="18940">
    <w:p>
      <w:pPr>
        <w:pStyle w:val="FootnoteText"/>
      </w:pPr>
      <w:r>
        <w:rPr>
          <w:rStyle w:val="FootnoteReference"/>
        </w:rPr>
        <w:footnoteRef/>
      </w:r>
      <w:r>
        <w:t xml:space="preserve"> Cross-references for "forty": Num 14:34; Dan 7:25; Dan 12:7; Dan 12:11-12; Rev 11:3; Rev 11:11; Rev 12:6; Rev 13:5.</w:t>
      </w:r>
    </w:p>
  </w:footnote>
  <w:footnote w:id="18941">
    <w:p>
      <w:pPr>
        <w:pStyle w:val="FootnoteText"/>
      </w:pPr>
      <w:r>
        <w:rPr>
          <w:rStyle w:val="FootnoteReference"/>
        </w:rPr>
        <w:footnoteRef/>
      </w:r>
      <w:r>
        <w:t xml:space="preserve"> Cross-references for "I will give power": John 3:27; 1Cor 12:28; Eph 4:11.</w:t>
      </w:r>
    </w:p>
  </w:footnote>
  <w:footnote w:id="18942">
    <w:p>
      <w:pPr>
        <w:pStyle w:val="FootnoteText"/>
      </w:pPr>
      <w:r>
        <w:rPr>
          <w:rStyle w:val="FootnoteReference"/>
        </w:rPr>
        <w:footnoteRef/>
      </w:r>
      <w:r>
        <w:t xml:space="preserve"> Cross-references for "witnesses": Luke 24:48; John 15:27; Acts 1:8; Acts 2:32; Acts 3:15; Acts 13:31; Rev 20:4.</w:t>
      </w:r>
    </w:p>
  </w:footnote>
  <w:footnote w:id="18943">
    <w:p>
      <w:pPr>
        <w:pStyle w:val="FootnoteText"/>
      </w:pPr>
      <w:r>
        <w:rPr>
          <w:rStyle w:val="FootnoteReference"/>
        </w:rPr>
        <w:footnoteRef/>
      </w:r>
      <w:r>
        <w:t xml:space="preserve"> Cross-references for "a thousand": Rev 11:2; Rev 12:6.</w:t>
      </w:r>
    </w:p>
  </w:footnote>
  <w:footnote w:id="18944">
    <w:p>
      <w:pPr>
        <w:pStyle w:val="FootnoteText"/>
      </w:pPr>
      <w:r>
        <w:rPr>
          <w:rStyle w:val="FootnoteReference"/>
        </w:rPr>
        <w:footnoteRef/>
      </w:r>
      <w:r>
        <w:t xml:space="preserve"> Cross-references for "clothed": Gen 37:34; 1Chr 21:16; Job 16:15; Isa 22:12; Lam 2:10; John 3:5-8; Esth 4:1-2.</w:t>
      </w:r>
    </w:p>
  </w:footnote>
  <w:footnote w:id="18945">
    <w:p>
      <w:pPr>
        <w:pStyle w:val="FootnoteText"/>
      </w:pPr>
      <w:r>
        <w:rPr>
          <w:rStyle w:val="FootnoteReference"/>
        </w:rPr>
        <w:footnoteRef/>
      </w:r>
      <w:r>
        <w:t xml:space="preserve"> Cross-references: Num 11:26; Deut 17:6; Deut 19:15; Matt 18:16; 2Cor 13:1.</w:t>
      </w:r>
    </w:p>
  </w:footnote>
  <w:footnote w:id="18946">
    <w:p>
      <w:pPr>
        <w:pStyle w:val="FootnoteText"/>
      </w:pPr>
      <w:r>
        <w:rPr>
          <w:rStyle w:val="FootnoteReference"/>
        </w:rPr>
        <w:footnoteRef/>
      </w:r>
      <w:r>
        <w:t xml:space="preserve"> Cross-references for "two olive": Ps 52:8; Jer 11:16; Zech 4:2-3; Zech 4:11-14; Rom 11:17.</w:t>
      </w:r>
    </w:p>
  </w:footnote>
  <w:footnote w:id="18947">
    <w:p>
      <w:pPr>
        <w:pStyle w:val="FootnoteText"/>
      </w:pPr>
      <w:r>
        <w:rPr>
          <w:rStyle w:val="FootnoteReference"/>
        </w:rPr>
        <w:footnoteRef/>
      </w:r>
      <w:r>
        <w:t xml:space="preserve"> Cross-references for "two candlesticks": Matt 5:14-16; Luke 11:33; Rev 1:20.</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for "fire": Num 16:28-35; 2Kgs 1:10-12; Ps 18:8; Isa 11:4; Jer 1:10; Jer 5:14; Ezek 43:3; Hos 6:5; Zech 1:6; Zech 2:8; Acts 9:4-5.</w:t>
      </w:r>
    </w:p>
  </w:footnote>
  <w:footnote w:id="18951">
    <w:p>
      <w:pPr>
        <w:pStyle w:val="FootnoteText"/>
      </w:pPr>
      <w:r>
        <w:rPr>
          <w:rStyle w:val="FootnoteReference"/>
        </w:rPr>
        <w:footnoteRef/>
      </w:r>
      <w:r>
        <w:t xml:space="preserve"> Cross-references for "power": 1Kgs 17:1; Luke 4:25; Jas 5:16-18.</w:t>
      </w:r>
    </w:p>
  </w:footnote>
  <w:footnote w:id="18952">
    <w:p>
      <w:pPr>
        <w:pStyle w:val="FootnoteText"/>
      </w:pPr>
      <w:r>
        <w:rPr>
          <w:rStyle w:val="FootnoteReference"/>
        </w:rPr>
        <w:footnoteRef/>
      </w:r>
      <w:r>
        <w:t xml:space="preserve"> Cross-references for "have power over": Ps 105:26-36; Ezek 12:14.</w:t>
      </w:r>
    </w:p>
  </w:footnote>
  <w:footnote w:id="18953">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4">
    <w:p>
      <w:pPr>
        <w:pStyle w:val="FootnoteText"/>
      </w:pPr>
      <w:r>
        <w:rPr>
          <w:rStyle w:val="FootnoteReference"/>
        </w:rPr>
        <w:footnoteRef/>
      </w:r>
      <w:r>
        <w:t xml:space="preserve"> Cross-references: Rev 9:2.</w:t>
      </w:r>
    </w:p>
  </w:footnote>
  <w:footnote w:id="18955">
    <w:p>
      <w:pPr>
        <w:pStyle w:val="FootnoteText"/>
      </w:pPr>
      <w:r>
        <w:rPr>
          <w:rStyle w:val="FootnoteReference"/>
        </w:rPr>
        <w:footnoteRef/>
      </w:r>
      <w:r>
        <w:t xml:space="preserve"> Cross-references for "their dead": Ps 79:2-3; Jer 26:23; Ezek 37:11; Rev 11:9.</w:t>
      </w:r>
    </w:p>
  </w:footnote>
  <w:footnote w:id="18956">
    <w:p>
      <w:pPr>
        <w:pStyle w:val="FootnoteText"/>
      </w:pPr>
      <w:r>
        <w:rPr>
          <w:rStyle w:val="FootnoteReference"/>
        </w:rPr>
        <w:footnoteRef/>
      </w:r>
      <w:r>
        <w:t xml:space="preserve"> Cross-references for "the great": Rev 11:13; Rev 14:8; Rev 16:19; Rev 17:1; Rev 17:5; Rev 18:2; Rev 18:10; Rev 18:18; Rev 18:21.</w:t>
      </w:r>
    </w:p>
  </w:footnote>
  <w:footnote w:id="18957">
    <w:p>
      <w:pPr>
        <w:pStyle w:val="FootnoteText"/>
      </w:pPr>
      <w:r>
        <w:rPr>
          <w:rStyle w:val="FootnoteReference"/>
        </w:rPr>
        <w:footnoteRef/>
      </w:r>
      <w:r>
        <w:t xml:space="preserve"> Place name: Sodom. Place-name meaning: Sodom — their secret; their cement. Source form: Sodom. Greek form: σοδομων.</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9">
    <w:p>
      <w:pPr>
        <w:pStyle w:val="FootnoteText"/>
      </w:pPr>
      <w:r>
        <w:rPr>
          <w:rStyle w:val="FootnoteReference"/>
        </w:rPr>
        <w:footnoteRef/>
      </w:r>
      <w:r>
        <w:t xml:space="preserve"> Cross-references for "our Lord": Luke 13:33-34; Acts 9:4; Heb 6:6; Heb 13:12; Rev 18:24.</w:t>
      </w:r>
    </w:p>
  </w:footnote>
  <w:footnote w:id="1896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1">
    <w:p>
      <w:pPr>
        <w:pStyle w:val="FootnoteText"/>
      </w:pPr>
      <w:r>
        <w:rPr>
          <w:rStyle w:val="FootnoteReference"/>
        </w:rPr>
        <w:footnoteRef/>
      </w:r>
      <w:r>
        <w:t xml:space="preserve"> Cross-references for "Sodom": Gen 13:13; Gen 19:24; Isa 1:10; Jer 23:14; Ezek 16:53-55; Amos 4:11; Matt 10:15; 2Pet 2:6; Jude 1:7.</w:t>
      </w:r>
    </w:p>
  </w:footnote>
  <w:footnote w:id="18962">
    <w:p>
      <w:pPr>
        <w:pStyle w:val="FootnoteText"/>
      </w:pPr>
      <w:r>
        <w:rPr>
          <w:rStyle w:val="FootnoteReference"/>
        </w:rPr>
        <w:footnoteRef/>
      </w:r>
      <w:r>
        <w:t xml:space="preserve"> Cross-references for "Egypt": Exod 1:13-14; Exod 3:7; Exod 20:2; Ps 78:43-51.</w:t>
      </w:r>
    </w:p>
  </w:footnote>
  <w:footnote w:id="18963">
    <w:p>
      <w:pPr>
        <w:pStyle w:val="FootnoteText"/>
      </w:pPr>
      <w:r>
        <w:rPr>
          <w:rStyle w:val="FootnoteReference"/>
        </w:rPr>
        <w:footnoteRef/>
      </w:r>
      <w:r>
        <w:t xml:space="preserve"> Cross-references for "three": Rev 11:2-3; Rev 11:11.</w:t>
      </w:r>
    </w:p>
  </w:footnote>
  <w:footnote w:id="18964">
    <w:p>
      <w:pPr>
        <w:pStyle w:val="FootnoteText"/>
      </w:pPr>
      <w:r>
        <w:rPr>
          <w:rStyle w:val="FootnoteReference"/>
        </w:rPr>
        <w:footnoteRef/>
      </w:r>
      <w:r>
        <w:t xml:space="preserve"> Cross-references for "and shall not": Ps 79:2-3; Eccl 6:3; Isa 33:1; Jer 7:33; Matt 7:2; Rev 5:8; Rev 19:17-18.</w:t>
      </w:r>
    </w:p>
  </w:footnote>
  <w:footnote w:id="18965">
    <w:p>
      <w:pPr>
        <w:pStyle w:val="FootnoteText"/>
      </w:pPr>
      <w:r>
        <w:rPr>
          <w:rStyle w:val="FootnoteReference"/>
        </w:rPr>
        <w:footnoteRef/>
      </w:r>
      <w:r>
        <w:t xml:space="preserve"> Cross-references for "dwell": Matt 10:22; Rev 12:13; Rev 13:8; Rev 13:14.</w:t>
      </w:r>
    </w:p>
  </w:footnote>
  <w:footnote w:id="18966">
    <w:p>
      <w:pPr>
        <w:pStyle w:val="FootnoteText"/>
      </w:pPr>
      <w:r>
        <w:rPr>
          <w:rStyle w:val="FootnoteReference"/>
        </w:rPr>
        <w:footnoteRef/>
      </w:r>
      <w:r>
        <w:t xml:space="preserve"> Cross-references for "rejoice": Judg 16:23-24; Ps 13:4; Ps 35:19; Ps 35:24-26; Ps 89:42; Prov 24:17; Jer 50:11; Obad 1:12; Mic 7:8; John 16:20.</w:t>
      </w:r>
    </w:p>
  </w:footnote>
  <w:footnote w:id="18967">
    <w:p>
      <w:pPr>
        <w:pStyle w:val="FootnoteText"/>
      </w:pPr>
      <w:r>
        <w:rPr>
          <w:rStyle w:val="FootnoteReference"/>
        </w:rPr>
        <w:footnoteRef/>
      </w:r>
      <w:r>
        <w:t xml:space="preserve"> Cross-references for "make": Neh 8:10-12; 1Cor 13:6; Esth 9:19-22.</w:t>
      </w:r>
    </w:p>
  </w:footnote>
  <w:footnote w:id="18968">
    <w:p>
      <w:pPr>
        <w:pStyle w:val="FootnoteText"/>
      </w:pPr>
      <w:r>
        <w:rPr>
          <w:rStyle w:val="FootnoteReference"/>
        </w:rPr>
        <w:footnoteRef/>
      </w:r>
      <w:r>
        <w:t xml:space="preserve"> Cross-references for "three": Rev 11:9.</w:t>
      </w:r>
    </w:p>
  </w:footnote>
  <w:footnote w:id="18969">
    <w:p>
      <w:pPr>
        <w:pStyle w:val="FootnoteText"/>
      </w:pPr>
      <w:r>
        <w:rPr>
          <w:rStyle w:val="FootnoteReference"/>
        </w:rPr>
        <w:footnoteRef/>
      </w:r>
      <w:r>
        <w:t xml:space="preserve"> Cross-references for "the spirit": Gen 2:7; Ezek 37:5-14; Rom 8:2; Rom 8:11.</w:t>
      </w:r>
    </w:p>
  </w:footnote>
  <w:footnote w:id="18970">
    <w:p>
      <w:pPr>
        <w:pStyle w:val="FootnoteText"/>
      </w:pPr>
      <w:r>
        <w:rPr>
          <w:rStyle w:val="FootnoteReference"/>
        </w:rPr>
        <w:footnoteRef/>
      </w:r>
      <w:r>
        <w:t xml:space="preserve"> Cross-references for "great": Rev 11:13.</w:t>
      </w:r>
    </w:p>
  </w:footnote>
  <w:footnote w:id="18971">
    <w:p>
      <w:pPr>
        <w:pStyle w:val="FootnoteText"/>
      </w:pPr>
      <w:r>
        <w:rPr>
          <w:rStyle w:val="FootnoteReference"/>
        </w:rPr>
        <w:footnoteRef/>
      </w:r>
      <w:r>
        <w:t xml:space="preserve"> Cross-references for "and their": Exod 14:25; 2Kgs 2:1; 2Kgs 2:5; 2Kgs 2:7; Ps 86:17; Ps 112:10; Mal 3:18; Luke 16:23.</w:t>
      </w:r>
    </w:p>
  </w:footnote>
  <w:footnote w:id="18972">
    <w:p>
      <w:pPr>
        <w:pStyle w:val="FootnoteText"/>
      </w:pPr>
      <w:r>
        <w:rPr>
          <w:rStyle w:val="FootnoteReference"/>
        </w:rPr>
        <w:footnoteRef/>
      </w:r>
      <w:r>
        <w:t xml:space="preserve"> Cross-references: Isa 60:8; Acts 1:9; 1Thess 4:17.</w:t>
      </w:r>
    </w:p>
  </w:footnote>
  <w:footnote w:id="18973">
    <w:p>
      <w:pPr>
        <w:pStyle w:val="FootnoteText"/>
      </w:pPr>
      <w:r>
        <w:rPr>
          <w:rStyle w:val="FootnoteReference"/>
        </w:rPr>
        <w:footnoteRef/>
      </w:r>
      <w:r>
        <w:t xml:space="preserve"> Cross-references for "was there": Rev 6:12; Rev 8:5; Rev 11:19; Rev 16:18.</w:t>
      </w:r>
    </w:p>
  </w:footnote>
  <w:footnote w:id="18974">
    <w:p>
      <w:pPr>
        <w:pStyle w:val="FootnoteText"/>
      </w:pPr>
      <w:r>
        <w:rPr>
          <w:rStyle w:val="FootnoteReference"/>
        </w:rPr>
        <w:footnoteRef/>
      </w:r>
      <w:r>
        <w:t xml:space="preserve"> Cross-references for "and the tenth": Rev 8:9-12; Rev 13:1-3; Rev 16:10; Rev 16:19.</w:t>
      </w:r>
    </w:p>
  </w:footnote>
  <w:footnote w:id="18975">
    <w:p>
      <w:pPr>
        <w:pStyle w:val="FootnoteText"/>
      </w:pPr>
      <w:r>
        <w:rPr>
          <w:rStyle w:val="FootnoteReference"/>
        </w:rPr>
        <w:footnoteRef/>
      </w:r>
      <w:r>
        <w:t xml:space="preserve"> Cross-references for "and the remnant": Rev 11:11.</w:t>
      </w:r>
    </w:p>
  </w:footnote>
  <w:footnote w:id="18976">
    <w:p>
      <w:pPr>
        <w:pStyle w:val="FootnoteText"/>
      </w:pPr>
      <w:r>
        <w:rPr>
          <w:rStyle w:val="FootnoteReference"/>
        </w:rPr>
        <w:footnoteRef/>
      </w:r>
      <w:r>
        <w:t xml:space="preserve"> Cross-references for "gave": Josh 7:19; 1Sam 6:5; Isa 26:15-16; Jer 13:16; Mal 2:2; Rev 14:7; Rev 15:4; Rev 16:9.</w:t>
      </w:r>
    </w:p>
  </w:footnote>
  <w:footnote w:id="18977">
    <w:p>
      <w:pPr>
        <w:pStyle w:val="FootnoteText"/>
      </w:pPr>
      <w:r>
        <w:rPr>
          <w:rStyle w:val="FootnoteReference"/>
        </w:rPr>
        <w:footnoteRef/>
      </w:r>
      <w:r>
        <w:t xml:space="preserve"> Cross-references: Gen 6:4; Acts 1:15; Rev 3:4.</w:t>
      </w:r>
    </w:p>
  </w:footnote>
  <w:footnote w:id="18978">
    <w:p>
      <w:pPr>
        <w:pStyle w:val="FootnoteText"/>
      </w:pPr>
      <w:r>
        <w:rPr>
          <w:rStyle w:val="FootnoteReference"/>
        </w:rPr>
        <w:footnoteRef/>
      </w:r>
      <w:r>
        <w:t xml:space="preserve"> Cross-references: Rev 8:13; Rev 9:12; Rev 15:1; Rev 16:1-21.</w:t>
      </w:r>
    </w:p>
  </w:footnote>
  <w:footnote w:id="18979">
    <w:p>
      <w:pPr>
        <w:pStyle w:val="FootnoteText"/>
      </w:pPr>
      <w:r>
        <w:rPr>
          <w:rStyle w:val="FootnoteReference"/>
        </w:rPr>
        <w:footnoteRef/>
      </w:r>
      <w:r>
        <w:t xml:space="preserve"> Cross-references for "the seventh": Rev 8:2-6; Rev 8:12; Rev 9:1; Rev 9:13; Rev 10:7.</w:t>
      </w:r>
    </w:p>
  </w:footnote>
  <w:footnote w:id="18980">
    <w:p>
      <w:pPr>
        <w:pStyle w:val="FootnoteText"/>
      </w:pPr>
      <w:r>
        <w:rPr>
          <w:rStyle w:val="FootnoteReference"/>
        </w:rPr>
        <w:footnoteRef/>
      </w:r>
      <w:r>
        <w:t xml:space="preserve"> Cross-references for "and there": Isa 27:13; Isa 44:23; Luke 15:6; Luke 15:10; Rev 12:10; Rev 16:17; Rev 19:6.</w:t>
      </w:r>
    </w:p>
  </w:footnote>
  <w:footnote w:id="189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2">
    <w:p>
      <w:pPr>
        <w:pStyle w:val="FootnoteText"/>
      </w:pPr>
      <w:r>
        <w:rPr>
          <w:rStyle w:val="FootnoteReference"/>
        </w:rPr>
        <w:footnoteRef/>
      </w:r>
      <w:r>
        <w:t xml:space="preserve"> Personal name: Christ. Personal-name meaning: Christ — anointed. Source form: Christ.</w:t>
      </w:r>
    </w:p>
  </w:footnote>
  <w:footnote w:id="18983">
    <w:p>
      <w:pPr>
        <w:pStyle w:val="FootnoteText"/>
      </w:pPr>
      <w:r>
        <w:rPr>
          <w:rStyle w:val="FootnoteReference"/>
        </w:rPr>
        <w:footnoteRef/>
      </w:r>
      <w:r>
        <w:t xml:space="preserve"> Cross-references: Rev 4:4; Rev 4:10; Rev 5:5-8; Rev 5:14; Rev 7:11; Rev 19:4.</w:t>
      </w:r>
    </w:p>
  </w:footnote>
  <w:footnote w:id="18984">
    <w:p>
      <w:pPr>
        <w:pStyle w:val="FootnoteText"/>
      </w:pPr>
      <w:r>
        <w:rPr>
          <w:rStyle w:val="FootnoteReference"/>
        </w:rPr>
        <w:footnoteRef/>
      </w:r>
      <w:r>
        <w:t xml:space="preserve"> Cross-references for "We give": Dan 2:23; Dan 6:10; Matt 11:25; Luke 10:21; John 11:41; 2Cor 2:14; 2Cor 9:15; 1Tim 1:12; Rev 4:9.</w:t>
      </w:r>
    </w:p>
  </w:footnote>
  <w:footnote w:id="18985">
    <w:p>
      <w:pPr>
        <w:pStyle w:val="FootnoteText"/>
      </w:pPr>
      <w:r>
        <w:rPr>
          <w:rStyle w:val="FootnoteReference"/>
        </w:rPr>
        <w:footnoteRef/>
      </w:r>
      <w:r>
        <w:t xml:space="preserve"> Cross-references for "Lord God Almighty": Gen 17:1; Rev 1:8; Rev 4:8; Rev 15:3; Rev 16:7; Rev 16:14.</w:t>
      </w:r>
    </w:p>
  </w:footnote>
  <w:footnote w:id="18986">
    <w:p>
      <w:pPr>
        <w:pStyle w:val="FootnoteText"/>
      </w:pPr>
      <w:r>
        <w:rPr>
          <w:rStyle w:val="FootnoteReference"/>
        </w:rPr>
        <w:footnoteRef/>
      </w:r>
      <w:r>
        <w:t xml:space="preserve"> Cross-references: Ps 21:13; Ps 57:11; Ps 64:9-10; Ps 98:1-3; Ps 102:13-18; Isa 51:9-11; Isa 52:10; Rev 11:15; Rev 19:6; Rev 19:11-21; Rev 20:1-3.</w:t>
      </w:r>
    </w:p>
  </w:footnote>
  <w:footnote w:id="1898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8">
    <w:p>
      <w:pPr>
        <w:pStyle w:val="FootnoteText"/>
      </w:pPr>
      <w:r>
        <w:rPr>
          <w:rStyle w:val="FootnoteReference"/>
        </w:rPr>
        <w:footnoteRef/>
      </w:r>
      <w:r>
        <w:t xml:space="preserve"> Cross-references for "and the time": Isa 26:19-21; Dan 7:9-10; Dan 12:1-2; Heb 9:27; Rev 6:10-11; Rev 20:4-5; Rev 20:12; Rev 20:15.</w:t>
      </w:r>
    </w:p>
  </w:footnote>
  <w:footnote w:id="18989">
    <w:p>
      <w:pPr>
        <w:pStyle w:val="FootnoteText"/>
      </w:pPr>
      <w:r>
        <w:rPr>
          <w:rStyle w:val="FootnoteReference"/>
        </w:rPr>
        <w:footnoteRef/>
      </w:r>
      <w:r>
        <w:t xml:space="preserve"> Cross-references for "and that": Matt 5:12; 2Thess 1:5-7; Heb 11:25-26; Rev 22:12.</w:t>
      </w:r>
    </w:p>
  </w:footnote>
  <w:footnote w:id="18990">
    <w:p>
      <w:pPr>
        <w:pStyle w:val="FootnoteText"/>
      </w:pPr>
      <w:r>
        <w:rPr>
          <w:rStyle w:val="FootnoteReference"/>
        </w:rPr>
        <w:footnoteRef/>
      </w:r>
      <w:r>
        <w:t xml:space="preserve"> Cross-references: Rev 6:15-17; Rev 14:10; Rev 15:1; Rev 15:7; Rev 16:1-21; Rev 19:15.</w:t>
      </w:r>
    </w:p>
  </w:footnote>
  <w:footnote w:id="18991">
    <w:p>
      <w:pPr>
        <w:pStyle w:val="FootnoteText"/>
      </w:pPr>
      <w:r>
        <w:rPr>
          <w:rStyle w:val="FootnoteReference"/>
        </w:rPr>
        <w:footnoteRef/>
      </w:r>
      <w:r>
        <w:t xml:space="preserve"> Cross-references: Ps 85:9; Ps 103:11; Ps 115:13-14; Ps 147:11; Eccl 8:12; Eccl 12:13; Luke 1:50; Rev 19:5.</w:t>
      </w:r>
    </w:p>
  </w:footnote>
  <w:footnote w:id="18992">
    <w:p>
      <w:pPr>
        <w:pStyle w:val="FootnoteText"/>
      </w:pPr>
      <w:r>
        <w:rPr>
          <w:rStyle w:val="FootnoteReference"/>
        </w:rPr>
        <w:footnoteRef/>
      </w:r>
      <w:r>
        <w:t xml:space="preserve"> Cross-references: Dan 7:26; Dan 8:25; Dan 11:44-45; Rev 13:10; Rev 18:6; Rev 18:16-24; Rev 19:19; Rev 19:21.</w:t>
      </w:r>
    </w:p>
  </w:footnote>
  <w:footnote w:id="18993">
    <w:p>
      <w:pPr>
        <w:pStyle w:val="FootnoteText"/>
      </w:pPr>
      <w:r>
        <w:rPr>
          <w:rStyle w:val="FootnoteReference"/>
        </w:rPr>
        <w:footnoteRef/>
      </w:r>
      <w:r>
        <w:t xml:space="preserve"> Cross-references for "the temple": Isa 6:1-4; Rev 14:15-17; Rev 15:5-8; Rev 19:11.</w:t>
      </w:r>
    </w:p>
  </w:footnote>
  <w:footnote w:id="18994">
    <w:p>
      <w:pPr>
        <w:pStyle w:val="FootnoteText"/>
      </w:pPr>
      <w:r>
        <w:rPr>
          <w:rStyle w:val="FootnoteReference"/>
        </w:rPr>
        <w:footnoteRef/>
      </w:r>
      <w:r>
        <w:t xml:space="preserve"> Cross-references for "the ark": Exod 25:21-22; Num 4:5; Num 4:15; Num 10:33; 2Cor 3:14-16; Heb 9:4-8.</w:t>
      </w:r>
    </w:p>
  </w:footnote>
  <w:footnote w:id="18995">
    <w:p>
      <w:pPr>
        <w:pStyle w:val="FootnoteText"/>
      </w:pPr>
      <w:r>
        <w:rPr>
          <w:rStyle w:val="FootnoteReference"/>
        </w:rPr>
        <w:footnoteRef/>
      </w:r>
      <w:r>
        <w:t xml:space="preserve"> Cross-references for "and there were": Rev 4:5; Rev 8:5; Rev 11:13; Rev 11:15; Rev 16:18.</w:t>
      </w:r>
    </w:p>
  </w:footnote>
  <w:footnote w:id="1899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7">
    <w:p>
      <w:pPr>
        <w:pStyle w:val="FootnoteText"/>
      </w:pPr>
      <w:r>
        <w:rPr>
          <w:rStyle w:val="FootnoteReference"/>
        </w:rPr>
        <w:footnoteRef/>
      </w:r>
      <w:r>
        <w:t xml:space="preserve"> Cross-references for "wonder": Matt 12:38; Matt 24:30; Luke 21:11; Luke 21:25.</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for "travailing": Isa 53:11; Isa 54:1; Isa 66:7-8; Mic 5:3; John 16:21; Gal 4:19; Gal 4:27; Rev 12:4.</w:t>
      </w:r>
    </w:p>
  </w:footnote>
  <w:footnote w:id="19002">
    <w:p>
      <w:pPr>
        <w:pStyle w:val="FootnoteText"/>
      </w:pPr>
      <w:r>
        <w:rPr>
          <w:rStyle w:val="FootnoteReference"/>
        </w:rPr>
        <w:footnoteRef/>
      </w:r>
      <w:r>
        <w:t xml:space="preserve"> Cross-references for "wonder": Rev 12:1.</w:t>
      </w:r>
    </w:p>
  </w:footnote>
  <w:footnote w:id="19003">
    <w:p>
      <w:pPr>
        <w:pStyle w:val="FootnoteText"/>
      </w:pPr>
      <w:r>
        <w:rPr>
          <w:rStyle w:val="FootnoteReference"/>
        </w:rPr>
        <w:footnoteRef/>
      </w:r>
      <w:r>
        <w:t xml:space="preserve"> Cross-references for "a great": Isa 27:1; Isa 51:9; Rev 12:4; Rev 12:9; Rev 12:17; Rev 13:2; Rev 13:4; Rev 16:13; Rev 17:3-4; Rev 20:2.</w:t>
      </w:r>
    </w:p>
  </w:footnote>
  <w:footnote w:id="19004">
    <w:p>
      <w:pPr>
        <w:pStyle w:val="FootnoteText"/>
      </w:pPr>
      <w:r>
        <w:rPr>
          <w:rStyle w:val="FootnoteReference"/>
        </w:rPr>
        <w:footnoteRef/>
      </w:r>
      <w:r>
        <w:t xml:space="preserve"> Cross-references for "seven heads": Rev 13:1; Rev 13:3; Rev 17:9-10.</w:t>
      </w:r>
    </w:p>
  </w:footnote>
  <w:footnote w:id="19005">
    <w:p>
      <w:pPr>
        <w:pStyle w:val="FootnoteText"/>
      </w:pPr>
      <w:r>
        <w:rPr>
          <w:rStyle w:val="FootnoteReference"/>
        </w:rPr>
        <w:footnoteRef/>
      </w:r>
      <w:r>
        <w:t xml:space="preserve"> Cross-references for "seven crowns": Rev 13:1.</w:t>
      </w:r>
    </w:p>
  </w:footnote>
  <w:footnote w:id="19006">
    <w:p>
      <w:pPr>
        <w:pStyle w:val="FootnoteText"/>
      </w:pPr>
      <w:r>
        <w:rPr>
          <w:rStyle w:val="FootnoteReference"/>
        </w:rPr>
        <w:footnoteRef/>
      </w:r>
      <w:r>
        <w:t xml:space="preserve"> Cross-references: Isa 9:15; Dan 2:42; Dan 7:7-8; Dan 7:20; Dan 7:24; Rev 17:3; Rev 17:7; Rev 17:12; Rev 17:16.</w:t>
      </w:r>
    </w:p>
  </w:footnote>
  <w:footnote w:id="19007">
    <w:p>
      <w:pPr>
        <w:pStyle w:val="FootnoteText"/>
      </w:pPr>
      <w:r>
        <w:rPr>
          <w:rStyle w:val="FootnoteReference"/>
        </w:rPr>
        <w:footnoteRef/>
      </w:r>
      <w:r>
        <w:t xml:space="preserve"> Cross-references for "his tail": Dan 8:9-12; Rev 9:10; Rev 9:19.</w:t>
      </w:r>
    </w:p>
  </w:footnote>
  <w:footnote w:id="19008">
    <w:p>
      <w:pPr>
        <w:pStyle w:val="FootnoteText"/>
      </w:pPr>
      <w:r>
        <w:rPr>
          <w:rStyle w:val="FootnoteReference"/>
        </w:rPr>
        <w:footnoteRef/>
      </w:r>
      <w:r>
        <w:t xml:space="preserve"> Cross-references for "of the": Rev 17:18.</w:t>
      </w:r>
    </w:p>
  </w:footnote>
  <w:footnote w:id="19009">
    <w:p>
      <w:pPr>
        <w:pStyle w:val="FootnoteText"/>
      </w:pPr>
      <w:r>
        <w:rPr>
          <w:rStyle w:val="FootnoteReference"/>
        </w:rPr>
        <w:footnoteRef/>
      </w:r>
      <w:r>
        <w:t xml:space="preserve"> Cross-references for "the dragon": Exod 1:16; Matt 2:3-16; John 8:44; 1Pet 5:8; Rev 12:2.</w:t>
      </w:r>
    </w:p>
  </w:footnote>
  <w:footnote w:id="19010">
    <w:p>
      <w:pPr>
        <w:pStyle w:val="FootnoteText"/>
      </w:pPr>
      <w:r>
        <w:rPr>
          <w:rStyle w:val="FootnoteReference"/>
        </w:rPr>
        <w:footnoteRef/>
      </w:r>
      <w:r>
        <w:t xml:space="preserve"> Cross-references for "rule": Ps 2:9-10; Rev 2:26-27; Rev 19:15.</w:t>
      </w:r>
    </w:p>
  </w:footnote>
  <w:footnote w:id="19011">
    <w:p>
      <w:pPr>
        <w:pStyle w:val="FootnoteText"/>
      </w:pPr>
      <w:r>
        <w:rPr>
          <w:rStyle w:val="FootnoteReference"/>
        </w:rPr>
        <w:footnoteRef/>
      </w:r>
      <w:r>
        <w:t xml:space="preserve"> Cross-references for "caught": Mark 16:19; Rev 11:12.</w:t>
      </w:r>
    </w:p>
  </w:footnote>
  <w:footnote w:id="19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5">
    <w:p>
      <w:pPr>
        <w:pStyle w:val="FootnoteText"/>
      </w:pPr>
      <w:r>
        <w:rPr>
          <w:rStyle w:val="FootnoteReference"/>
        </w:rPr>
        <w:footnoteRef/>
      </w:r>
      <w:r>
        <w:t xml:space="preserve"> Cross-references: Isa 7:14; Jer 31:22; Mic 5:3; Matt 1:25; Rev 12:2.</w:t>
      </w:r>
    </w:p>
  </w:footnote>
  <w:footnote w:id="19016">
    <w:p>
      <w:pPr>
        <w:pStyle w:val="FootnoteText"/>
      </w:pPr>
      <w:r>
        <w:rPr>
          <w:rStyle w:val="FootnoteReference"/>
        </w:rPr>
        <w:footnoteRef/>
      </w:r>
      <w:r>
        <w:t xml:space="preserve"> Cross-references for "the woman": Rev 12:4; Rev 12:14.</w:t>
      </w:r>
    </w:p>
  </w:footnote>
  <w:footnote w:id="19017">
    <w:p>
      <w:pPr>
        <w:pStyle w:val="FootnoteText"/>
      </w:pPr>
      <w:r>
        <w:rPr>
          <w:rStyle w:val="FootnoteReference"/>
        </w:rPr>
        <w:footnoteRef/>
      </w:r>
      <w:r>
        <w:t xml:space="preserve"> Cross-references for "a thousand": Rev 11:2-3.</w:t>
      </w:r>
    </w:p>
  </w:footnote>
  <w:footnote w:id="19018">
    <w:p>
      <w:pPr>
        <w:pStyle w:val="FootnoteText"/>
      </w:pPr>
      <w:r>
        <w:rPr>
          <w:rStyle w:val="FootnoteReference"/>
        </w:rPr>
        <w:footnoteRef/>
      </w:r>
      <w:r>
        <w:t xml:space="preserve"> Divine or supernatural name: Michael. Divine/supernatural-name meaning: Michael — Who is like God?. Source form: Michael.</w:t>
      </w:r>
    </w:p>
  </w:footnote>
  <w:footnote w:id="19019">
    <w:p>
      <w:pPr>
        <w:pStyle w:val="FootnoteText"/>
      </w:pPr>
      <w:r>
        <w:rPr>
          <w:rStyle w:val="FootnoteReference"/>
        </w:rPr>
        <w:footnoteRef/>
      </w:r>
      <w:r>
        <w:t xml:space="preserve"> Cross-references for "his angels": Ps 78:49; Matt 25:41; 2Cor 12:7; 2Pet 2:4; Rev 12:9.</w:t>
      </w:r>
    </w:p>
  </w:footnote>
  <w:footnote w:id="19020">
    <w:p>
      <w:pPr>
        <w:pStyle w:val="FootnoteText"/>
      </w:pPr>
      <w:r>
        <w:rPr>
          <w:rStyle w:val="FootnoteReference"/>
        </w:rPr>
        <w:footnoteRef/>
      </w:r>
      <w:r>
        <w:t xml:space="preserve"> Cross-references for "the dragon": Rev 12:3-4; Rev 20:2.</w:t>
      </w:r>
    </w:p>
  </w:footnote>
  <w:footnote w:id="19021">
    <w:p>
      <w:pPr>
        <w:pStyle w:val="FootnoteText"/>
      </w:pPr>
      <w:r>
        <w:rPr>
          <w:rStyle w:val="FootnoteReference"/>
        </w:rPr>
        <w:footnoteRef/>
      </w:r>
      <w:r>
        <w:t xml:space="preserve"> Cross-references: Isa 34:5; Eph 6:12; Rev 13:7; Rev 19:11-20.</w:t>
      </w:r>
    </w:p>
  </w:footnote>
  <w:footnote w:id="19022">
    <w:p>
      <w:pPr>
        <w:pStyle w:val="FootnoteText"/>
      </w:pPr>
      <w:r>
        <w:rPr>
          <w:rStyle w:val="FootnoteReference"/>
        </w:rPr>
        <w:footnoteRef/>
      </w:r>
      <w:r>
        <w:t xml:space="preserve"> Cross-references for "Michael": Isa 55:4; Dan 10:13; Dan 10:21; Dan 12:1; Heb 2:10; Jude 1:9.</w:t>
      </w:r>
    </w:p>
  </w:footnote>
  <w:footnote w:id="19023">
    <w:p>
      <w:pPr>
        <w:pStyle w:val="FootnoteText"/>
      </w:pPr>
      <w:r>
        <w:rPr>
          <w:rStyle w:val="FootnoteReference"/>
        </w:rPr>
        <w:footnoteRef/>
      </w:r>
      <w:r>
        <w:t xml:space="preserve"> Cross-references for "did not prevail": Ps 13:4; Ps 118:10-13; Ps 129:2; Jer 1:19; Jer 5:22; Matt 16:18; Rom 8:31-39; Rev 12:11.</w:t>
      </w:r>
    </w:p>
  </w:footnote>
  <w:footnote w:id="19024">
    <w:p>
      <w:pPr>
        <w:pStyle w:val="FootnoteText"/>
      </w:pPr>
      <w:r>
        <w:rPr>
          <w:rStyle w:val="FootnoteReference"/>
        </w:rPr>
        <w:footnoteRef/>
      </w:r>
      <w:r>
        <w:t xml:space="preserve"> Cross-references for "their": Job 7:10; Job 8:18; Job 20:9; Job 27:21-23; Ps 37:10; Acts 1:25; Jude 1:6.</w:t>
      </w:r>
    </w:p>
  </w:footnote>
  <w:footnote w:id="19025">
    <w:p>
      <w:pPr>
        <w:pStyle w:val="FootnoteText"/>
      </w:pPr>
      <w:r>
        <w:rPr>
          <w:rStyle w:val="FootnoteReference"/>
        </w:rPr>
        <w:footnoteRef/>
      </w:r>
      <w:r>
        <w:t xml:space="preserve"> Cross-references for "the great": Luke 10:18; John 12:31; Rev 12:3; Rev 12:7.</w:t>
      </w:r>
    </w:p>
  </w:footnote>
  <w:footnote w:id="190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0">
    <w:p>
      <w:pPr>
        <w:pStyle w:val="FootnoteText"/>
      </w:pPr>
      <w:r>
        <w:rPr>
          <w:rStyle w:val="FootnoteReference"/>
        </w:rPr>
        <w:footnoteRef/>
      </w:r>
      <w:r>
        <w:t xml:space="preserve"> Cross-references for "I heard": Rev 11:15; Rev 19:1-7.</w:t>
      </w:r>
    </w:p>
  </w:footnote>
  <w:footnote w:id="19031">
    <w:p>
      <w:pPr>
        <w:pStyle w:val="FootnoteText"/>
      </w:pPr>
      <w:r>
        <w:rPr>
          <w:rStyle w:val="FootnoteReference"/>
        </w:rPr>
        <w:footnoteRef/>
      </w:r>
      <w:r>
        <w:t xml:space="preserve"> Cross-references for "the kingdom": 1Chr 29:11; Ps 22:28; Ps 45:6; Ps 145:11-13; Dan 2:44; Matt 6:10; Luke 11:2.</w:t>
      </w:r>
    </w:p>
  </w:footnote>
  <w:footnote w:id="19032">
    <w:p>
      <w:pPr>
        <w:pStyle w:val="FootnoteText"/>
      </w:pPr>
      <w:r>
        <w:rPr>
          <w:rStyle w:val="FootnoteReference"/>
        </w:rPr>
        <w:footnoteRef/>
      </w:r>
      <w:r>
        <w:t xml:space="preserve"> Cross-references for "the power": Ps 2:8-12; Ps 110:5-6; Matt 26:64; Matt 28:18; 1Cor 5:4; 2Cor 12:9; Rev 2:26.</w:t>
      </w:r>
    </w:p>
  </w:footnote>
  <w:footnote w:id="19033">
    <w:p>
      <w:pPr>
        <w:pStyle w:val="FootnoteText"/>
      </w:pPr>
      <w:r>
        <w:rPr>
          <w:rStyle w:val="FootnoteReference"/>
        </w:rPr>
        <w:footnoteRef/>
      </w:r>
      <w:r>
        <w:t xml:space="preserve"> Personal name: Christ. Personal-name meaning: Christ — anointed. Source form: Christ.</w:t>
      </w:r>
    </w:p>
  </w:footnote>
  <w:footnote w:id="19034">
    <w:p>
      <w:pPr>
        <w:pStyle w:val="FootnoteText"/>
      </w:pPr>
      <w:r>
        <w:rPr>
          <w:rStyle w:val="FootnoteReference"/>
        </w:rPr>
        <w:footnoteRef/>
      </w:r>
      <w:r>
        <w:t xml:space="preserve"> Cross-references for "the accuser": Job 1:9; Job 2:5; Zech 3:1-2; Luke 22:31; Titus 2:3.</w:t>
      </w:r>
    </w:p>
  </w:footnote>
  <w:footnote w:id="1903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6">
    <w:p>
      <w:pPr>
        <w:pStyle w:val="FootnoteText"/>
      </w:pPr>
      <w:r>
        <w:rPr>
          <w:rStyle w:val="FootnoteReference"/>
        </w:rPr>
        <w:footnoteRef/>
      </w:r>
      <w:r>
        <w:t xml:space="preserve"> Cross-references for "the blood": Rev 7:10-14; Rev 14:1-4; Rev 15:3.</w:t>
      </w:r>
    </w:p>
  </w:footnote>
  <w:footnote w:id="19037">
    <w:p>
      <w:pPr>
        <w:pStyle w:val="FootnoteText"/>
      </w:pPr>
      <w:r>
        <w:rPr>
          <w:rStyle w:val="FootnoteReference"/>
        </w:rPr>
        <w:footnoteRef/>
      </w:r>
      <w:r>
        <w:t xml:space="preserve"> Cross-references for "the word": Rev 1:2; Rev 1:9; Rev 6:9; Rev 11:7; Rev 12:17; Rev 19:10.</w:t>
      </w:r>
    </w:p>
  </w:footnote>
  <w:footnote w:id="19038">
    <w:p>
      <w:pPr>
        <w:pStyle w:val="FootnoteText"/>
      </w:pPr>
      <w:r>
        <w:rPr>
          <w:rStyle w:val="FootnoteReference"/>
        </w:rPr>
        <w:footnoteRef/>
      </w:r>
      <w:r>
        <w:t xml:space="preserve"> Cross-references for "they loved not": Luke 14:26; Acts 20:24; Acts 21:13; Heb 11:35-38; Rev 2:10; Rev 2:13; Rev 20:4.</w:t>
      </w:r>
    </w:p>
  </w:footnote>
  <w:footnote w:id="19039">
    <w:p>
      <w:pPr>
        <w:pStyle w:val="FootnoteText"/>
      </w:pPr>
      <w:r>
        <w:rPr>
          <w:rStyle w:val="FootnoteReference"/>
        </w:rPr>
        <w:footnoteRef/>
      </w:r>
      <w:r>
        <w:t xml:space="preserve"> Cross-references for "rejoice": Ps 96:11-13; Ps 148:1-4; Isa 49:13; Isa 55:12-13; Luke 2:14; Luke 15:10; Rev 18:20; Rev 19:1-7.</w:t>
      </w:r>
    </w:p>
  </w:footnote>
  <w:footnote w:id="19040">
    <w:p>
      <w:pPr>
        <w:pStyle w:val="FootnoteText"/>
      </w:pPr>
      <w:r>
        <w:rPr>
          <w:rStyle w:val="FootnoteReference"/>
        </w:rPr>
        <w:footnoteRef/>
      </w:r>
      <w:r>
        <w:t xml:space="preserve"> Cross-references: Rev 8:13; Rev 9:12; Rev 11:10; Rev 11:14.</w:t>
      </w:r>
    </w:p>
  </w:footnote>
  <w:footnote w:id="19041">
    <w:p>
      <w:pPr>
        <w:pStyle w:val="FootnoteText"/>
      </w:pPr>
      <w:r>
        <w:rPr>
          <w:rStyle w:val="FootnoteReference"/>
        </w:rPr>
        <w:footnoteRef/>
      </w:r>
      <w:r>
        <w:t xml:space="preserve"> Cross-references: Gen 3:15; Ps 37:12-14; John 16:33; Rev 12:4-5.</w:t>
      </w:r>
    </w:p>
  </w:footnote>
  <w:footnote w:id="19042">
    <w:p>
      <w:pPr>
        <w:pStyle w:val="FootnoteText"/>
      </w:pPr>
      <w:r>
        <w:rPr>
          <w:rStyle w:val="FootnoteReference"/>
        </w:rPr>
        <w:footnoteRef/>
      </w:r>
      <w:r>
        <w:t xml:space="preserve"> Cross-references for "she might": Rev 12:6; Rev 17:3.</w:t>
      </w:r>
    </w:p>
  </w:footnote>
  <w:footnote w:id="19043">
    <w:p>
      <w:pPr>
        <w:pStyle w:val="FootnoteText"/>
      </w:pPr>
      <w:r>
        <w:rPr>
          <w:rStyle w:val="FootnoteReference"/>
        </w:rPr>
        <w:footnoteRef/>
      </w:r>
      <w:r>
        <w:t xml:space="preserve"> Cross-references for "for a time": Dan 7:25; Dan 12:7; Rev 11:2-3.</w:t>
      </w:r>
    </w:p>
  </w:footnote>
  <w:footnote w:id="19044">
    <w:p>
      <w:pPr>
        <w:pStyle w:val="FootnoteText"/>
      </w:pPr>
      <w:r>
        <w:rPr>
          <w:rStyle w:val="FootnoteReference"/>
        </w:rPr>
        <w:footnoteRef/>
      </w:r>
      <w:r>
        <w:t xml:space="preserve"> Cross-references for "cast": Ps 18:4; Ps 65:7; Ps 93:3-4; Isa 8:7; Isa 28:2; Isa 59:19; Rev 17:15.</w:t>
      </w:r>
    </w:p>
  </w:footnote>
  <w:footnote w:id="19045">
    <w:p>
      <w:pPr>
        <w:pStyle w:val="FootnoteText"/>
      </w:pPr>
      <w:r>
        <w:rPr>
          <w:rStyle w:val="FootnoteReference"/>
        </w:rPr>
        <w:footnoteRef/>
      </w:r>
      <w:r>
        <w:t xml:space="preserve"> Cross-references: Exod 12:35-36; 1Kgs 17:6; 2Kgs 8:9.</w:t>
      </w:r>
    </w:p>
  </w:footnote>
  <w:footnote w:id="19046">
    <w:p>
      <w:pPr>
        <w:pStyle w:val="FootnoteText"/>
      </w:pPr>
      <w:r>
        <w:rPr>
          <w:rStyle w:val="FootnoteReference"/>
        </w:rPr>
        <w:footnoteRef/>
      </w:r>
      <w:r>
        <w:t xml:space="preserve"> Cross-references for "the dragon": John 8:44; 1Pet 5:8; Rev 12:12.</w:t>
      </w:r>
    </w:p>
  </w:footnote>
  <w:footnote w:id="19047">
    <w:p>
      <w:pPr>
        <w:pStyle w:val="FootnoteText"/>
      </w:pPr>
      <w:r>
        <w:rPr>
          <w:rStyle w:val="FootnoteReference"/>
        </w:rPr>
        <w:footnoteRef/>
      </w:r>
      <w:r>
        <w:t xml:space="preserve"> Cross-references for "to make": Gen 3:15; Dan 7:23-26; Dan 11:36; Rev 11:7; Rev 13:7; Rev 17:6; Rev 17:14; Rev 18:20; Rev 19:19; Rev 20:8-9.</w:t>
      </w:r>
    </w:p>
  </w:footnote>
  <w:footnote w:id="19048">
    <w:p>
      <w:pPr>
        <w:pStyle w:val="FootnoteText"/>
      </w:pPr>
      <w:r>
        <w:rPr>
          <w:rStyle w:val="FootnoteReference"/>
        </w:rPr>
        <w:footnoteRef/>
      </w:r>
      <w:r>
        <w:t xml:space="preserve"> Name meaning: Jesus (Yeshua) — Yahweh saves. He will save His people from their sins.</w:t>
      </w:r>
    </w:p>
  </w:footnote>
  <w:footnote w:id="190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0">
    <w:p>
      <w:pPr>
        <w:pStyle w:val="FootnoteText"/>
      </w:pPr>
      <w:r>
        <w:rPr>
          <w:rStyle w:val="FootnoteReference"/>
        </w:rPr>
        <w:footnoteRef/>
      </w:r>
      <w:r>
        <w:t xml:space="preserve"> Cross-references for "upon": Jer 5:22.</w:t>
      </w:r>
    </w:p>
  </w:footnote>
  <w:footnote w:id="19051">
    <w:p>
      <w:pPr>
        <w:pStyle w:val="FootnoteText"/>
      </w:pPr>
      <w:r>
        <w:rPr>
          <w:rStyle w:val="FootnoteReference"/>
        </w:rPr>
        <w:footnoteRef/>
      </w:r>
      <w:r>
        <w:t xml:space="preserve"> Cross-references for "and saw": Dan 7:2-3; Rev 11:7; Rev 17:8.</w:t>
      </w:r>
    </w:p>
  </w:footnote>
  <w:footnote w:id="19052">
    <w:p>
      <w:pPr>
        <w:pStyle w:val="FootnoteText"/>
      </w:pPr>
      <w:r>
        <w:rPr>
          <w:rStyle w:val="FootnoteReference"/>
        </w:rPr>
        <w:footnoteRef/>
      </w:r>
      <w:r>
        <w:t xml:space="preserve"> Cross-references for "ten crowns": Rev 12:3.</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for "was like": Jer 5:6; Jer 13:23; Dan 7:6-7; Hos 13:7; Hab 1:8.</w:t>
      </w:r>
    </w:p>
  </w:footnote>
  <w:footnote w:id="19055">
    <w:p>
      <w:pPr>
        <w:pStyle w:val="FootnoteText"/>
      </w:pPr>
      <w:r>
        <w:rPr>
          <w:rStyle w:val="FootnoteReference"/>
        </w:rPr>
        <w:footnoteRef/>
      </w:r>
      <w:r>
        <w:t xml:space="preserve"> Cross-references for "and his feet": 1Sam 17:34-37; 2Kgs 2:24; Prov 17:12; Prov 28:15; Dan 7:4-5; Hos 13:8; Amos 5:19.</w:t>
      </w:r>
    </w:p>
  </w:footnote>
  <w:footnote w:id="19056">
    <w:p>
      <w:pPr>
        <w:pStyle w:val="FootnoteText"/>
      </w:pPr>
      <w:r>
        <w:rPr>
          <w:rStyle w:val="FootnoteReference"/>
        </w:rPr>
        <w:footnoteRef/>
      </w:r>
      <w:r>
        <w:t xml:space="preserve"> Cross-references for "and his mouth": Ps 22:21; Isa 5:29; Hos 11:10; Amos 3:12; 2Tim 4:17; 1Pet 5:8.</w:t>
      </w:r>
    </w:p>
  </w:footnote>
  <w:footnote w:id="19057">
    <w:p>
      <w:pPr>
        <w:pStyle w:val="FootnoteText"/>
      </w:pPr>
      <w:r>
        <w:rPr>
          <w:rStyle w:val="FootnoteReference"/>
        </w:rPr>
        <w:footnoteRef/>
      </w:r>
      <w:r>
        <w:t xml:space="preserve"> Cross-references for "dragon": Rev 12:3-4; Rev 12:9; Rev 12:13; Rev 12:15.</w:t>
      </w:r>
    </w:p>
  </w:footnote>
  <w:footnote w:id="19058">
    <w:p>
      <w:pPr>
        <w:pStyle w:val="FootnoteText"/>
      </w:pPr>
      <w:r>
        <w:rPr>
          <w:rStyle w:val="FootnoteReference"/>
        </w:rPr>
        <w:footnoteRef/>
      </w:r>
      <w:r>
        <w:t xml:space="preserve"> Cross-references for "gave": Rev 16:10; Rev 17:12; Rev 19:20; Rev 20:2.</w:t>
      </w:r>
    </w:p>
  </w:footnote>
  <w:footnote w:id="19059">
    <w:p>
      <w:pPr>
        <w:pStyle w:val="FootnoteText"/>
      </w:pPr>
      <w:r>
        <w:rPr>
          <w:rStyle w:val="FootnoteReference"/>
        </w:rPr>
        <w:footnoteRef/>
      </w:r>
      <w:r>
        <w:t xml:space="preserve"> Cross-references: Rev 13:1-2; Rev 13:14; Rev 17:10.</w:t>
      </w:r>
    </w:p>
  </w:footnote>
  <w:footnote w:id="19060">
    <w:p>
      <w:pPr>
        <w:pStyle w:val="FootnoteText"/>
      </w:pPr>
      <w:r>
        <w:rPr>
          <w:rStyle w:val="FootnoteReference"/>
        </w:rPr>
        <w:footnoteRef/>
      </w:r>
      <w:r>
        <w:t xml:space="preserve"> Cross-references: Luke 2:1; John 12:19; Acts 8:10-11; Acts 8:13; 2Thess 2:9-12; Rev 17:6; Rev 17:8; Rev 17:13; Rev 17:17.</w:t>
      </w:r>
    </w:p>
  </w:footnote>
  <w:footnote w:id="19061">
    <w:p>
      <w:pPr>
        <w:pStyle w:val="FootnoteText"/>
      </w:pPr>
      <w:r>
        <w:rPr>
          <w:rStyle w:val="FootnoteReference"/>
        </w:rPr>
        <w:footnoteRef/>
      </w:r>
      <w:r>
        <w:t xml:space="preserve"> Cross-references for "Who is like": Rev 18:18.</w:t>
      </w:r>
    </w:p>
  </w:footnote>
  <w:footnote w:id="19062">
    <w:p>
      <w:pPr>
        <w:pStyle w:val="FootnoteText"/>
      </w:pPr>
      <w:r>
        <w:rPr>
          <w:rStyle w:val="FootnoteReference"/>
        </w:rPr>
        <w:footnoteRef/>
      </w:r>
      <w:r>
        <w:t xml:space="preserve"> Cross-references for "who is able": Deut 9:2; 1Sam 17:24; Rev 17:14.</w:t>
      </w:r>
    </w:p>
  </w:footnote>
  <w:footnote w:id="19063">
    <w:p>
      <w:pPr>
        <w:pStyle w:val="FootnoteText"/>
      </w:pPr>
      <w:r>
        <w:rPr>
          <w:rStyle w:val="FootnoteReference"/>
        </w:rPr>
        <w:footnoteRef/>
      </w:r>
      <w:r>
        <w:t xml:space="preserve"> Cross-references for "a mouth": Dan 7:8; Dan 7:11; Dan 7:25; Dan 11:36.</w:t>
      </w:r>
    </w:p>
  </w:footnote>
  <w:footnote w:id="19064">
    <w:p>
      <w:pPr>
        <w:pStyle w:val="FootnoteText"/>
      </w:pPr>
      <w:r>
        <w:rPr>
          <w:rStyle w:val="FootnoteReference"/>
        </w:rPr>
        <w:footnoteRef/>
      </w:r>
      <w:r>
        <w:t xml:space="preserve"> Cross-references for "and power": Rev 11:2-3; Rev 12:6; Rev 12:14.</w:t>
      </w:r>
    </w:p>
  </w:footnote>
  <w:footnote w:id="19065">
    <w:p>
      <w:pPr>
        <w:pStyle w:val="FootnoteText"/>
      </w:pPr>
      <w:r>
        <w:rPr>
          <w:rStyle w:val="FootnoteReference"/>
        </w:rPr>
        <w:footnoteRef/>
      </w:r>
      <w:r>
        <w:t xml:space="preserve"> Cross-references for "to continue": Rev 11:7; Rev 13:7.</w:t>
      </w:r>
    </w:p>
  </w:footnote>
  <w:footnote w:id="19066">
    <w:p>
      <w:pPr>
        <w:pStyle w:val="FootnoteText"/>
      </w:pPr>
      <w:r>
        <w:rPr>
          <w:rStyle w:val="FootnoteReference"/>
        </w:rPr>
        <w:footnoteRef/>
      </w:r>
      <w:r>
        <w:t xml:space="preserve"> Cross-references for "he opened": Job 3:1; Matt 12:34; Matt 15:19; Rom 3:13.</w:t>
      </w:r>
    </w:p>
  </w:footnote>
  <w:footnote w:id="19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0">
    <w:p>
      <w:pPr>
        <w:pStyle w:val="FootnoteText"/>
      </w:pPr>
      <w:r>
        <w:rPr>
          <w:rStyle w:val="FootnoteReference"/>
        </w:rPr>
        <w:footnoteRef/>
      </w:r>
      <w:r>
        <w:t xml:space="preserve"> Cross-references: Heb 12:22-23; Rev 4:1; Rev 4:4; Rev 5:13; Rev 7:9; Rev 11:12; Rev 12:12; Rev 18:20; Rev 19:1-6.</w:t>
      </w:r>
    </w:p>
  </w:footnote>
  <w:footnote w:id="19071">
    <w:p>
      <w:pPr>
        <w:pStyle w:val="FootnoteText"/>
      </w:pPr>
      <w:r>
        <w:rPr>
          <w:rStyle w:val="FootnoteReference"/>
        </w:rPr>
        <w:footnoteRef/>
      </w:r>
      <w:r>
        <w:t xml:space="preserve"> Cross-references for "to make": Dan 7:21; Dan 7:25; Dan 8:24-25; Dan 11:36-39; Dan 12:1; Rev 11:7; Rev 12:17.</w:t>
      </w:r>
    </w:p>
  </w:footnote>
  <w:footnote w:id="19072">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3">
    <w:p>
      <w:pPr>
        <w:pStyle w:val="FootnoteText"/>
      </w:pPr>
      <w:r>
        <w:rPr>
          <w:rStyle w:val="FootnoteReference"/>
        </w:rPr>
        <w:footnoteRef/>
      </w:r>
      <w:r>
        <w:t xml:space="preserve"> Cross-references for "Lamb": John 1:29; Rev 5:6-9; Rev 5:12.</w:t>
      </w:r>
    </w:p>
  </w:footnote>
  <w:footnote w:id="19074">
    <w:p>
      <w:pPr>
        <w:pStyle w:val="FootnoteText"/>
      </w:pPr>
      <w:r>
        <w:rPr>
          <w:rStyle w:val="FootnoteReference"/>
        </w:rPr>
        <w:footnoteRef/>
      </w:r>
      <w:r>
        <w:t xml:space="preserve"> Cross-references: Rev 13:3-4; Rev 13:14-15.</w:t>
      </w:r>
    </w:p>
  </w:footnote>
  <w:footnote w:id="19075">
    <w:p>
      <w:pPr>
        <w:pStyle w:val="FootnoteText"/>
      </w:pPr>
      <w:r>
        <w:rPr>
          <w:rStyle w:val="FootnoteReference"/>
        </w:rPr>
        <w:footnoteRef/>
      </w:r>
      <w:r>
        <w:t xml:space="preserve"> Cross-references: Rev 2:7; Rev 2:11; Rev 2:17; Rev 2:29.</w:t>
      </w:r>
    </w:p>
  </w:footnote>
  <w:footnote w:id="1907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7">
    <w:p>
      <w:pPr>
        <w:pStyle w:val="FootnoteText"/>
      </w:pPr>
      <w:r>
        <w:rPr>
          <w:rStyle w:val="FootnoteReference"/>
        </w:rPr>
        <w:footnoteRef/>
      </w:r>
      <w:r>
        <w:t xml:space="preserve"> Cross-references: Exod 21:23-25; Isa 14:2; Isa 33:1; Matt 7:2.</w:t>
      </w:r>
    </w:p>
  </w:footnote>
  <w:footnote w:id="19078">
    <w:p>
      <w:pPr>
        <w:pStyle w:val="FootnoteText"/>
      </w:pPr>
      <w:r>
        <w:rPr>
          <w:rStyle w:val="FootnoteReference"/>
        </w:rPr>
        <w:footnoteRef/>
      </w:r>
      <w:r>
        <w:t xml:space="preserve"> Cross-references: Gen 9:5-6; Isa 26:21; Matt 26:52; Rev 16:6.</w:t>
      </w:r>
    </w:p>
  </w:footnote>
  <w:footnote w:id="19079">
    <w:p>
      <w:pPr>
        <w:pStyle w:val="FootnoteText"/>
      </w:pPr>
      <w:r>
        <w:rPr>
          <w:rStyle w:val="FootnoteReference"/>
        </w:rPr>
        <w:footnoteRef/>
      </w:r>
      <w:r>
        <w:t xml:space="preserve"> Cross-references for "coming": Rev 11:7; Rev 13:1; Rev 17:8.</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Dan 7:8; Dan 7:24-25; 2Thess 2:4; Rev 12:3-4; Rev 12:17; Rev 13:17; Rev 17:6.</w:t>
      </w:r>
    </w:p>
  </w:footnote>
  <w:footnote w:id="19082">
    <w:p>
      <w:pPr>
        <w:pStyle w:val="FootnoteText"/>
      </w:pPr>
      <w:r>
        <w:rPr>
          <w:rStyle w:val="FootnoteReference"/>
        </w:rPr>
        <w:footnoteRef/>
      </w:r>
      <w:r>
        <w:t xml:space="preserve"> Cross-references: 2Thess 2:4; Rev 13:3; Rev 13:14-17; Rev 17:10-11.</w:t>
      </w:r>
    </w:p>
  </w:footnote>
  <w:footnote w:id="19083">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4">
    <w:p>
      <w:pPr>
        <w:pStyle w:val="FootnoteText"/>
      </w:pPr>
      <w:r>
        <w:rPr>
          <w:rStyle w:val="FootnoteReference"/>
        </w:rPr>
        <w:footnoteRef/>
      </w:r>
      <w:r>
        <w:t xml:space="preserve"> Cross-references: Num 16:35; 1Kgs 18:38; 2Kgs 1:10-14; Matt 16:1; Luke 9:54-56; 2Tim 3:8; Rev 11:5.</w:t>
      </w:r>
    </w:p>
  </w:footnote>
  <w:footnote w:id="19085">
    <w:p>
      <w:pPr>
        <w:pStyle w:val="FootnoteText"/>
      </w:pPr>
      <w:r>
        <w:rPr>
          <w:rStyle w:val="FootnoteReference"/>
        </w:rPr>
        <w:footnoteRef/>
      </w:r>
      <w:r>
        <w:t xml:space="preserve"> Cross-references for "dwell": Rev 13:3; Rev 13:8.</w:t>
      </w:r>
    </w:p>
  </w:footnote>
  <w:footnote w:id="19086">
    <w:p>
      <w:pPr>
        <w:pStyle w:val="FootnoteText"/>
      </w:pPr>
      <w:r>
        <w:rPr>
          <w:rStyle w:val="FootnoteReference"/>
        </w:rPr>
        <w:footnoteRef/>
      </w:r>
      <w:r>
        <w:t xml:space="preserve"> Cross-references: 2Kgs 22:20; Job 12:16; Isa 44:20; Ezek 14:9; 2Thess 2:9-12; Rev 12:9; Rev 18:23; Rev 19:20; Rev 20:3; Rev 20:10.</w:t>
      </w:r>
    </w:p>
  </w:footnote>
  <w:footnote w:id="1908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8">
    <w:p>
      <w:pPr>
        <w:pStyle w:val="FootnoteText"/>
      </w:pPr>
      <w:r>
        <w:rPr>
          <w:rStyle w:val="FootnoteReference"/>
        </w:rPr>
        <w:footnoteRef/>
      </w:r>
      <w:r>
        <w:t xml:space="preserve"> Cross-references for "life": Gen 2:7; Ps 135:17; Jer 10:14; Jer 51:17; Hab 2:19; Jas 2:26.</w:t>
      </w:r>
    </w:p>
  </w:footnote>
  <w:footnote w:id="19089">
    <w:p>
      <w:pPr>
        <w:pStyle w:val="FootnoteText"/>
      </w:pPr>
      <w:r>
        <w:rPr>
          <w:rStyle w:val="FootnoteReference"/>
        </w:rPr>
        <w:footnoteRef/>
      </w:r>
      <w:r>
        <w:t xml:space="preserve"> Cross-references for "speak": Ps 115:5; Ps 135:16; Jer 10:5.</w:t>
      </w:r>
    </w:p>
  </w:footnote>
  <w:footnote w:id="1909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1">
    <w:p>
      <w:pPr>
        <w:pStyle w:val="FootnoteText"/>
      </w:pPr>
      <w:r>
        <w:rPr>
          <w:rStyle w:val="FootnoteReference"/>
        </w:rPr>
        <w:footnoteRef/>
      </w:r>
      <w:r>
        <w:t xml:space="preserve"> Cross-references for "both": 2Chr 15:13; Ps 115:13; Acts 26:22; Rev 11:18; Rev 19:5; Rev 19:18; Rev 20:12.</w:t>
      </w:r>
    </w:p>
  </w:footnote>
  <w:footnote w:id="19092">
    <w:p>
      <w:pPr>
        <w:pStyle w:val="FootnoteText"/>
      </w:pPr>
      <w:r>
        <w:rPr>
          <w:rStyle w:val="FootnoteReference"/>
        </w:rPr>
        <w:footnoteRef/>
      </w:r>
      <w:r>
        <w:t xml:space="preserve"> Cross-references for "rich": Job 34:19; Ps 49:2.</w:t>
      </w:r>
    </w:p>
  </w:footnote>
  <w:footnote w:id="19093">
    <w:p>
      <w:pPr>
        <w:pStyle w:val="FootnoteText"/>
      </w:pPr>
      <w:r>
        <w:rPr>
          <w:rStyle w:val="FootnoteReference"/>
        </w:rPr>
        <w:footnoteRef/>
      </w:r>
      <w:r>
        <w:t xml:space="preserve"> Cross-references for "free": 1Cor 12:13; Gal 3:28; Eph 6:8; Col 3:11; Rev 6:15; Rev 19:18.</w:t>
      </w:r>
    </w:p>
  </w:footnote>
  <w:footnote w:id="19094">
    <w:p>
      <w:pPr>
        <w:pStyle w:val="FootnoteText"/>
      </w:pPr>
      <w:r>
        <w:rPr>
          <w:rStyle w:val="FootnoteReference"/>
        </w:rPr>
        <w:footnoteRef/>
      </w:r>
      <w:r>
        <w:t xml:space="preserve"> Cross-references for "a mark": Zech 13:6; Rev 14:9-11; Rev 15:2; Rev 19:20; Rev 20:4.</w:t>
      </w:r>
    </w:p>
  </w:footnote>
  <w:footnote w:id="19095">
    <w:p>
      <w:pPr>
        <w:pStyle w:val="FootnoteText"/>
      </w:pPr>
      <w:r>
        <w:rPr>
          <w:rStyle w:val="FootnoteReference"/>
        </w:rPr>
        <w:footnoteRef/>
      </w:r>
      <w:r>
        <w:t xml:space="preserve"> Cross-references: Exod 13:9; Deut 6:8; Deut 11:18; Ezek 9:4; 2Tim 3:8; Rev 7:3.</w:t>
      </w:r>
    </w:p>
  </w:footnote>
  <w:footnote w:id="19096">
    <w:p>
      <w:pPr>
        <w:pStyle w:val="FootnoteText"/>
      </w:pPr>
      <w:r>
        <w:rPr>
          <w:rStyle w:val="FootnoteReference"/>
        </w:rPr>
        <w:footnoteRef/>
      </w:r>
      <w:r>
        <w:t xml:space="preserve"> Cross-references for "mark": Rev 13:16.</w:t>
      </w:r>
    </w:p>
  </w:footnote>
  <w:footnote w:id="19097">
    <w:p>
      <w:pPr>
        <w:pStyle w:val="FootnoteText"/>
      </w:pPr>
      <w:r>
        <w:rPr>
          <w:rStyle w:val="FootnoteReference"/>
        </w:rPr>
        <w:footnoteRef/>
      </w:r>
      <w:r>
        <w:t xml:space="preserve"> Cross-references for "name": Rev 3:12; Rev 14:11; Rev 17:5; Rev 22:4.</w:t>
      </w:r>
    </w:p>
  </w:footnote>
  <w:footnote w:id="19098">
    <w:p>
      <w:pPr>
        <w:pStyle w:val="FootnoteText"/>
      </w:pPr>
      <w:r>
        <w:rPr>
          <w:rStyle w:val="FootnoteReference"/>
        </w:rPr>
        <w:footnoteRef/>
      </w:r>
      <w:r>
        <w:t xml:space="preserve"> Cross-references for "the number": Rev 13:18; Rev 15:2.</w:t>
      </w:r>
    </w:p>
  </w:footnote>
  <w:footnote w:id="19099">
    <w:p>
      <w:pPr>
        <w:pStyle w:val="FootnoteText"/>
      </w:pPr>
      <w:r>
        <w:rPr>
          <w:rStyle w:val="FootnoteReference"/>
        </w:rPr>
        <w:footnoteRef/>
      </w:r>
      <w:r>
        <w:t xml:space="preserve"> Cross-references for "Here": Ps 107:43; Dan 12:10; Hos 14:9; Mark 13:14; Rev 1:3; Rev 17:9.</w:t>
      </w:r>
    </w:p>
  </w:footnote>
  <w:footnote w:id="19100">
    <w:p>
      <w:pPr>
        <w:pStyle w:val="FootnoteText"/>
      </w:pPr>
      <w:r>
        <w:rPr>
          <w:rStyle w:val="FootnoteReference"/>
        </w:rPr>
        <w:footnoteRef/>
      </w:r>
      <w:r>
        <w:t xml:space="preserve"> Cross-references for "count": Rev 15:2.</w:t>
      </w:r>
    </w:p>
  </w:footnote>
  <w:footnote w:id="19101">
    <w:p>
      <w:pPr>
        <w:pStyle w:val="FootnoteText"/>
      </w:pPr>
      <w:r>
        <w:rPr>
          <w:rStyle w:val="FootnoteReference"/>
        </w:rPr>
        <w:footnoteRef/>
      </w:r>
      <w:r>
        <w:t xml:space="preserve"> Cross-references for "the number": Deut 3:11; Rom 3:5; Rev 21:17.</w:t>
      </w:r>
    </w:p>
  </w:footnote>
  <w:footnote w:id="1910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3">
    <w:p>
      <w:pPr>
        <w:pStyle w:val="FootnoteText"/>
      </w:pPr>
      <w:r>
        <w:rPr>
          <w:rStyle w:val="FootnoteReference"/>
        </w:rPr>
        <w:footnoteRef/>
      </w:r>
      <w:r>
        <w:t xml:space="preserve"> Cross-references for "a Lamb": Rev 5:5-9; Rev 5:12-13; Rev 7:9-17.</w:t>
      </w:r>
    </w:p>
  </w:footnote>
  <w:footnote w:id="19104">
    <w:p>
      <w:pPr>
        <w:pStyle w:val="FootnoteText"/>
      </w:pPr>
      <w:r>
        <w:rPr>
          <w:rStyle w:val="FootnoteReference"/>
        </w:rPr>
        <w:footnoteRef/>
      </w:r>
      <w:r>
        <w:t xml:space="preserve"> Cross-references for "mount": Ps 2:6; Ps 132:13-14; Isa 49:14; Joel 2:32; Mic 4:7; Rom 9:33; Heb 12:22-24.</w:t>
      </w:r>
    </w:p>
  </w:footnote>
  <w:footnote w:id="191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7">
    <w:p>
      <w:pPr>
        <w:pStyle w:val="FootnoteText"/>
      </w:pPr>
      <w:r>
        <w:rPr>
          <w:rStyle w:val="FootnoteReference"/>
        </w:rPr>
        <w:footnoteRef/>
      </w:r>
      <w:r>
        <w:t xml:space="preserve"> Cross-references: Rev 7:4-8.</w:t>
      </w:r>
    </w:p>
  </w:footnote>
  <w:footnote w:id="19108">
    <w:p>
      <w:pPr>
        <w:pStyle w:val="FootnoteText"/>
      </w:pPr>
      <w:r>
        <w:rPr>
          <w:rStyle w:val="FootnoteReference"/>
        </w:rPr>
        <w:footnoteRef/>
      </w:r>
      <w:r>
        <w:t xml:space="preserve"> Cross-references for "a voice": Rev 10:4; Rev 11:12; Rev 11:15; Rev 19:1-7.</w:t>
      </w:r>
    </w:p>
  </w:footnote>
  <w:footnote w:id="19109">
    <w:p>
      <w:pPr>
        <w:pStyle w:val="FootnoteText"/>
      </w:pPr>
      <w:r>
        <w:rPr>
          <w:rStyle w:val="FootnoteReference"/>
        </w:rPr>
        <w:footnoteRef/>
      </w:r>
      <w:r>
        <w:t xml:space="preserve"> Cross-references for "of many": Ps 93:4; Isa 17:13; Ezek 43:2; Rev 1:15; Rev 19:6.</w:t>
      </w:r>
    </w:p>
  </w:footnote>
  <w:footnote w:id="19110">
    <w:p>
      <w:pPr>
        <w:pStyle w:val="FootnoteText"/>
      </w:pPr>
      <w:r>
        <w:rPr>
          <w:rStyle w:val="FootnoteReference"/>
        </w:rPr>
        <w:footnoteRef/>
      </w:r>
      <w:r>
        <w:t xml:space="preserve"> Cross-references for "of a": Exod 19:16; Exod 20:18; Zech 9:14; Rev 1:10; Rev 8:7-13; Rev 9:1; Rev 10:3-4; Rev 11:15.</w:t>
      </w:r>
    </w:p>
  </w:footnote>
  <w:footnote w:id="1911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2">
    <w:p>
      <w:pPr>
        <w:pStyle w:val="FootnoteText"/>
      </w:pPr>
      <w:r>
        <w:rPr>
          <w:rStyle w:val="FootnoteReference"/>
        </w:rPr>
        <w:footnoteRef/>
      </w:r>
      <w:r>
        <w:t xml:space="preserve"> Cross-references for "throne": Rev 4:2-11.</w:t>
      </w:r>
    </w:p>
  </w:footnote>
  <w:footnote w:id="19113">
    <w:p>
      <w:pPr>
        <w:pStyle w:val="FootnoteText"/>
      </w:pPr>
      <w:r>
        <w:rPr>
          <w:rStyle w:val="FootnoteReference"/>
        </w:rPr>
        <w:footnoteRef/>
      </w:r>
      <w:r>
        <w:t xml:space="preserve"> Cross-references for "redeemed": Rev 5:9.</w:t>
      </w:r>
    </w:p>
  </w:footnote>
  <w:footnote w:id="19114">
    <w:p>
      <w:pPr>
        <w:pStyle w:val="FootnoteText"/>
      </w:pPr>
      <w:r>
        <w:rPr>
          <w:rStyle w:val="FootnoteReference"/>
        </w:rPr>
        <w:footnoteRef/>
      </w:r>
      <w:r>
        <w:t xml:space="preserve"> Cross-references: Ps 33:3; Ps 40:3; Ps 96:1; Ps 98:1; Ps 144:9; Ps 149:1; Isa 42:10; Rev 5:9; Rev 15:3.</w:t>
      </w:r>
    </w:p>
  </w:footnote>
  <w:footnote w:id="19115">
    <w:p>
      <w:pPr>
        <w:pStyle w:val="FootnoteText"/>
      </w:pPr>
      <w:r>
        <w:rPr>
          <w:rStyle w:val="FootnoteReference"/>
        </w:rPr>
        <w:footnoteRef/>
      </w:r>
      <w:r>
        <w:t xml:space="preserve"> Cross-references: Ps 25:14; Matt 11:25-27; 1Cor 1:18; 1Cor 2:14; Rev 2:17; Rev 14:1.</w:t>
      </w:r>
    </w:p>
  </w:footnote>
  <w:footnote w:id="19116">
    <w:p>
      <w:pPr>
        <w:pStyle w:val="FootnoteText"/>
      </w:pPr>
      <w:r>
        <w:rPr>
          <w:rStyle w:val="FootnoteReference"/>
        </w:rPr>
        <w:footnoteRef/>
      </w:r>
      <w:r>
        <w:t xml:space="preserve"> Cross-references for "These were": Rev 5:9.</w:t>
      </w:r>
    </w:p>
  </w:footnote>
  <w:footnote w:id="19117">
    <w:p>
      <w:pPr>
        <w:pStyle w:val="FootnoteText"/>
      </w:pPr>
      <w:r>
        <w:rPr>
          <w:rStyle w:val="FootnoteReference"/>
        </w:rPr>
        <w:footnoteRef/>
      </w:r>
      <w:r>
        <w:t xml:space="preserve"> Cross-references for "redeemed": Ps 74:2; Jer 2:3; Amos 6:1; Acts 20:28; 1Cor 6:20; 1Cor 16:15; Eph 1:14; Jas 1:18; 1Pet 2:9.</w:t>
      </w:r>
    </w:p>
  </w:footnote>
  <w:footnote w:id="19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1">
    <w:p>
      <w:pPr>
        <w:pStyle w:val="FootnoteText"/>
      </w:pPr>
      <w:r>
        <w:rPr>
          <w:rStyle w:val="FootnoteReference"/>
        </w:rPr>
        <w:footnoteRef/>
      </w:r>
      <w:r>
        <w:t xml:space="preserve"> Cross-references: Ps 45:14; Song 1:3; Song 6:8; Matt 25:1; 1Cor 7:25-26; 1Cor 7:28; 2Cor 11:2; 1Tim 4:3.</w:t>
      </w:r>
    </w:p>
  </w:footnote>
  <w:footnote w:id="19122">
    <w:p>
      <w:pPr>
        <w:pStyle w:val="FootnoteText"/>
      </w:pPr>
      <w:r>
        <w:rPr>
          <w:rStyle w:val="FootnoteReference"/>
        </w:rPr>
        <w:footnoteRef/>
      </w:r>
      <w:r>
        <w:t xml:space="preserve"> Cross-references: Matt 8:19; Luke 9:57-62; John 8:12; John 10:27; John 12:26; John 13:37; Rev 3:4; Rev 7:15-17; Rev 17:14.</w:t>
      </w:r>
    </w:p>
  </w:footnote>
  <w:footnote w:id="19123">
    <w:p>
      <w:pPr>
        <w:pStyle w:val="FootnoteText"/>
      </w:pPr>
      <w:r>
        <w:rPr>
          <w:rStyle w:val="FootnoteReference"/>
        </w:rPr>
        <w:footnoteRef/>
      </w:r>
      <w:r>
        <w:t xml:space="preserve"> Cross-references: Ps 32:2; Ps 34:13; Ps 55:11; Prov 8:8; Isa 53:9; Zeph 3:13; Matt 12:34; John 1:47; 1Pet 3:10.</w:t>
      </w:r>
    </w:p>
  </w:footnote>
  <w:footnote w:id="19124">
    <w:p>
      <w:pPr>
        <w:pStyle w:val="FootnoteText"/>
      </w:pPr>
      <w:r>
        <w:rPr>
          <w:rStyle w:val="FootnoteReference"/>
        </w:rPr>
        <w:footnoteRef/>
      </w:r>
      <w:r>
        <w:t xml:space="preserve"> Cross-references for "another": Isa 6:2; Isa 6:6-7; Ezek 1:14; Dan 9:21; Rev 8:13.</w:t>
      </w:r>
    </w:p>
  </w:footnote>
  <w:footnote w:id="19125">
    <w:p>
      <w:pPr>
        <w:pStyle w:val="FootnoteText"/>
      </w:pPr>
      <w:r>
        <w:rPr>
          <w:rStyle w:val="FootnoteReference"/>
        </w:rPr>
        <w:footnoteRef/>
      </w:r>
      <w:r>
        <w:t xml:space="preserve"> Cross-references for "preach": Matt 10:27; Mark 16:15; Rom 16:25; Col 1:23.</w:t>
      </w:r>
    </w:p>
  </w:footnote>
  <w:footnote w:id="19126">
    <w:p>
      <w:pPr>
        <w:pStyle w:val="FootnoteText"/>
      </w:pPr>
      <w:r>
        <w:rPr>
          <w:rStyle w:val="FootnoteReference"/>
        </w:rPr>
        <w:footnoteRef/>
      </w:r>
      <w:r>
        <w:t xml:space="preserve"> Cross-references: Gen 1:6.</w:t>
      </w:r>
    </w:p>
  </w:footnote>
  <w:footnote w:id="19127">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8">
    <w:p>
      <w:pPr>
        <w:pStyle w:val="FootnoteText"/>
      </w:pPr>
      <w:r>
        <w:rPr>
          <w:rStyle w:val="FootnoteReference"/>
        </w:rPr>
        <w:footnoteRef/>
      </w:r>
      <w:r>
        <w:t xml:space="preserve"> Cross-references for "Fear": Gen 22:12; Ps 36:1; Ps 89:7; Eccl 12:13-14; Rev 11:18; Rev 15:4; Rev 19:5.</w:t>
      </w:r>
    </w:p>
  </w:footnote>
  <w:footnote w:id="19129">
    <w:p>
      <w:pPr>
        <w:pStyle w:val="FootnoteText"/>
      </w:pPr>
      <w:r>
        <w:rPr>
          <w:rStyle w:val="FootnoteReference"/>
        </w:rPr>
        <w:footnoteRef/>
      </w:r>
      <w:r>
        <w:t xml:space="preserve"> Cross-references for "give": Josh 7:19; 1Sam 6:5; Isa 42:12; Mal 2:2; Luke 17:18; Rev 4:9; Rev 16:9.</w:t>
      </w:r>
    </w:p>
  </w:footnote>
  <w:footnote w:id="19130">
    <w:p>
      <w:pPr>
        <w:pStyle w:val="FootnoteText"/>
      </w:pPr>
      <w:r>
        <w:rPr>
          <w:rStyle w:val="FootnoteReference"/>
        </w:rPr>
        <w:footnoteRef/>
      </w:r>
      <w:r>
        <w:t xml:space="preserve"> Cross-references for "hour": Ezek 7:2; Ezek 7:6; Dan 8:19; Matt 25:13; John 5:25-29; 1Pet 4:7; Rev 11:18; Rev 15:4; Rev 18:10; Rev 18:17; Rev 18:19.</w:t>
      </w:r>
    </w:p>
  </w:footnote>
  <w:footnote w:id="19131">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2">
    <w:p>
      <w:pPr>
        <w:pStyle w:val="FootnoteText"/>
      </w:pPr>
      <w:r>
        <w:rPr>
          <w:rStyle w:val="FootnoteReference"/>
        </w:rPr>
        <w:footnoteRef/>
      </w:r>
      <w:r>
        <w:t xml:space="preserve"> Place name: Babylon. Place-name meaning: Babylon — confusion; mixture. Source form: Babylon. Greek form: βαβυλωνος.</w:t>
      </w:r>
    </w:p>
  </w:footnote>
  <w:footnote w:id="19133">
    <w:p>
      <w:pPr>
        <w:pStyle w:val="FootnoteText"/>
      </w:pPr>
      <w:r>
        <w:rPr>
          <w:rStyle w:val="FootnoteReference"/>
        </w:rPr>
        <w:footnoteRef/>
      </w:r>
      <w:r>
        <w:t xml:space="preserve"> Cross-references for "wrath": Rev 13:15-17; Rev 17:6.</w:t>
      </w:r>
    </w:p>
  </w:footnote>
  <w:footnote w:id="191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5">
    <w:p>
      <w:pPr>
        <w:pStyle w:val="FootnoteText"/>
      </w:pPr>
      <w:r>
        <w:rPr>
          <w:rStyle w:val="FootnoteReference"/>
        </w:rPr>
        <w:footnoteRef/>
      </w:r>
      <w:r>
        <w:t xml:space="preserve"> Cross-references for "Babylon": Isa 21:9; Jer 51:7-8; Jer 51:64; Rev 16:19; Rev 17:5; Rev 17:18; Rev 18:2-3; Rev 18:10-11; Rev 18:18-21.</w:t>
      </w:r>
    </w:p>
  </w:footnote>
  <w:footnote w:id="19136">
    <w:p>
      <w:pPr>
        <w:pStyle w:val="FootnoteText"/>
      </w:pPr>
      <w:r>
        <w:rPr>
          <w:rStyle w:val="FootnoteReference"/>
        </w:rPr>
        <w:footnoteRef/>
      </w:r>
      <w:r>
        <w:t xml:space="preserve"> Cross-references for "the third": Jer 44:4; Rev 14:6-8.</w:t>
      </w:r>
    </w:p>
  </w:footnote>
  <w:footnote w:id="19137">
    <w:p>
      <w:pPr>
        <w:pStyle w:val="FootnoteText"/>
      </w:pPr>
      <w:r>
        <w:rPr>
          <w:rStyle w:val="FootnoteReference"/>
        </w:rPr>
        <w:footnoteRef/>
      </w:r>
      <w:r>
        <w:t xml:space="preserve"> Cross-references: Rev 13:3-6; Rev 13:11-17; Rev 14:11.</w:t>
      </w:r>
    </w:p>
  </w:footnote>
  <w:footnote w:id="1913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9">
    <w:p>
      <w:pPr>
        <w:pStyle w:val="FootnoteText"/>
      </w:pPr>
      <w:r>
        <w:rPr>
          <w:rStyle w:val="FootnoteReference"/>
        </w:rPr>
        <w:footnoteRef/>
      </w:r>
      <w:r>
        <w:t xml:space="preserve"> Cross-references: Gen 19:24; Deut 29:23; Job 18:15; Ps 11:6; Isa 30:33; Isa 34:9; Matt 25:41; Jude 1:7; Rev 9:17-18; Rev 19:20; Rev 20:10; Rev 21:8.</w:t>
      </w:r>
    </w:p>
  </w:footnote>
  <w:footnote w:id="19140">
    <w:p>
      <w:pPr>
        <w:pStyle w:val="FootnoteText"/>
      </w:pPr>
      <w:r>
        <w:rPr>
          <w:rStyle w:val="FootnoteReference"/>
        </w:rPr>
        <w:footnoteRef/>
      </w:r>
      <w:r>
        <w:t xml:space="preserve"> Cross-references for "smoke": Gen 19:28; Isa 33:14; Isa 34:10; Joel 2:30; Luke 16:23; Rev 18:18; Rev 19:3.</w:t>
      </w:r>
    </w:p>
  </w:footnote>
  <w:footnote w:id="19141">
    <w:p>
      <w:pPr>
        <w:pStyle w:val="FootnoteText"/>
      </w:pPr>
      <w:r>
        <w:rPr>
          <w:rStyle w:val="FootnoteReference"/>
        </w:rPr>
        <w:footnoteRef/>
      </w:r>
      <w:r>
        <w:t xml:space="preserve"> Cross-references: Exod 15:18; Ps 10:16; Ps 145:1; Matt 25:41; Matt 25:46; Heb 1:8; Rev 4:9-10; Rev 5:13-14; Rev 7:12; Rev 11:15; Rev 20:10; Rev 22:5.</w:t>
      </w:r>
    </w:p>
  </w:footnote>
  <w:footnote w:id="19142">
    <w:p>
      <w:pPr>
        <w:pStyle w:val="FootnoteText"/>
      </w:pPr>
      <w:r>
        <w:rPr>
          <w:rStyle w:val="FootnoteReference"/>
        </w:rPr>
        <w:footnoteRef/>
      </w:r>
      <w:r>
        <w:t xml:space="preserve"> Cross-references: Deut 28:65; Isa 57:20; Matt 11:28; Mark 9:43-49; Luke 16:24.</w:t>
      </w:r>
    </w:p>
  </w:footnote>
  <w:footnote w:id="19143">
    <w:p>
      <w:pPr>
        <w:pStyle w:val="FootnoteText"/>
      </w:pPr>
      <w:r>
        <w:rPr>
          <w:rStyle w:val="FootnoteReference"/>
        </w:rPr>
        <w:footnoteRef/>
      </w:r>
      <w:r>
        <w:t xml:space="preserve"> Cross-references for "here are": Rev 12:17.</w:t>
      </w:r>
    </w:p>
  </w:footnote>
  <w:footnote w:id="19144">
    <w:p>
      <w:pPr>
        <w:pStyle w:val="FootnoteText"/>
      </w:pPr>
      <w:r>
        <w:rPr>
          <w:rStyle w:val="FootnoteReference"/>
        </w:rPr>
        <w:footnoteRef/>
      </w:r>
      <w:r>
        <w:t xml:space="preserve"> Cross-references for "the faith": 2Tim 4:7; Rev 3:8; Rev 3:10.</w:t>
      </w:r>
    </w:p>
  </w:footnote>
  <w:footnote w:id="19145">
    <w:p>
      <w:pPr>
        <w:pStyle w:val="FootnoteText"/>
      </w:pPr>
      <w:r>
        <w:rPr>
          <w:rStyle w:val="FootnoteReference"/>
        </w:rPr>
        <w:footnoteRef/>
      </w:r>
      <w:r>
        <w:t xml:space="preserve"> Name meaning: Jesus (Yeshua) — Yahweh saves. He will save His people from their sins.</w:t>
      </w:r>
    </w:p>
  </w:footnote>
  <w:footnote w:id="19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7">
    <w:p>
      <w:pPr>
        <w:pStyle w:val="FootnoteText"/>
      </w:pPr>
      <w:r>
        <w:rPr>
          <w:rStyle w:val="FootnoteReference"/>
        </w:rPr>
        <w:footnoteRef/>
      </w:r>
      <w:r>
        <w:t xml:space="preserve"> Cross-references: Rev 13:10.</w:t>
      </w:r>
    </w:p>
  </w:footnote>
  <w:footnote w:id="19148">
    <w:p>
      <w:pPr>
        <w:pStyle w:val="FootnoteText"/>
      </w:pPr>
      <w:r>
        <w:rPr>
          <w:rStyle w:val="FootnoteReference"/>
        </w:rPr>
        <w:footnoteRef/>
      </w:r>
      <w:r>
        <w:t xml:space="preserve"> Cross-references for "a voice": Matt 3:17; Rev 11:15; Rev 11:19; Rev 16:17.</w:t>
      </w:r>
    </w:p>
  </w:footnote>
  <w:footnote w:id="19149">
    <w:p>
      <w:pPr>
        <w:pStyle w:val="FootnoteText"/>
      </w:pPr>
      <w:r>
        <w:rPr>
          <w:rStyle w:val="FootnoteReference"/>
        </w:rPr>
        <w:footnoteRef/>
      </w:r>
      <w:r>
        <w:t xml:space="preserve"> Cross-references for "Write": Rev 1:11; Rev 2:1; Rev 10:4; Rev 19:9; Rev 21:5.</w:t>
      </w:r>
    </w:p>
  </w:footnote>
  <w:footnote w:id="19150">
    <w:p>
      <w:pPr>
        <w:pStyle w:val="FootnoteText"/>
      </w:pPr>
      <w:r>
        <w:rPr>
          <w:rStyle w:val="FootnoteReference"/>
        </w:rPr>
        <w:footnoteRef/>
      </w:r>
      <w:r>
        <w:t xml:space="preserve"> Cross-references for "Blessed": Eccl 4:1-2; Isa 57:1-2; 2Cor 5:8; Phil 1:21-23; Rev 20:6.</w:t>
      </w:r>
    </w:p>
  </w:footnote>
  <w:footnote w:id="19151">
    <w:p>
      <w:pPr>
        <w:pStyle w:val="FootnoteText"/>
      </w:pPr>
      <w:r>
        <w:rPr>
          <w:rStyle w:val="FootnoteReference"/>
        </w:rPr>
        <w:footnoteRef/>
      </w:r>
      <w:r>
        <w:t xml:space="preserve"> Cross-references for "and their": Ps 19:11; Ps 85:13; Matt 25:35-40; Luke 16:9; 1Cor 15:58; Gal 6:7-8; Phil 2:17; 2Tim 4:7-8; Heb 6:10-11.</w:t>
      </w:r>
    </w:p>
  </w:footnote>
  <w:footnote w:id="19152">
    <w:p>
      <w:pPr>
        <w:pStyle w:val="FootnoteText"/>
      </w:pPr>
      <w:r>
        <w:rPr>
          <w:rStyle w:val="FootnoteReference"/>
        </w:rPr>
        <w:footnoteRef/>
      </w:r>
      <w:r>
        <w:t xml:space="preserve"> Cross-references: Rom 14:8; 1Cor 15:18; 1Thess 4:14; 1Thess 4:16; 1Thess 5:10.</w:t>
      </w:r>
    </w:p>
  </w:footnote>
  <w:footnote w:id="19153">
    <w:p>
      <w:pPr>
        <w:pStyle w:val="FootnoteText"/>
      </w:pPr>
      <w:r>
        <w:rPr>
          <w:rStyle w:val="FootnoteReference"/>
        </w:rPr>
        <w:footnoteRef/>
      </w:r>
      <w:r>
        <w:t xml:space="preserve"> Cross-references: Job 3:17-19; Isa 35:10; Isa 57:2; Luke 16:25; 2Thess 1:6-7; Heb 4:9-11; Rev 6:11; Rev 7:14-17.</w:t>
      </w:r>
    </w:p>
  </w:footnote>
  <w:footnote w:id="19154">
    <w:p>
      <w:pPr>
        <w:pStyle w:val="FootnoteText"/>
      </w:pPr>
      <w:r>
        <w:rPr>
          <w:rStyle w:val="FootnoteReference"/>
        </w:rPr>
        <w:footnoteRef/>
      </w:r>
      <w:r>
        <w:t xml:space="preserve"> Cross-references for "a golden": Ps 21:3; Heb 2:9; Rev 6:2; Rev 11:17; Rev 19:12.</w:t>
      </w:r>
    </w:p>
  </w:footnote>
  <w:footnote w:id="19155">
    <w:p>
      <w:pPr>
        <w:pStyle w:val="FootnoteText"/>
      </w:pPr>
      <w:r>
        <w:rPr>
          <w:rStyle w:val="FootnoteReference"/>
        </w:rPr>
        <w:footnoteRef/>
      </w:r>
      <w:r>
        <w:t xml:space="preserve"> Cross-references for "a sharp": Joel 3:12-13; Matt 13:30; Mark 4:29; Rev 14:15-17.</w:t>
      </w:r>
    </w:p>
  </w:footnote>
  <w:footnote w:id="19156">
    <w:p>
      <w:pPr>
        <w:pStyle w:val="FootnoteText"/>
      </w:pPr>
      <w:r>
        <w:rPr>
          <w:rStyle w:val="FootnoteReference"/>
        </w:rPr>
        <w:footnoteRef/>
      </w:r>
      <w:r>
        <w:t xml:space="preserve"> Cross-references: Ps 97:2; Isa 19:1; Matt 17:5; Luke 21:27; Rev 1:7; Rev 10:1; Rev 14:15-16; Rev 20:11.</w:t>
      </w:r>
    </w:p>
  </w:footnote>
  <w:footnote w:id="19157">
    <w:p>
      <w:pPr>
        <w:pStyle w:val="FootnoteText"/>
      </w:pPr>
      <w:r>
        <w:rPr>
          <w:rStyle w:val="FootnoteReference"/>
        </w:rPr>
        <w:footnoteRef/>
      </w:r>
      <w:r>
        <w:t xml:space="preserve"> Cross-references for "crying": Isa 62:1; Isa 62:6-7; Rev 6:10.</w:t>
      </w:r>
    </w:p>
  </w:footnote>
  <w:footnote w:id="19158">
    <w:p>
      <w:pPr>
        <w:pStyle w:val="FootnoteText"/>
      </w:pPr>
      <w:r>
        <w:rPr>
          <w:rStyle w:val="FootnoteReference"/>
        </w:rPr>
        <w:footnoteRef/>
      </w:r>
      <w:r>
        <w:t xml:space="preserve"> Cross-references for "Thrust": Rev 14:14.</w:t>
      </w:r>
    </w:p>
  </w:footnote>
  <w:footnote w:id="19159">
    <w:p>
      <w:pPr>
        <w:pStyle w:val="FootnoteText"/>
      </w:pPr>
      <w:r>
        <w:rPr>
          <w:rStyle w:val="FootnoteReference"/>
        </w:rPr>
        <w:footnoteRef/>
      </w:r>
      <w:r>
        <w:t xml:space="preserve"> Cross-references for "harvest": Jer 51:33; Joel 3:13; Matt 13:30; Matt 13:39; Rev 13:12.</w:t>
      </w:r>
    </w:p>
  </w:footnote>
  <w:footnote w:id="19160">
    <w:p>
      <w:pPr>
        <w:pStyle w:val="FootnoteText"/>
      </w:pPr>
      <w:r>
        <w:rPr>
          <w:rStyle w:val="FootnoteReference"/>
        </w:rPr>
        <w:footnoteRef/>
      </w:r>
      <w:r>
        <w:t xml:space="preserve"> Cross-references for "ripe": Gen 15:6; Zech 5:6-11; Matt 23:32; 1Thess 2:16; Rev 14:18.</w:t>
      </w:r>
    </w:p>
  </w:footnote>
  <w:footnote w:id="19161">
    <w:p>
      <w:pPr>
        <w:pStyle w:val="FootnoteText"/>
      </w:pPr>
      <w:r>
        <w:rPr>
          <w:rStyle w:val="FootnoteReference"/>
        </w:rPr>
        <w:footnoteRef/>
      </w:r>
      <w:r>
        <w:t xml:space="preserve"> Cross-references for "thrust": Rev 14:19; Rev 16:1-21.</w:t>
      </w:r>
    </w:p>
  </w:footnote>
  <w:footnote w:id="19162">
    <w:p>
      <w:pPr>
        <w:pStyle w:val="FootnoteText"/>
      </w:pPr>
      <w:r>
        <w:rPr>
          <w:rStyle w:val="FootnoteReference"/>
        </w:rPr>
        <w:footnoteRef/>
      </w:r>
      <w:r>
        <w:t xml:space="preserve"> Cross-references: Matt 16:27; John 5:22-23; Rev 14:14.</w:t>
      </w:r>
    </w:p>
  </w:footnote>
  <w:footnote w:id="19163">
    <w:p>
      <w:pPr>
        <w:pStyle w:val="FootnoteText"/>
      </w:pPr>
      <w:r>
        <w:rPr>
          <w:rStyle w:val="FootnoteReference"/>
        </w:rPr>
        <w:footnoteRef/>
      </w:r>
      <w:r>
        <w:t xml:space="preserve"> Cross-references for "and cried": Rev 14:15-16.</w:t>
      </w:r>
    </w:p>
  </w:footnote>
  <w:footnote w:id="19164">
    <w:p>
      <w:pPr>
        <w:pStyle w:val="FootnoteText"/>
      </w:pPr>
      <w:r>
        <w:rPr>
          <w:rStyle w:val="FootnoteReference"/>
        </w:rPr>
        <w:footnoteRef/>
      </w:r>
      <w:r>
        <w:t xml:space="preserve"> Cross-references for "Thrust": Joel 3:13.</w:t>
      </w:r>
    </w:p>
  </w:footnote>
  <w:footnote w:id="19165">
    <w:p>
      <w:pPr>
        <w:pStyle w:val="FootnoteText"/>
      </w:pPr>
      <w:r>
        <w:rPr>
          <w:rStyle w:val="FootnoteReference"/>
        </w:rPr>
        <w:footnoteRef/>
      </w:r>
      <w:r>
        <w:t xml:space="preserve"> Cross-references for "and cast": Deut 32:32-33; Rev 19:15-21.</w:t>
      </w:r>
    </w:p>
  </w:footnote>
  <w:footnote w:id="19166">
    <w:p>
      <w:pPr>
        <w:pStyle w:val="FootnoteText"/>
      </w:pPr>
      <w:r>
        <w:rPr>
          <w:rStyle w:val="FootnoteReference"/>
        </w:rPr>
        <w:footnoteRef/>
      </w:r>
      <w:r>
        <w:t xml:space="preserve"> Cross-references for "the winepress": Isa 63:1-3; Lam 1:15.</w:t>
      </w:r>
    </w:p>
  </w:footnote>
  <w:footnote w:id="19167">
    <w:p>
      <w:pPr>
        <w:pStyle w:val="FootnoteText"/>
      </w:pPr>
      <w:r>
        <w:rPr>
          <w:rStyle w:val="FootnoteReference"/>
        </w:rPr>
        <w:footnoteRef/>
      </w:r>
      <w:r>
        <w:t xml:space="preserve"> Cross-references for "and blood": Isa 34:5-7; Isa 66:24; Ezek 39:17-21; Rev 19:14-21.</w:t>
      </w:r>
    </w:p>
  </w:footnote>
  <w:footnote w:id="19168">
    <w:p>
      <w:pPr>
        <w:pStyle w:val="FootnoteText"/>
      </w:pPr>
      <w:r>
        <w:rPr>
          <w:rStyle w:val="FootnoteReference"/>
        </w:rPr>
        <w:footnoteRef/>
      </w:r>
      <w:r>
        <w:t xml:space="preserve"> Cross-references for "I saw": Dan 4:2-3; Dan 6:27; Rev 12:1-3.</w:t>
      </w:r>
    </w:p>
  </w:footnote>
  <w:footnote w:id="19169">
    <w:p>
      <w:pPr>
        <w:pStyle w:val="FootnoteText"/>
      </w:pPr>
      <w:r>
        <w:rPr>
          <w:rStyle w:val="FootnoteReference"/>
        </w:rPr>
        <w:footnoteRef/>
      </w:r>
      <w:r>
        <w:t xml:space="preserve"> Cross-references for "seven angels": Matt 13:41-42; Matt 13:49-50; Rev 8:2; Rev 8:6; Rev 10:3; Rev 15:6; Rev 16:1-17; Rev 21:9.</w:t>
      </w:r>
    </w:p>
  </w:footnote>
  <w:footnote w:id="19170">
    <w:p>
      <w:pPr>
        <w:pStyle w:val="FootnoteText"/>
      </w:pPr>
      <w:r>
        <w:rPr>
          <w:rStyle w:val="FootnoteReference"/>
        </w:rPr>
        <w:footnoteRef/>
      </w:r>
      <w:r>
        <w:t xml:space="preserve"> Cross-references for "last": Rev 8:13; Rev 11:14; Rev 16:17-21; Rev 17:1.</w:t>
      </w:r>
    </w:p>
  </w:footnote>
  <w:footnote w:id="19171">
    <w:p>
      <w:pPr>
        <w:pStyle w:val="FootnoteText"/>
      </w:pPr>
      <w:r>
        <w:rPr>
          <w:rStyle w:val="FootnoteReference"/>
        </w:rPr>
        <w:footnoteRef/>
      </w:r>
      <w:r>
        <w:t xml:space="preserve"> Cross-references for "is filled": Dan 12:6-7; Dan 12:11-12; Rev 14:10; Rev 14:19; Rev 15:7; Rev 16:19; Rev 19:15.</w:t>
      </w:r>
    </w:p>
  </w:footnote>
  <w:footnote w:id="1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5">
    <w:p>
      <w:pPr>
        <w:pStyle w:val="FootnoteText"/>
      </w:pPr>
      <w:r>
        <w:rPr>
          <w:rStyle w:val="FootnoteReference"/>
        </w:rPr>
        <w:footnoteRef/>
      </w:r>
      <w:r>
        <w:t xml:space="preserve"> Cross-references for "a sea": Rev 4:6; Rev 21:18.</w:t>
      </w:r>
    </w:p>
  </w:footnote>
  <w:footnote w:id="19176">
    <w:p>
      <w:pPr>
        <w:pStyle w:val="FootnoteText"/>
      </w:pPr>
      <w:r>
        <w:rPr>
          <w:rStyle w:val="FootnoteReference"/>
        </w:rPr>
        <w:footnoteRef/>
      </w:r>
      <w:r>
        <w:t xml:space="preserve"> Cross-references for "mingled": Isa 4:4-5; Matt 3:11; 1Pet 1:7; 1Pet 4:12.</w:t>
      </w:r>
    </w:p>
  </w:footnote>
  <w:footnote w:id="19177">
    <w:p>
      <w:pPr>
        <w:pStyle w:val="FootnoteText"/>
      </w:pPr>
      <w:r>
        <w:rPr>
          <w:rStyle w:val="FootnoteReference"/>
        </w:rPr>
        <w:footnoteRef/>
      </w:r>
      <w:r>
        <w:t xml:space="preserve"> Cross-references for "stand": Ezek 22:30-31.</w:t>
      </w:r>
    </w:p>
  </w:footnote>
  <w:footnote w:id="19178">
    <w:p>
      <w:pPr>
        <w:pStyle w:val="FootnoteText"/>
      </w:pPr>
      <w:r>
        <w:rPr>
          <w:rStyle w:val="FootnoteReference"/>
        </w:rPr>
        <w:footnoteRef/>
      </w:r>
      <w:r>
        <w:t xml:space="preserve"> Cross-references: Rev 11:11-12; Rev 12:11; Rev 13:14-18; Rev 14:1-5.</w:t>
      </w:r>
    </w:p>
  </w:footnote>
  <w:footnote w:id="19179">
    <w:p>
      <w:pPr>
        <w:pStyle w:val="FootnoteText"/>
      </w:pPr>
      <w:r>
        <w:rPr>
          <w:rStyle w:val="FootnoteReference"/>
        </w:rPr>
        <w:footnoteRef/>
      </w:r>
      <w:r>
        <w:t xml:space="preserve"> Cross-references for "sing the song": Exod 15:1-18; Deut 31:30; Deut 32:1-43.</w:t>
      </w:r>
    </w:p>
  </w:footnote>
  <w:footnote w:id="19180">
    <w:p>
      <w:pPr>
        <w:pStyle w:val="FootnoteText"/>
      </w:pPr>
      <w:r>
        <w:rPr>
          <w:rStyle w:val="FootnoteReference"/>
        </w:rPr>
        <w:footnoteRef/>
      </w:r>
      <w:r>
        <w:t xml:space="preserve"> Personal name: Moses. Personal-name meaning: Moses — Drawn out. Source form: Moses.</w:t>
      </w:r>
    </w:p>
  </w:footnote>
  <w:footnote w:id="19181">
    <w:p>
      <w:pPr>
        <w:pStyle w:val="FootnoteText"/>
      </w:pPr>
      <w:r>
        <w:rPr>
          <w:rStyle w:val="FootnoteReference"/>
        </w:rPr>
        <w:footnoteRef/>
      </w:r>
      <w:r>
        <w:t xml:space="preserve"> Cross-references for "and the song": Rev 5:9-13; Rev 7:10-11; Rev 14:3; Rev 14:8.</w:t>
      </w:r>
    </w:p>
  </w:footnote>
  <w:footnote w:id="19182">
    <w:p>
      <w:pPr>
        <w:pStyle w:val="FootnoteText"/>
      </w:pPr>
      <w:r>
        <w:rPr>
          <w:rStyle w:val="FootnoteReference"/>
        </w:rPr>
        <w:footnoteRef/>
      </w:r>
      <w:r>
        <w:t xml:space="preserve"> Cross-references for "Lord God Almighty": Gen 17:1; Rev 4:8; Rev 11:17.</w:t>
      </w:r>
    </w:p>
  </w:footnote>
  <w:footnote w:id="19183">
    <w:p>
      <w:pPr>
        <w:pStyle w:val="FootnoteText"/>
      </w:pPr>
      <w:r>
        <w:rPr>
          <w:rStyle w:val="FootnoteReference"/>
        </w:rPr>
        <w:footnoteRef/>
      </w:r>
      <w:r>
        <w:t xml:space="preserve"> Cross-references for "just": Deut 32:4; Ps 85:10-11; Ps 99:4; Ps 100:5; Ps 145:17; Isa 45:21; Hos 14:9; Mic 7:20; Zeph 3:5; Rev 16:5-7; Rev 19:2.</w:t>
      </w:r>
    </w:p>
  </w:footnote>
  <w:footnote w:id="19184">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5">
    <w:p>
      <w:pPr>
        <w:pStyle w:val="FootnoteText"/>
      </w:pPr>
      <w:r>
        <w:rPr>
          <w:rStyle w:val="FootnoteReference"/>
        </w:rPr>
        <w:footnoteRef/>
      </w:r>
      <w:r>
        <w:t xml:space="preserve"> Cross-references: Deut 34:5; 1Chr 6:49; 2Chr 24:6; Neh 9:14; Dan 6:20; Dan 9:11; John 1:17; Heb 3:5.</w:t>
      </w:r>
    </w:p>
  </w:footnote>
  <w:footnote w:id="19186">
    <w:p>
      <w:pPr>
        <w:pStyle w:val="FootnoteText"/>
      </w:pPr>
      <w:r>
        <w:rPr>
          <w:rStyle w:val="FootnoteReference"/>
        </w:rPr>
        <w:footnoteRef/>
      </w:r>
      <w:r>
        <w:t xml:space="preserve"> Cross-references: Isa 9:6-7; Isa 32:1-2; Isa 33:22; Zech 9:9.</w:t>
      </w:r>
    </w:p>
  </w:footnote>
  <w:footnote w:id="19187">
    <w:p>
      <w:pPr>
        <w:pStyle w:val="FootnoteText"/>
      </w:pPr>
      <w:r>
        <w:rPr>
          <w:rStyle w:val="FootnoteReference"/>
        </w:rPr>
        <w:footnoteRef/>
      </w:r>
      <w:r>
        <w:t xml:space="preserve"> Cross-references: Rev 17:14; Rev 19:16.</w:t>
      </w:r>
    </w:p>
  </w:footnote>
  <w:footnote w:id="19188">
    <w:p>
      <w:pPr>
        <w:pStyle w:val="FootnoteText"/>
      </w:pPr>
      <w:r>
        <w:rPr>
          <w:rStyle w:val="FootnoteReference"/>
        </w:rPr>
        <w:footnoteRef/>
      </w:r>
      <w:r>
        <w:t xml:space="preserve"> Cross-references for "and glorify": Ps 22:23; Ps 86:9; Isa 24:15; Isa 25:3; Rom 15:9; 2Thess 1:10-12.</w:t>
      </w:r>
    </w:p>
  </w:footnote>
  <w:footnote w:id="1918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0">
    <w:p>
      <w:pPr>
        <w:pStyle w:val="FootnoteText"/>
      </w:pPr>
      <w:r>
        <w:rPr>
          <w:rStyle w:val="FootnoteReference"/>
        </w:rPr>
        <w:footnoteRef/>
      </w:r>
      <w:r>
        <w:t xml:space="preserve"> Cross-references: Exod 15:14-16; Ps 89:7; Isa 60:5; Jer 5:22; Jer 10:7; Hos 3:5; Luke 12:4-5.</w:t>
      </w:r>
    </w:p>
  </w:footnote>
  <w:footnote w:id="19191">
    <w:p>
      <w:pPr>
        <w:pStyle w:val="FootnoteText"/>
      </w:pPr>
      <w:r>
        <w:rPr>
          <w:rStyle w:val="FootnoteReference"/>
        </w:rPr>
        <w:footnoteRef/>
      </w:r>
      <w:r>
        <w:t xml:space="preserve"> Cross-references: 1Sam 2:2; Ps 22:3; Ps 99:5; Ps 99:9; Ps 111:9; Isa 6:3; Isa 57:15; Hab 1:12; 1Pet 1:16; Rev 3:7; Rev 4:8; Rev 6:10.</w:t>
      </w:r>
    </w:p>
  </w:footnote>
  <w:footnote w:id="19192">
    <w:p>
      <w:pPr>
        <w:pStyle w:val="FootnoteText"/>
      </w:pPr>
      <w:r>
        <w:rPr>
          <w:rStyle w:val="FootnoteReference"/>
        </w:rPr>
        <w:footnoteRef/>
      </w:r>
      <w:r>
        <w:t xml:space="preserve"> Cross-references: Ps 97:8; Ps 105:7; Isa 26:9; Rev 16:7; Rev 19:2.</w:t>
      </w:r>
    </w:p>
  </w:footnote>
  <w:footnote w:id="19193">
    <w:p>
      <w:pPr>
        <w:pStyle w:val="FootnoteText"/>
      </w:pPr>
      <w:r>
        <w:rPr>
          <w:rStyle w:val="FootnoteReference"/>
        </w:rPr>
        <w:footnoteRef/>
      </w:r>
      <w:r>
        <w:t xml:space="preserve"> Cross-references: Exod 25:21; Num 1:50; Num 1:53; Matt 27:51; Rev 11:19.</w:t>
      </w:r>
    </w:p>
  </w:footnote>
  <w:footnote w:id="19194">
    <w:p>
      <w:pPr>
        <w:pStyle w:val="FootnoteText"/>
      </w:pPr>
      <w:r>
        <w:rPr>
          <w:rStyle w:val="FootnoteReference"/>
        </w:rPr>
        <w:footnoteRef/>
      </w:r>
      <w:r>
        <w:t xml:space="preserve"> Cross-references for "the seven angels": Rev 15:1.</w:t>
      </w:r>
    </w:p>
  </w:footnote>
  <w:footnote w:id="19195">
    <w:p>
      <w:pPr>
        <w:pStyle w:val="FootnoteText"/>
      </w:pPr>
      <w:r>
        <w:rPr>
          <w:rStyle w:val="FootnoteReference"/>
        </w:rPr>
        <w:footnoteRef/>
      </w:r>
      <w:r>
        <w:t xml:space="preserve"> Cross-references for "clothed": Exod 28:5-8; Ezek 44:17-18; Luke 24:4; Rev 1:13.</w:t>
      </w:r>
    </w:p>
  </w:footnote>
  <w:footnote w:id="19196">
    <w:p>
      <w:pPr>
        <w:pStyle w:val="FootnoteText"/>
      </w:pPr>
      <w:r>
        <w:rPr>
          <w:rStyle w:val="FootnoteReference"/>
        </w:rPr>
        <w:footnoteRef/>
      </w:r>
      <w:r>
        <w:t xml:space="preserve"> Cross-references for "seven": Ps 75:8; Jer 25:15; Rev 5:8; Rev 16:2-21; Rev 17:1; Rev 21:9.</w:t>
      </w:r>
    </w:p>
  </w:footnote>
  <w:footnote w:id="19197">
    <w:p>
      <w:pPr>
        <w:pStyle w:val="FootnoteText"/>
      </w:pPr>
      <w:r>
        <w:rPr>
          <w:rStyle w:val="FootnoteReference"/>
        </w:rPr>
        <w:footnoteRef/>
      </w:r>
      <w:r>
        <w:t xml:space="preserve"> Cross-references: Rev 4:6-9.</w:t>
      </w:r>
    </w:p>
  </w:footnote>
  <w:footnote w:id="19198">
    <w:p>
      <w:pPr>
        <w:pStyle w:val="FootnoteText"/>
      </w:pPr>
      <w:r>
        <w:rPr>
          <w:rStyle w:val="FootnoteReference"/>
        </w:rPr>
        <w:footnoteRef/>
      </w:r>
      <w:r>
        <w:t xml:space="preserve"> Cross-references: 1Thess 1:9; Rev 4:9; Rev 10:6.</w:t>
      </w:r>
    </w:p>
  </w:footnote>
  <w:footnote w:id="19199">
    <w:p>
      <w:pPr>
        <w:pStyle w:val="FootnoteText"/>
      </w:pPr>
      <w:r>
        <w:rPr>
          <w:rStyle w:val="FootnoteReference"/>
        </w:rPr>
        <w:footnoteRef/>
      </w:r>
      <w:r>
        <w:t xml:space="preserve"> Cross-references for "from the": Ps 29:9; 2Thess 1:9.</w:t>
      </w:r>
    </w:p>
  </w:footnote>
  <w:footnote w:id="19200">
    <w:p>
      <w:pPr>
        <w:pStyle w:val="FootnoteText"/>
      </w:pPr>
      <w:r>
        <w:rPr>
          <w:rStyle w:val="FootnoteReference"/>
        </w:rPr>
        <w:footnoteRef/>
      </w:r>
      <w:r>
        <w:t xml:space="preserve"> Cross-references for "till": Rev 15:1.</w:t>
      </w:r>
    </w:p>
  </w:footnote>
  <w:footnote w:id="19201">
    <w:p>
      <w:pPr>
        <w:pStyle w:val="FootnoteText"/>
      </w:pPr>
      <w:r>
        <w:rPr>
          <w:rStyle w:val="FootnoteReference"/>
        </w:rPr>
        <w:footnoteRef/>
      </w:r>
      <w:r>
        <w:t xml:space="preserve"> Cross-references: Exod 40:34; 1Kgs 8:10; 2Chr 5:14; Ps 18:8-14; Isa 6:4.</w:t>
      </w:r>
    </w:p>
  </w:footnote>
  <w:footnote w:id="19202">
    <w:p>
      <w:pPr>
        <w:pStyle w:val="FootnoteText"/>
      </w:pPr>
      <w:r>
        <w:rPr>
          <w:rStyle w:val="FootnoteReference"/>
        </w:rPr>
        <w:footnoteRef/>
      </w:r>
      <w:r>
        <w:t xml:space="preserve"> Cross-references: Jer 15:1; Lam 3:44; Rom 11:33.</w:t>
      </w:r>
    </w:p>
  </w:footnote>
  <w:footnote w:id="19203">
    <w:p>
      <w:pPr>
        <w:pStyle w:val="FootnoteText"/>
      </w:pPr>
      <w:r>
        <w:rPr>
          <w:rStyle w:val="FootnoteReference"/>
        </w:rPr>
        <w:footnoteRef/>
      </w:r>
      <w:r>
        <w:t xml:space="preserve"> Cross-references for "I heard": Rev 14:15; Rev 14:18; Rev 15:5-8.</w:t>
      </w:r>
    </w:p>
  </w:footnote>
  <w:footnote w:id="19204">
    <w:p>
      <w:pPr>
        <w:pStyle w:val="FootnoteText"/>
      </w:pPr>
      <w:r>
        <w:rPr>
          <w:rStyle w:val="FootnoteReference"/>
        </w:rPr>
        <w:footnoteRef/>
      </w:r>
      <w:r>
        <w:t xml:space="preserve"> Cross-references for "the seven": Rev 15:1; Rev 15:6.</w:t>
      </w:r>
    </w:p>
  </w:footnote>
  <w:footnote w:id="19205">
    <w:p>
      <w:pPr>
        <w:pStyle w:val="FootnoteText"/>
      </w:pPr>
      <w:r>
        <w:rPr>
          <w:rStyle w:val="FootnoteReference"/>
        </w:rPr>
        <w:footnoteRef/>
      </w:r>
      <w:r>
        <w:t xml:space="preserve"> Cross-references for "and pour": 1Sam 15:3; 1Sam 15:18; Ezek 9:5-8; Ezek 10:2; Matt 13:41-42; Rev 14:9-11; Rev 15:7; Rev 16:2-12; Rev 16:17.</w:t>
      </w:r>
    </w:p>
  </w:footnote>
  <w:footnote w:id="19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9">
    <w:p>
      <w:pPr>
        <w:pStyle w:val="FootnoteText"/>
      </w:pPr>
      <w:r>
        <w:rPr>
          <w:rStyle w:val="FootnoteReference"/>
        </w:rPr>
        <w:footnoteRef/>
      </w:r>
      <w:r>
        <w:t xml:space="preserve"> Cross-references for "upon the earth": Rev 8:7; Rev 14:16.</w:t>
      </w:r>
    </w:p>
  </w:footnote>
  <w:footnote w:id="19210">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1">
    <w:p>
      <w:pPr>
        <w:pStyle w:val="FootnoteText"/>
      </w:pPr>
      <w:r>
        <w:rPr>
          <w:rStyle w:val="FootnoteReference"/>
        </w:rPr>
        <w:footnoteRef/>
      </w:r>
      <w:r>
        <w:t xml:space="preserve"> Cross-references: Rev 13:15-18.</w:t>
      </w:r>
    </w:p>
  </w:footnote>
  <w:footnote w:id="19212">
    <w:p>
      <w:pPr>
        <w:pStyle w:val="FootnoteText"/>
      </w:pPr>
      <w:r>
        <w:rPr>
          <w:rStyle w:val="FootnoteReference"/>
        </w:rPr>
        <w:footnoteRef/>
      </w:r>
      <w:r>
        <w:t xml:space="preserve"> Cross-references for "upon": Rev 8:8; Rev 10:2; Rev 13:1.</w:t>
      </w:r>
    </w:p>
  </w:footnote>
  <w:footnote w:id="19213">
    <w:p>
      <w:pPr>
        <w:pStyle w:val="FootnoteText"/>
      </w:pPr>
      <w:r>
        <w:rPr>
          <w:rStyle w:val="FootnoteReference"/>
        </w:rPr>
        <w:footnoteRef/>
      </w:r>
      <w:r>
        <w:t xml:space="preserve"> Cross-references for "it became": Exod 7:17-21; Ps 78:44; Ps 105:29; Ezek 16:38; Rev 11:6.</w:t>
      </w:r>
    </w:p>
  </w:footnote>
  <w:footnote w:id="19214">
    <w:p>
      <w:pPr>
        <w:pStyle w:val="FootnoteText"/>
      </w:pPr>
      <w:r>
        <w:rPr>
          <w:rStyle w:val="FootnoteReference"/>
        </w:rPr>
        <w:footnoteRef/>
      </w:r>
      <w:r>
        <w:t xml:space="preserve"> Cross-references for "and every": Gen 7:22; Rev 8:9.</w:t>
      </w:r>
    </w:p>
  </w:footnote>
  <w:footnote w:id="19215">
    <w:p>
      <w:pPr>
        <w:pStyle w:val="FootnoteText"/>
      </w:pPr>
      <w:r>
        <w:rPr>
          <w:rStyle w:val="FootnoteReference"/>
        </w:rPr>
        <w:footnoteRef/>
      </w:r>
      <w:r>
        <w:t xml:space="preserve"> Cross-references for "upon": Rev 8:10-11.</w:t>
      </w:r>
    </w:p>
  </w:footnote>
  <w:footnote w:id="19216">
    <w:p>
      <w:pPr>
        <w:pStyle w:val="FootnoteText"/>
      </w:pPr>
      <w:r>
        <w:rPr>
          <w:rStyle w:val="FootnoteReference"/>
        </w:rPr>
        <w:footnoteRef/>
      </w:r>
      <w:r>
        <w:t xml:space="preserve"> Cross-references for "the angel": Rev 16:4.</w:t>
      </w:r>
    </w:p>
  </w:footnote>
  <w:footnote w:id="19217">
    <w:p>
      <w:pPr>
        <w:pStyle w:val="FootnoteText"/>
      </w:pPr>
      <w:r>
        <w:rPr>
          <w:rStyle w:val="FootnoteReference"/>
        </w:rPr>
        <w:footnoteRef/>
      </w:r>
      <w:r>
        <w:t xml:space="preserve"> Cross-references: Gen 18:25; Ps 129:4; Ps 145:17; Lam 1:18; Dan 9:14; Rom 2:5; Rom 3:5; 2Thess 1:5-6; Rev 15:3; Rev 16:7; Rev 19:2.</w:t>
      </w:r>
    </w:p>
  </w:footnote>
  <w:footnote w:id="19218">
    <w:p>
      <w:pPr>
        <w:pStyle w:val="FootnoteText"/>
      </w:pPr>
      <w:r>
        <w:rPr>
          <w:rStyle w:val="FootnoteReference"/>
        </w:rPr>
        <w:footnoteRef/>
      </w:r>
      <w:r>
        <w:t xml:space="preserve"> Cross-references: Rev 1:4; Rev 1:8; Rev 4:8; Rev 11:17.</w:t>
      </w:r>
    </w:p>
  </w:footnote>
  <w:footnote w:id="1921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0">
    <w:p>
      <w:pPr>
        <w:pStyle w:val="FootnoteText"/>
      </w:pPr>
      <w:r>
        <w:rPr>
          <w:rStyle w:val="FootnoteReference"/>
        </w:rPr>
        <w:footnoteRef/>
      </w:r>
      <w:r>
        <w:t xml:space="preserve"> Cross-references for "for they are": Jer 26:11; Jer 26:16; Luke 12:48; Heb 10:29; Rev 11:18; Rev 18:20.</w:t>
      </w:r>
    </w:p>
  </w:footnote>
  <w:footnote w:id="19221">
    <w:p>
      <w:pPr>
        <w:pStyle w:val="FootnoteText"/>
      </w:pPr>
      <w:r>
        <w:rPr>
          <w:rStyle w:val="FootnoteReference"/>
        </w:rPr>
        <w:footnoteRef/>
      </w:r>
      <w:r>
        <w:t xml:space="preserve"> Cross-references for "true": Rev 13:10; Rev 14:10; Rev 19:2.</w:t>
      </w:r>
    </w:p>
  </w:footnote>
  <w:footnote w:id="19222">
    <w:p>
      <w:pPr>
        <w:pStyle w:val="FootnoteText"/>
      </w:pPr>
      <w:r>
        <w:rPr>
          <w:rStyle w:val="FootnoteReference"/>
        </w:rPr>
        <w:footnoteRef/>
      </w:r>
      <w:r>
        <w:t xml:space="preserve"> Cross-references: Isa 6:6; Ezek 10:2; Ezek 10:7; Rev 6:9; Rev 8:3-5; Rev 14:18.</w:t>
      </w:r>
    </w:p>
  </w:footnote>
  <w:footnote w:id="19223">
    <w:p>
      <w:pPr>
        <w:pStyle w:val="FootnoteText"/>
      </w:pPr>
      <w:r>
        <w:rPr>
          <w:rStyle w:val="FootnoteReference"/>
        </w:rPr>
        <w:footnoteRef/>
      </w:r>
      <w:r>
        <w:t xml:space="preserve"> Cross-references for "upon": Isa 24:23; Luke 21:25; Acts 2:20; Rev 6:12; Rev 8:12; Rev 9:2.</w:t>
      </w:r>
    </w:p>
  </w:footnote>
  <w:footnote w:id="19224">
    <w:p>
      <w:pPr>
        <w:pStyle w:val="FootnoteText"/>
      </w:pPr>
      <w:r>
        <w:rPr>
          <w:rStyle w:val="FootnoteReference"/>
        </w:rPr>
        <w:footnoteRef/>
      </w:r>
      <w:r>
        <w:t xml:space="preserve"> Cross-references for "and power": Jonah 4:8; Matt 13:6; Rev 7:16; Rev 9:17-18; Rev 14:18.</w:t>
      </w:r>
    </w:p>
  </w:footnote>
  <w:footnote w:id="19225">
    <w:p>
      <w:pPr>
        <w:pStyle w:val="FootnoteText"/>
      </w:pPr>
      <w:r>
        <w:rPr>
          <w:rStyle w:val="FootnoteReference"/>
        </w:rPr>
        <w:footnoteRef/>
      </w:r>
      <w:r>
        <w:t xml:space="preserve"> Cross-references for "blasphemed": 2Kgs 6:33; 2Chr 28:22; Isa 1:5; Isa 8:21; Jer 5:3; Jer 6:29-30; Ezek 24:13; Rev 16:10-11; Rev 16:21.</w:t>
      </w:r>
    </w:p>
  </w:footnote>
  <w:footnote w:id="19226">
    <w:p>
      <w:pPr>
        <w:pStyle w:val="FootnoteText"/>
      </w:pPr>
      <w:r>
        <w:rPr>
          <w:rStyle w:val="FootnoteReference"/>
        </w:rPr>
        <w:footnoteRef/>
      </w:r>
      <w:r>
        <w:t xml:space="preserve"> Cross-references for "to give": Josh 7:19; Jer 13:6; Amos 4:6-12; Rev 11:13; Rev 14:7.</w:t>
      </w:r>
    </w:p>
  </w:footnote>
  <w:footnote w:id="19227">
    <w:p>
      <w:pPr>
        <w:pStyle w:val="FootnoteText"/>
      </w:pPr>
      <w:r>
        <w:rPr>
          <w:rStyle w:val="FootnoteReference"/>
        </w:rPr>
        <w:footnoteRef/>
      </w:r>
      <w:r>
        <w:t xml:space="preserve"> Cross-references for "upon": Rev 11:2; Rev 11:8; Rev 13:2-4; Rev 17:9; Rev 17:17; Rev 18:2; Rev 18:21; Rev 18:23.</w:t>
      </w:r>
    </w:p>
  </w:footnote>
  <w:footnote w:id="19228">
    <w:p>
      <w:pPr>
        <w:pStyle w:val="FootnoteText"/>
      </w:pPr>
      <w:r>
        <w:rPr>
          <w:rStyle w:val="FootnoteReference"/>
        </w:rPr>
        <w:footnoteRef/>
      </w:r>
      <w:r>
        <w:t xml:space="preserve"> Cross-references for "full": Exod 10:21-23; Ps 78:49; Isa 8:21-22; Matt 8:12; Matt 22:13; 1Pet 2:17; Rev 9:2; Rev 18:11-19.</w:t>
      </w:r>
    </w:p>
  </w:footnote>
  <w:footnote w:id="19229">
    <w:p>
      <w:pPr>
        <w:pStyle w:val="FootnoteText"/>
      </w:pPr>
      <w:r>
        <w:rPr>
          <w:rStyle w:val="FootnoteReference"/>
        </w:rPr>
        <w:footnoteRef/>
      </w:r>
      <w:r>
        <w:t xml:space="preserve"> Cross-references: Matt 13:42; Matt 13:50; Matt 24:51; Luke 13:28; Rev 11:10.</w:t>
      </w:r>
    </w:p>
  </w:footnote>
  <w:footnote w:id="19230">
    <w:p>
      <w:pPr>
        <w:pStyle w:val="FootnoteText"/>
      </w:pPr>
      <w:r>
        <w:rPr>
          <w:rStyle w:val="FootnoteReference"/>
        </w:rPr>
        <w:footnoteRef/>
      </w:r>
      <w:r>
        <w:t xml:space="preserve"> Cross-references for "blasphemed": Rev 16:9; Rev 16:21.</w:t>
      </w:r>
    </w:p>
  </w:footnote>
  <w:footnote w:id="1923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2">
    <w:p>
      <w:pPr>
        <w:pStyle w:val="FootnoteText"/>
      </w:pPr>
      <w:r>
        <w:rPr>
          <w:rStyle w:val="FootnoteReference"/>
        </w:rPr>
        <w:footnoteRef/>
      </w:r>
      <w:r>
        <w:t xml:space="preserve"> Cross-references for "and did not repent": 2Tim 3:13; Rev 16:9.</w:t>
      </w:r>
    </w:p>
  </w:footnote>
  <w:footnote w:id="19233">
    <w:p>
      <w:pPr>
        <w:pStyle w:val="FootnoteText"/>
      </w:pPr>
      <w:r>
        <w:rPr>
          <w:rStyle w:val="FootnoteReference"/>
        </w:rPr>
        <w:footnoteRef/>
      </w:r>
      <w:r>
        <w:t xml:space="preserve"> Cross-references for "upon": Isa 8:7; Rev 9:14; Rev 11:14.</w:t>
      </w:r>
    </w:p>
  </w:footnote>
  <w:footnote w:id="19234">
    <w:p>
      <w:pPr>
        <w:pStyle w:val="FootnoteText"/>
      </w:pPr>
      <w:r>
        <w:rPr>
          <w:rStyle w:val="FootnoteReference"/>
        </w:rPr>
        <w:footnoteRef/>
      </w:r>
      <w:r>
        <w:t xml:space="preserve"> Place name: Euphrates. Place-name meaning: Euphrates — that makes fruitful. Source form: Euphrates. Greek form: ευφρατη.</w:t>
      </w:r>
    </w:p>
  </w:footnote>
  <w:footnote w:id="19235">
    <w:p>
      <w:pPr>
        <w:pStyle w:val="FootnoteText"/>
      </w:pPr>
      <w:r>
        <w:rPr>
          <w:rStyle w:val="FootnoteReference"/>
        </w:rPr>
        <w:footnoteRef/>
      </w:r>
      <w:r>
        <w:t xml:space="preserve"> Cross-references for "and the water": Isa 11:15; Isa 42:15; Isa 44:27; Jer 50:38-40; Jer 51:36; Rev 17:15.</w:t>
      </w:r>
    </w:p>
  </w:footnote>
  <w:footnote w:id="19236">
    <w:p>
      <w:pPr>
        <w:pStyle w:val="FootnoteText"/>
      </w:pPr>
      <w:r>
        <w:rPr>
          <w:rStyle w:val="FootnoteReference"/>
        </w:rPr>
        <w:footnoteRef/>
      </w:r>
      <w:r>
        <w:t xml:space="preserve"> Cross-references for "three": 2Thess 2:9-11; 1Tim 4:1-3; 2Tim 3:1-6; 2Pet 2:1-3; 1John 4:1-3; Rev 16:14.</w:t>
      </w:r>
    </w:p>
  </w:footnote>
  <w:footnote w:id="19237">
    <w:p>
      <w:pPr>
        <w:pStyle w:val="FootnoteText"/>
      </w:pPr>
      <w:r>
        <w:rPr>
          <w:rStyle w:val="FootnoteReference"/>
        </w:rPr>
        <w:footnoteRef/>
      </w:r>
      <w:r>
        <w:t xml:space="preserve"> Cross-references for "come out of": Rev 12:3-4; Rev 12:9-13; Rev 13:1-7; Rev 13:11-18.</w:t>
      </w:r>
    </w:p>
  </w:footnote>
  <w:footnote w:id="19238">
    <w:p>
      <w:pPr>
        <w:pStyle w:val="FootnoteText"/>
      </w:pPr>
      <w:r>
        <w:rPr>
          <w:rStyle w:val="FootnoteReference"/>
        </w:rPr>
        <w:footnoteRef/>
      </w:r>
      <w:r>
        <w:t xml:space="preserve"> Cross-references for "the false": Rev 19:20; Rev 20:10.</w:t>
      </w:r>
    </w:p>
  </w:footnote>
  <w:footnote w:id="19239">
    <w:p>
      <w:pPr>
        <w:pStyle w:val="FootnoteText"/>
      </w:pPr>
      <w:r>
        <w:rPr>
          <w:rStyle w:val="FootnoteReference"/>
        </w:rPr>
        <w:footnoteRef/>
      </w:r>
      <w:r>
        <w:t xml:space="preserve"> Cross-references for "the spirits": 1Kgs 22:19-23; 2Chr 18:18-22; Ezek 14:9; John 8:44; 2Cor 11:13-15; 1Tim 4:1; Jas 3:15; Rev 12:9.</w:t>
      </w:r>
    </w:p>
  </w:footnote>
  <w:footnote w:id="19240">
    <w:p>
      <w:pPr>
        <w:pStyle w:val="FootnoteText"/>
      </w:pPr>
      <w:r>
        <w:rPr>
          <w:rStyle w:val="FootnoteReference"/>
        </w:rPr>
        <w:footnoteRef/>
      </w:r>
      <w:r>
        <w:t xml:space="preserve"> Cross-references for "working": Deut 13:1-2; Matt 24:24; Mark 13:22; 2Thess 2:9; Rev 13:13-14; Rev 19:20.</w:t>
      </w:r>
    </w:p>
  </w:footnote>
  <w:footnote w:id="19241">
    <w:p>
      <w:pPr>
        <w:pStyle w:val="FootnoteText"/>
      </w:pPr>
      <w:r>
        <w:rPr>
          <w:rStyle w:val="FootnoteReference"/>
        </w:rPr>
        <w:footnoteRef/>
      </w:r>
      <w:r>
        <w:t xml:space="preserve"> Cross-references for "the whole": Luke 2:1; Rom 1:8; 1John 5:19; Rev 3:10; Rev 12:9; Rev 13:3.</w:t>
      </w:r>
    </w:p>
  </w:footnote>
  <w:footnote w:id="19242">
    <w:p>
      <w:pPr>
        <w:pStyle w:val="FootnoteText"/>
      </w:pPr>
      <w:r>
        <w:rPr>
          <w:rStyle w:val="FootnoteReference"/>
        </w:rPr>
        <w:footnoteRef/>
      </w:r>
      <w:r>
        <w:t xml:space="preserve"> Cross-references for "to gather": Isa 34:1-8; Isa 63:1-6; Ezek 38:8-12; Joel 3:11-14; Rev 16:16; Rev 17:14; Rev 19:19; Rev 20:8.</w:t>
      </w:r>
    </w:p>
  </w:footnote>
  <w:footnote w:id="19243">
    <w:p>
      <w:pPr>
        <w:pStyle w:val="FootnoteText"/>
      </w:pPr>
      <w:r>
        <w:rPr>
          <w:rStyle w:val="FootnoteReference"/>
        </w:rPr>
        <w:footnoteRef/>
      </w:r>
      <w:r>
        <w:t xml:space="preserve"> Cross-references for "God Almighty": Rev 16:7.</w:t>
      </w:r>
    </w:p>
  </w:footnote>
  <w:footnote w:id="19244">
    <w:p>
      <w:pPr>
        <w:pStyle w:val="FootnoteText"/>
      </w:pPr>
      <w:r>
        <w:rPr>
          <w:rStyle w:val="FootnoteReference"/>
        </w:rPr>
        <w:footnoteRef/>
      </w:r>
      <w:r>
        <w:t xml:space="preserve"> Cross-references for "I come": Matt 24:43; 1Thess 5:2-3; 2Pet 3:10; Rev 3:3.</w:t>
      </w:r>
    </w:p>
  </w:footnote>
  <w:footnote w:id="1924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6">
    <w:p>
      <w:pPr>
        <w:pStyle w:val="FootnoteText"/>
      </w:pPr>
      <w:r>
        <w:rPr>
          <w:rStyle w:val="FootnoteReference"/>
        </w:rPr>
        <w:footnoteRef/>
      </w:r>
      <w:r>
        <w:t xml:space="preserve"> Personal name: Hebrew. Personal-name meaning: Hebrew — from Eber; one from beyond. Source form: Hebrew.</w:t>
      </w:r>
    </w:p>
  </w:footnote>
  <w:footnote w:id="19247">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8">
    <w:p>
      <w:pPr>
        <w:pStyle w:val="FootnoteText"/>
      </w:pPr>
      <w:r>
        <w:rPr>
          <w:rStyle w:val="FootnoteReference"/>
        </w:rPr>
        <w:footnoteRef/>
      </w:r>
      <w:r>
        <w:t xml:space="preserve"> Cross-references: Judg 4:7; Joel 3:9-14; Zech 14:2-3; Rev 17:14; Rev 19:17-21.</w:t>
      </w:r>
    </w:p>
  </w:footnote>
  <w:footnote w:id="19249">
    <w:p>
      <w:pPr>
        <w:pStyle w:val="FootnoteText"/>
      </w:pPr>
      <w:r>
        <w:rPr>
          <w:rStyle w:val="FootnoteReference"/>
        </w:rPr>
        <w:footnoteRef/>
      </w:r>
      <w:r>
        <w:t xml:space="preserve"> Cross-references for "the Hebrew": John 5:2; John 19:13; John 19:17; Acts 26:14; Rev 9:11.</w:t>
      </w:r>
    </w:p>
  </w:footnote>
  <w:footnote w:id="19250">
    <w:p>
      <w:pPr>
        <w:pStyle w:val="FootnoteText"/>
      </w:pPr>
      <w:r>
        <w:rPr>
          <w:rStyle w:val="FootnoteReference"/>
        </w:rPr>
        <w:footnoteRef/>
      </w:r>
      <w:r>
        <w:t xml:space="preserve"> Cross-references for "Armageddon": Judg 5:19; 2Kgs 23:29-30; Zech 12:11.</w:t>
      </w:r>
    </w:p>
  </w:footnote>
  <w:footnote w:id="19251">
    <w:p>
      <w:pPr>
        <w:pStyle w:val="FootnoteText"/>
      </w:pPr>
      <w:r>
        <w:rPr>
          <w:rStyle w:val="FootnoteReference"/>
        </w:rPr>
        <w:footnoteRef/>
      </w:r>
      <w:r>
        <w:t xml:space="preserve"> Cross-references: Rev 4:5; Rev 8:5; Rev 11:19.</w:t>
      </w:r>
    </w:p>
  </w:footnote>
  <w:footnote w:id="19252">
    <w:p>
      <w:pPr>
        <w:pStyle w:val="FootnoteText"/>
      </w:pPr>
      <w:r>
        <w:rPr>
          <w:rStyle w:val="FootnoteReference"/>
        </w:rPr>
        <w:footnoteRef/>
      </w:r>
      <w:r>
        <w:t xml:space="preserve"> Cross-references: Dan 12:1; Rev 11:13.</w:t>
      </w:r>
    </w:p>
  </w:footnote>
  <w:footnote w:id="19253">
    <w:p>
      <w:pPr>
        <w:pStyle w:val="FootnoteText"/>
      </w:pPr>
      <w:r>
        <w:rPr>
          <w:rStyle w:val="FootnoteReference"/>
        </w:rPr>
        <w:footnoteRef/>
      </w:r>
      <w:r>
        <w:t xml:space="preserve"> Cross-references for "the great": Rev 14:8; Rev 17:18; Rev 18:2; Rev 18:10; Rev 18:16-19; Rev 18:21.</w:t>
      </w:r>
    </w:p>
  </w:footnote>
  <w:footnote w:id="19254">
    <w:p>
      <w:pPr>
        <w:pStyle w:val="FootnoteText"/>
      </w:pPr>
      <w:r>
        <w:rPr>
          <w:rStyle w:val="FootnoteReference"/>
        </w:rPr>
        <w:footnoteRef/>
      </w:r>
      <w:r>
        <w:t xml:space="preserve"> Place name: Babylon. Place-name meaning: Babylon — confusion; mixture. Source form: Babylon. Greek form: βαβυλωνος.</w:t>
      </w:r>
    </w:p>
  </w:footnote>
  <w:footnote w:id="1925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6">
    <w:p>
      <w:pPr>
        <w:pStyle w:val="FootnoteText"/>
      </w:pPr>
      <w:r>
        <w:rPr>
          <w:rStyle w:val="FootnoteReference"/>
        </w:rPr>
        <w:footnoteRef/>
      </w:r>
      <w:r>
        <w:t xml:space="preserve"> Cross-references for "great": Rev 17:5.</w:t>
      </w:r>
    </w:p>
  </w:footnote>
  <w:footnote w:id="19257">
    <w:p>
      <w:pPr>
        <w:pStyle w:val="FootnoteText"/>
      </w:pPr>
      <w:r>
        <w:rPr>
          <w:rStyle w:val="FootnoteReference"/>
        </w:rPr>
        <w:footnoteRef/>
      </w:r>
      <w:r>
        <w:t xml:space="preserve"> Cross-references: Isa 49:26; Isa 51:17-23; Jer 25:15-16; Jer 25:26; Rev 14:8-10; Rev 18:5.</w:t>
      </w:r>
    </w:p>
  </w:footnote>
  <w:footnote w:id="19258">
    <w:p>
      <w:pPr>
        <w:pStyle w:val="FootnoteText"/>
      </w:pPr>
      <w:r>
        <w:rPr>
          <w:rStyle w:val="FootnoteReference"/>
        </w:rPr>
        <w:footnoteRef/>
      </w:r>
      <w:r>
        <w:t xml:space="preserve"> Cross-references: Isa 2:14-17; Jer 4:23-25; Rev 6:14; Rev 20:11.</w:t>
      </w:r>
    </w:p>
  </w:footnote>
  <w:footnote w:id="19259">
    <w:p>
      <w:pPr>
        <w:pStyle w:val="FootnoteText"/>
      </w:pPr>
      <w:r>
        <w:rPr>
          <w:rStyle w:val="FootnoteReference"/>
        </w:rPr>
        <w:footnoteRef/>
      </w:r>
      <w:r>
        <w:t xml:space="preserve"> Cross-references for "there fell": Exod 9:23-26; Josh 10:11; Isa 30:30; Ezek 13:11; Ezek 13:13; Ezek 38:21-22; Rev 8:7; Rev 11:19.</w:t>
      </w:r>
    </w:p>
  </w:footnote>
  <w:footnote w:id="19260">
    <w:p>
      <w:pPr>
        <w:pStyle w:val="FootnoteText"/>
      </w:pPr>
      <w:r>
        <w:rPr>
          <w:rStyle w:val="FootnoteReference"/>
        </w:rPr>
        <w:footnoteRef/>
      </w:r>
      <w:r>
        <w:t xml:space="preserve"> Cross-references for "blasphemed": Isa 8:21; Rev 16:9; Rev 16:11.</w:t>
      </w:r>
    </w:p>
  </w:footnote>
  <w:footnote w:id="19261">
    <w:p>
      <w:pPr>
        <w:pStyle w:val="FootnoteText"/>
      </w:pPr>
      <w:r>
        <w:rPr>
          <w:rStyle w:val="FootnoteReference"/>
        </w:rPr>
        <w:footnoteRef/>
      </w:r>
      <w:r>
        <w:t xml:space="preserve"> Cross-references for "talked": Luke 9:30; Luke 24:32; Rev 4:1; Rev 21:15.</w:t>
      </w:r>
    </w:p>
  </w:footnote>
  <w:footnote w:id="19262">
    <w:p>
      <w:pPr>
        <w:pStyle w:val="FootnoteText"/>
      </w:pPr>
      <w:r>
        <w:rPr>
          <w:rStyle w:val="FootnoteReference"/>
        </w:rPr>
        <w:footnoteRef/>
      </w:r>
      <w:r>
        <w:t xml:space="preserve"> Cross-references for "the great": Isa 57:3; Nah 3:4-5; Rev 17:4-5; Rev 17:15-16; Rev 19:2.</w:t>
      </w:r>
    </w:p>
  </w:footnote>
  <w:footnote w:id="19263">
    <w:p>
      <w:pPr>
        <w:pStyle w:val="FootnoteText"/>
      </w:pPr>
      <w:r>
        <w:rPr>
          <w:rStyle w:val="FootnoteReference"/>
        </w:rPr>
        <w:footnoteRef/>
      </w:r>
      <w:r>
        <w:t xml:space="preserve"> Cross-references: Rev 15:1; Rev 15:6; Rev 17:1-17; Rev 21:9.</w:t>
      </w:r>
    </w:p>
  </w:footnote>
  <w:footnote w:id="19264">
    <w:p>
      <w:pPr>
        <w:pStyle w:val="FootnoteText"/>
      </w:pPr>
      <w:r>
        <w:rPr>
          <w:rStyle w:val="FootnoteReference"/>
        </w:rPr>
        <w:footnoteRef/>
      </w:r>
      <w:r>
        <w:t xml:space="preserve"> Cross-references: Jer 51:13; Rev 17:15.</w:t>
      </w:r>
    </w:p>
  </w:footnote>
  <w:footnote w:id="19265">
    <w:p>
      <w:pPr>
        <w:pStyle w:val="FootnoteText"/>
      </w:pPr>
      <w:r>
        <w:rPr>
          <w:rStyle w:val="FootnoteReference"/>
        </w:rPr>
        <w:footnoteRef/>
      </w:r>
      <w:r>
        <w:t xml:space="preserve"> Cross-references: Jer 51:7; Rev 14:8; Rev 17:13; Rev 17:17; Rev 18:3; Rev 18:9; Rev 18:23.</w:t>
      </w:r>
    </w:p>
  </w:footnote>
  <w:footnote w:id="19266">
    <w:p>
      <w:pPr>
        <w:pStyle w:val="FootnoteText"/>
      </w:pPr>
      <w:r>
        <w:rPr>
          <w:rStyle w:val="FootnoteReference"/>
        </w:rPr>
        <w:footnoteRef/>
      </w:r>
      <w:r>
        <w:t xml:space="preserve"> Cross-references for "he carried": 1Kgs 18:12; 2Kgs 2:16; Ezek 3:12; Ezek 8:3; Ezek 11:24; Acts 8:39; Rev 1:10; Rev 4:2; Rev 21:10.</w:t>
      </w:r>
    </w:p>
  </w:footnote>
  <w:footnote w:id="19267">
    <w:p>
      <w:pPr>
        <w:pStyle w:val="FootnoteText"/>
      </w:pPr>
      <w:r>
        <w:rPr>
          <w:rStyle w:val="FootnoteReference"/>
        </w:rPr>
        <w:footnoteRef/>
      </w:r>
      <w:r>
        <w:t xml:space="preserve"> Cross-references for "a woman": Rev 12:3; Rev 17:4; Rev 17:6; Rev 17:18.</w:t>
      </w:r>
    </w:p>
  </w:footnote>
  <w:footnote w:id="19268">
    <w:p>
      <w:pPr>
        <w:pStyle w:val="FootnoteText"/>
      </w:pPr>
      <w:r>
        <w:rPr>
          <w:rStyle w:val="FootnoteReference"/>
        </w:rPr>
        <w:footnoteRef/>
      </w:r>
      <w:r>
        <w:t xml:space="preserve"> Cross-references for "full": Dan 7:8; Dan 7:20; Dan 7:25; Dan 11:36; 2Thess 2:4; Rev 13:1-6.</w:t>
      </w:r>
    </w:p>
  </w:footnote>
  <w:footnote w:id="19269">
    <w:p>
      <w:pPr>
        <w:pStyle w:val="FootnoteText"/>
      </w:pPr>
      <w:r>
        <w:rPr>
          <w:rStyle w:val="FootnoteReference"/>
        </w:rPr>
        <w:footnoteRef/>
      </w:r>
      <w:r>
        <w:t xml:space="preserve"> Cross-references for "arrayed": Rev 18:7; Rev 18:12; Rev 18:16.</w:t>
      </w:r>
    </w:p>
  </w:footnote>
  <w:footnote w:id="19270">
    <w:p>
      <w:pPr>
        <w:pStyle w:val="FootnoteText"/>
      </w:pPr>
      <w:r>
        <w:rPr>
          <w:rStyle w:val="FootnoteReference"/>
        </w:rPr>
        <w:footnoteRef/>
      </w:r>
      <w:r>
        <w:t xml:space="preserve"> Cross-references for "decked": Dan 11:38.</w:t>
      </w:r>
    </w:p>
  </w:footnote>
  <w:footnote w:id="19271">
    <w:p>
      <w:pPr>
        <w:pStyle w:val="FootnoteText"/>
      </w:pPr>
      <w:r>
        <w:rPr>
          <w:rStyle w:val="FootnoteReference"/>
        </w:rPr>
        <w:footnoteRef/>
      </w:r>
      <w:r>
        <w:t xml:space="preserve"> Cross-references for "golden": Jer 51:7; 2Thess 2:3-10; Rev 14:8; Rev 18:6; Rev 19:2.</w:t>
      </w:r>
    </w:p>
  </w:footnote>
  <w:footnote w:id="19272">
    <w:p>
      <w:pPr>
        <w:pStyle w:val="FootnoteText"/>
      </w:pPr>
      <w:r>
        <w:rPr>
          <w:rStyle w:val="FootnoteReference"/>
        </w:rPr>
        <w:footnoteRef/>
      </w:r>
      <w:r>
        <w:t xml:space="preserve"> Cross-references for "abominations": Deut 29:17; 1Kgs 14:24; 2Kgs 21:2; Isa 66:3; Ezek 20:30; Hos 9:10.</w:t>
      </w:r>
    </w:p>
  </w:footnote>
  <w:footnote w:id="19273">
    <w:p>
      <w:pPr>
        <w:pStyle w:val="FootnoteText"/>
      </w:pPr>
      <w:r>
        <w:rPr>
          <w:rStyle w:val="FootnoteReference"/>
        </w:rPr>
        <w:footnoteRef/>
      </w:r>
      <w:r>
        <w:t xml:space="preserve"> Cross-references for "filthiness": Ezra 9:11; Lam 1:9; Ezek 24:11; Ezek 24:13; Ezek 36:25.</w:t>
      </w:r>
    </w:p>
  </w:footnote>
  <w:footnote w:id="19274">
    <w:p>
      <w:pPr>
        <w:pStyle w:val="FootnoteText"/>
      </w:pPr>
      <w:r>
        <w:rPr>
          <w:rStyle w:val="FootnoteReference"/>
        </w:rPr>
        <w:footnoteRef/>
      </w:r>
      <w:r>
        <w:t xml:space="preserve"> Cross-references for "upon": Isa 3:9; Phil 3:19; Rev 7:3.</w:t>
      </w:r>
    </w:p>
  </w:footnote>
  <w:footnote w:id="19275">
    <w:p>
      <w:pPr>
        <w:pStyle w:val="FootnoteText"/>
      </w:pPr>
      <w:r>
        <w:rPr>
          <w:rStyle w:val="FootnoteReference"/>
        </w:rPr>
        <w:footnoteRef/>
      </w:r>
      <w:r>
        <w:t xml:space="preserve"> Cross-references for "MYSTERY": 2Thess 2:7; 2Tim 3:1-5.</w:t>
      </w:r>
    </w:p>
  </w:footnote>
  <w:footnote w:id="1927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7">
    <w:p>
      <w:pPr>
        <w:pStyle w:val="FootnoteText"/>
      </w:pPr>
      <w:r>
        <w:rPr>
          <w:rStyle w:val="FootnoteReference"/>
        </w:rPr>
        <w:footnoteRef/>
      </w:r>
      <w:r>
        <w:t xml:space="preserve"> Cross-references for "THE MOTHER": Rev 18:9; Rev 19:2.</w:t>
      </w:r>
    </w:p>
  </w:footnote>
  <w:footnote w:id="19278">
    <w:p>
      <w:pPr>
        <w:pStyle w:val="FootnoteText"/>
      </w:pPr>
      <w:r>
        <w:rPr>
          <w:rStyle w:val="FootnoteReference"/>
        </w:rPr>
        <w:footnoteRef/>
      </w:r>
      <w:r>
        <w:t xml:space="preserve"> Cross-references for "BABYLON": Jer 51:47-48; Rev 11:8; Rev 14:8; Rev 16:19; Rev 18:2; Rev 18:10; Rev 18:21.</w:t>
      </w:r>
    </w:p>
  </w:footnote>
  <w:footnote w:id="19279">
    <w:p>
      <w:pPr>
        <w:pStyle w:val="FootnoteText"/>
      </w:pPr>
      <w:r>
        <w:rPr>
          <w:rStyle w:val="FootnoteReference"/>
        </w:rPr>
        <w:footnoteRef/>
      </w:r>
      <w:r>
        <w:t xml:space="preserve"> Cross-references for "drunken": Dan 7:21; Dan 7:25; Rev 13:7; Rev 13:15; Rev 16:6; Rev 18:20-24.</w:t>
      </w:r>
    </w:p>
  </w:footnote>
  <w:footnote w:id="19280">
    <w:p>
      <w:pPr>
        <w:pStyle w:val="FootnoteText"/>
      </w:pPr>
      <w:r>
        <w:rPr>
          <w:rStyle w:val="FootnoteReference"/>
        </w:rPr>
        <w:footnoteRef/>
      </w:r>
      <w:r>
        <w:t xml:space="preserve"> Cross-references for "the martyrs": Acts 22:20; Rev 2:13; Rev 6:9-10; Rev 12:11.</w:t>
      </w:r>
    </w:p>
  </w:footnote>
  <w:footnote w:id="19281">
    <w:p>
      <w:pPr>
        <w:pStyle w:val="FootnoteText"/>
      </w:pPr>
      <w:r>
        <w:rPr>
          <w:rStyle w:val="FootnoteReference"/>
        </w:rPr>
        <w:footnoteRef/>
      </w:r>
      <w:r>
        <w:t xml:space="preserve"> Name meaning: Jesus (Yeshua) — Yahweh saves. He will save His people from their sins.</w:t>
      </w:r>
    </w:p>
  </w:footnote>
  <w:footnote w:id="19282">
    <w:p>
      <w:pPr>
        <w:pStyle w:val="FootnoteText"/>
      </w:pPr>
      <w:r>
        <w:rPr>
          <w:rStyle w:val="FootnoteReference"/>
        </w:rPr>
        <w:footnoteRef/>
      </w:r>
      <w:r>
        <w:t xml:space="preserve"> Cross-references for "I wondered": Hab 1:13.</w:t>
      </w:r>
    </w:p>
  </w:footnote>
  <w:footnote w:id="19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4">
    <w:p>
      <w:pPr>
        <w:pStyle w:val="FootnoteText"/>
      </w:pPr>
      <w:r>
        <w:rPr>
          <w:rStyle w:val="FootnoteReference"/>
        </w:rPr>
        <w:footnoteRef/>
      </w:r>
      <w:r>
        <w:t xml:space="preserve"> Cross-references for "shall wonder": Rev 13:3-4.</w:t>
      </w:r>
    </w:p>
  </w:footnote>
  <w:footnote w:id="19285">
    <w:p>
      <w:pPr>
        <w:pStyle w:val="FootnoteText"/>
      </w:pPr>
      <w:r>
        <w:rPr>
          <w:rStyle w:val="FootnoteReference"/>
        </w:rPr>
        <w:footnoteRef/>
      </w:r>
      <w:r>
        <w:t xml:space="preserve"> Cross-references for "the beast that was": Rev 13:1-4; Rev 13:11-12.</w:t>
      </w:r>
    </w:p>
  </w:footnote>
  <w:footnote w:id="19286">
    <w:p>
      <w:pPr>
        <w:pStyle w:val="FootnoteText"/>
      </w:pPr>
      <w:r>
        <w:rPr>
          <w:rStyle w:val="FootnoteReference"/>
        </w:rPr>
        <w:footnoteRef/>
      </w:r>
      <w:r>
        <w:t xml:space="preserve"> Cross-references: Rev 9:2; Rev 11:7; Rev 13:1-11.</w:t>
      </w:r>
    </w:p>
  </w:footnote>
  <w:footnote w:id="19287">
    <w:p>
      <w:pPr>
        <w:pStyle w:val="FootnoteText"/>
      </w:pPr>
      <w:r>
        <w:rPr>
          <w:rStyle w:val="FootnoteReference"/>
        </w:rPr>
        <w:footnoteRef/>
      </w:r>
      <w:r>
        <w:t xml:space="preserve"> Cross-references: Dan 7:11; Dan 7:26; Dan 11:45; 2Thess 2:3-8; Rev 14:8-20; Rev 17:11; Rev 19:15-21; Rev 20:10.</w:t>
      </w:r>
    </w:p>
  </w:footnote>
  <w:footnote w:id="19288">
    <w:p>
      <w:pPr>
        <w:pStyle w:val="FootnoteText"/>
      </w:pPr>
      <w:r>
        <w:rPr>
          <w:rStyle w:val="FootnoteReference"/>
        </w:rPr>
        <w:footnoteRef/>
      </w:r>
      <w:r>
        <w:t xml:space="preserve"> Cross-references for "here": Dan 12:4; Dan 12:8-10; Hos 14:9; Matt 13:11; Matt 24:15; Rev 13:18.</w:t>
      </w:r>
    </w:p>
  </w:footnote>
  <w:footnote w:id="19289">
    <w:p>
      <w:pPr>
        <w:pStyle w:val="FootnoteText"/>
      </w:pPr>
      <w:r>
        <w:rPr>
          <w:rStyle w:val="FootnoteReference"/>
        </w:rPr>
        <w:footnoteRef/>
      </w:r>
      <w:r>
        <w:t xml:space="preserve"> Cross-references for "The seven": Rev 13:1; Rev 17:3; Rev 17:7; Rev 17:18.</w:t>
      </w:r>
    </w:p>
  </w:footnote>
  <w:footnote w:id="19290">
    <w:p>
      <w:pPr>
        <w:pStyle w:val="FootnoteText"/>
      </w:pPr>
      <w:r>
        <w:rPr>
          <w:rStyle w:val="FootnoteReference"/>
        </w:rPr>
        <w:footnoteRef/>
      </w:r>
      <w:r>
        <w:t xml:space="preserve"> Cross-references for "that was": Rev 17:8.</w:t>
      </w:r>
    </w:p>
  </w:footnote>
  <w:footnote w:id="19291">
    <w:p>
      <w:pPr>
        <w:pStyle w:val="FootnoteText"/>
      </w:pPr>
      <w:r>
        <w:rPr>
          <w:rStyle w:val="FootnoteReference"/>
        </w:rPr>
        <w:footnoteRef/>
      </w:r>
      <w:r>
        <w:t xml:space="preserve"> Cross-references for "the ten": Dan 2:40-43; Dan 7:7-8; Dan 7:20; Dan 7:24; Zech 1:18-21; Rev 12:3; Rev 13:1.</w:t>
      </w:r>
    </w:p>
  </w:footnote>
  <w:footnote w:id="19292">
    <w:p>
      <w:pPr>
        <w:pStyle w:val="FootnoteText"/>
      </w:pPr>
      <w:r>
        <w:rPr>
          <w:rStyle w:val="FootnoteReference"/>
        </w:rPr>
        <w:footnoteRef/>
      </w:r>
      <w:r>
        <w:t xml:space="preserve"> Cross-references: Phil 1:27; Phil 2:2.</w:t>
      </w:r>
    </w:p>
  </w:footnote>
  <w:footnote w:id="1929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4">
    <w:p>
      <w:pPr>
        <w:pStyle w:val="FootnoteText"/>
      </w:pPr>
      <w:r>
        <w:rPr>
          <w:rStyle w:val="FootnoteReference"/>
        </w:rPr>
        <w:footnoteRef/>
      </w:r>
      <w:r>
        <w:t xml:space="preserve"> Cross-references for "the Lamb shall": Ps 2:8-9; Ps 21:8-12; Ps 110:5; Jer 50:44; Dan 2:44; Dan 7:26-27; 1Cor 15:24; Rev 6:12-17.</w:t>
      </w:r>
    </w:p>
  </w:footnote>
  <w:footnote w:id="19295">
    <w:p>
      <w:pPr>
        <w:pStyle w:val="FootnoteText"/>
      </w:pPr>
      <w:r>
        <w:rPr>
          <w:rStyle w:val="FootnoteReference"/>
        </w:rPr>
        <w:footnoteRef/>
      </w:r>
      <w:r>
        <w:t xml:space="preserve"> Cross-references for "Lord": Rev 1:5; Rev 19:16.</w:t>
      </w:r>
    </w:p>
  </w:footnote>
  <w:footnote w:id="1929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7">
    <w:p>
      <w:pPr>
        <w:pStyle w:val="FootnoteText"/>
      </w:pPr>
      <w:r>
        <w:rPr>
          <w:rStyle w:val="FootnoteReference"/>
        </w:rPr>
        <w:footnoteRef/>
      </w:r>
      <w:r>
        <w:t xml:space="preserve"> Cross-references for "and faithful": Rev 2:10.</w:t>
      </w:r>
    </w:p>
  </w:footnote>
  <w:footnote w:id="19298">
    <w:p>
      <w:pPr>
        <w:pStyle w:val="FootnoteText"/>
      </w:pPr>
      <w:r>
        <w:rPr>
          <w:rStyle w:val="FootnoteReference"/>
        </w:rPr>
        <w:footnoteRef/>
      </w:r>
      <w:r>
        <w:t xml:space="preserve"> Cross-references for "The waters": Ps 18:4; Ps 65:7; Ps 93:3-4; Isa 8:7-8; Jer 51:13; Jer 51:42; Jer 51:55; Rev 17:1.</w:t>
      </w:r>
    </w:p>
  </w:footnote>
  <w:footnote w:id="19299">
    <w:p>
      <w:pPr>
        <w:pStyle w:val="FootnoteText"/>
      </w:pPr>
      <w:r>
        <w:rPr>
          <w:rStyle w:val="FootnoteReference"/>
        </w:rPr>
        <w:footnoteRef/>
      </w:r>
      <w:r>
        <w:t xml:space="preserve"> Cross-references: Rev 10:11; Rev 11:9; Rev 13:7-8.</w:t>
      </w:r>
    </w:p>
  </w:footnote>
  <w:footnote w:id="19300">
    <w:p>
      <w:pPr>
        <w:pStyle w:val="FootnoteText"/>
      </w:pPr>
      <w:r>
        <w:rPr>
          <w:rStyle w:val="FootnoteReference"/>
        </w:rPr>
        <w:footnoteRef/>
      </w:r>
      <w:r>
        <w:t xml:space="preserve"> Cross-references for "the ten": Rev 17:2; Rev 17:10; Rev 17:12.</w:t>
      </w:r>
    </w:p>
  </w:footnote>
  <w:footnote w:id="19301">
    <w:p>
      <w:pPr>
        <w:pStyle w:val="FootnoteText"/>
      </w:pPr>
      <w:r>
        <w:rPr>
          <w:rStyle w:val="FootnoteReference"/>
        </w:rPr>
        <w:footnoteRef/>
      </w:r>
      <w:r>
        <w:t xml:space="preserve"> Cross-references for "and naked": Ezek 16:37-44; Ezek 23:45-49; Rev 18:16-17.</w:t>
      </w:r>
    </w:p>
  </w:footnote>
  <w:footnote w:id="19302">
    <w:p>
      <w:pPr>
        <w:pStyle w:val="FootnoteText"/>
      </w:pPr>
      <w:r>
        <w:rPr>
          <w:rStyle w:val="FootnoteReference"/>
        </w:rPr>
        <w:footnoteRef/>
      </w:r>
      <w:r>
        <w:t xml:space="preserve"> Cross-references for "and burn": Lev 21:9; Rev 18:8; Rev 18:16.</w:t>
      </w:r>
    </w:p>
  </w:footnote>
  <w:footnote w:id="19303">
    <w:p>
      <w:pPr>
        <w:pStyle w:val="FootnoteText"/>
      </w:pPr>
      <w:r>
        <w:rPr>
          <w:rStyle w:val="FootnoteReference"/>
        </w:rPr>
        <w:footnoteRef/>
      </w:r>
      <w:r>
        <w:t xml:space="preserve"> Cross-references: Job 31:31; Ps 27:2; Dan 7:5.</w:t>
      </w:r>
    </w:p>
  </w:footnote>
  <w:footnote w:id="19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7">
    <w:p>
      <w:pPr>
        <w:pStyle w:val="FootnoteText"/>
      </w:pPr>
      <w:r>
        <w:rPr>
          <w:rStyle w:val="FootnoteReference"/>
        </w:rPr>
        <w:footnoteRef/>
      </w:r>
      <w:r>
        <w:t xml:space="preserve"> Cross-references: Acts 4:27-28; Rev 17:13.</w:t>
      </w:r>
    </w:p>
  </w:footnote>
  <w:footnote w:id="19308">
    <w:p>
      <w:pPr>
        <w:pStyle w:val="FootnoteText"/>
      </w:pPr>
      <w:r>
        <w:rPr>
          <w:rStyle w:val="FootnoteReference"/>
        </w:rPr>
        <w:footnoteRef/>
      </w:r>
      <w:r>
        <w:t xml:space="preserve"> Cross-references: Ezra 7:27; Ps 105:25; Prov 21:1; Jer 32:40; 2Thess 2:10-12; Jas 1:13-17.</w:t>
      </w:r>
    </w:p>
  </w:footnote>
  <w:footnote w:id="19309">
    <w:p>
      <w:pPr>
        <w:pStyle w:val="FootnoteText"/>
      </w:pPr>
      <w:r>
        <w:rPr>
          <w:rStyle w:val="FootnoteReference"/>
        </w:rPr>
        <w:footnoteRef/>
      </w:r>
      <w:r>
        <w:t xml:space="preserve"> Cross-references: Luke 22:3; Luke 22:22; Luke 22:37; John 13:2; John 13:18.</w:t>
      </w:r>
    </w:p>
  </w:footnote>
  <w:footnote w:id="19310">
    <w:p>
      <w:pPr>
        <w:pStyle w:val="FootnoteText"/>
      </w:pPr>
      <w:r>
        <w:rPr>
          <w:rStyle w:val="FootnoteReference"/>
        </w:rPr>
        <w:footnoteRef/>
      </w:r>
      <w:r>
        <w:t xml:space="preserve"> Cross-references for "the woman": Dan 2:40-41; Dan 7:23; Luke 2:1; Rev 16:19; Rev 18:2.</w:t>
      </w:r>
    </w:p>
  </w:footnote>
  <w:footnote w:id="19311">
    <w:p>
      <w:pPr>
        <w:pStyle w:val="FootnoteText"/>
      </w:pPr>
      <w:r>
        <w:rPr>
          <w:rStyle w:val="FootnoteReference"/>
        </w:rPr>
        <w:footnoteRef/>
      </w:r>
      <w:r>
        <w:t xml:space="preserve"> Cross-references: Rev 12:4.</w:t>
      </w:r>
    </w:p>
  </w:footnote>
  <w:footnote w:id="19312">
    <w:p>
      <w:pPr>
        <w:pStyle w:val="FootnoteText"/>
      </w:pPr>
      <w:r>
        <w:rPr>
          <w:rStyle w:val="FootnoteReference"/>
        </w:rPr>
        <w:footnoteRef/>
      </w:r>
      <w:r>
        <w:t xml:space="preserve"> Cross-references for "I saw": Rev 17:1.</w:t>
      </w:r>
    </w:p>
  </w:footnote>
  <w:footnote w:id="19313">
    <w:p>
      <w:pPr>
        <w:pStyle w:val="FootnoteText"/>
      </w:pPr>
      <w:r>
        <w:rPr>
          <w:rStyle w:val="FootnoteReference"/>
        </w:rPr>
        <w:footnoteRef/>
      </w:r>
      <w:r>
        <w:t xml:space="preserve"> Cross-references for "cried": Jer 25:30; Joel 3:16; Rev 1:15; Rev 5:2; Rev 10:3; Rev 14:15.</w:t>
      </w:r>
    </w:p>
  </w:footnote>
  <w:footnote w:id="19314">
    <w:p>
      <w:pPr>
        <w:pStyle w:val="FootnoteText"/>
      </w:pPr>
      <w:r>
        <w:rPr>
          <w:rStyle w:val="FootnoteReference"/>
        </w:rPr>
        <w:footnoteRef/>
      </w:r>
      <w:r>
        <w:t xml:space="preserve"> Place name: Babylon. Place-name meaning: Babylon — confusion; mixture. Source form: Babylon. Greek form: βαβυλωνος.</w:t>
      </w:r>
    </w:p>
  </w:footnote>
  <w:footnote w:id="19315">
    <w:p>
      <w:pPr>
        <w:pStyle w:val="FootnoteText"/>
      </w:pPr>
      <w:r>
        <w:rPr>
          <w:rStyle w:val="FootnoteReference"/>
        </w:rPr>
        <w:footnoteRef/>
      </w:r>
      <w:r>
        <w:t xml:space="preserve"> Cross-references for "become": Lev 11:13-19; Isa 13:20-22; Isa 14:23; Isa 21:8; Isa 34:11-15; Jer 50:39-40; Jer 51:37; Mark 5:3-5; Luke 8:27-28.</w:t>
      </w:r>
    </w:p>
  </w:footnote>
  <w:footnote w:id="1931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7">
    <w:p>
      <w:pPr>
        <w:pStyle w:val="FootnoteText"/>
      </w:pPr>
      <w:r>
        <w:rPr>
          <w:rStyle w:val="FootnoteReference"/>
        </w:rPr>
        <w:footnoteRef/>
      </w:r>
      <w:r>
        <w:t xml:space="preserve"> Cross-references for "Babylon": Isa 13:19; Isa 21:9; Jer 51:8; Jer 51:60-64; Rev 14:8; Rev 16:19; Rev 17:5; Rev 17:18; Rev 18:10; Rev 18:21.</w:t>
      </w:r>
    </w:p>
  </w:footnote>
  <w:footnote w:id="19318">
    <w:p>
      <w:pPr>
        <w:pStyle w:val="FootnoteText"/>
      </w:pPr>
      <w:r>
        <w:rPr>
          <w:rStyle w:val="FootnoteReference"/>
        </w:rPr>
        <w:footnoteRef/>
      </w:r>
      <w:r>
        <w:t xml:space="preserve"> Cross-references for "the merchants": Isa 47:15; 2Pet 2:1-3; Rev 18:11-17; Rev 18:23.</w:t>
      </w:r>
    </w:p>
  </w:footnote>
  <w:footnote w:id="19319">
    <w:p>
      <w:pPr>
        <w:pStyle w:val="FootnoteText"/>
      </w:pPr>
      <w:r>
        <w:rPr>
          <w:rStyle w:val="FootnoteReference"/>
        </w:rPr>
        <w:footnoteRef/>
      </w:r>
      <w:r>
        <w:t xml:space="preserve"> Cross-references for "abundance": Prov 23:1-3.</w:t>
      </w:r>
    </w:p>
  </w:footnote>
  <w:footnote w:id="19320">
    <w:p>
      <w:pPr>
        <w:pStyle w:val="FootnoteText"/>
      </w:pPr>
      <w:r>
        <w:rPr>
          <w:rStyle w:val="FootnoteReference"/>
        </w:rPr>
        <w:footnoteRef/>
      </w:r>
      <w:r>
        <w:t xml:space="preserve"> Cross-references for "her delicacies": Jer 51:34; Lam 4:5; Luke 7:25.</w:t>
      </w:r>
    </w:p>
  </w:footnote>
  <w:footnote w:id="19321">
    <w:p>
      <w:pPr>
        <w:pStyle w:val="FootnoteText"/>
      </w:pPr>
      <w:r>
        <w:rPr>
          <w:rStyle w:val="FootnoteReference"/>
        </w:rPr>
        <w:footnoteRef/>
      </w:r>
      <w:r>
        <w:t xml:space="preserve"> Cross-references: Jer 51:7; Rev 14:8; Rev 17:2; Rev 18:9.</w:t>
      </w:r>
    </w:p>
  </w:footnote>
  <w:footnote w:id="19322">
    <w:p>
      <w:pPr>
        <w:pStyle w:val="FootnoteText"/>
      </w:pPr>
      <w:r>
        <w:rPr>
          <w:rStyle w:val="FootnoteReference"/>
        </w:rPr>
        <w:footnoteRef/>
      </w:r>
      <w:r>
        <w:t xml:space="preserve"> Cross-references for "partakers": Ps 50:18; Matt 23:30; 1Tim 5:22; 2John 1:11.</w:t>
      </w:r>
    </w:p>
  </w:footnote>
  <w:footnote w:id="19323">
    <w:p>
      <w:pPr>
        <w:pStyle w:val="FootnoteText"/>
      </w:pPr>
      <w:r>
        <w:rPr>
          <w:rStyle w:val="FootnoteReference"/>
        </w:rPr>
        <w:footnoteRef/>
      </w:r>
      <w:r>
        <w:t xml:space="preserve"> Cross-references for "reached": Gen 18:20-21; 2Chr 28:9; Ezra 9:6; Jer 51:9; Jonah 1:2.</w:t>
      </w:r>
    </w:p>
  </w:footnote>
  <w:footnote w:id="193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7">
    <w:p>
      <w:pPr>
        <w:pStyle w:val="FootnoteText"/>
      </w:pPr>
      <w:r>
        <w:rPr>
          <w:rStyle w:val="FootnoteReference"/>
        </w:rPr>
        <w:footnoteRef/>
      </w:r>
      <w:r>
        <w:t xml:space="preserve"> Cross-references: Rev 16:19.</w:t>
      </w:r>
    </w:p>
  </w:footnote>
  <w:footnote w:id="19328">
    <w:p>
      <w:pPr>
        <w:pStyle w:val="FootnoteText"/>
      </w:pPr>
      <w:r>
        <w:rPr>
          <w:rStyle w:val="FootnoteReference"/>
        </w:rPr>
        <w:footnoteRef/>
      </w:r>
      <w:r>
        <w:t xml:space="preserve"> Cross-references for "Reward": Exod 21:23-25; Ps 137:8; Jer 50:15; Jer 50:29; Jer 51:24; Jer 51:49; 2Tim 4:14; Rev 13:10; Rev 16:5-6.</w:t>
      </w:r>
    </w:p>
  </w:footnote>
  <w:footnote w:id="19329">
    <w:p>
      <w:pPr>
        <w:pStyle w:val="FootnoteText"/>
      </w:pPr>
      <w:r>
        <w:rPr>
          <w:rStyle w:val="FootnoteReference"/>
        </w:rPr>
        <w:footnoteRef/>
      </w:r>
      <w:r>
        <w:t xml:space="preserve"> Cross-references for "the cup": Rev 14:10; Rev 16:19; Rev 17:2; Rev 17:4.</w:t>
      </w:r>
    </w:p>
  </w:footnote>
  <w:footnote w:id="19330">
    <w:p>
      <w:pPr>
        <w:pStyle w:val="FootnoteText"/>
      </w:pPr>
      <w:r>
        <w:rPr>
          <w:rStyle w:val="FootnoteReference"/>
        </w:rPr>
        <w:footnoteRef/>
      </w:r>
      <w:r>
        <w:t xml:space="preserve"> Cross-references: Isa 40:2; Isa 61:7; Jer 16:18; Jer 17:18; Zech 9:12.</w:t>
      </w:r>
    </w:p>
  </w:footnote>
  <w:footnote w:id="19331">
    <w:p>
      <w:pPr>
        <w:pStyle w:val="FootnoteText"/>
      </w:pPr>
      <w:r>
        <w:rPr>
          <w:rStyle w:val="FootnoteReference"/>
        </w:rPr>
        <w:footnoteRef/>
      </w:r>
      <w:r>
        <w:t xml:space="preserve"> Cross-references for "much she": Isa 22:12-14; Isa 47:1-2; Isa 47:7-9; Ezek 28:2-10; Zeph 2:15; 2Thess 2:4-8.</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for "no widow": Isa 47:7-8; Lam 1:1.</w:t>
      </w:r>
    </w:p>
  </w:footnote>
  <w:footnote w:id="19334">
    <w:p>
      <w:pPr>
        <w:pStyle w:val="FootnoteText"/>
      </w:pPr>
      <w:r>
        <w:rPr>
          <w:rStyle w:val="FootnoteReference"/>
        </w:rPr>
        <w:footnoteRef/>
      </w:r>
      <w:r>
        <w:t xml:space="preserve"> Cross-references for "shall her": Isa 47:9-11; Jer 51:6; Rev 18:10; Rev 18:17; Rev 18:19.</w:t>
      </w:r>
    </w:p>
  </w:footnote>
  <w:footnote w:id="19335">
    <w:p>
      <w:pPr>
        <w:pStyle w:val="FootnoteText"/>
      </w:pPr>
      <w:r>
        <w:rPr>
          <w:rStyle w:val="FootnoteReference"/>
        </w:rPr>
        <w:footnoteRef/>
      </w:r>
      <w:r>
        <w:t xml:space="preserve"> Cross-references for "and she": Jer 51:58; Rev 17:18; Rev 18:9; Rev 19:3.</w:t>
      </w:r>
    </w:p>
  </w:footnote>
  <w:footnote w:id="19336">
    <w:p>
      <w:pPr>
        <w:pStyle w:val="FootnoteText"/>
      </w:pPr>
      <w:r>
        <w:rPr>
          <w:rStyle w:val="FootnoteReference"/>
        </w:rPr>
        <w:footnoteRef/>
      </w:r>
      <w:r>
        <w:t xml:space="preserve"> Cross-references: Job 9:19; Ps 62:11; Isa 27:1; Jer 50:31; Jer 50:34; 1Cor 10:22; Rev 11:17.</w:t>
      </w:r>
    </w:p>
  </w:footnote>
  <w:footnote w:id="19337">
    <w:p>
      <w:pPr>
        <w:pStyle w:val="FootnoteText"/>
      </w:pPr>
      <w:r>
        <w:rPr>
          <w:rStyle w:val="FootnoteReference"/>
        </w:rPr>
        <w:footnoteRef/>
      </w:r>
      <w:r>
        <w:t xml:space="preserve"> Cross-references for "the kings": Rev 17:2; Rev 17:12-13; Rev 18:3; Rev 18:7.</w:t>
      </w:r>
    </w:p>
  </w:footnote>
  <w:footnote w:id="19338">
    <w:p>
      <w:pPr>
        <w:pStyle w:val="FootnoteText"/>
      </w:pPr>
      <w:r>
        <w:rPr>
          <w:rStyle w:val="FootnoteReference"/>
        </w:rPr>
        <w:footnoteRef/>
      </w:r>
      <w:r>
        <w:t xml:space="preserve"> Cross-references for "the smoke": Gen 19:28; Deut 29:23; Isa 13:19; Isa 30:33; Isa 34:9-10; Jer 50:40; Rev 14:11; Rev 18:18; Rev 19:3.</w:t>
      </w:r>
    </w:p>
  </w:footnote>
  <w:footnote w:id="19339">
    <w:p>
      <w:pPr>
        <w:pStyle w:val="FootnoteText"/>
      </w:pPr>
      <w:r>
        <w:rPr>
          <w:rStyle w:val="FootnoteReference"/>
        </w:rPr>
        <w:footnoteRef/>
      </w:r>
      <w:r>
        <w:t xml:space="preserve"> Cross-references: Ps 58:10; Jer 50:46; Ezek 26:16-17; Ezek 32:9-10; Dan 4:14; Zech 11:2-3; Rev 18:20.</w:t>
      </w:r>
    </w:p>
  </w:footnote>
  <w:footnote w:id="19340">
    <w:p>
      <w:pPr>
        <w:pStyle w:val="FootnoteText"/>
      </w:pPr>
      <w:r>
        <w:rPr>
          <w:rStyle w:val="FootnoteReference"/>
        </w:rPr>
        <w:footnoteRef/>
      </w:r>
      <w:r>
        <w:t xml:space="preserve"> Cross-references for "Alas": Jer 30:7; Joel 1:15; Amos 5:16; Rev 18:16; Rev 18:19.</w:t>
      </w:r>
    </w:p>
  </w:footnote>
  <w:footnote w:id="19341">
    <w:p>
      <w:pPr>
        <w:pStyle w:val="FootnoteText"/>
      </w:pPr>
      <w:r>
        <w:rPr>
          <w:rStyle w:val="FootnoteReference"/>
        </w:rPr>
        <w:footnoteRef/>
      </w:r>
      <w:r>
        <w:t xml:space="preserve"> Cross-references for "that great": Isa 21:9; Rev 14:8.</w:t>
      </w:r>
    </w:p>
  </w:footnote>
  <w:footnote w:id="19342">
    <w:p>
      <w:pPr>
        <w:pStyle w:val="FootnoteText"/>
      </w:pPr>
      <w:r>
        <w:rPr>
          <w:rStyle w:val="FootnoteReference"/>
        </w:rPr>
        <w:footnoteRef/>
      </w:r>
      <w:r>
        <w:t xml:space="preserve"> Cross-references: Num 16:34.</w:t>
      </w:r>
    </w:p>
  </w:footnote>
  <w:footnote w:id="19343">
    <w:p>
      <w:pPr>
        <w:pStyle w:val="FootnoteText"/>
      </w:pPr>
      <w:r>
        <w:rPr>
          <w:rStyle w:val="FootnoteReference"/>
        </w:rPr>
        <w:footnoteRef/>
      </w:r>
      <w:r>
        <w:t xml:space="preserve"> Cross-references: Jer 51:8-9; Rev 18:8; Rev 18:17; Rev 18:19.</w:t>
      </w:r>
    </w:p>
  </w:footnote>
  <w:footnote w:id="19344">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5">
    <w:p>
      <w:pPr>
        <w:pStyle w:val="FootnoteText"/>
      </w:pPr>
      <w:r>
        <w:rPr>
          <w:rStyle w:val="FootnoteReference"/>
        </w:rPr>
        <w:footnoteRef/>
      </w:r>
      <w:r>
        <w:t xml:space="preserve"> Cross-references: Prov 3:14; Matt 22:5; John 2:16; 2Pet 2:3.</w:t>
      </w:r>
    </w:p>
  </w:footnote>
  <w:footnote w:id="19346">
    <w:p>
      <w:pPr>
        <w:pStyle w:val="FootnoteText"/>
      </w:pPr>
      <w:r>
        <w:rPr>
          <w:rStyle w:val="FootnoteReference"/>
        </w:rPr>
        <w:footnoteRef/>
      </w:r>
      <w:r>
        <w:t xml:space="preserve"> Cross-references for "merchandise": 1Kgs 10:11-12; Prov 8:10-11; Ezek 27:5-25; Rev 17:4.</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for "cinnamon": 1Kgs 10:10; 1Kgs 10:15; 1Kgs 10:25; 2Chr 9:9; Prov 7:17; Song 1:3; Song 4:13-14; Song 5:5; Amos 6:6; John 12:3-8.</w:t>
      </w:r>
    </w:p>
  </w:footnote>
  <w:footnote w:id="19349">
    <w:p>
      <w:pPr>
        <w:pStyle w:val="FootnoteText"/>
      </w:pPr>
      <w:r>
        <w:rPr>
          <w:rStyle w:val="FootnoteReference"/>
        </w:rPr>
        <w:footnoteRef/>
      </w:r>
      <w:r>
        <w:t xml:space="preserve"> Cross-references for "slaves": Exod 21:16; Deut 24:7; Deut 28:68; Neh 5:4-5; Neh 5:8; Isa 50:1; Ezek 27:13; Amos 2:6; Amos 8:6; 1Tim 1:10.</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for "departed": Luke 12:20; Luke 16:25.</w:t>
      </w:r>
    </w:p>
  </w:footnote>
  <w:footnote w:id="19352">
    <w:p>
      <w:pPr>
        <w:pStyle w:val="FootnoteText"/>
      </w:pPr>
      <w:r>
        <w:rPr>
          <w:rStyle w:val="FootnoteReference"/>
        </w:rPr>
        <w:footnoteRef/>
      </w:r>
      <w:r>
        <w:t xml:space="preserve"> Cross-references: Num 11:4; Num 11:34; Ps 78:18; Ps 106:14; 1Cor 10:6; Jas 4:2; 1John 2:16-17.</w:t>
      </w:r>
    </w:p>
  </w:footnote>
  <w:footnote w:id="19353">
    <w:p>
      <w:pPr>
        <w:pStyle w:val="FootnoteText"/>
      </w:pPr>
      <w:r>
        <w:rPr>
          <w:rStyle w:val="FootnoteReference"/>
        </w:rPr>
        <w:footnoteRef/>
      </w:r>
      <w:r>
        <w:t xml:space="preserve"> Cross-references for "Alas": Luke 16:19-31; Rev 17:4; Rev 18:10-11.</w:t>
      </w:r>
    </w:p>
  </w:footnote>
  <w:footnote w:id="19354">
    <w:p>
      <w:pPr>
        <w:pStyle w:val="FootnoteText"/>
      </w:pPr>
      <w:r>
        <w:rPr>
          <w:rStyle w:val="FootnoteReference"/>
        </w:rPr>
        <w:footnoteRef/>
      </w:r>
      <w:r>
        <w:t xml:space="preserve"> Cross-references for "in one": Isa 47:9; Jer 51:8; Lam 4:6; Rev 18:10.</w:t>
      </w:r>
    </w:p>
  </w:footnote>
  <w:footnote w:id="19355">
    <w:p>
      <w:pPr>
        <w:pStyle w:val="FootnoteText"/>
      </w:pPr>
      <w:r>
        <w:rPr>
          <w:rStyle w:val="FootnoteReference"/>
        </w:rPr>
        <w:footnoteRef/>
      </w:r>
      <w:r>
        <w:t xml:space="preserve"> Cross-references for "And every": Isa 23:14; Ezek 27:27-36; Jonah 1:6; Rev 18:11.</w:t>
      </w:r>
    </w:p>
  </w:footnote>
  <w:footnote w:id="19356">
    <w:p>
      <w:pPr>
        <w:pStyle w:val="FootnoteText"/>
      </w:pPr>
      <w:r>
        <w:rPr>
          <w:rStyle w:val="FootnoteReference"/>
        </w:rPr>
        <w:footnoteRef/>
      </w:r>
      <w:r>
        <w:t xml:space="preserve"> Cross-references for "they cast": Josh 7:6; 1Sam 4:12; 2Sam 13:19; Neh 9:1; Job 2:12; Ezek 27:30.</w:t>
      </w:r>
    </w:p>
  </w:footnote>
  <w:footnote w:id="19357">
    <w:p>
      <w:pPr>
        <w:pStyle w:val="FootnoteText"/>
      </w:pPr>
      <w:r>
        <w:rPr>
          <w:rStyle w:val="FootnoteReference"/>
        </w:rPr>
        <w:footnoteRef/>
      </w:r>
      <w:r>
        <w:t xml:space="preserve"> Cross-references for "weeping": Rev 18:10; Rev 18:15-16.</w:t>
      </w:r>
    </w:p>
  </w:footnote>
  <w:footnote w:id="19358">
    <w:p>
      <w:pPr>
        <w:pStyle w:val="FootnoteText"/>
      </w:pPr>
      <w:r>
        <w:rPr>
          <w:rStyle w:val="FootnoteReference"/>
        </w:rPr>
        <w:footnoteRef/>
      </w:r>
      <w:r>
        <w:t xml:space="preserve"> Cross-references: Rev 18:8.</w:t>
      </w:r>
    </w:p>
  </w:footnote>
  <w:footnote w:id="1935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0">
    <w:p>
      <w:pPr>
        <w:pStyle w:val="FootnoteText"/>
      </w:pPr>
      <w:r>
        <w:rPr>
          <w:rStyle w:val="FootnoteReference"/>
        </w:rPr>
        <w:footnoteRef/>
      </w:r>
      <w:r>
        <w:t xml:space="preserve"> Cross-references: Eph 2:20; Eph 3:5; Eph 4:11; 2Pet 3:2; Jude 1:17.</w:t>
      </w:r>
    </w:p>
  </w:footnote>
  <w:footnote w:id="19361">
    <w:p>
      <w:pPr>
        <w:pStyle w:val="FootnoteText"/>
      </w:pPr>
      <w:r>
        <w:rPr>
          <w:rStyle w:val="FootnoteReference"/>
        </w:rPr>
        <w:footnoteRef/>
      </w:r>
      <w:r>
        <w:t xml:space="preserve"> Cross-references: Deut 32:42; Ps 18:47; Ps 94:1; Isa 26:21; Luke 11:49-50; Luke 18:7-8; Rev 6:10; Rev 19:2.</w:t>
      </w:r>
    </w:p>
  </w:footnote>
  <w:footnote w:id="19362">
    <w:p>
      <w:pPr>
        <w:pStyle w:val="FootnoteText"/>
      </w:pPr>
      <w:r>
        <w:rPr>
          <w:rStyle w:val="FootnoteReference"/>
        </w:rPr>
        <w:footnoteRef/>
      </w:r>
      <w:r>
        <w:t xml:space="preserve"> Cross-references for "Thus": Exod 15:5; Neh 9:11; Jer 51:63-64.</w:t>
      </w:r>
    </w:p>
  </w:footnote>
  <w:footnote w:id="19363">
    <w:p>
      <w:pPr>
        <w:pStyle w:val="FootnoteText"/>
      </w:pPr>
      <w:r>
        <w:rPr>
          <w:rStyle w:val="FootnoteReference"/>
        </w:rPr>
        <w:footnoteRef/>
      </w:r>
      <w:r>
        <w:t xml:space="preserve"> Cross-references for "and shall": Job 20:8; Ps 37:36; Ezek 26:21; Dan 11:19; Rev 12:8; Rev 16:20; Rev 18:22; Rev 20:11.</w:t>
      </w:r>
    </w:p>
  </w:footnote>
  <w:footnote w:id="19364">
    <w:p>
      <w:pPr>
        <w:pStyle w:val="FootnoteText"/>
      </w:pPr>
      <w:r>
        <w:rPr>
          <w:rStyle w:val="FootnoteReference"/>
        </w:rPr>
        <w:footnoteRef/>
      </w:r>
      <w:r>
        <w:t xml:space="preserve"> Cross-references for "the voice": Isa 24:8-9; Jer 7:34; Jer 16:9; Jer 25:10; Jer 33:11; Ezek 26:13.</w:t>
      </w:r>
    </w:p>
  </w:footnote>
  <w:footnote w:id="19365">
    <w:p>
      <w:pPr>
        <w:pStyle w:val="FootnoteText"/>
      </w:pPr>
      <w:r>
        <w:rPr>
          <w:rStyle w:val="FootnoteReference"/>
        </w:rPr>
        <w:footnoteRef/>
      </w:r>
      <w:r>
        <w:t xml:space="preserve"> Cross-references for "the light": Job 21:17; Prov 4:18-19; Prov 24:20; Rev 22:5.</w:t>
      </w:r>
    </w:p>
  </w:footnote>
  <w:footnote w:id="19366">
    <w:p>
      <w:pPr>
        <w:pStyle w:val="FootnoteText"/>
      </w:pPr>
      <w:r>
        <w:rPr>
          <w:rStyle w:val="FootnoteReference"/>
        </w:rPr>
        <w:footnoteRef/>
      </w:r>
      <w:r>
        <w:t xml:space="preserve"> Cross-references for "the voice": Rev 18:22.</w:t>
      </w:r>
    </w:p>
  </w:footnote>
  <w:footnote w:id="19367">
    <w:p>
      <w:pPr>
        <w:pStyle w:val="FootnoteText"/>
      </w:pPr>
      <w:r>
        <w:rPr>
          <w:rStyle w:val="FootnoteReference"/>
        </w:rPr>
        <w:footnoteRef/>
      </w:r>
      <w:r>
        <w:t xml:space="preserve"> Cross-references: Isa 23:8; Ezek 27:24-25; Ezek 27:33-34; Rev 18:3; Rev 18:11-19.</w:t>
      </w:r>
    </w:p>
  </w:footnote>
  <w:footnote w:id="19368">
    <w:p>
      <w:pPr>
        <w:pStyle w:val="FootnoteText"/>
      </w:pPr>
      <w:r>
        <w:rPr>
          <w:rStyle w:val="FootnoteReference"/>
        </w:rPr>
        <w:footnoteRef/>
      </w:r>
      <w:r>
        <w:t xml:space="preserve"> Cross-references: 2Kgs 9:22; Isa 47:9; Nah 3:4; Acts 8:11; Rev 12:9; Rev 13:13-16; Rev 17:2; Rev 17:5; Rev 18:3; Rev 18:9; Rev 21:8; Rev 22:15.</w:t>
      </w:r>
    </w:p>
  </w:footnote>
  <w:footnote w:id="1936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0">
    <w:p>
      <w:pPr>
        <w:pStyle w:val="FootnoteText"/>
      </w:pPr>
      <w:r>
        <w:rPr>
          <w:rStyle w:val="FootnoteReference"/>
        </w:rPr>
        <w:footnoteRef/>
      </w:r>
      <w:r>
        <w:t xml:space="preserve"> Cross-references: Jer 51:49.</w:t>
      </w:r>
    </w:p>
  </w:footnote>
  <w:footnote w:id="19371">
    <w:p>
      <w:pPr>
        <w:pStyle w:val="FootnoteText"/>
      </w:pPr>
      <w:r>
        <w:rPr>
          <w:rStyle w:val="FootnoteReference"/>
        </w:rPr>
        <w:footnoteRef/>
      </w:r>
      <w:r>
        <w:t xml:space="preserve"> Cross-references for "I heard": Rev 11:15; Rev 18:20.</w:t>
      </w:r>
    </w:p>
  </w:footnote>
  <w:footnote w:id="19372">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3">
    <w:p>
      <w:pPr>
        <w:pStyle w:val="FootnoteText"/>
      </w:pPr>
      <w:r>
        <w:rPr>
          <w:rStyle w:val="FootnoteReference"/>
        </w:rPr>
        <w:footnoteRef/>
      </w:r>
      <w:r>
        <w:t xml:space="preserve"> Cross-references for "Salvation": 1Chr 29:11; Ps 3:8; Jonah 2:9; Matt 6:13; 1Tim 1:16-17; Rev 4:10-11; Rev 5:9-13; Rev 7:10-12; Rev 11:15; Rev 12:10.</w:t>
      </w:r>
    </w:p>
  </w:footnote>
  <w:footnote w:id="19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7">
    <w:p>
      <w:pPr>
        <w:pStyle w:val="FootnoteText"/>
      </w:pPr>
      <w:r>
        <w:rPr>
          <w:rStyle w:val="FootnoteReference"/>
        </w:rPr>
        <w:footnoteRef/>
      </w:r>
      <w:r>
        <w:t xml:space="preserve"> Cross-references for "Alleluia": Ps 106:1; Ps 111:1; Ps 115:18; Ps 146:1; Ps 148:1; Ps 149:1; Ps 150:1; Rev 19:3-4; Rev 19:6.</w:t>
      </w:r>
    </w:p>
  </w:footnote>
  <w:footnote w:id="19378">
    <w:p>
      <w:pPr>
        <w:pStyle w:val="FootnoteText"/>
      </w:pPr>
      <w:r>
        <w:rPr>
          <w:rStyle w:val="FootnoteReference"/>
        </w:rPr>
        <w:footnoteRef/>
      </w:r>
      <w:r>
        <w:t xml:space="preserve"> Cross-references for "true": Deut 32:4; Ps 19:9; Isa 25:1; Rev 15:3; Rev 16:5-7.</w:t>
      </w:r>
    </w:p>
  </w:footnote>
  <w:footnote w:id="19379">
    <w:p>
      <w:pPr>
        <w:pStyle w:val="FootnoteText"/>
      </w:pPr>
      <w:r>
        <w:rPr>
          <w:rStyle w:val="FootnoteReference"/>
        </w:rPr>
        <w:footnoteRef/>
      </w:r>
      <w:r>
        <w:t xml:space="preserve"> Cross-references for "judged": Rev 17:1-2; Rev 17:15-16; Rev 18:3; Rev 18:9-10; Rev 18:23.</w:t>
      </w:r>
    </w:p>
  </w:footnote>
  <w:footnote w:id="19380">
    <w:p>
      <w:pPr>
        <w:pStyle w:val="FootnoteText"/>
      </w:pPr>
      <w:r>
        <w:rPr>
          <w:rStyle w:val="FootnoteReference"/>
        </w:rPr>
        <w:footnoteRef/>
      </w:r>
      <w:r>
        <w:t xml:space="preserve"> Cross-references: Deut 32:35; Deut 32:43; Rev 6:10; Rev 18:20; Rev 18:24.</w:t>
      </w:r>
    </w:p>
  </w:footnote>
  <w:footnote w:id="19381">
    <w:p>
      <w:pPr>
        <w:pStyle w:val="FootnoteText"/>
      </w:pPr>
      <w:r>
        <w:rPr>
          <w:rStyle w:val="FootnoteReference"/>
        </w:rPr>
        <w:footnoteRef/>
      </w:r>
      <w:r>
        <w:t xml:space="preserve"> Cross-references for "Alleluia": Rev 19:1.</w:t>
      </w:r>
    </w:p>
  </w:footnote>
  <w:footnote w:id="19382">
    <w:p>
      <w:pPr>
        <w:pStyle w:val="FootnoteText"/>
      </w:pPr>
      <w:r>
        <w:rPr>
          <w:rStyle w:val="FootnoteReference"/>
        </w:rPr>
        <w:footnoteRef/>
      </w:r>
      <w:r>
        <w:t xml:space="preserve"> Cross-references for "And her": Gen 19:28; Isa 34:10; Jude 1:7; Rev 14:11; Rev 18:9; Rev 18:18.</w:t>
      </w:r>
    </w:p>
  </w:footnote>
  <w:footnote w:id="19383">
    <w:p>
      <w:pPr>
        <w:pStyle w:val="FootnoteText"/>
      </w:pPr>
      <w:r>
        <w:rPr>
          <w:rStyle w:val="FootnoteReference"/>
        </w:rPr>
        <w:footnoteRef/>
      </w:r>
      <w:r>
        <w:t xml:space="preserve"> Cross-references for "the four": Rev 4:4-10; Rev 5:8-11; Rev 5:14; Rev 11:15-16; Rev 15:7.</w:t>
      </w:r>
    </w:p>
  </w:footnote>
  <w:footnote w:id="1938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5">
    <w:p>
      <w:pPr>
        <w:pStyle w:val="FootnoteText"/>
      </w:pPr>
      <w:r>
        <w:rPr>
          <w:rStyle w:val="FootnoteReference"/>
        </w:rPr>
        <w:footnoteRef/>
      </w:r>
      <w:r>
        <w:t xml:space="preserve"> Cross-references for "Alleluia": Rev 19:1.</w:t>
      </w:r>
    </w:p>
  </w:footnote>
  <w:footnote w:id="19386">
    <w:p>
      <w:pPr>
        <w:pStyle w:val="FootnoteText"/>
      </w:pPr>
      <w:r>
        <w:rPr>
          <w:rStyle w:val="FootnoteReference"/>
        </w:rPr>
        <w:footnoteRef/>
      </w:r>
      <w:r>
        <w:t xml:space="preserve"> Cross-references for "a voice": Rev 7:15; Rev 11:19; Rev 16:17.</w:t>
      </w:r>
    </w:p>
  </w:footnote>
  <w:footnote w:id="19387">
    <w:p>
      <w:pPr>
        <w:pStyle w:val="FootnoteText"/>
      </w:pPr>
      <w:r>
        <w:rPr>
          <w:rStyle w:val="FootnoteReference"/>
        </w:rPr>
        <w:footnoteRef/>
      </w:r>
      <w:r>
        <w:t xml:space="preserve"> Cross-references for "Praise": Ps 103:20-22; Ps 134:1; Ps 135:1; Ps 135:19-20; Ps 148:11-13; Ps 150:6.</w:t>
      </w:r>
    </w:p>
  </w:footnote>
  <w:footnote w:id="19388">
    <w:p>
      <w:pPr>
        <w:pStyle w:val="FootnoteText"/>
      </w:pPr>
      <w:r>
        <w:rPr>
          <w:rStyle w:val="FootnoteReference"/>
        </w:rPr>
        <w:footnoteRef/>
      </w:r>
      <w:r>
        <w:t xml:space="preserve"> Cross-references for "both": Rev 11:18; Rev 20:12.</w:t>
      </w:r>
    </w:p>
  </w:footnote>
  <w:footnote w:id="19389">
    <w:p>
      <w:pPr>
        <w:pStyle w:val="FootnoteText"/>
      </w:pPr>
      <w:r>
        <w:rPr>
          <w:rStyle w:val="FootnoteReference"/>
        </w:rPr>
        <w:footnoteRef/>
      </w:r>
      <w:r>
        <w:t xml:space="preserve"> Cross-references for "and as the voice of many": Ezek 1:24; Ezek 43:2; Rev 1:15; Rev 14:2.</w:t>
      </w:r>
    </w:p>
  </w:footnote>
  <w:footnote w:id="19390">
    <w:p>
      <w:pPr>
        <w:pStyle w:val="FootnoteText"/>
      </w:pPr>
      <w:r>
        <w:rPr>
          <w:rStyle w:val="FootnoteReference"/>
        </w:rPr>
        <w:footnoteRef/>
      </w:r>
      <w:r>
        <w:t xml:space="preserve"> Cross-references for "and as the voice of mighty": Job 40:9; Ps 29:3-9; Ps 77:18; Rev 4:5; Rev 6:1; Rev 8:5; Rev 14:2; Rev 19:6.</w:t>
      </w:r>
    </w:p>
  </w:footnote>
  <w:footnote w:id="19391">
    <w:p>
      <w:pPr>
        <w:pStyle w:val="FootnoteText"/>
      </w:pPr>
      <w:r>
        <w:rPr>
          <w:rStyle w:val="FootnoteReference"/>
        </w:rPr>
        <w:footnoteRef/>
      </w:r>
      <w:r>
        <w:t xml:space="preserve"> Cross-references: Ps 47:2; Ps 47:7; Ps 93:1; Ps 97:1; Ps 97:12; Ps 99:1; Isa 52:7; Matt 6:13; Rev 11:15-18; Rev 12:10; Rev 21:22.</w:t>
      </w:r>
    </w:p>
  </w:footnote>
  <w:footnote w:id="1939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3">
    <w:p>
      <w:pPr>
        <w:pStyle w:val="FootnoteText"/>
      </w:pPr>
      <w:r>
        <w:rPr>
          <w:rStyle w:val="FootnoteReference"/>
        </w:rPr>
        <w:footnoteRef/>
      </w:r>
      <w:r>
        <w:t xml:space="preserve"> Cross-references: Ps 45:10-16; Song 3:11; Isa 62:5; Hos 2:19-20; Matt 22:2; Matt 25:1-10; 2Cor 11:2; Eph 5:32; Rev 21:2; Rev 21:9.</w:t>
      </w:r>
    </w:p>
  </w:footnote>
  <w:footnote w:id="19394">
    <w:p>
      <w:pPr>
        <w:pStyle w:val="FootnoteText"/>
      </w:pPr>
      <w:r>
        <w:rPr>
          <w:rStyle w:val="FootnoteReference"/>
        </w:rPr>
        <w:footnoteRef/>
      </w:r>
      <w:r>
        <w:t xml:space="preserve"> Cross-references for "to her": Ps 45:13-14; Isa 61:10; Ezek 16:10; Matt 22:12; Rom 3:22; Rom 13:14; Eph 5:26-27; Rev 3:4-5; Rev 3:18.</w:t>
      </w:r>
    </w:p>
  </w:footnote>
  <w:footnote w:id="19395">
    <w:p>
      <w:pPr>
        <w:pStyle w:val="FootnoteText"/>
      </w:pPr>
      <w:r>
        <w:rPr>
          <w:rStyle w:val="FootnoteReference"/>
        </w:rPr>
        <w:footnoteRef/>
      </w:r>
      <w:r>
        <w:t xml:space="preserve"> Cross-references for "white": Matt 17:2; Mark 9:3; Luke 24:4; Acts 1:10.</w:t>
      </w:r>
    </w:p>
  </w:footnote>
  <w:footnote w:id="19396">
    <w:p>
      <w:pPr>
        <w:pStyle w:val="FootnoteText"/>
      </w:pPr>
      <w:r>
        <w:rPr>
          <w:rStyle w:val="FootnoteReference"/>
        </w:rPr>
        <w:footnoteRef/>
      </w:r>
      <w:r>
        <w:t xml:space="preserve"> Cross-references for "the fine": Ps 132:9; Rev 7:13-14.</w:t>
      </w:r>
    </w:p>
  </w:footnote>
  <w:footnote w:id="19397">
    <w:p>
      <w:pPr>
        <w:pStyle w:val="FootnoteText"/>
      </w:pPr>
      <w:r>
        <w:rPr>
          <w:rStyle w:val="FootnoteReference"/>
        </w:rPr>
        <w:footnoteRef/>
      </w:r>
      <w:r>
        <w:t xml:space="preserve"> Cross-references for "Write": Isa 8:1; Hab 2:2; Rev 1:19; Rev 2:1; Rev 2:8; Rev 2:12; Rev 2:18; Rev 3:1; Rev 3:7; Rev 3:14; Rev 10:4; Rev 14:13.</w:t>
      </w:r>
    </w:p>
  </w:footnote>
  <w:footnote w:id="19398">
    <w:p>
      <w:pPr>
        <w:pStyle w:val="FootnoteText"/>
      </w:pPr>
      <w:r>
        <w:rPr>
          <w:rStyle w:val="FootnoteReference"/>
        </w:rPr>
        <w:footnoteRef/>
      </w:r>
      <w:r>
        <w:t xml:space="preserve"> Cross-references for "Blessed": Matt 22:2-4; Luke 14:15-16; Rev 3:20; Rev 19:7-8.</w:t>
      </w:r>
    </w:p>
  </w:footnote>
  <w:footnote w:id="19399">
    <w:p>
      <w:pPr>
        <w:pStyle w:val="FootnoteText"/>
      </w:pPr>
      <w:r>
        <w:rPr>
          <w:rStyle w:val="FootnoteReference"/>
        </w:rPr>
        <w:footnoteRef/>
      </w:r>
      <w:r>
        <w:t xml:space="preserve"> Cross-references for "I fell": Mark 5:22; Mark 7:25; Acts 10:25-26; Acts 14:11-15; 1John 5:21; Rev 22:8-9.</w:t>
      </w:r>
    </w:p>
  </w:footnote>
  <w:footnote w:id="19400">
    <w:p>
      <w:pPr>
        <w:pStyle w:val="FootnoteText"/>
      </w:pPr>
      <w:r>
        <w:rPr>
          <w:rStyle w:val="FootnoteReference"/>
        </w:rPr>
        <w:footnoteRef/>
      </w:r>
      <w:r>
        <w:t xml:space="preserve"> Cross-references for "worship": Exod 34:14; 2Kgs 17:36; Ps 45:11; Matt 4:10; John 4:22-24; Phil 3:3; Rev 4:10; Rev 14:7; Rev 15:4.</w:t>
      </w:r>
    </w:p>
  </w:footnote>
  <w:footnote w:id="1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2">
    <w:p>
      <w:pPr>
        <w:pStyle w:val="FootnoteText"/>
      </w:pPr>
      <w:r>
        <w:rPr>
          <w:rStyle w:val="FootnoteReference"/>
        </w:rPr>
        <w:footnoteRef/>
      </w:r>
      <w:r>
        <w:t xml:space="preserve"> Cross-references for "the testimony": 1John 5:10; Rev 1:9; Rev 12:11; Rev 12:17; Rev 22:9.</w:t>
      </w:r>
    </w:p>
  </w:footnote>
  <w:footnote w:id="19403">
    <w:p>
      <w:pPr>
        <w:pStyle w:val="FootnoteText"/>
      </w:pPr>
      <w:r>
        <w:rPr>
          <w:rStyle w:val="FootnoteReference"/>
        </w:rPr>
        <w:footnoteRef/>
      </w:r>
      <w:r>
        <w:t xml:space="preserve"> Name meaning: Jesus (Yeshua) — Yahweh saves. He will save His people from their sins.</w:t>
      </w:r>
    </w:p>
  </w:footnote>
  <w:footnote w:id="19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5">
    <w:p>
      <w:pPr>
        <w:pStyle w:val="FootnoteText"/>
      </w:pPr>
      <w:r>
        <w:rPr>
          <w:rStyle w:val="FootnoteReference"/>
        </w:rPr>
        <w:footnoteRef/>
      </w:r>
      <w:r>
        <w:t xml:space="preserve"> Cross-references: 2Cor 8:7; Eph 5:15; Eph 5:33; 1Thess 5:15; Heb 12:25.</w:t>
      </w:r>
    </w:p>
  </w:footnote>
  <w:footnote w:id="19406">
    <w:p>
      <w:pPr>
        <w:pStyle w:val="FootnoteText"/>
      </w:pPr>
      <w:r>
        <w:rPr>
          <w:rStyle w:val="FootnoteReference"/>
        </w:rPr>
        <w:footnoteRef/>
      </w:r>
      <w:r>
        <w:t xml:space="preserve"> Cross-references for "heaven": Rev 4:1; Rev 11:19; Rev 15:5.</w:t>
      </w:r>
    </w:p>
  </w:footnote>
  <w:footnote w:id="19407">
    <w:p>
      <w:pPr>
        <w:pStyle w:val="FootnoteText"/>
      </w:pPr>
      <w:r>
        <w:rPr>
          <w:rStyle w:val="FootnoteReference"/>
        </w:rPr>
        <w:footnoteRef/>
      </w:r>
      <w:r>
        <w:t xml:space="preserve"> Cross-references for "a white": Zech 1:8; Rev 6:2.</w:t>
      </w:r>
    </w:p>
  </w:footnote>
  <w:footnote w:id="19408">
    <w:p>
      <w:pPr>
        <w:pStyle w:val="FootnoteText"/>
      </w:pPr>
      <w:r>
        <w:rPr>
          <w:rStyle w:val="FootnoteReference"/>
        </w:rPr>
        <w:footnoteRef/>
      </w:r>
      <w:r>
        <w:t xml:space="preserve"> Cross-references for "Faithful": John 14:6; Rev 1:5; Rev 3:7; Rev 3:14.</w:t>
      </w:r>
    </w:p>
  </w:footnote>
  <w:footnote w:id="1940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0">
    <w:p>
      <w:pPr>
        <w:pStyle w:val="FootnoteText"/>
      </w:pPr>
      <w:r>
        <w:rPr>
          <w:rStyle w:val="FootnoteReference"/>
        </w:rPr>
        <w:footnoteRef/>
      </w:r>
      <w:r>
        <w:t xml:space="preserve"> Cross-references for "eyes": Rev 1:14; Rev 2:18.</w:t>
      </w:r>
    </w:p>
  </w:footnote>
  <w:footnote w:id="19411">
    <w:p>
      <w:pPr>
        <w:pStyle w:val="FootnoteText"/>
      </w:pPr>
      <w:r>
        <w:rPr>
          <w:rStyle w:val="FootnoteReference"/>
        </w:rPr>
        <w:footnoteRef/>
      </w:r>
      <w:r>
        <w:t xml:space="preserve"> Cross-references for "on his": Ps 8:5; Song 3:11; Isa 62:3; Zech 9:16; Matt 21:5; Matt 28:18; Heb 2:9; Rev 6:2; Rev 12:3; Rev 13:1.</w:t>
      </w:r>
    </w:p>
  </w:footnote>
  <w:footnote w:id="19412">
    <w:p>
      <w:pPr>
        <w:pStyle w:val="FootnoteText"/>
      </w:pPr>
      <w:r>
        <w:rPr>
          <w:rStyle w:val="FootnoteReference"/>
        </w:rPr>
        <w:footnoteRef/>
      </w:r>
      <w:r>
        <w:t xml:space="preserve"> Cross-references for "a name": Gen 32:29; Exod 23:21; Judg 13:18; Isa 9:6; Matt 11:27; Luke 10:22; Rev 2:17; Rev 3:12; Rev 19:16.</w:t>
      </w:r>
    </w:p>
  </w:footnote>
  <w:footnote w:id="19413">
    <w:p>
      <w:pPr>
        <w:pStyle w:val="FootnoteText"/>
      </w:pPr>
      <w:r>
        <w:rPr>
          <w:rStyle w:val="FootnoteReference"/>
        </w:rPr>
        <w:footnoteRef/>
      </w:r>
      <w:r>
        <w:t xml:space="preserve"> Cross-references for "clothed": Ps 58:10; Isa 9:5; Isa 34:3-8; Isa 63:1-6; Rev 14:20.</w:t>
      </w:r>
    </w:p>
  </w:footnote>
  <w:footnote w:id="1941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5">
    <w:p>
      <w:pPr>
        <w:pStyle w:val="FootnoteText"/>
      </w:pPr>
      <w:r>
        <w:rPr>
          <w:rStyle w:val="FootnoteReference"/>
        </w:rPr>
        <w:footnoteRef/>
      </w:r>
      <w:r>
        <w:t xml:space="preserve"> Cross-references: John 1:1; John 1:14; 1John 1:1; 1John 5:7.</w:t>
      </w:r>
    </w:p>
  </w:footnote>
  <w:footnote w:id="19416">
    <w:p>
      <w:pPr>
        <w:pStyle w:val="FootnoteText"/>
      </w:pPr>
      <w:r>
        <w:rPr>
          <w:rStyle w:val="FootnoteReference"/>
        </w:rPr>
        <w:footnoteRef/>
      </w:r>
      <w:r>
        <w:t xml:space="preserve"> Cross-references for "the armies": Ps 68:17; Ps 149:6-9; Zech 14:5; Matt 26:53; 2Thess 1:7; Jude 1:14; Rev 14:1; Rev 14:20; Rev 17:14.</w:t>
      </w:r>
    </w:p>
  </w:footnote>
  <w:footnote w:id="19417">
    <w:p>
      <w:pPr>
        <w:pStyle w:val="FootnoteText"/>
      </w:pPr>
      <w:r>
        <w:rPr>
          <w:rStyle w:val="FootnoteReference"/>
        </w:rPr>
        <w:footnoteRef/>
      </w:r>
      <w:r>
        <w:t xml:space="preserve"> Cross-references for "white horses": Rev 19:11.</w:t>
      </w:r>
    </w:p>
  </w:footnote>
  <w:footnote w:id="19418">
    <w:p>
      <w:pPr>
        <w:pStyle w:val="FootnoteText"/>
      </w:pPr>
      <w:r>
        <w:rPr>
          <w:rStyle w:val="FootnoteReference"/>
        </w:rPr>
        <w:footnoteRef/>
      </w:r>
      <w:r>
        <w:t xml:space="preserve"> Cross-references for "clothed": Matt 28:3; Rev 4:4; Rev 7:9; Rev 19:8.</w:t>
      </w:r>
    </w:p>
  </w:footnote>
  <w:footnote w:id="19419">
    <w:p>
      <w:pPr>
        <w:pStyle w:val="FootnoteText"/>
      </w:pPr>
      <w:r>
        <w:rPr>
          <w:rStyle w:val="FootnoteReference"/>
        </w:rPr>
        <w:footnoteRef/>
      </w:r>
      <w:r>
        <w:t xml:space="preserve"> Cross-references for "and he shall": Ps 2:9; Rev 2:27; Rev 12:5.</w:t>
      </w:r>
    </w:p>
  </w:footnote>
  <w:footnote w:id="19420">
    <w:p>
      <w:pPr>
        <w:pStyle w:val="FootnoteText"/>
      </w:pPr>
      <w:r>
        <w:rPr>
          <w:rStyle w:val="FootnoteReference"/>
        </w:rPr>
        <w:footnoteRef/>
      </w:r>
      <w:r>
        <w:t xml:space="preserve"> Cross-references: Isa 11:4; Isa 30:33; 2Thess 2:8; Rev 1:16; Rev 2:12; Rev 2:16; Rev 19:21.</w:t>
      </w:r>
    </w:p>
  </w:footnote>
  <w:footnote w:id="19421">
    <w:p>
      <w:pPr>
        <w:pStyle w:val="FootnoteText"/>
      </w:pPr>
      <w:r>
        <w:rPr>
          <w:rStyle w:val="FootnoteReference"/>
        </w:rPr>
        <w:footnoteRef/>
      </w:r>
      <w:r>
        <w:t xml:space="preserve"> Cross-references: Isa 63:2-6; Rev 14:17-20.</w:t>
      </w:r>
    </w:p>
  </w:footnote>
  <w:footnote w:id="19422">
    <w:p>
      <w:pPr>
        <w:pStyle w:val="FootnoteText"/>
      </w:pPr>
      <w:r>
        <w:rPr>
          <w:rStyle w:val="FootnoteReference"/>
        </w:rPr>
        <w:footnoteRef/>
      </w:r>
      <w:r>
        <w:t xml:space="preserve"> Cross-references for "on his vesture": Rev 19:12-13.</w:t>
      </w:r>
    </w:p>
  </w:footnote>
  <w:footnote w:id="19423">
    <w:p>
      <w:pPr>
        <w:pStyle w:val="FootnoteText"/>
      </w:pPr>
      <w:r>
        <w:rPr>
          <w:rStyle w:val="FootnoteReference"/>
        </w:rPr>
        <w:footnoteRef/>
      </w:r>
      <w:r>
        <w:t xml:space="preserve"> Cross-references for "KING": Rev 17:14.</w:t>
      </w:r>
    </w:p>
  </w:footnote>
  <w:footnote w:id="19424">
    <w:p>
      <w:pPr>
        <w:pStyle w:val="FootnoteText"/>
      </w:pPr>
      <w:r>
        <w:rPr>
          <w:rStyle w:val="FootnoteReference"/>
        </w:rPr>
        <w:footnoteRef/>
      </w:r>
      <w:r>
        <w:t xml:space="preserve"> Cross-references for "an angel": Isa 34:1-8; Rev 8:13; Rev 14:6.</w:t>
      </w:r>
    </w:p>
  </w:footnote>
  <w:footnote w:id="19425">
    <w:p>
      <w:pPr>
        <w:pStyle w:val="FootnoteText"/>
      </w:pPr>
      <w:r>
        <w:rPr>
          <w:rStyle w:val="FootnoteReference"/>
        </w:rPr>
        <w:footnoteRef/>
      </w:r>
      <w:r>
        <w:t xml:space="preserve"> Cross-references for "saying": Isa 56:9; Jer 12:9; Ezek 39:17-20; Rev 19:21.</w:t>
      </w:r>
    </w:p>
  </w:footnote>
  <w:footnote w:id="19426">
    <w:p>
      <w:pPr>
        <w:pStyle w:val="FootnoteText"/>
      </w:pPr>
      <w:r>
        <w:rPr>
          <w:rStyle w:val="FootnoteReference"/>
        </w:rPr>
        <w:footnoteRef/>
      </w:r>
      <w:r>
        <w:t xml:space="preserve"> Cross-references for "of all": Rev 6:15; Rev 13:16.</w:t>
      </w:r>
    </w:p>
  </w:footnote>
  <w:footnote w:id="1942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9">
    <w:p>
      <w:pPr>
        <w:pStyle w:val="FootnoteText"/>
      </w:pPr>
      <w:r>
        <w:rPr>
          <w:rStyle w:val="FootnoteReference"/>
        </w:rPr>
        <w:footnoteRef/>
      </w:r>
      <w:r>
        <w:t xml:space="preserve"> Cross-references: Rev 19:11-14.</w:t>
      </w:r>
    </w:p>
  </w:footnote>
  <w:footnote w:id="19430">
    <w:p>
      <w:pPr>
        <w:pStyle w:val="FootnoteText"/>
      </w:pPr>
      <w:r>
        <w:rPr>
          <w:rStyle w:val="FootnoteReference"/>
        </w:rPr>
        <w:footnoteRef/>
      </w:r>
      <w:r>
        <w:t xml:space="preserve"> Cross-references for "the beast": Dan 2:40-45; Dan 7:7; Dan 7:12-14; Dan 7:19-21; Dan 7:23; Rev 13:1-8; Rev 13:18; Rev 17:3-8; Rev 17:12; Rev 19:19.</w:t>
      </w:r>
    </w:p>
  </w:footnote>
  <w:footnote w:id="19431">
    <w:p>
      <w:pPr>
        <w:pStyle w:val="FootnoteText"/>
      </w:pPr>
      <w:r>
        <w:rPr>
          <w:rStyle w:val="FootnoteReference"/>
        </w:rPr>
        <w:footnoteRef/>
      </w:r>
      <w:r>
        <w:t xml:space="preserve"> Cross-references for "the false": Dan 7:8-11; Dan 7:24-26; Dan 8:24; Dan 8:26; 2Thess 2:8-11; Rev 13:11-17; Rev 16:13-14; Rev 20:10; Rev 22:15.</w:t>
      </w:r>
    </w:p>
  </w:footnote>
  <w:footnote w:id="19432">
    <w:p>
      <w:pPr>
        <w:pStyle w:val="FootnoteText"/>
      </w:pPr>
      <w:r>
        <w:rPr>
          <w:rStyle w:val="FootnoteReference"/>
        </w:rPr>
        <w:footnoteRef/>
      </w:r>
      <w:r>
        <w:t xml:space="preserve"> Cross-references for "burning": Gen 19:24; Deut 29:23; Job 18:15; Ps 11:6; Isa 30:33; Isa 34:9; Ezek 38:22; Rev 14:10; Rev 21:8.</w:t>
      </w:r>
    </w:p>
  </w:footnote>
  <w:footnote w:id="19433">
    <w:p>
      <w:pPr>
        <w:pStyle w:val="FootnoteText"/>
      </w:pPr>
      <w:r>
        <w:rPr>
          <w:rStyle w:val="FootnoteReference"/>
        </w:rPr>
        <w:footnoteRef/>
      </w:r>
      <w:r>
        <w:t xml:space="preserve"> Cross-references for "the remnant": Rev 1:16; Rev 19:11-15.</w:t>
      </w:r>
    </w:p>
  </w:footnote>
  <w:footnote w:id="19434">
    <w:p>
      <w:pPr>
        <w:pStyle w:val="FootnoteText"/>
      </w:pPr>
      <w:r>
        <w:rPr>
          <w:rStyle w:val="FootnoteReference"/>
        </w:rPr>
        <w:footnoteRef/>
      </w:r>
      <w:r>
        <w:t xml:space="preserve"> Cross-references for "I saw": Rev 10:1; Rev 18:1.</w:t>
      </w:r>
    </w:p>
  </w:footnote>
  <w:footnote w:id="19435">
    <w:p>
      <w:pPr>
        <w:pStyle w:val="FootnoteText"/>
      </w:pPr>
      <w:r>
        <w:rPr>
          <w:rStyle w:val="FootnoteReference"/>
        </w:rPr>
        <w:footnoteRef/>
      </w:r>
      <w:r>
        <w:t xml:space="preserve"> Cross-references for "a great": 2Pet 2:4; Jude 1:6.</w:t>
      </w:r>
    </w:p>
  </w:footnote>
  <w:footnote w:id="1943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8">
    <w:p>
      <w:pPr>
        <w:pStyle w:val="FootnoteText"/>
      </w:pPr>
      <w:r>
        <w:rPr>
          <w:rStyle w:val="FootnoteReference"/>
        </w:rPr>
        <w:footnoteRef/>
      </w:r>
      <w:r>
        <w:t xml:space="preserve"> Divine or supernatural name: Satan. Divine/supernatural-name meaning: Satan — contrary; adversary; enemy; accuser. Source form: Satan.</w:t>
      </w:r>
    </w:p>
  </w:footnote>
  <w:footnote w:id="19439">
    <w:p>
      <w:pPr>
        <w:pStyle w:val="FootnoteText"/>
      </w:pPr>
      <w:r>
        <w:rPr>
          <w:rStyle w:val="FootnoteReference"/>
        </w:rPr>
        <w:footnoteRef/>
      </w:r>
      <w:r>
        <w:t xml:space="preserve"> Cross-references for "cast": Rev 17:8; Rev 20:1.</w:t>
      </w:r>
    </w:p>
  </w:footnote>
  <w:footnote w:id="19440">
    <w:p>
      <w:pPr>
        <w:pStyle w:val="FootnoteText"/>
      </w:pPr>
      <w:r>
        <w:rPr>
          <w:rStyle w:val="FootnoteReference"/>
        </w:rPr>
        <w:footnoteRef/>
      </w:r>
      <w:r>
        <w:t xml:space="preserve"> Cross-references for "and set": Dan 6:17; Matt 27:66.</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for "thrones": Dan 7:9; Dan 7:18; Dan 7:22; Dan 7:27; Matt 19:28; Luke 22:30; 1Cor 6:2-3.</w:t>
      </w:r>
    </w:p>
  </w:footnote>
  <w:footnote w:id="19445">
    <w:p>
      <w:pPr>
        <w:pStyle w:val="FootnoteText"/>
      </w:pPr>
      <w:r>
        <w:rPr>
          <w:rStyle w:val="FootnoteReference"/>
        </w:rPr>
        <w:footnoteRef/>
      </w:r>
      <w:r>
        <w:t xml:space="preserve"> Cross-references for "the souls": Mal 4:5; Matt 17:10-13; Mark 9:11; Luke 1:17; Luke 9:7-9; Rev 6:9.</w:t>
      </w:r>
    </w:p>
  </w:footnote>
  <w:footnote w:id="19446">
    <w:p>
      <w:pPr>
        <w:pStyle w:val="FootnoteText"/>
      </w:pPr>
      <w:r>
        <w:rPr>
          <w:rStyle w:val="FootnoteReference"/>
        </w:rPr>
        <w:footnoteRef/>
      </w:r>
      <w:r>
        <w:t xml:space="preserve"> Cross-references for "beheaded": Matt 24:10; Mark 6:16; Mark 6:27; Luke 9:9.</w:t>
      </w:r>
    </w:p>
  </w:footnote>
  <w:footnote w:id="19447">
    <w:p>
      <w:pPr>
        <w:pStyle w:val="FootnoteText"/>
      </w:pPr>
      <w:r>
        <w:rPr>
          <w:rStyle w:val="FootnoteReference"/>
        </w:rPr>
        <w:footnoteRef/>
      </w:r>
      <w:r>
        <w:t xml:space="preserve"> Cross-references for "the witness": Rev 1:9; Rev 11:3; Rev 11:7; Rev 12:11.</w:t>
      </w:r>
    </w:p>
  </w:footnote>
  <w:footnote w:id="19448">
    <w:p>
      <w:pPr>
        <w:pStyle w:val="FootnoteText"/>
      </w:pPr>
      <w:r>
        <w:rPr>
          <w:rStyle w:val="FootnoteReference"/>
        </w:rPr>
        <w:footnoteRef/>
      </w:r>
      <w:r>
        <w:t xml:space="preserve"> Name meaning: Jesus (Yeshua) — Yahweh saves. He will save His people from their sins.</w:t>
      </w:r>
    </w:p>
  </w:footnote>
  <w:footnote w:id="19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0">
    <w:p>
      <w:pPr>
        <w:pStyle w:val="FootnoteText"/>
      </w:pPr>
      <w:r>
        <w:rPr>
          <w:rStyle w:val="FootnoteReference"/>
        </w:rPr>
        <w:footnoteRef/>
      </w:r>
      <w:r>
        <w:t xml:space="preserve"> Personal name: Christ. Personal-name meaning: Christ — anointed. Source form: Christ.</w:t>
      </w:r>
    </w:p>
  </w:footnote>
  <w:footnote w:id="194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4">
    <w:p>
      <w:pPr>
        <w:pStyle w:val="FootnoteText"/>
      </w:pPr>
      <w:r>
        <w:rPr>
          <w:rStyle w:val="FootnoteReference"/>
        </w:rPr>
        <w:footnoteRef/>
      </w:r>
      <w:r>
        <w:t xml:space="preserve"> Cross-references: Rev 13:12-17; Rev 14:11; Rev 15:2; Rev 17:8.</w:t>
      </w:r>
    </w:p>
  </w:footnote>
  <w:footnote w:id="19455">
    <w:p>
      <w:pPr>
        <w:pStyle w:val="FootnoteText"/>
      </w:pPr>
      <w:r>
        <w:rPr>
          <w:rStyle w:val="FootnoteReference"/>
        </w:rPr>
        <w:footnoteRef/>
      </w:r>
      <w:r>
        <w:t xml:space="preserve"> Cross-references for "the rest": Rev 19:20-21; Rev 20:8-9.</w:t>
      </w:r>
    </w:p>
  </w:footnote>
  <w:footnote w:id="19456">
    <w:p>
      <w:pPr>
        <w:pStyle w:val="FootnoteText"/>
      </w:pPr>
      <w:r>
        <w:rPr>
          <w:rStyle w:val="FootnoteReference"/>
        </w:rPr>
        <w:footnoteRef/>
      </w:r>
      <w:r>
        <w:t xml:space="preserve"> Cross-references for "Blessed": Isa 4:3; Dan 12:12; Luke 14:15; Rev 14:13; Rev 20:5; Rev 22:7.</w:t>
      </w:r>
    </w:p>
  </w:footnote>
  <w:footnote w:id="19457">
    <w:p>
      <w:pPr>
        <w:pStyle w:val="FootnoteText"/>
      </w:pPr>
      <w:r>
        <w:rPr>
          <w:rStyle w:val="FootnoteReference"/>
        </w:rPr>
        <w:footnoteRef/>
      </w:r>
      <w:r>
        <w:t xml:space="preserve"> Cross-references for "the second": Rev 2:11; Rev 20:14; Rev 21:8.</w:t>
      </w:r>
    </w:p>
  </w:footnote>
  <w:footnote w:id="19458">
    <w:p>
      <w:pPr>
        <w:pStyle w:val="FootnoteText"/>
      </w:pPr>
      <w:r>
        <w:rPr>
          <w:rStyle w:val="FootnoteReference"/>
        </w:rPr>
        <w:footnoteRef/>
      </w:r>
      <w:r>
        <w:t xml:space="preserve"> Cross-references for "priests": Isa 61:6; Rom 12:1; 1Pet 2:5; 1Pet 2:9; Rev 1:6; Rev 5:10.</w:t>
      </w:r>
    </w:p>
  </w:footnote>
  <w:footnote w:id="19459">
    <w:p>
      <w:pPr>
        <w:pStyle w:val="FootnoteText"/>
      </w:pPr>
      <w:r>
        <w:rPr>
          <w:rStyle w:val="FootnoteReference"/>
        </w:rPr>
        <w:footnoteRef/>
      </w:r>
      <w:r>
        <w:t xml:space="preserve"> Cross-references for "and shall": Rom 8:17; 2Tim 2:12; Rev 1:6; Rev 5:10; Rev 20:4.</w:t>
      </w:r>
    </w:p>
  </w:footnote>
  <w:footnote w:id="19460">
    <w:p>
      <w:pPr>
        <w:pStyle w:val="FootnoteText"/>
      </w:pPr>
      <w:r>
        <w:rPr>
          <w:rStyle w:val="FootnoteReference"/>
        </w:rPr>
        <w:footnoteRef/>
      </w:r>
      <w:r>
        <w:t xml:space="preserve"> Cross-references: Rev 20:2.</w:t>
      </w:r>
    </w:p>
  </w:footnote>
  <w:footnote w:id="19461">
    <w:p>
      <w:pPr>
        <w:pStyle w:val="FootnoteText"/>
      </w:pPr>
      <w:r>
        <w:rPr>
          <w:rStyle w:val="FootnoteReference"/>
        </w:rPr>
        <w:footnoteRef/>
      </w:r>
      <w:r>
        <w:t xml:space="preserve"> Cross-references for "to deceive": Rev 20:3; Rev 20:10.</w:t>
      </w:r>
    </w:p>
  </w:footnote>
  <w:footnote w:id="19462">
    <w:p>
      <w:pPr>
        <w:pStyle w:val="FootnoteText"/>
      </w:pPr>
      <w:r>
        <w:rPr>
          <w:rStyle w:val="FootnoteReference"/>
        </w:rPr>
        <w:footnoteRef/>
      </w:r>
      <w:r>
        <w:t xml:space="preserve"> People-name: Gog. People-name meaning: Gog — roof; covering. Source form: Gog.</w:t>
      </w:r>
    </w:p>
  </w:footnote>
  <w:footnote w:id="1946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4">
    <w:p>
      <w:pPr>
        <w:pStyle w:val="FootnoteText"/>
      </w:pPr>
      <w:r>
        <w:rPr>
          <w:rStyle w:val="FootnoteReference"/>
        </w:rPr>
        <w:footnoteRef/>
      </w:r>
      <w:r>
        <w:t xml:space="preserve"> Cross-references for "to gather": Rev 16:14.</w:t>
      </w:r>
    </w:p>
  </w:footnote>
  <w:footnote w:id="19465">
    <w:p>
      <w:pPr>
        <w:pStyle w:val="FootnoteText"/>
      </w:pPr>
      <w:r>
        <w:rPr>
          <w:rStyle w:val="FootnoteReference"/>
        </w:rPr>
        <w:footnoteRef/>
      </w:r>
      <w:r>
        <w:t xml:space="preserve"> Cross-references for "the number": Judg 7:12; 1Sam 13:5; 1Kgs 4:20; Isa 10:22; Jer 33:22; Heb 11:12.</w:t>
      </w:r>
    </w:p>
  </w:footnote>
  <w:footnote w:id="19466">
    <w:p>
      <w:pPr>
        <w:pStyle w:val="FootnoteText"/>
      </w:pPr>
      <w:r>
        <w:rPr>
          <w:rStyle w:val="FootnoteReference"/>
        </w:rPr>
        <w:footnoteRef/>
      </w:r>
      <w:r>
        <w:t xml:space="preserve"> Cross-references for "went": Isa 8:7-8; Ezek 38:9; Ezek 38:16; Hab 1:6.</w:t>
      </w:r>
    </w:p>
  </w:footnote>
  <w:footnote w:id="19467">
    <w:p>
      <w:pPr>
        <w:pStyle w:val="FootnoteText"/>
      </w:pPr>
      <w:r>
        <w:rPr>
          <w:rStyle w:val="FootnoteReference"/>
        </w:rPr>
        <w:footnoteRef/>
      </w:r>
      <w:r>
        <w:t xml:space="preserve"> Cross-references for "and compassed": 2Kgs 6:15; Mic 2:13; Matt 16:16-18; Luke 19:43; Luke 21:20.</w:t>
      </w:r>
    </w:p>
  </w:footnote>
  <w:footnote w:id="19468">
    <w:p>
      <w:pPr>
        <w:pStyle w:val="FootnoteText"/>
      </w:pPr>
      <w:r>
        <w:rPr>
          <w:rStyle w:val="FootnoteReference"/>
        </w:rPr>
        <w:footnoteRef/>
      </w:r>
      <w:r>
        <w:t xml:space="preserve"> Cross-references for "the camp": Ps 48:1-3; Ps 74:2-4; Ps 125:1-2; Heb 13:13.</w:t>
      </w:r>
    </w:p>
  </w:footnote>
  <w:footnote w:id="1946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0">
    <w:p>
      <w:pPr>
        <w:pStyle w:val="FootnoteText"/>
      </w:pPr>
      <w:r>
        <w:rPr>
          <w:rStyle w:val="FootnoteReference"/>
        </w:rPr>
        <w:footnoteRef/>
      </w:r>
      <w:r>
        <w:t xml:space="preserve"> Cross-references for "the devil": Rev 20:2-3; Rev 20:8.</w:t>
      </w:r>
    </w:p>
  </w:footnote>
  <w:footnote w:id="19471">
    <w:p>
      <w:pPr>
        <w:pStyle w:val="FootnoteText"/>
      </w:pPr>
      <w:r>
        <w:rPr>
          <w:rStyle w:val="FootnoteReference"/>
        </w:rPr>
        <w:footnoteRef/>
      </w:r>
      <w:r>
        <w:t xml:space="preserve"> Cross-references for "the lake": Rev 19:20; Rev 20:14-15.</w:t>
      </w:r>
    </w:p>
  </w:footnote>
  <w:footnote w:id="19472">
    <w:p>
      <w:pPr>
        <w:pStyle w:val="FootnoteText"/>
      </w:pPr>
      <w:r>
        <w:rPr>
          <w:rStyle w:val="FootnoteReference"/>
        </w:rPr>
        <w:footnoteRef/>
      </w:r>
      <w:r>
        <w:t xml:space="preserve"> Cross-references for "tormented": Matt 25:41; Matt 25:46; Rev 14:10.</w:t>
      </w:r>
    </w:p>
  </w:footnote>
  <w:footnote w:id="19473">
    <w:p>
      <w:pPr>
        <w:pStyle w:val="FootnoteText"/>
      </w:pPr>
      <w:r>
        <w:rPr>
          <w:rStyle w:val="FootnoteReference"/>
        </w:rPr>
        <w:footnoteRef/>
      </w:r>
      <w:r>
        <w:t xml:space="preserve"> Cross-references for "I saw": Gen 18:25; Ps 9:7-8; Ps 14:6-7; Ps 47:8; Ps 89:14; Ps 97:2; Matt 25:31; Acts 17:30-31; Rom 2:5; Rev 19:11; Rev 20:2.</w:t>
      </w:r>
    </w:p>
  </w:footnote>
  <w:footnote w:id="19474">
    <w:p>
      <w:pPr>
        <w:pStyle w:val="FootnoteText"/>
      </w:pPr>
      <w:r>
        <w:rPr>
          <w:rStyle w:val="FootnoteReference"/>
        </w:rPr>
        <w:footnoteRef/>
      </w:r>
      <w:r>
        <w:t xml:space="preserve"> Cross-references for "and there": Job 9:6; Rev 12:8.</w:t>
      </w:r>
    </w:p>
  </w:footnote>
  <w:footnote w:id="19475">
    <w:p>
      <w:pPr>
        <w:pStyle w:val="FootnoteText"/>
      </w:pPr>
      <w:r>
        <w:rPr>
          <w:rStyle w:val="FootnoteReference"/>
        </w:rPr>
        <w:footnoteRef/>
      </w:r>
      <w:r>
        <w:t xml:space="preserve"> Cross-references for "I saw": Dan 12:2; John 5:28-29; John 11:25-26; Acts 24:15; 1Cor 15:21-23; 1Thess 4:15-17; Rev 20:11.</w:t>
      </w:r>
    </w:p>
  </w:footnote>
  <w:footnote w:id="19476">
    <w:p>
      <w:pPr>
        <w:pStyle w:val="FootnoteText"/>
      </w:pPr>
      <w:r>
        <w:rPr>
          <w:rStyle w:val="FootnoteReference"/>
        </w:rPr>
        <w:footnoteRef/>
      </w:r>
      <w:r>
        <w:t xml:space="preserve"> Cross-references for "small": Rev 19:5.</w:t>
      </w:r>
    </w:p>
  </w:footnote>
  <w:footnote w:id="19477">
    <w:p>
      <w:pPr>
        <w:pStyle w:val="FootnoteText"/>
      </w:pPr>
      <w:r>
        <w:rPr>
          <w:rStyle w:val="FootnoteReference"/>
        </w:rPr>
        <w:footnoteRef/>
      </w:r>
      <w:r>
        <w:t xml:space="preserve"> Cross-references for "stand": Rom 14:10-12; 1Cor 4:5; 2Cor 5:10.</w:t>
      </w:r>
    </w:p>
  </w:footnote>
  <w:footnote w:id="19478">
    <w:p>
      <w:pPr>
        <w:pStyle w:val="FootnoteText"/>
      </w:pPr>
      <w:r>
        <w:rPr>
          <w:rStyle w:val="FootnoteReference"/>
        </w:rPr>
        <w:footnoteRef/>
      </w:r>
      <w:r>
        <w:t xml:space="preserve"> Cross-references for "the books": Dan 7:10.</w:t>
      </w:r>
    </w:p>
  </w:footnote>
  <w:footnote w:id="19479">
    <w:p>
      <w:pPr>
        <w:pStyle w:val="FootnoteText"/>
      </w:pPr>
      <w:r>
        <w:rPr>
          <w:rStyle w:val="FootnoteReference"/>
        </w:rPr>
        <w:footnoteRef/>
      </w:r>
      <w:r>
        <w:t xml:space="preserve"> Cross-references for "and another": Ps 69:28; Dan 12:1; Luke 10:20; Phil 4:3; Rev 3:5; Rev 13:8; Rev 17:8; Rev 21:27.</w:t>
      </w:r>
    </w:p>
  </w:footnote>
  <w:footnote w:id="19480">
    <w:p>
      <w:pPr>
        <w:pStyle w:val="FootnoteText"/>
      </w:pPr>
      <w:r>
        <w:rPr>
          <w:rStyle w:val="FootnoteReference"/>
        </w:rPr>
        <w:footnoteRef/>
      </w:r>
      <w:r>
        <w:t xml:space="preserve"> Cross-references for "the sea": John 5:28-29.</w:t>
      </w:r>
    </w:p>
  </w:footnote>
  <w:footnote w:id="19481">
    <w:p>
      <w:pPr>
        <w:pStyle w:val="FootnoteText"/>
      </w:pPr>
      <w:r>
        <w:rPr>
          <w:rStyle w:val="FootnoteReference"/>
        </w:rPr>
        <w:footnoteRef/>
      </w:r>
      <w:r>
        <w:t xml:space="preserve"> Cross-references for "and death": Hos 13:14; 1Cor 15:50-58; Rev 6:8; Rev 20:14.</w:t>
      </w:r>
    </w:p>
  </w:footnote>
  <w:footnote w:id="19482">
    <w:p>
      <w:pPr>
        <w:pStyle w:val="FootnoteText"/>
      </w:pPr>
      <w:r>
        <w:rPr>
          <w:rStyle w:val="FootnoteReference"/>
        </w:rPr>
        <w:footnoteRef/>
      </w:r>
      <w:r>
        <w:t xml:space="preserve"> Cross-references: 1Cor 15:55.</w:t>
      </w:r>
    </w:p>
  </w:footnote>
  <w:footnote w:id="19483">
    <w:p>
      <w:pPr>
        <w:pStyle w:val="FootnoteText"/>
      </w:pPr>
      <w:r>
        <w:rPr>
          <w:rStyle w:val="FootnoteReference"/>
        </w:rPr>
        <w:footnoteRef/>
      </w:r>
      <w:r>
        <w:t xml:space="preserve"> Cross-references for "death": Hos 13:14; 1Cor 15:26; 1Cor 15:53; Rev 19:20.</w:t>
      </w:r>
    </w:p>
  </w:footnote>
  <w:footnote w:id="19484">
    <w:p>
      <w:pPr>
        <w:pStyle w:val="FootnoteText"/>
      </w:pPr>
      <w:r>
        <w:rPr>
          <w:rStyle w:val="FootnoteReference"/>
        </w:rPr>
        <w:footnoteRef/>
      </w:r>
      <w:r>
        <w:t xml:space="preserve"> Cross-references for "was cast": Matt 25:41; Mark 9:43-48; Rev 19:20.</w:t>
      </w:r>
    </w:p>
  </w:footnote>
  <w:footnote w:id="19485">
    <w:p>
      <w:pPr>
        <w:pStyle w:val="FootnoteText"/>
      </w:pPr>
      <w:r>
        <w:rPr>
          <w:rStyle w:val="FootnoteReference"/>
        </w:rPr>
        <w:footnoteRef/>
      </w:r>
      <w:r>
        <w:t xml:space="preserve"> Cross-references: Mark 16:16; John 3:18-19; John 3:36; John 14:6; Acts 4:12; Heb 2:3; Heb 12:25; 1John 5:11-12.</w:t>
      </w:r>
    </w:p>
  </w:footnote>
  <w:footnote w:id="19486">
    <w:p>
      <w:pPr>
        <w:pStyle w:val="FootnoteText"/>
      </w:pPr>
      <w:r>
        <w:rPr>
          <w:rStyle w:val="FootnoteReference"/>
        </w:rPr>
        <w:footnoteRef/>
      </w:r>
      <w:r>
        <w:t xml:space="preserve"> Cross-references for "a new": Isa 65:17-19; Isa 66:22; 2Pet 3:13; Rev 21:5.</w:t>
      </w:r>
    </w:p>
  </w:footnote>
  <w:footnote w:id="19487">
    <w:p>
      <w:pPr>
        <w:pStyle w:val="FootnoteText"/>
      </w:pPr>
      <w:r>
        <w:rPr>
          <w:rStyle w:val="FootnoteReference"/>
        </w:rPr>
        <w:footnoteRef/>
      </w:r>
      <w:r>
        <w:t xml:space="preserve"> Cross-references for "and there": Isa 27:1; Isa 57:20; Dan 7:3; Rev 13:1.</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Name meaning: John (Yochanan) — Yahweh is gracious. Forerunner of Jesus; proclaimed God’s grace.</w:t>
      </w:r>
    </w:p>
  </w:footnote>
  <w:footnote w:id="19490">
    <w:p>
      <w:pPr>
        <w:pStyle w:val="FootnoteText"/>
      </w:pPr>
      <w:r>
        <w:rPr>
          <w:rStyle w:val="FootnoteReference"/>
        </w:rPr>
        <w:footnoteRef/>
      </w:r>
      <w:r>
        <w:t xml:space="preserve"> Cross-references for "the holy": Ps 48:1-3; Ps 87:3; Isa 1:21; Isa 52:1; Jer 31:23; Heb 11:10; Heb 12:22; Heb 13:14; Rev 3:12.</w:t>
      </w:r>
    </w:p>
  </w:footnote>
  <w:footnote w:id="19491">
    <w:p>
      <w:pPr>
        <w:pStyle w:val="FootnoteText"/>
      </w:pPr>
      <w:r>
        <w:rPr>
          <w:rStyle w:val="FootnoteReference"/>
        </w:rPr>
        <w:footnoteRef/>
      </w:r>
      <w:r>
        <w:t xml:space="preserve"> Place name: Jerusalem. Place-name meaning: Jerusalem — vision of peace. Source form: Jerusalem. Greek form: ιεροσολυμα.</w:t>
      </w:r>
    </w:p>
  </w:footnote>
  <w:footnote w:id="19492">
    <w:p>
      <w:pPr>
        <w:pStyle w:val="FootnoteText"/>
      </w:pPr>
      <w:r>
        <w:rPr>
          <w:rStyle w:val="FootnoteReference"/>
        </w:rPr>
        <w:footnoteRef/>
      </w:r>
      <w:r>
        <w:t xml:space="preserve"> Cross-references for "coming": Gal 4:25-26; Rev 21:10.</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6">
    <w:p>
      <w:pPr>
        <w:pStyle w:val="FootnoteText"/>
      </w:pPr>
      <w:r>
        <w:rPr>
          <w:rStyle w:val="FootnoteReference"/>
        </w:rPr>
        <w:footnoteRef/>
      </w:r>
      <w:r>
        <w:t xml:space="preserve"> Cross-references: Rev 1:1; Rev 1:4; Rev 1:9.</w:t>
      </w:r>
    </w:p>
  </w:footnote>
  <w:footnote w:id="19497">
    <w:p>
      <w:pPr>
        <w:pStyle w:val="FootnoteText"/>
      </w:pPr>
      <w:r>
        <w:rPr>
          <w:rStyle w:val="FootnoteReference"/>
        </w:rPr>
        <w:footnoteRef/>
      </w:r>
      <w:r>
        <w:t xml:space="preserve"> Cross-references: Ps 45:9-14; Isa 54:5; Isa 61:10; Isa 62:4; John 3:29; 2Cor 11:2; Eph 5:25-27; Eph 5:30-32; Rev 19:7-8.</w:t>
      </w:r>
    </w:p>
  </w:footnote>
  <w:footnote w:id="19498">
    <w:p>
      <w:pPr>
        <w:pStyle w:val="FootnoteText"/>
      </w:pPr>
      <w:r>
        <w:rPr>
          <w:rStyle w:val="FootnoteReference"/>
        </w:rPr>
        <w:footnoteRef/>
      </w:r>
      <w:r>
        <w:t xml:space="preserve"> Cross-references for "a great": Rev 10:4; Rev 10:8; Rev 12:10.</w:t>
      </w:r>
    </w:p>
  </w:footnote>
  <w:footnote w:id="19499">
    <w:p>
      <w:pPr>
        <w:pStyle w:val="FootnoteText"/>
      </w:pPr>
      <w:r>
        <w:rPr>
          <w:rStyle w:val="FootnoteReference"/>
        </w:rPr>
        <w:footnoteRef/>
      </w:r>
      <w:r>
        <w:t xml:space="preserve"> Cross-references for "God himself": Zech 8:8.</w:t>
      </w:r>
    </w:p>
  </w:footnote>
  <w:footnote w:id="19500">
    <w:p>
      <w:pPr>
        <w:pStyle w:val="FootnoteText"/>
      </w:pPr>
      <w:r>
        <w:rPr>
          <w:rStyle w:val="FootnoteReference"/>
        </w:rPr>
        <w:footnoteRef/>
      </w:r>
      <w:r>
        <w:t xml:space="preserve"> Cross-references: Lev 26:11-12; 1Kgs 8:27; 2Chr 6:18; Isa 12:6; Ezek 37:27; Ezek 43:7; John 1:14; John 14:23; 2Cor 6:16; Rev 7:15.</w:t>
      </w:r>
    </w:p>
  </w:footnote>
  <w:footnote w:id="19501">
    <w:p>
      <w:pPr>
        <w:pStyle w:val="FootnoteText"/>
      </w:pPr>
      <w:r>
        <w:rPr>
          <w:rStyle w:val="FootnoteReference"/>
        </w:rPr>
        <w:footnoteRef/>
      </w:r>
      <w:r>
        <w:t xml:space="preserve"> Cross-references for "God shall": Isa 25:8; Rev 7:17.</w:t>
      </w:r>
    </w:p>
  </w:footnote>
  <w:footnote w:id="19502">
    <w:p>
      <w:pPr>
        <w:pStyle w:val="FootnoteText"/>
      </w:pPr>
      <w:r>
        <w:rPr>
          <w:rStyle w:val="FootnoteReference"/>
        </w:rPr>
        <w:footnoteRef/>
      </w:r>
      <w:r>
        <w:t xml:space="preserve"> Cross-references for "neither sorrow": Isa 30:19; Isa 35:10; Isa 60:20; Isa 61:3; Isa 65:18-19; Jer 31:13.</w:t>
      </w:r>
    </w:p>
  </w:footnote>
  <w:footnote w:id="19503">
    <w:p>
      <w:pPr>
        <w:pStyle w:val="FootnoteText"/>
      </w:pPr>
      <w:r>
        <w:rPr>
          <w:rStyle w:val="FootnoteReference"/>
        </w:rPr>
        <w:footnoteRef/>
      </w:r>
      <w:r>
        <w:t xml:space="preserve"> Cross-references for "the former": Ps 144:4; Matt 24:35; 1Cor 7:31; 2Cor 6:17; 2Pet 3:10; 1John 2:17; Rev 21:1.</w:t>
      </w:r>
    </w:p>
  </w:footnote>
  <w:footnote w:id="19504">
    <w:p>
      <w:pPr>
        <w:pStyle w:val="FootnoteText"/>
      </w:pPr>
      <w:r>
        <w:rPr>
          <w:rStyle w:val="FootnoteReference"/>
        </w:rPr>
        <w:footnoteRef/>
      </w:r>
      <w:r>
        <w:t xml:space="preserve"> Cross-references: Isa 25:8; Hos 13:14; 1Cor 15:26; 1Cor 15:54-58; Heb 2:14-15; Rev 20:14; Rev 22:3.</w:t>
      </w:r>
    </w:p>
  </w:footnote>
  <w:footnote w:id="19505">
    <w:p>
      <w:pPr>
        <w:pStyle w:val="FootnoteText"/>
      </w:pPr>
      <w:r>
        <w:rPr>
          <w:rStyle w:val="FootnoteReference"/>
        </w:rPr>
        <w:footnoteRef/>
      </w:r>
      <w:r>
        <w:t xml:space="preserve"> Cross-references for "Write": Rev 1:11; Rev 1:19.</w:t>
      </w:r>
    </w:p>
  </w:footnote>
  <w:footnote w:id="19506">
    <w:p>
      <w:pPr>
        <w:pStyle w:val="FootnoteText"/>
      </w:pPr>
      <w:r>
        <w:rPr>
          <w:rStyle w:val="FootnoteReference"/>
        </w:rPr>
        <w:footnoteRef/>
      </w:r>
      <w:r>
        <w:t xml:space="preserve"> Cross-references: Rev 4:2; Rev 4:9; Rev 5:1; Rev 20:11.</w:t>
      </w:r>
    </w:p>
  </w:footnote>
  <w:footnote w:id="19507">
    <w:p>
      <w:pPr>
        <w:pStyle w:val="FootnoteText"/>
      </w:pPr>
      <w:r>
        <w:rPr>
          <w:rStyle w:val="FootnoteReference"/>
        </w:rPr>
        <w:footnoteRef/>
      </w:r>
      <w:r>
        <w:t xml:space="preserve"> Cross-references: Isa 42:9; Isa 43:19; 2Cor 5:17.</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0">
    <w:p>
      <w:pPr>
        <w:pStyle w:val="FootnoteText"/>
      </w:pPr>
      <w:r>
        <w:rPr>
          <w:rStyle w:val="FootnoteReference"/>
        </w:rPr>
        <w:footnoteRef/>
      </w:r>
      <w:r>
        <w:t xml:space="preserve"> Cross-references for "the fountain": Ps 36:9; Jer 2:13; Joel 3:18.</w:t>
      </w:r>
    </w:p>
  </w:footnote>
  <w:footnote w:id="19511">
    <w:p>
      <w:pPr>
        <w:pStyle w:val="FootnoteText"/>
      </w:pPr>
      <w:r>
        <w:rPr>
          <w:rStyle w:val="FootnoteReference"/>
        </w:rPr>
        <w:footnoteRef/>
      </w:r>
      <w:r>
        <w:t xml:space="preserve"> Cross-references for "freely": Hos 14:4; Rom 3:24; Rom 8:32; 1Cor 2:12; 1Cor 3:5; 1Cor 3:12; 1Cor 3:21; 1John 5:4-5.</w:t>
      </w:r>
    </w:p>
  </w:footnote>
  <w:footnote w:id="1951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3">
    <w:p>
      <w:pPr>
        <w:pStyle w:val="FootnoteText"/>
      </w:pPr>
      <w:r>
        <w:rPr>
          <w:rStyle w:val="FootnoteReference"/>
        </w:rPr>
        <w:footnoteRef/>
      </w:r>
      <w:r>
        <w:t xml:space="preserve"> Cross-references for "inherit": 1Sam 2:8; Prov 3:35; Isa 65:9; Matt 19:29; Matt 25:34; Mark 10:17; 1Cor 3:21-23; 1Pet 1:3-4; 1Pet 3:9.</w:t>
      </w:r>
    </w:p>
  </w:footnote>
  <w:footnote w:id="19514">
    <w:p>
      <w:pPr>
        <w:pStyle w:val="FootnoteText"/>
      </w:pPr>
      <w:r>
        <w:rPr>
          <w:rStyle w:val="FootnoteReference"/>
        </w:rPr>
        <w:footnoteRef/>
      </w:r>
      <w:r>
        <w:t xml:space="preserve"> Cross-references: Rev 2:11; Rev 2:17; Rev 2:25.</w:t>
      </w:r>
    </w:p>
  </w:footnote>
  <w:footnote w:id="195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6">
    <w:p>
      <w:pPr>
        <w:pStyle w:val="FootnoteText"/>
      </w:pPr>
      <w:r>
        <w:rPr>
          <w:rStyle w:val="FootnoteReference"/>
        </w:rPr>
        <w:footnoteRef/>
      </w:r>
      <w:r>
        <w:t xml:space="preserve"> Cross-references for "and idolaters": 1Cor 10:20-21.</w:t>
      </w:r>
    </w:p>
  </w:footnote>
  <w:footnote w:id="19517">
    <w:p>
      <w:pPr>
        <w:pStyle w:val="FootnoteText"/>
      </w:pPr>
      <w:r>
        <w:rPr>
          <w:rStyle w:val="FootnoteReference"/>
        </w:rPr>
        <w:footnoteRef/>
      </w:r>
      <w:r>
        <w:t xml:space="preserve"> Cross-references for "the lake": Rev 19:20; Rev 20:14-15.</w:t>
      </w:r>
    </w:p>
  </w:footnote>
  <w:footnote w:id="19518">
    <w:p>
      <w:pPr>
        <w:pStyle w:val="FootnoteText"/>
      </w:pPr>
      <w:r>
        <w:rPr>
          <w:rStyle w:val="FootnoteReference"/>
        </w:rPr>
        <w:footnoteRef/>
      </w:r>
      <w:r>
        <w:t xml:space="preserve"> Cross-references for "which is": Rev 20:14.</w:t>
      </w:r>
    </w:p>
  </w:footnote>
  <w:footnote w:id="19519">
    <w:p>
      <w:pPr>
        <w:pStyle w:val="FootnoteText"/>
      </w:pPr>
      <w:r>
        <w:rPr>
          <w:rStyle w:val="FootnoteReference"/>
        </w:rPr>
        <w:footnoteRef/>
      </w:r>
      <w:r>
        <w:t xml:space="preserve"> Cross-references for "the Lamb's": Rev 19:7; Rev 21:2.</w:t>
      </w:r>
    </w:p>
  </w:footnote>
  <w:footnote w:id="195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1">
    <w:p>
      <w:pPr>
        <w:pStyle w:val="FootnoteText"/>
      </w:pPr>
      <w:r>
        <w:rPr>
          <w:rStyle w:val="FootnoteReference"/>
        </w:rPr>
        <w:footnoteRef/>
      </w:r>
      <w:r>
        <w:t xml:space="preserve"> Cross-references for "the glory": Isa 4:5; Isa 60:1-2; Isa 60:19-20; Ezek 48:35; Rev 21:22-23; Rev 22:5.</w:t>
      </w:r>
    </w:p>
  </w:footnote>
  <w:footnote w:id="19522">
    <w:p>
      <w:pPr>
        <w:pStyle w:val="FootnoteText"/>
      </w:pPr>
      <w:r>
        <w:rPr>
          <w:rStyle w:val="FootnoteReference"/>
        </w:rPr>
        <w:footnoteRef/>
      </w:r>
      <w:r>
        <w:t xml:space="preserve"> Cross-references for "clear": Job 28:17; Ezek 1:22; Rev 4:6; Rev 21:18; Rev 22:1.</w:t>
      </w:r>
    </w:p>
  </w:footnote>
  <w:footnote w:id="19523">
    <w:p>
      <w:pPr>
        <w:pStyle w:val="FootnoteText"/>
      </w:pPr>
      <w:r>
        <w:rPr>
          <w:rStyle w:val="FootnoteReference"/>
        </w:rPr>
        <w:footnoteRef/>
      </w:r>
      <w:r>
        <w:t xml:space="preserve"> Cross-references: Ezek 1:26; Ezek 28:13-14; Ezek 28:16; Rev 21:19.</w:t>
      </w:r>
    </w:p>
  </w:footnote>
  <w:footnote w:id="19524">
    <w:p>
      <w:pPr>
        <w:pStyle w:val="FootnoteText"/>
      </w:pPr>
      <w:r>
        <w:rPr>
          <w:rStyle w:val="FootnoteReference"/>
        </w:rPr>
        <w:footnoteRef/>
      </w:r>
      <w:r>
        <w:t xml:space="preserve"> Cross-references for "a wall": Ezra 9:9; Neh 12:27; Ps 51:18; Ps 122:7; Rev 21:17-20.</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Ezek 48:31-34.</w:t>
      </w:r>
    </w:p>
  </w:footnote>
  <w:footnote w:id="19530">
    <w:p>
      <w:pPr>
        <w:pStyle w:val="FootnoteText"/>
      </w:pPr>
      <w:r>
        <w:rPr>
          <w:rStyle w:val="FootnoteReference"/>
        </w:rPr>
        <w:footnoteRef/>
      </w:r>
      <w:r>
        <w:t xml:space="preserve"> Cross-references for "foundations": Isa 54:11; Heb 11:10; Rev 21:19-21.</w:t>
      </w:r>
    </w:p>
  </w:footnote>
  <w:footnote w:id="19531">
    <w:p>
      <w:pPr>
        <w:pStyle w:val="FootnoteText"/>
      </w:pPr>
      <w:r>
        <w:rPr>
          <w:rStyle w:val="FootnoteReference"/>
        </w:rPr>
        <w:footnoteRef/>
      </w:r>
      <w:r>
        <w:t xml:space="preserve"> Cross-references for "and in": Matt 10:2-4; Matt 16:18; 1Cor 3:10-11; Gal 2:9; Eph 2:20; Eph 3:5; Eph 4:11; Jude 1:17; Rev 18:20.</w:t>
      </w:r>
    </w:p>
  </w:footnote>
  <w:footnote w:id="19532">
    <w:p>
      <w:pPr>
        <w:pStyle w:val="FootnoteText"/>
      </w:pPr>
      <w:r>
        <w:rPr>
          <w:rStyle w:val="FootnoteReference"/>
        </w:rPr>
        <w:footnoteRef/>
      </w:r>
      <w:r>
        <w:t xml:space="preserve"> Cross-references for "a golden": Exod 40:3-5; Ezek 41:1-5; Zech 2:1; Rev 11:1-2.</w:t>
      </w:r>
    </w:p>
  </w:footnote>
  <w:footnote w:id="19533">
    <w:p>
      <w:pPr>
        <w:pStyle w:val="FootnoteText"/>
      </w:pPr>
      <w:r>
        <w:rPr>
          <w:rStyle w:val="FootnoteReference"/>
        </w:rPr>
        <w:footnoteRef/>
      </w:r>
      <w:r>
        <w:t xml:space="preserve"> Cross-references for "twelve": Ezek 48:8-19.</w:t>
      </w:r>
    </w:p>
  </w:footnote>
  <w:footnote w:id="19534">
    <w:p>
      <w:pPr>
        <w:pStyle w:val="FootnoteText"/>
      </w:pPr>
      <w:r>
        <w:rPr>
          <w:rStyle w:val="FootnoteReference"/>
        </w:rPr>
        <w:footnoteRef/>
      </w:r>
      <w:r>
        <w:t xml:space="preserve"> Cross-references: Ezek 48:17-18; Ezek 48:20; Ezek 48:35.</w:t>
      </w:r>
    </w:p>
  </w:footnote>
  <w:footnote w:id="19535">
    <w:p>
      <w:pPr>
        <w:pStyle w:val="FootnoteText"/>
      </w:pPr>
      <w:r>
        <w:rPr>
          <w:rStyle w:val="FootnoteReference"/>
        </w:rPr>
        <w:footnoteRef/>
      </w:r>
      <w:r>
        <w:t xml:space="preserve"> Cross-references: Rev 7:4; Rev 14:3.</w:t>
      </w:r>
    </w:p>
  </w:footnote>
  <w:footnote w:id="19536">
    <w:p>
      <w:pPr>
        <w:pStyle w:val="FootnoteText"/>
      </w:pPr>
      <w:r>
        <w:rPr>
          <w:rStyle w:val="FootnoteReference"/>
        </w:rPr>
        <w:footnoteRef/>
      </w:r>
      <w:r>
        <w:t xml:space="preserve"> Cross-references for "was of": Rev 21:11; Rev 21:19.</w:t>
      </w:r>
    </w:p>
  </w:footnote>
  <w:footnote w:id="19537">
    <w:p>
      <w:pPr>
        <w:pStyle w:val="FootnoteText"/>
      </w:pPr>
      <w:r>
        <w:rPr>
          <w:rStyle w:val="FootnoteReference"/>
        </w:rPr>
        <w:footnoteRef/>
      </w:r>
      <w:r>
        <w:t xml:space="preserve"> Cross-references for "the foundations": Job 28:16-19; Prov 3:15; Isa 54:11-12.</w:t>
      </w:r>
    </w:p>
  </w:footnote>
  <w:footnote w:id="19538">
    <w:p>
      <w:pPr>
        <w:pStyle w:val="FootnoteText"/>
      </w:pPr>
      <w:r>
        <w:rPr>
          <w:rStyle w:val="FootnoteReference"/>
        </w:rPr>
        <w:footnoteRef/>
      </w:r>
      <w:r>
        <w:t xml:space="preserve"> Cross-references for "sapphire": Exod 28:17-21; Exod 29:10-14.</w:t>
      </w:r>
    </w:p>
  </w:footnote>
  <w:footnote w:id="19539">
    <w:p>
      <w:pPr>
        <w:pStyle w:val="FootnoteText"/>
      </w:pPr>
      <w:r>
        <w:rPr>
          <w:rStyle w:val="FootnoteReference"/>
        </w:rPr>
        <w:footnoteRef/>
      </w:r>
      <w:r>
        <w:t xml:space="preserve"> Cross-references: Revelation 4:3 (3).</w:t>
      </w:r>
    </w:p>
  </w:footnote>
  <w:footnote w:id="19540">
    <w:p>
      <w:pPr>
        <w:pStyle w:val="FootnoteText"/>
      </w:pPr>
      <w:r>
        <w:rPr>
          <w:rStyle w:val="FootnoteReference"/>
        </w:rPr>
        <w:footnoteRef/>
      </w:r>
      <w:r>
        <w:t xml:space="preserve"> Cross-references for "the twelve": Matt 13:45-46; Rev 17:4; Rev 21:12.</w:t>
      </w:r>
    </w:p>
  </w:footnote>
  <w:footnote w:id="19541">
    <w:p>
      <w:pPr>
        <w:pStyle w:val="FootnoteText"/>
      </w:pPr>
      <w:r>
        <w:rPr>
          <w:rStyle w:val="FootnoteReference"/>
        </w:rPr>
        <w:footnoteRef/>
      </w:r>
      <w:r>
        <w:t xml:space="preserve"> Cross-references for "pure": 1Kgs 6:20; Isa 60:17-18; Rev 17:4; Rev 18:16; Rev 21:18; Rev 22:2.</w:t>
      </w:r>
    </w:p>
  </w:footnote>
  <w:footnote w:id="19542">
    <w:p>
      <w:pPr>
        <w:pStyle w:val="FootnoteText"/>
      </w:pPr>
      <w:r>
        <w:rPr>
          <w:rStyle w:val="FootnoteReference"/>
        </w:rPr>
        <w:footnoteRef/>
      </w:r>
      <w:r>
        <w:t xml:space="preserve"> Cross-references for "as it": Rev 21:11; Rev 21:18.</w:t>
      </w:r>
    </w:p>
  </w:footnote>
  <w:footnote w:id="19543">
    <w:p>
      <w:pPr>
        <w:pStyle w:val="FootnoteText"/>
      </w:pPr>
      <w:r>
        <w:rPr>
          <w:rStyle w:val="FootnoteReference"/>
        </w:rPr>
        <w:footnoteRef/>
      </w:r>
      <w:r>
        <w:t xml:space="preserve"> Cross-references for "I saw": 1Kgs 8:27; 2Chr 2:6; 2Chr 6:18; Isa 66:1; John 4:23; Rev 21:4-5.</w:t>
      </w:r>
    </w:p>
  </w:footnote>
  <w:footnote w:id="19544">
    <w:p>
      <w:pPr>
        <w:pStyle w:val="FootnoteText"/>
      </w:pPr>
      <w:r>
        <w:rPr>
          <w:rStyle w:val="FootnoteReference"/>
        </w:rPr>
        <w:footnoteRef/>
      </w:r>
      <w:r>
        <w:t xml:space="preserve"> Cross-references for "the Lord": Rev 1:8; Rev 4:8; Rev 11:17; Rev 15:3; Rev 16:7; Rev 16:14; Rev 19:15.</w:t>
      </w:r>
    </w:p>
  </w:footnote>
  <w:footnote w:id="19545">
    <w:p>
      <w:pPr>
        <w:pStyle w:val="FootnoteText"/>
      </w:pPr>
      <w:r>
        <w:rPr>
          <w:rStyle w:val="FootnoteReference"/>
        </w:rPr>
        <w:footnoteRef/>
      </w:r>
      <w:r>
        <w:t xml:space="preserve"> Cross-references for "the Lamb": John 2:19-21; John 10:30; Col 1:19; Col 2:9; Heb 9:1-12.</w:t>
      </w:r>
    </w:p>
  </w:footnote>
  <w:footnote w:id="19546">
    <w:p>
      <w:pPr>
        <w:pStyle w:val="FootnoteText"/>
      </w:pPr>
      <w:r>
        <w:rPr>
          <w:rStyle w:val="FootnoteReference"/>
        </w:rPr>
        <w:footnoteRef/>
      </w:r>
      <w:r>
        <w:t xml:space="preserve"> Cross-references for "the Lamb": Luke 2:32; John 1:4; John 1:9; John 1:14; John 1:18; John 5:23.</w:t>
      </w:r>
    </w:p>
  </w:footnote>
  <w:footnote w:id="19547">
    <w:p>
      <w:pPr>
        <w:pStyle w:val="FootnoteText"/>
      </w:pPr>
      <w:r>
        <w:rPr>
          <w:rStyle w:val="FootnoteReference"/>
        </w:rPr>
        <w:footnoteRef/>
      </w:r>
      <w:r>
        <w:t xml:space="preserve"> Cross-references: Isa 2:10; Isa 2:19; Isa 2:21; Hab 3:3; Matt 16:27; Mark 8:38; John 17:24; Acts 22:11; Rev 18:1; Rev 21:11.</w:t>
      </w:r>
    </w:p>
  </w:footnote>
  <w:footnote w:id="19548">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9">
    <w:p>
      <w:pPr>
        <w:pStyle w:val="FootnoteText"/>
      </w:pPr>
      <w:r>
        <w:rPr>
          <w:rStyle w:val="FootnoteReference"/>
        </w:rPr>
        <w:footnoteRef/>
      </w:r>
      <w:r>
        <w:t xml:space="preserve"> Cross-references for "walk": Isa 2:5.</w:t>
      </w:r>
    </w:p>
  </w:footnote>
  <w:footnote w:id="19550">
    <w:p>
      <w:pPr>
        <w:pStyle w:val="FootnoteText"/>
      </w:pPr>
      <w:r>
        <w:rPr>
          <w:rStyle w:val="FootnoteReference"/>
        </w:rPr>
        <w:footnoteRef/>
      </w:r>
      <w:r>
        <w:t xml:space="preserve"> Cross-references for "the kings": Ps 72:10-11; Isa 60:3-10; Isa 60:13; Isa 66:11-12.</w:t>
      </w:r>
    </w:p>
  </w:footnote>
  <w:footnote w:id="19551">
    <w:p>
      <w:pPr>
        <w:pStyle w:val="FootnoteText"/>
      </w:pPr>
      <w:r>
        <w:rPr>
          <w:rStyle w:val="FootnoteReference"/>
        </w:rPr>
        <w:footnoteRef/>
      </w:r>
      <w:r>
        <w:t xml:space="preserve"> Cross-references for "the gates": Isa 60:11.</w:t>
      </w:r>
    </w:p>
  </w:footnote>
  <w:footnote w:id="19552">
    <w:p>
      <w:pPr>
        <w:pStyle w:val="FootnoteText"/>
      </w:pPr>
      <w:r>
        <w:rPr>
          <w:rStyle w:val="FootnoteReference"/>
        </w:rPr>
        <w:footnoteRef/>
      </w:r>
      <w:r>
        <w:t xml:space="preserve"> Cross-references: Isa 60:20; Zech 14:7; Rev 22:5.</w:t>
      </w:r>
    </w:p>
  </w:footnote>
  <w:footnote w:id="19553">
    <w:p>
      <w:pPr>
        <w:pStyle w:val="FootnoteText"/>
      </w:pPr>
      <w:r>
        <w:rPr>
          <w:rStyle w:val="FootnoteReference"/>
        </w:rPr>
        <w:footnoteRef/>
      </w:r>
      <w:r>
        <w:t xml:space="preserve"> Cross-references for "the glory": Rev 21:24.</w:t>
      </w:r>
    </w:p>
  </w:footnote>
  <w:footnote w:id="19554">
    <w:p>
      <w:pPr>
        <w:pStyle w:val="FootnoteText"/>
      </w:pPr>
      <w:r>
        <w:rPr>
          <w:rStyle w:val="FootnoteReference"/>
        </w:rPr>
        <w:footnoteRef/>
      </w:r>
      <w:r>
        <w:t xml:space="preserve"> Cross-references: Rev 17:4-5.</w:t>
      </w:r>
    </w:p>
  </w:footnote>
  <w:footnote w:id="19555">
    <w:p>
      <w:pPr>
        <w:pStyle w:val="FootnoteText"/>
      </w:pPr>
      <w:r>
        <w:rPr>
          <w:rStyle w:val="FootnoteReference"/>
        </w:rPr>
        <w:footnoteRef/>
      </w:r>
      <w:r>
        <w:t xml:space="preserve"> Cross-references: Rev 21:8; Rev 22:14-15.</w:t>
      </w:r>
    </w:p>
  </w:footnote>
  <w:footnote w:id="19556">
    <w:p>
      <w:pPr>
        <w:pStyle w:val="FootnoteText"/>
      </w:pPr>
      <w:r>
        <w:rPr>
          <w:rStyle w:val="FootnoteReference"/>
        </w:rPr>
        <w:footnoteRef/>
      </w:r>
      <w:r>
        <w:t xml:space="preserve"> Cross-references: Phil 4:3; Rev 3:5; Rev 13:8; Rev 20:12; Rev 20:15.</w:t>
      </w:r>
    </w:p>
  </w:footnote>
  <w:footnote w:id="19557">
    <w:p>
      <w:pPr>
        <w:pStyle w:val="FootnoteText"/>
      </w:pPr>
      <w:r>
        <w:rPr>
          <w:rStyle w:val="FootnoteReference"/>
        </w:rPr>
        <w:footnoteRef/>
      </w:r>
      <w:r>
        <w:t xml:space="preserve"> Cross-references for "a pure": Ps 36:8; Ps 46:4; Isa 41:18; Isa 48:18; Isa 66:12; Ezek 47:1-9; Zech 14:8; John 7:38-39.</w:t>
      </w:r>
    </w:p>
  </w:footnote>
  <w:footnote w:id="19558">
    <w:p>
      <w:pPr>
        <w:pStyle w:val="FootnoteText"/>
      </w:pPr>
      <w:r>
        <w:rPr>
          <w:rStyle w:val="FootnoteReference"/>
        </w:rPr>
        <w:footnoteRef/>
      </w:r>
      <w:r>
        <w:t xml:space="preserve"> Cross-references for "water": Ps 36:9; Jer 2:13; Jer 17:13; John 4:10-11; John 4:14; Rev 7:17; Rev 21:6.</w:t>
      </w:r>
    </w:p>
  </w:footnote>
  <w:footnote w:id="19559">
    <w:p>
      <w:pPr>
        <w:pStyle w:val="FootnoteText"/>
      </w:pPr>
      <w:r>
        <w:rPr>
          <w:rStyle w:val="FootnoteReference"/>
        </w:rPr>
        <w:footnoteRef/>
      </w:r>
      <w:r>
        <w:t xml:space="preserve"> Cross-references for "clear": Rev 21:11.</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for "the midst": Ezek 47:1; Ezek 47:12; Rev 21:21; Rev 22:1.</w:t>
      </w:r>
    </w:p>
  </w:footnote>
  <w:footnote w:id="19565">
    <w:p>
      <w:pPr>
        <w:pStyle w:val="FootnoteText"/>
      </w:pPr>
      <w:r>
        <w:rPr>
          <w:rStyle w:val="FootnoteReference"/>
        </w:rPr>
        <w:footnoteRef/>
      </w:r>
      <w:r>
        <w:t xml:space="preserve"> Cross-references for "the tree of life": Gen 2:9; Gen 3:22-24; Prov 3:18; Rev 2:7; Rev 22:14.</w:t>
      </w:r>
    </w:p>
  </w:footnote>
  <w:footnote w:id="19566">
    <w:p>
      <w:pPr>
        <w:pStyle w:val="FootnoteText"/>
      </w:pPr>
      <w:r>
        <w:rPr>
          <w:rStyle w:val="FootnoteReference"/>
        </w:rPr>
        <w:footnoteRef/>
      </w:r>
      <w:r>
        <w:t xml:space="preserve"> Cross-references for "healing": Ps 147:3; Isa 6:10; Isa 57:18-19; Jer 17:14; Ezek 47:8-11; Hos 14:4; Mal 4:2; Luke 4:18; 1Pet 2:24; Rev 21:24.</w:t>
      </w:r>
    </w:p>
  </w:footnote>
  <w:footnote w:id="19567">
    <w:p>
      <w:pPr>
        <w:pStyle w:val="FootnoteText"/>
      </w:pPr>
      <w:r>
        <w:rPr>
          <w:rStyle w:val="FootnoteReference"/>
        </w:rPr>
        <w:footnoteRef/>
      </w:r>
      <w:r>
        <w:t xml:space="preserve"> Cross-references: Ps 16:11; Ps 17:15; Isa 12:6; Ezek 48:35; Matt 25:21; John 14:3; John 17:24; Rev 7:15-17; Rev 21:22-23.</w:t>
      </w:r>
    </w:p>
  </w:footnote>
  <w:footnote w:id="19568">
    <w:p>
      <w:pPr>
        <w:pStyle w:val="FootnoteText"/>
      </w:pPr>
      <w:r>
        <w:rPr>
          <w:rStyle w:val="FootnoteReference"/>
        </w:rPr>
        <w:footnoteRef/>
      </w:r>
      <w:r>
        <w:t xml:space="preserve"> Cross-references: John 12:26; Rev 7:15.</w:t>
      </w:r>
    </w:p>
  </w:footnote>
  <w:footnote w:id="19569">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0">
    <w:p>
      <w:pPr>
        <w:pStyle w:val="FootnoteText"/>
      </w:pPr>
      <w:r>
        <w:rPr>
          <w:rStyle w:val="FootnoteReference"/>
        </w:rPr>
        <w:footnoteRef/>
      </w:r>
      <w:r>
        <w:t xml:space="preserve"> Cross-references for "no night": Ps 36:9; Ps 84:11; Prov 4:18-19; Isa 60:19-20; Rev 18:23; Rev 21:22-25.</w:t>
      </w:r>
    </w:p>
  </w:footnote>
  <w:footnote w:id="19571">
    <w:p>
      <w:pPr>
        <w:pStyle w:val="FootnoteText"/>
      </w:pPr>
      <w:r>
        <w:rPr>
          <w:rStyle w:val="FootnoteReference"/>
        </w:rPr>
        <w:footnoteRef/>
      </w:r>
      <w:r>
        <w:t xml:space="preserve"> Cross-references for "the holy": Luke 1:70; Luke 16:16; Acts 3:18; Rom 1:2; 1Pet 1:11-12; 2Pet 1:21; 2Pet 3:2; Rev 18:20.</w:t>
      </w:r>
    </w:p>
  </w:footnote>
  <w:footnote w:id="19572">
    <w:p>
      <w:pPr>
        <w:pStyle w:val="FootnoteText"/>
      </w:pPr>
      <w:r>
        <w:rPr>
          <w:rStyle w:val="FootnoteReference"/>
        </w:rPr>
        <w:footnoteRef/>
      </w:r>
      <w:r>
        <w:t xml:space="preserve"> Cross-references for "sent": Dan 3:28; Dan 6:22; Matt 13:41; Acts 12:11; 2Thess 1:7; Rev 1:1.</w:t>
      </w:r>
    </w:p>
  </w:footnote>
  <w:footnote w:id="19573">
    <w:p>
      <w:pPr>
        <w:pStyle w:val="FootnoteText"/>
      </w:pPr>
      <w:r>
        <w:rPr>
          <w:rStyle w:val="FootnoteReference"/>
        </w:rPr>
        <w:footnoteRef/>
      </w:r>
      <w:r>
        <w:t xml:space="preserve"> Cross-references for "I come": Rev 3:11; Rev 22:10; Rev 22:12; Rev 22:20.</w:t>
      </w:r>
    </w:p>
  </w:footnote>
  <w:footnote w:id="19574">
    <w:p>
      <w:pPr>
        <w:pStyle w:val="FootnoteText"/>
      </w:pPr>
      <w:r>
        <w:rPr>
          <w:rStyle w:val="FootnoteReference"/>
        </w:rPr>
        <w:footnoteRef/>
      </w:r>
      <w:r>
        <w:t xml:space="preserve"> Cross-references for "blessed": Rev 1:3; Rev 22:9.</w:t>
      </w:r>
    </w:p>
  </w:footnote>
  <w:footnote w:id="19575">
    <w:p>
      <w:pPr>
        <w:pStyle w:val="FootnoteText"/>
      </w:pPr>
      <w:r>
        <w:rPr>
          <w:rStyle w:val="FootnoteReference"/>
        </w:rPr>
        <w:footnoteRef/>
      </w:r>
      <w:r>
        <w:t xml:space="preserve"> Name meaning: John (Yochanan) — Yahweh is gracious. Forerunner of Jesus; proclaimed God’s grace.</w:t>
      </w:r>
    </w:p>
  </w:footnote>
  <w:footnote w:id="19576">
    <w:p>
      <w:pPr>
        <w:pStyle w:val="FootnoteText"/>
      </w:pPr>
      <w:r>
        <w:rPr>
          <w:rStyle w:val="FootnoteReference"/>
        </w:rPr>
        <w:footnoteRef/>
      </w:r>
      <w:r>
        <w:t xml:space="preserve"> Cross-references for "I fell": Rev 19:10; Rev 19:19.</w:t>
      </w:r>
    </w:p>
  </w:footnote>
  <w:footnote w:id="19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8">
    <w:p>
      <w:pPr>
        <w:pStyle w:val="FootnoteText"/>
      </w:pPr>
      <w:r>
        <w:rPr>
          <w:rStyle w:val="FootnoteReference"/>
        </w:rPr>
        <w:footnoteRef/>
      </w:r>
      <w:r>
        <w:t xml:space="preserve"> Cross-references for "worship God": Exod 34:14; 2Kgs 17:36; Ps 45:11; Matt 4:9; Luke 4:7; John 4:22-23; Rev 4:10; Rev 9:20; Rev 14:7; Rev 15:4.</w:t>
      </w:r>
    </w:p>
  </w:footnote>
  <w:footnote w:id="19579">
    <w:p>
      <w:pPr>
        <w:pStyle w:val="FootnoteText"/>
      </w:pPr>
      <w:r>
        <w:rPr>
          <w:rStyle w:val="FootnoteReference"/>
        </w:rPr>
        <w:footnoteRef/>
      </w:r>
      <w:r>
        <w:t xml:space="preserve"> Cross-references: Deut 4:19; Col 2:18-19; 1John 5:20; Rev 19:10.</w:t>
      </w:r>
    </w:p>
  </w:footnote>
  <w:footnote w:id="19580">
    <w:p>
      <w:pPr>
        <w:pStyle w:val="FootnoteText"/>
      </w:pPr>
      <w:r>
        <w:rPr>
          <w:rStyle w:val="FootnoteReference"/>
        </w:rPr>
        <w:footnoteRef/>
      </w:r>
      <w:r>
        <w:t xml:space="preserve"> Cross-references for "Seal": Isa 8:16; Dan 8:26; Dan 12:4; Dan 12:9; Matt 10:27; Rev 5:1; Rev 10:4.</w:t>
      </w:r>
    </w:p>
  </w:footnote>
  <w:footnote w:id="19581">
    <w:p>
      <w:pPr>
        <w:pStyle w:val="FootnoteText"/>
      </w:pPr>
      <w:r>
        <w:rPr>
          <w:rStyle w:val="FootnoteReference"/>
        </w:rPr>
        <w:footnoteRef/>
      </w:r>
      <w:r>
        <w:t xml:space="preserve"> Cross-references: Rev 22:12-13; Rev 22:16; Rev 22:20.</w:t>
      </w:r>
    </w:p>
  </w:footnote>
  <w:footnote w:id="19582">
    <w:p>
      <w:pPr>
        <w:pStyle w:val="FootnoteText"/>
      </w:pPr>
      <w:r>
        <w:rPr>
          <w:rStyle w:val="FootnoteReference"/>
        </w:rPr>
        <w:footnoteRef/>
      </w:r>
      <w:r>
        <w:t xml:space="preserve"> Cross-references: Isa 13:6; Ezek 12:23; Rom 13:12; 2Thess 2:3; 1Pet 4:7; Rev 1:3.</w:t>
      </w:r>
    </w:p>
  </w:footnote>
  <w:footnote w:id="19583">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4">
    <w:p>
      <w:pPr>
        <w:pStyle w:val="FootnoteText"/>
      </w:pPr>
      <w:r>
        <w:rPr>
          <w:rStyle w:val="FootnoteReference"/>
        </w:rPr>
        <w:footnoteRef/>
      </w:r>
      <w:r>
        <w:t xml:space="preserve"> Cross-references: Job 17:9; Prov 4:18; Matt 5:6; Eph 5:27; Col 1:22; Jude 1:24; Rev 7:13-15; Rev 22:3.</w:t>
      </w:r>
    </w:p>
  </w:footnote>
  <w:footnote w:id="19585">
    <w:p>
      <w:pPr>
        <w:pStyle w:val="FootnoteText"/>
      </w:pPr>
      <w:r>
        <w:rPr>
          <w:rStyle w:val="FootnoteReference"/>
        </w:rPr>
        <w:footnoteRef/>
      </w:r>
      <w:r>
        <w:t xml:space="preserve"> Cross-references for "I come": Zeph 1:14; Rev 22:7.</w:t>
      </w:r>
    </w:p>
  </w:footnote>
  <w:footnote w:id="19586">
    <w:p>
      <w:pPr>
        <w:pStyle w:val="FootnoteText"/>
      </w:pPr>
      <w:r>
        <w:rPr>
          <w:rStyle w:val="FootnoteReference"/>
        </w:rPr>
        <w:footnoteRef/>
      </w:r>
      <w:r>
        <w:t xml:space="preserve"> Cross-references for "and my": Isa 3:10-11; Isa 40:10; Isa 62:11; 1Cor 3:8; 1Cor 3:14; 1Cor 9:17-18; Rev 11:18.</w:t>
      </w:r>
    </w:p>
  </w:footnote>
  <w:footnote w:id="19587">
    <w:p>
      <w:pPr>
        <w:pStyle w:val="FootnoteText"/>
      </w:pPr>
      <w:r>
        <w:rPr>
          <w:rStyle w:val="FootnoteReference"/>
        </w:rPr>
        <w:footnoteRef/>
      </w:r>
      <w:r>
        <w:t xml:space="preserve"> Cross-references for "to give": Matt 16:27; Rom 2:6-11; Rom 14:12; Rev 20:12.</w:t>
      </w:r>
    </w:p>
  </w:footnote>
  <w:footnote w:id="195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