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207"/>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254"/>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8609"/>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is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no wind should blow on the earth, nor on the sea, nor on any tree.</w:t>
      </w:r>
      <w:r>
        <w:rPr>
          <w:rStyle w:val="FootnoteReference"/>
        </w:rPr>
        <w:footnoteReference w:id="18760"/>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rising of the sun, having the seal of the living</w:t>
      </w:r>
      <w:r>
        <w:rPr>
          <w:rStyle w:val="FootnoteReference"/>
        </w:rPr>
        <w:footnoteReference w:id="18761"/>
      </w:r>
      <w:r>
        <w:t xml:space="preserve"> God</w:t>
      </w:r>
      <w:r>
        <w:rPr>
          <w:rStyle w:val="FootnoteReference"/>
        </w:rPr>
        <w:footnoteReference w:id="18762"/>
      </w:r>
      <w:r>
        <w:t xml:space="preserve">: and he cried with a great voice to the four angels, to whom</w:t>
      </w:r>
      <w:r>
        <w:rPr>
          <w:rStyle w:val="FootnoteReference"/>
        </w:rPr>
        <w:footnoteReference w:id="18763"/>
      </w:r>
      <w:r>
        <w:t xml:space="preserve"> it was given to harm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anymore; neither shall the sun</w:t>
      </w:r>
      <w:r>
        <w:rPr>
          <w:rStyle w:val="FootnoteReference"/>
        </w:rPr>
        <w:footnoteReference w:id="18822"/>
      </w:r>
      <w:r>
        <w:t xml:space="preserve"> fall upon them, nor any burning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opened the seventh seal, there was silence</w:t>
      </w:r>
      <w:r>
        <w:rPr>
          <w:rStyle w:val="FootnoteReference"/>
        </w:rPr>
        <w:footnoteReference w:id="18826"/>
      </w:r>
      <w:r>
        <w:t xml:space="preserve"> in heaven about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from the fire of the altar, and cast it to the earth: and there</w:t>
      </w:r>
      <w:r>
        <w:rPr>
          <w:rStyle w:val="FootnoteReference"/>
        </w:rPr>
        <w:footnoteReference w:id="18840"/>
      </w:r>
      <w:r>
        <w:t xml:space="preserve"> were voices, and thunders,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of the creatures in the sea, those having life, died; and the third of the ships</w:t>
      </w:r>
      <w:r>
        <w:rPr>
          <w:rStyle w:val="FootnoteReference"/>
        </w:rPr>
        <w:footnoteReference w:id="18849"/>
      </w:r>
      <w:r>
        <w:t xml:space="preserve"> were destroyed.</w:t>
      </w:r>
      <w:r>
        <w:rPr>
          <w:rStyle w:val="FootnoteReference"/>
        </w:rPr>
        <w:footnoteReference w:id="18850"/>
      </w:r>
      <w:r>
        <w:t xml:space="preserve">{{field-off:Bible}}</w:t>
      </w:r>
    </w:p>
    <w:p>
      <w:r>
        <w:rPr>
          <w:sz w:val="18"/>
          <w:color w:val="777777"/>
        </w:rPr>
        <w:t xml:space="preserve">[[@Bible:Revelation 8:10]] </w:t>
      </w:r>
      <w:r>
        <w:rPr>
          <w:b/>
        </w:rPr>
        <w:t xml:space="preserve">10 </w:t>
      </w:r>
      <w:r>
        <w:t xml:space="preserve"> {{field-on:Bible}}</w:t>
      </w:r>
      <w:r>
        <w:t xml:space="preserve">And the third angel sounded, and a great</w:t>
      </w:r>
      <w:r>
        <w:rPr>
          <w:rStyle w:val="FootnoteReference"/>
        </w:rPr>
        <w:footnoteReference w:id="18851"/>
      </w:r>
      <w:r>
        <w:t xml:space="preserve"> star fell from heaven, burning as a lamp, and it fell upon the third of the rivers, and upon the springs of waters;</w:t>
      </w:r>
      <w:r>
        <w:rPr>
          <w:rStyle w:val="FootnoteReference"/>
        </w:rPr>
        <w:footnoteReference w:id="18852"/>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of the waters became wormwood; and many of men died from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of the sun was struck, and the third of the moon, and the third of the stars; so that the third of them might be darkened, and the day</w:t>
      </w:r>
      <w:r>
        <w:rPr>
          <w:rStyle w:val="FootnoteReference"/>
        </w:rPr>
        <w:footnoteReference w:id="18854"/>
      </w:r>
      <w:r>
        <w:t xml:space="preserve"> might not shine for a third of it, and the night likewise.</w:t>
      </w:r>
      <w:r>
        <w:rPr>
          <w:rStyle w:val="FootnoteReference"/>
        </w:rPr>
        <w:footnoteReference w:id="18855"/>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pit of the abyss; and smoke arose out of the pit, as smoke of a great furnace; and the sun</w:t>
      </w:r>
      <w:r>
        <w:rPr>
          <w:rStyle w:val="FootnoteReference"/>
        </w:rPr>
        <w:footnoteReference w:id="18862"/>
      </w:r>
      <w:r>
        <w:t xml:space="preserve"> and the air were darkened from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it was</w:t>
      </w:r>
      <w:r>
        <w:rPr>
          <w:rStyle w:val="FootnoteReference"/>
        </w:rPr>
        <w:footnoteReference w:id="18869"/>
      </w:r>
      <w:r>
        <w:t xml:space="preserve"> given to them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it strikes a man.</w:t>
      </w:r>
      <w:r>
        <w:t xml:space="preserve">{{field-off:Bible}}</w:t>
      </w:r>
    </w:p>
    <w:p>
      <w:r>
        <w:rPr>
          <w:sz w:val="18"/>
          <w:color w:val="777777"/>
        </w:rPr>
        <w:t xml:space="preserve">[[@Bible:Revelation 9:6]] </w:t>
      </w:r>
      <w:r>
        <w:rPr>
          <w:b/>
        </w:rPr>
        <w:t xml:space="preserve">6 </w:t>
      </w:r>
      <w:r>
        <w:t xml:space="preserve"> {{field-on:Bible}}</w:t>
      </w:r>
      <w:r>
        <w:t xml:space="preserve">And in those days men shall seek death, and shall not find it; and they shall desire to die, and death shall flee from them.</w:t>
      </w:r>
      <w:r>
        <w:rPr>
          <w:rStyle w:val="FootnoteReference"/>
        </w:rPr>
        <w:footnoteReference w:id="18873"/>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like women's hair, and their</w:t>
      </w:r>
      <w:r>
        <w:rPr>
          <w:rStyle w:val="FootnoteReference"/>
        </w:rPr>
        <w:footnoteReference w:id="18877"/>
      </w:r>
      <w:r>
        <w:t xml:space="preserve"> teeth were as lions' teeth.</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breastplates of iron; and the sound of their wings was as the sound of chariots of many horses running to war.</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have over them a king, the angel</w:t>
      </w:r>
      <w:r>
        <w:rPr>
          <w:rStyle w:val="FootnoteReference"/>
        </w:rPr>
        <w:footnoteReference w:id="18880"/>
      </w:r>
      <w:r>
        <w:t xml:space="preserve"> of the abyss; his name in Hebrew</w:t>
      </w:r>
      <w:r>
        <w:rPr>
          <w:rStyle w:val="FootnoteReference"/>
        </w:rPr>
        <w:footnoteReference w:id="18881"/>
      </w:r>
      <w:r>
        <w:t xml:space="preserve"> is Abaddon</w:t>
      </w:r>
      <w:r>
        <w:rPr>
          <w:rStyle w:val="FootnoteReference"/>
        </w:rPr>
        <w:footnoteReference w:id="18882"/>
      </w:r>
      <w:r>
        <w:t xml:space="preserve">, and in Greek</w:t>
      </w:r>
      <w:r>
        <w:rPr>
          <w:rStyle w:val="FootnoteReference"/>
        </w:rPr>
        <w:footnoteReference w:id="18883"/>
      </w:r>
      <w:r>
        <w:t xml:space="preserve"> he has the name Apollyon</w:t>
      </w:r>
      <w:r>
        <w:rPr>
          <w:rStyle w:val="FootnoteReference"/>
        </w:rPr>
        <w:footnoteReference w:id="18884"/>
      </w:r>
      <w:r>
        <w:t xml:space="preserve">.</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one voice from the four horns of the golden altar before God,</w:t>
      </w:r>
      <w:r>
        <w:rPr>
          <w:rStyle w:val="FootnoteReference"/>
        </w:rPr>
        <w:footnoteReference w:id="18890"/>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armies of the cavalry was two myriads of myriads: and I heard</w:t>
      </w:r>
      <w:r>
        <w:rPr>
          <w:rStyle w:val="FootnoteReference"/>
        </w:rPr>
        <w:footnoteReference w:id="18897"/>
      </w:r>
      <w:r>
        <w:t xml:space="preserve"> their number.</w:t>
      </w:r>
      <w:r>
        <w:rPr>
          <w:rStyle w:val="FootnoteReference"/>
        </w:rPr>
        <w:footnoteReference w:id="18898"/>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the third</w:t>
      </w:r>
      <w:r>
        <w:rPr>
          <w:rStyle w:val="FootnoteReference"/>
        </w:rPr>
        <w:footnoteReference w:id="18902"/>
      </w:r>
      <w:r>
        <w:t xml:space="preserve"> of men were killed, by the fire, and by the smoke, and by the brimstone, which proceeded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coming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scroll opened: and he set</w:t>
      </w:r>
      <w:r>
        <w:rPr>
          <w:rStyle w:val="FootnoteReference"/>
        </w:rPr>
        <w:footnoteReference w:id="18916"/>
      </w:r>
      <w:r>
        <w:t xml:space="preserve"> his right foot upon the sea, and the left upon the earth,</w:t>
      </w:r>
      <w:r>
        <w:t xml:space="preserve">{{field-off:Bible}}</w:t>
      </w:r>
    </w:p>
    <w:p>
      <w:r>
        <w:rPr>
          <w:sz w:val="18"/>
          <w:color w:val="777777"/>
        </w:rPr>
        <w:t xml:space="preserve">[[@Bible:Revelation 10:3]] </w:t>
      </w:r>
      <w:r>
        <w:rPr>
          <w:b/>
        </w:rPr>
        <w:t xml:space="preserve">3 </w:t>
      </w:r>
      <w:r>
        <w:t xml:space="preserve"> {{field-on:Bible}}</w:t>
      </w:r>
      <w:r>
        <w:t xml:space="preserve">And he cried with a great voice, as a lion roars: and when he cried, the seven</w:t>
      </w:r>
      <w:r>
        <w:rPr>
          <w:rStyle w:val="FootnoteReference"/>
        </w:rPr>
        <w:footnoteReference w:id="18917"/>
      </w:r>
      <w:r>
        <w:t xml:space="preserve"> thunders spoke their own voices.</w:t>
      </w:r>
      <w:r>
        <w:rPr>
          <w:rStyle w:val="FootnoteReference"/>
        </w:rPr>
        <w:footnoteReference w:id="18918"/>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scroll out of the angel's hand, and ate it; and it was in my mouth sweet</w:t>
      </w:r>
      <w:r>
        <w:rPr>
          <w:rStyle w:val="FootnoteReference"/>
        </w:rPr>
        <w:footnoteReference w:id="18931"/>
      </w:r>
      <w:r>
        <w:t xml:space="preserve"> as honey: and when I had eaten it, my belly</w:t>
      </w:r>
      <w:r>
        <w:rPr>
          <w:rStyle w:val="FootnoteReference"/>
        </w:rPr>
        <w:footnoteReference w:id="18932"/>
      </w:r>
      <w:r>
        <w:t xml:space="preserve"> was made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lampstands standing</w:t>
      </w:r>
      <w:r>
        <w:rPr>
          <w:rStyle w:val="FootnoteReference"/>
        </w:rPr>
        <w:footnoteReference w:id="18948"/>
      </w:r>
      <w:r>
        <w:t xml:space="preserve"> before the God</w:t>
      </w:r>
      <w:r>
        <w:rPr>
          <w:rStyle w:val="FootnoteReference"/>
        </w:rPr>
        <w:footnoteReference w:id="18949"/>
      </w:r>
      <w:r>
        <w:t xml:space="preserve"> of the earth.</w:t>
      </w:r>
      <w:r>
        <w:rPr>
          <w:rStyle w:val="FootnoteReference"/>
        </w:rPr>
        <w:footnoteReference w:id="18950"/>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952"/>
      </w:r>
      <w:r>
        <w:rPr>
          <w:rStyle w:val="FootnoteReference"/>
        </w:rPr>
        <w:footnoteReference w:id="18953"/>
      </w:r>
      <w:r>
        <w:t xml:space="preserve">{{field-off:Bible}}</w:t>
      </w:r>
    </w:p>
    <w:p>
      <w:r>
        <w:rPr>
          <w:sz w:val="18"/>
          <w:color w:val="777777"/>
        </w:rPr>
        <w:t xml:space="preserve">[[@Bible:Revelation 11:7]] </w:t>
      </w:r>
      <w:r>
        <w:rPr>
          <w:b/>
        </w:rPr>
        <w:t xml:space="preserve">7 </w:t>
      </w:r>
      <w:r>
        <w:t xml:space="preserve"> {{field-on:Bible}}</w:t>
      </w:r>
      <w:r>
        <w:t xml:space="preserve">And when they finish their testimony, the beast</w:t>
      </w:r>
      <w:r>
        <w:rPr>
          <w:rStyle w:val="FootnoteReference"/>
        </w:rPr>
        <w:footnoteReference w:id="18954"/>
      </w:r>
      <w:r>
        <w:t xml:space="preserve"> that ascends out of the abyss shall make war with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a great sign was seen in heaven; a woman</w:t>
      </w:r>
      <w:r>
        <w:rPr>
          <w:rStyle w:val="FootnoteReference"/>
        </w:rPr>
        <w:footnoteReference w:id="18998"/>
      </w:r>
      <w:r>
        <w:t xml:space="preserve"> clothed</w:t>
      </w:r>
      <w:r>
        <w:rPr>
          <w:rStyle w:val="FootnoteReference"/>
        </w:rPr>
        <w:footnoteReference w:id="18999"/>
      </w:r>
      <w:r>
        <w:t xml:space="preserve"> with the sun, and the moon underneath her feet, and upon her head a crown</w:t>
      </w:r>
      <w:r>
        <w:rPr>
          <w:rStyle w:val="FootnoteReference"/>
        </w:rPr>
        <w:footnoteReference w:id="19000"/>
      </w:r>
      <w:r>
        <w:t xml:space="preserve"> of twelve stars:</w:t>
      </w:r>
      <w:r>
        <w:rPr>
          <w:rStyle w:val="FootnoteReference"/>
        </w:rPr>
        <w:footnoteReference w:id="19001"/>
      </w:r>
      <w:r>
        <w:t xml:space="preserve">{{field-off:Bible}}</w:t>
      </w:r>
    </w:p>
    <w:p>
      <w:r>
        <w:rPr>
          <w:sz w:val="18"/>
          <w:color w:val="777777"/>
        </w:rPr>
        <w:t xml:space="preserve">[[@Bible:Revelation 12:2]] </w:t>
      </w:r>
      <w:r>
        <w:rPr>
          <w:b/>
        </w:rPr>
        <w:t xml:space="preserve">2 </w:t>
      </w:r>
      <w:r>
        <w:t xml:space="preserve"> {{field-on:Bible}}</w:t>
      </w:r>
      <w:r>
        <w:t xml:space="preserve">And having in the womb, she cries, being in labor and being tormented to give birth.</w:t>
      </w:r>
      <w:r>
        <w:rPr>
          <w:rStyle w:val="FootnoteReference"/>
        </w:rPr>
        <w:footnoteReference w:id="19002"/>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from God, that they should nourish her there a thousand</w:t>
      </w:r>
      <w:r>
        <w:rPr>
          <w:rStyle w:val="FootnoteReference"/>
        </w:rPr>
        <w:footnoteReference w:id="19018"/>
      </w:r>
      <w:r>
        <w:t xml:space="preserve"> two hundred sixty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down, the ancient serpent, called Devil and Satan</w:t>
      </w:r>
      <w:r>
        <w:rPr>
          <w:rStyle w:val="FootnoteReference"/>
        </w:rPr>
        <w:footnoteReference w:id="19027"/>
      </w:r>
      <w:r>
        <w:t xml:space="preserve">, who deceives the whole inhabited world: he was cast down to the earth, and his angels were cast down with him.</w:t>
      </w:r>
      <w:r>
        <w:rPr>
          <w:rStyle w:val="FootnoteReference"/>
        </w:rPr>
        <w:footnoteReference w:id="19028"/>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the two wings of the great eagle, that she might</w:t>
      </w:r>
      <w:r>
        <w:rPr>
          <w:rStyle w:val="FootnoteReference"/>
        </w:rPr>
        <w:footnoteReference w:id="19043"/>
      </w:r>
      <w:r>
        <w:t xml:space="preserve"> fly into the wilderness, to her place, where she is nourished there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river after the woman, that he might make her carried away by the river.</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its mouth, and swallowed the river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ascending out of the sea, having seven heads and ten horns, and upon his horns ten diadems, and upon his heads a name of blasphemy</w:t>
      </w:r>
      <w:r>
        <w:rPr>
          <w:rStyle w:val="FootnoteReference"/>
        </w:rPr>
        <w:footnoteReference w:id="19053"/>
      </w:r>
      <w:r>
        <w:t xml:space="preserve">.</w:t>
      </w:r>
      <w:r>
        <w:rPr>
          <w:rStyle w:val="FootnoteReference"/>
        </w:rPr>
        <w:footnoteReference w:id="19054"/>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having been slain to death; and the wound of his death was healed: and the whole earth marveled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saw another beast ascending out of the earth; and he had</w:t>
      </w:r>
      <w:r>
        <w:rPr>
          <w:rStyle w:val="FootnoteReference"/>
        </w:rPr>
        <w:footnoteReference w:id="19080"/>
      </w:r>
      <w:r>
        <w:t xml:space="preserve"> two horns like a lamb, and he spoke as a dragon.</w:t>
      </w:r>
      <w:r>
        <w:rPr>
          <w:rStyle w:val="FootnoteReference"/>
        </w:rPr>
        <w:footnoteReference w:id="19081"/>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signs, so that he even makes fire come down from heaven to the earth before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a voice of many</w:t>
      </w:r>
      <w:r>
        <w:rPr>
          <w:rStyle w:val="FootnoteReference"/>
        </w:rPr>
        <w:footnoteReference w:id="19110"/>
      </w:r>
      <w:r>
        <w:t xml:space="preserve"> waters, and as a voice of great thunder: and I heard a voice of harpists playing on their harps:</w:t>
      </w:r>
      <w:r>
        <w:rPr>
          <w:rStyle w:val="FootnoteReference"/>
        </w:rPr>
        <w:footnoteReference w:id="19111"/>
      </w:r>
      <w:r>
        <w:rPr>
          <w:rStyle w:val="FootnoteReference"/>
        </w:rPr>
        <w:footnoteReference w:id="19112"/>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no deceit was found: for they are blameless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cast his sickle into the earth, and harvested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Exod 7:21; Zech 13:8; Rev 8:7; Rev 8:10; Rev 8:12; Rev 16:3.</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John 12:31; John 14:30; John 16:11; 2Cor 4:4; Eph 2:2; 1John 4:4; 1John 5:19; Rev 12:9.</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Ezek 23:6; Ezek 38:4; Dan 11:40.</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Prov 19:12; Isa 5:29; Isa 31:4; Isa 42:13; Jer 25:30; Joel 3:16; Amos 1:2; Amos 3:8.</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Matt 5:14-16; Luke 11:33; Rev 1:20.</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1Kgs 17:1; Luke 4:25; Jas 5:16-18.</w:t>
      </w:r>
    </w:p>
  </w:footnote>
  <w:footnote w:id="18953">
    <w:p>
      <w:pPr>
        <w:pStyle w:val="FootnoteText"/>
      </w:pPr>
      <w:r>
        <w:rPr>
          <w:rStyle w:val="FootnoteReference"/>
        </w:rPr>
        <w:footnoteRef/>
      </w:r>
      <w:r>
        <w:t xml:space="preserve"> Cross-references: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Matt 12:38; Matt 24:30; Luke 21:11; Luke 21:25.</w:t>
      </w:r>
    </w:p>
  </w:footnote>
  <w:footnote w:id="19002">
    <w:p>
      <w:pPr>
        <w:pStyle w:val="FootnoteText"/>
      </w:pPr>
      <w:r>
        <w:rPr>
          <w:rStyle w:val="FootnoteReference"/>
        </w:rPr>
        <w:footnoteRef/>
      </w:r>
      <w:r>
        <w:t xml:space="preserve"> Cross-references: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Rev 12:3.</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Rev 11:7; Rev 13:1; Rev 17:8.</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Exod 19:16; Exod 20:18; Zech 9:14; Rev 1:10; Rev 8:7-13; Rev 9:1; Rev 10:3-4; Rev 11:15.</w:t>
      </w:r>
    </w:p>
  </w:footnote>
  <w:footnote w:id="19112">
    <w:p>
      <w:pPr>
        <w:pStyle w:val="FootnoteText"/>
      </w:pPr>
      <w:r>
        <w:rPr>
          <w:rStyle w:val="FootnoteReference"/>
        </w:rPr>
        <w:footnoteRef/>
      </w:r>
      <w:r>
        <w:t xml:space="preserve"> Cross-references: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