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635"/>
      </w:r>
      <w:r>
        <w:t xml:space="preserve">, he sought me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654"/>
      </w:r>
      <w:r>
        <w:rPr>
          <w:rStyle w:val="FootnoteReference"/>
        </w:rPr>
        <w:footnoteReference w:id="15655"/>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938"/>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76"/>
      </w:r>
      <w:r>
        <w:rPr>
          <w:rStyle w:val="FootnoteReference"/>
        </w:rPr>
        <w:footnoteReference w:id="15977"/>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91"/>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6103"/>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6113"/>
      </w:r>
      <w:r>
        <w:t xml:space="preserve"> him as me.</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where your fathers tested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And we see that they could not enter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They shall not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Joshua had given them rest, he would not afterward have spoken of another day.</w:t>
      </w:r>
      <w:r>
        <w:rPr>
          <w:rStyle w:val="FootnoteReference"/>
        </w:rPr>
        <w:footnoteReference w:id="16316"/>
      </w:r>
      <w:r>
        <w:rPr>
          <w:rStyle w:val="FootnoteReference"/>
        </w:rPr>
        <w:footnoteReference w:id="16317"/>
      </w:r>
      <w:r>
        <w:t xml:space="preserve">{{field-off:Bible}}</w:t>
      </w:r>
    </w:p>
    <w:p>
      <w:r>
        <w:rPr>
          <w:sz w:val="18"/>
          <w:color w:val="777777"/>
        </w:rPr>
        <w:t xml:space="preserve">[[@Bible:Hebrews 4:9]] </w:t>
      </w:r>
      <w:r>
        <w:rPr>
          <w:b/>
        </w:rPr>
        <w:t xml:space="preserve">9 </w:t>
      </w:r>
      <w:r>
        <w:t xml:space="preserve"> {{field-on:Bible}}</w:t>
      </w:r>
      <w:r>
        <w:t xml:space="preserve">There remains therefore a Sabbath rest for the people</w:t>
      </w:r>
      <w:r>
        <w:rPr>
          <w:rStyle w:val="FootnoteReference"/>
        </w:rPr>
        <w:footnoteReference w:id="16318"/>
      </w:r>
      <w:r>
        <w:t xml:space="preserve"> of God.</w:t>
      </w:r>
      <w:r>
        <w:rPr>
          <w:rStyle w:val="FootnoteReference"/>
        </w:rPr>
        <w:footnoteReference w:id="1631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was a Son, he learned obedience from the things which he suffered;</w:t>
      </w:r>
      <w:r>
        <w:rPr>
          <w:rStyle w:val="FootnoteReference"/>
        </w:rPr>
        <w:footnoteReference w:id="16364"/>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r>
        <w:t xml:space="preserve">{{field-off:Bible}}</w:t>
      </w:r>
    </w:p>
    <w:p>
      <w:r>
        <w:rPr>
          <w:sz w:val="18"/>
          <w:color w:val="777777"/>
        </w:rPr>
        <w:t xml:space="preserve">[[@Bible:Hebrews 6:3]] </w:t>
      </w:r>
      <w:r>
        <w:rPr>
          <w:b/>
        </w:rPr>
        <w:t xml:space="preserve">3 </w:t>
      </w:r>
      <w:r>
        <w:t xml:space="preserve"> {{field-on:Bible}}</w:t>
      </w:r>
      <w:r>
        <w:t xml:space="preserve">And this we will do, if God permits.</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having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any dispute the lesser is blessed by the better.</w:t>
      </w:r>
      <w:r>
        <w:rPr>
          <w:rStyle w:val="FootnoteReference"/>
        </w:rPr>
        <w:footnoteReference w:id="16467"/>
      </w:r>
      <w:r>
        <w:t xml:space="preserve">{{field-off:Bible}}</w:t>
      </w:r>
    </w:p>
    <w:p>
      <w:r>
        <w:rPr>
          <w:sz w:val="18"/>
          <w:color w:val="777777"/>
        </w:rPr>
        <w:t xml:space="preserve">[[@Bible:Hebrews 7:8]] </w:t>
      </w:r>
      <w:r>
        <w:rPr>
          <w:b/>
        </w:rPr>
        <w:t xml:space="preserve">8 </w:t>
      </w:r>
      <w:r>
        <w:t xml:space="preserve"> {{field-on:Bible}}</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so to speak, through Abraham Levi also, who receives tithes, has paid tithes.</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still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when the priesthood is changed, of necessity a change</w:t>
      </w:r>
      <w:r>
        <w:rPr>
          <w:rStyle w:val="FootnoteReference"/>
        </w:rPr>
        <w:footnoteReference w:id="16475"/>
      </w:r>
      <w:r>
        <w:t xml:space="preserve"> of the law also takes place.</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it was not without oath-taking:</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r>
        <w:t xml:space="preserve">{{field-off:Bible}}</w:t>
      </w:r>
    </w:p>
    <w:p>
      <w:r>
        <w:rPr>
          <w:sz w:val="18"/>
          <w:color w:val="777777"/>
        </w:rPr>
        <w:t xml:space="preserve">[[@Bible:Hebrews 8:7]] </w:t>
      </w:r>
      <w:r>
        <w:rPr>
          <w:b/>
        </w:rPr>
        <w:t xml:space="preserve">7 </w:t>
      </w:r>
      <w:r>
        <w:t xml:space="preserve"> {{field-on:Bible}}</w:t>
      </w:r>
      <w:r>
        <w:t xml:space="preserve">For if that first had been faultless, no place would have been sought for a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lawless deeds I will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these things having been thus prepared, the priests</w:t>
      </w:r>
      <w:r>
        <w:rPr>
          <w:rStyle w:val="FootnoteReference"/>
        </w:rPr>
        <w:footnoteReference w:id="16582"/>
      </w:r>
      <w:r>
        <w:t xml:space="preserve"> always enter into the first tabernacle, performing the services.</w:t>
      </w:r>
      <w:r>
        <w:t xml:space="preserve">{{field-off:Bible}}</w:t>
      </w:r>
    </w:p>
    <w:p>
      <w:r>
        <w:rPr>
          <w:sz w:val="18"/>
          <w:color w:val="777777"/>
        </w:rPr>
        <w:t xml:space="preserve">[[@Bible:Hebrews 9:7]] </w:t>
      </w:r>
      <w:r>
        <w:rPr>
          <w:b/>
        </w:rPr>
        <w:t xml:space="preserve">7 </w:t>
      </w:r>
      <w:r>
        <w:t xml:space="preserve"> {{field-on:Bible}}</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r>
        <w:t xml:space="preserve">{{field-off:Bible}}</w:t>
      </w:r>
    </w:p>
    <w:p>
      <w:r>
        <w:rPr>
          <w:sz w:val="18"/>
          <w:color w:val="777777"/>
        </w:rPr>
        <w:t xml:space="preserve">[[@Bible:Hebrews 9:12]] </w:t>
      </w:r>
      <w:r>
        <w:rPr>
          <w:b/>
        </w:rPr>
        <w:t xml:space="preserve">12 </w:t>
      </w:r>
      <w:r>
        <w:t xml:space="preserve"> {{field-on:Bible}}</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commanded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the blood both the tabernacle, and all the vessels of the service.</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r>
        <w:t xml:space="preserve">{{field-off:Bible}}</w:t>
      </w:r>
    </w:p>
    <w:p>
      <w:r>
        <w:rPr>
          <w:sz w:val="18"/>
          <w:color w:val="777777"/>
        </w:rPr>
        <w:t xml:space="preserve">[[@Bible:Hebrews 9:24]] </w:t>
      </w:r>
      <w:r>
        <w:rPr>
          <w:b/>
        </w:rPr>
        <w:t xml:space="preserve">24 </w:t>
      </w:r>
      <w:r>
        <w:t xml:space="preserve"> {{field-on:Bible}}</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them there is a remembrance</w:t>
      </w:r>
      <w:r>
        <w:rPr>
          <w:rStyle w:val="FootnoteReference"/>
        </w:rPr>
        <w:footnoteReference w:id="16661"/>
      </w:r>
      <w:r>
        <w:t xml:space="preserve"> of sins every year.</w:t>
      </w:r>
      <w:r>
        <w:t xml:space="preserve">{{field-off:Bible}}</w:t>
      </w:r>
    </w:p>
    <w:p>
      <w:r>
        <w:rPr>
          <w:sz w:val="18"/>
          <w:color w:val="777777"/>
        </w:rPr>
        <w:t xml:space="preserve">[[@Bible:Hebrews 10:4]] </w:t>
      </w:r>
      <w:r>
        <w:rPr>
          <w:b/>
        </w:rPr>
        <w:t xml:space="preserve">4 </w:t>
      </w:r>
      <w:r>
        <w:t xml:space="preserve"> {{field-on:Bible}}</w:t>
      </w:r>
      <w:r>
        <w:t xml:space="preserve">For it is impossible for blood of bulls and goats to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offerings for sin you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often offering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their lawless deeds I will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willingly after receiving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expectation of judgment and fiery</w:t>
      </w:r>
      <w:r>
        <w:rPr>
          <w:rStyle w:val="FootnoteReference"/>
        </w:rPr>
        <w:footnoteReference w:id="16711"/>
      </w:r>
      <w:r>
        <w:t xml:space="preserve"> zeal, about to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testimony.</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r>
        <w:t xml:space="preserve">{{field-off:Bible}}</w:t>
      </w:r>
    </w:p>
    <w:p>
      <w:r>
        <w:rPr>
          <w:sz w:val="18"/>
          <w:color w:val="777777"/>
        </w:rPr>
        <w:t xml:space="preserve">[[@Bible:Hebrews 11:10]] </w:t>
      </w:r>
      <w:r>
        <w:rPr>
          <w:b/>
        </w:rPr>
        <w:t xml:space="preserve">10 </w:t>
      </w:r>
      <w:r>
        <w:t xml:space="preserve"> {{field-on:Bible}}</w:t>
      </w:r>
      <w:r>
        <w:t xml:space="preserve">For he waited for the city which has foundations, whose builder and maker is God.</w:t>
      </w:r>
      <w:r>
        <w:rPr>
          <w:rStyle w:val="FootnoteReference"/>
        </w:rPr>
        <w:footnoteReference w:id="16784"/>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to whom it was said,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dying, made mention concerning the exodus of the children of Israel</w:t>
      </w:r>
      <w:r>
        <w:rPr>
          <w:rStyle w:val="FootnoteReference"/>
        </w:rPr>
        <w:footnoteReference w:id="16814"/>
      </w:r>
      <w:r>
        <w:t xml:space="preserve">; and gave command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hidden three months by his parents, because they saw he was a beautiful child; and they were not afraid of the king's</w:t>
      </w:r>
      <w:r>
        <w:rPr>
          <w:rStyle w:val="FootnoteReference"/>
        </w:rPr>
        <w:footnoteReference w:id="16817"/>
      </w:r>
      <w:r>
        <w:t xml:space="preserve"> decree.</w:t>
      </w:r>
      <w:r>
        <w:rPr>
          <w:rStyle w:val="FootnoteReference"/>
        </w:rPr>
        <w:footnoteReference w:id="16818"/>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have temporary enjoyment of sin;</w:t>
      </w:r>
      <w:r>
        <w:rPr>
          <w:rStyle w:val="FootnoteReference"/>
        </w:rPr>
        <w:footnoteReference w:id="16821"/>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left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rPr>
          <w:rStyle w:val="FootnoteReference"/>
        </w:rPr>
        <w:footnoteReference w:id="16830"/>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through dry land: which the Egyptians</w:t>
      </w:r>
      <w:r>
        <w:rPr>
          <w:rStyle w:val="FootnoteReference"/>
        </w:rPr>
        <w:footnoteReference w:id="16833"/>
      </w:r>
      <w:r>
        <w:t xml:space="preserve">, attempting, were swallowed.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having been encircled for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by resurrection: and others were tortured</w:t>
      </w:r>
      <w:r>
        <w:rPr>
          <w:rStyle w:val="FootnoteReference"/>
        </w:rPr>
        <w:footnoteReference w:id="16863"/>
      </w:r>
      <w:r>
        <w:t xml:space="preserve">, not accepting</w:t>
      </w:r>
      <w:r>
        <w:rPr>
          <w:rStyle w:val="FootnoteReference"/>
        </w:rPr>
        <w:footnoteReference w:id="16864"/>
      </w:r>
      <w:r>
        <w:t xml:space="preserve"> release;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wandering in deserts, and mountains, and caves, and holes of the earth.</w:t>
      </w:r>
      <w:r>
        <w:rPr>
          <w:rStyle w:val="FootnoteReference"/>
        </w:rPr>
        <w:footnoteReference w:id="16872"/>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something better</w:t>
      </w:r>
      <w:r>
        <w:rPr>
          <w:rStyle w:val="FootnoteReference"/>
        </w:rPr>
        <w:footnoteReference w:id="16874"/>
      </w:r>
      <w:r>
        <w:t xml:space="preserve"> concerning us, that they should not be made</w:t>
      </w:r>
      <w:r>
        <w:rPr>
          <w:rStyle w:val="FootnoteReference"/>
        </w:rPr>
        <w:footnoteReference w:id="16875"/>
      </w:r>
      <w:r>
        <w:t xml:space="preserve"> perfect without us.</w:t>
      </w:r>
      <w:r>
        <w:rPr>
          <w:rStyle w:val="FootnoteReference"/>
        </w:rPr>
        <w:footnoteReference w:id="168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fearful was the appearance that Moses</w:t>
      </w:r>
      <w:r>
        <w:rPr>
          <w:rStyle w:val="FootnoteReference"/>
        </w:rPr>
        <w:footnoteReference w:id="16942"/>
      </w:r>
      <w:r>
        <w:t xml:space="preserve"> said, I am</w:t>
      </w:r>
      <w:r>
        <w:rPr>
          <w:rStyle w:val="FootnoteReference"/>
        </w:rPr>
        <w:footnoteReference w:id="16943"/>
      </w:r>
      <w:r>
        <w:t xml:space="preserve"> terrified and trembling:)</w:t>
      </w:r>
      <w:r>
        <w:rPr>
          <w:rStyle w:val="FootnoteReference"/>
        </w:rPr>
        <w:footnoteReference w:id="16944"/>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5"/>
      </w:r>
      <w:r>
        <w:t xml:space="preserve">, and to the city of the</w:t>
      </w:r>
      <w:r>
        <w:rPr>
          <w:rStyle w:val="FootnoteReference"/>
        </w:rPr>
        <w:footnoteReference w:id="16946"/>
      </w:r>
      <w:r>
        <w:t xml:space="preserve"> living God, the heavenly Jerusalem</w:t>
      </w:r>
      <w:r>
        <w:rPr>
          <w:rStyle w:val="FootnoteReference"/>
        </w:rPr>
        <w:footnoteReference w:id="16947"/>
      </w:r>
      <w:r>
        <w:t xml:space="preserve">, and to an innumerable</w:t>
      </w:r>
      <w:r>
        <w:rPr>
          <w:rStyle w:val="FootnoteReference"/>
        </w:rPr>
        <w:footnoteReference w:id="16948"/>
      </w:r>
      <w:r>
        <w:t xml:space="preserve"> company of angels,</w:t>
      </w:r>
      <w:r>
        <w:rPr>
          <w:rStyle w:val="FootnoteReference"/>
        </w:rPr>
        <w:footnoteReference w:id="16949"/>
      </w:r>
      <w:r>
        <w:rPr>
          <w:rStyle w:val="FootnoteReference"/>
        </w:rPr>
        <w:footnoteReference w:id="16950"/>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1"/>
      </w:r>
      <w:r>
        <w:t xml:space="preserve"> assembly and assembly of the firstborn</w:t>
      </w:r>
      <w:r>
        <w:rPr>
          <w:rStyle w:val="FootnoteReference"/>
        </w:rPr>
        <w:footnoteReference w:id="16952"/>
      </w:r>
      <w:r>
        <w:t xml:space="preserve">, which are written in heaven, and to God the Judge of all, and to the spirits</w:t>
      </w:r>
      <w:r>
        <w:rPr>
          <w:rStyle w:val="FootnoteReference"/>
        </w:rPr>
        <w:footnoteReference w:id="16953"/>
      </w:r>
      <w:r>
        <w:t xml:space="preserve"> of just men made perfect,</w:t>
      </w:r>
      <w:r>
        <w:rPr>
          <w:rStyle w:val="FootnoteReference"/>
        </w:rPr>
        <w:footnoteReference w:id="16954"/>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5"/>
      </w:r>
      <w:r>
        <w:t xml:space="preserve"> the mediator of the new covenant</w:t>
      </w:r>
      <w:r>
        <w:rPr>
          <w:rStyle w:val="FootnoteReference"/>
        </w:rPr>
        <w:footnoteReference w:id="16956"/>
      </w:r>
      <w:r>
        <w:t xml:space="preserve">, and to the blood</w:t>
      </w:r>
      <w:r>
        <w:rPr>
          <w:rStyle w:val="FootnoteReference"/>
        </w:rPr>
        <w:footnoteReference w:id="16957"/>
      </w:r>
      <w:r>
        <w:t xml:space="preserve"> of sprinkling, that speaks better things than that of Abel</w:t>
      </w:r>
      <w:r>
        <w:rPr>
          <w:rStyle w:val="FootnoteReference"/>
        </w:rPr>
        <w:footnoteReference w:id="16958"/>
      </w:r>
      <w:r>
        <w:t xml:space="preserve">.</w:t>
      </w:r>
      <w:r>
        <w:rPr>
          <w:rStyle w:val="FootnoteReference"/>
        </w:rPr>
        <w:footnoteReference w:id="16959"/>
      </w:r>
      <w:r>
        <w:rPr>
          <w:rStyle w:val="FootnoteReference"/>
        </w:rPr>
        <w:footnoteReference w:id="16960"/>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1"/>
      </w:r>
      <w:r>
        <w:t xml:space="preserve"> him who speaks. For if they</w:t>
      </w:r>
      <w:r>
        <w:rPr>
          <w:rStyle w:val="FootnoteReference"/>
        </w:rPr>
        <w:footnoteReference w:id="16962"/>
      </w:r>
      <w:r>
        <w:t xml:space="preserve"> did not escape who refused him who spoke on earth, much more shall not we escape, if we turn away</w:t>
      </w:r>
      <w:r>
        <w:rPr>
          <w:rStyle w:val="FootnoteReference"/>
        </w:rPr>
        <w:footnoteReference w:id="16963"/>
      </w:r>
      <w:r>
        <w:t xml:space="preserve"> from him who speaks from heaven:</w:t>
      </w:r>
      <w:r>
        <w:rPr>
          <w:rStyle w:val="FootnoteReference"/>
        </w:rPr>
        <w:footnoteReference w:id="16964"/>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5"/>
      </w:r>
      <w:r>
        <w:t xml:space="preserve"> then shook the earth: but now he has promised, saying, Yet once</w:t>
      </w:r>
      <w:r>
        <w:rPr>
          <w:rStyle w:val="FootnoteReference"/>
        </w:rPr>
        <w:footnoteReference w:id="16966"/>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Yet once more, signifies the removal of the things being shaken, as of things made, that the things not being shaken may remain.</w:t>
      </w:r>
      <w:r>
        <w:rPr>
          <w:rStyle w:val="FootnoteReference"/>
        </w:rPr>
        <w:footnoteReference w:id="16967"/>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8"/>
      </w:r>
      <w:r>
        <w:t xml:space="preserve"> which cannot be moved, let us have grace, by which we may</w:t>
      </w:r>
      <w:r>
        <w:rPr>
          <w:rStyle w:val="FootnoteReference"/>
        </w:rPr>
        <w:footnoteReference w:id="16969"/>
      </w:r>
      <w:r>
        <w:t xml:space="preserve"> serve God acceptably with reverence</w:t>
      </w:r>
      <w:r>
        <w:rPr>
          <w:rStyle w:val="FootnoteReference"/>
        </w:rPr>
        <w:footnoteReference w:id="1697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2"/>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3"/>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4"/>
      </w:r>
      <w:r>
        <w:rPr>
          <w:rStyle w:val="FootnoteReference"/>
        </w:rPr>
        <w:footnoteReference w:id="16975"/>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6"/>
      </w:r>
      <w:r>
        <w:t xml:space="preserve"> is honorable in all, and the bed</w:t>
      </w:r>
      <w:r>
        <w:rPr>
          <w:rStyle w:val="FootnoteReference"/>
        </w:rPr>
        <w:footnoteReference w:id="16977"/>
      </w:r>
      <w:r>
        <w:t xml:space="preserve"> undefiled: but sexually immoral and adulterers God</w:t>
      </w:r>
      <w:r>
        <w:rPr>
          <w:rStyle w:val="FootnoteReference"/>
        </w:rPr>
        <w:footnoteReference w:id="16978"/>
      </w:r>
      <w:r>
        <w:t xml:space="preserve"> will judge.</w:t>
      </w:r>
      <w:r>
        <w:rPr>
          <w:rStyle w:val="FootnoteReference"/>
        </w:rPr>
        <w:footnoteReference w:id="16979"/>
      </w:r>
      <w:r>
        <w:rPr>
          <w:rStyle w:val="FootnoteReference"/>
        </w:rPr>
        <w:footnoteReference w:id="16980"/>
      </w:r>
      <w:r>
        <w:rPr>
          <w:rStyle w:val="FootnoteReference"/>
        </w:rPr>
        <w:footnoteReference w:id="16981"/>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2"/>
      </w:r>
      <w:r>
        <w:t xml:space="preserve"> content with such things as you have: for he has said, I will never leave you, nor forsake you.</w:t>
      </w:r>
      <w:r>
        <w:rPr>
          <w:rStyle w:val="FootnoteReference"/>
        </w:rPr>
        <w:footnoteReference w:id="16983"/>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4"/>
      </w:r>
      <w:r>
        <w:t xml:space="preserve"> say, The Lord</w:t>
      </w:r>
      <w:r>
        <w:rPr>
          <w:rStyle w:val="FootnoteReference"/>
        </w:rPr>
        <w:footnoteReference w:id="16985"/>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6"/>
      </w:r>
      <w:r>
        <w:t xml:space="preserve"> the end</w:t>
      </w:r>
      <w:r>
        <w:rPr>
          <w:rStyle w:val="FootnoteReference"/>
        </w:rPr>
        <w:footnoteReference w:id="16987"/>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8"/>
      </w:r>
      <w:r>
        <w:t xml:space="preserve"> Christ</w:t>
      </w:r>
      <w:r>
        <w:rPr>
          <w:rStyle w:val="FootnoteReference"/>
        </w:rPr>
        <w:footnoteReference w:id="16989"/>
      </w:r>
      <w:r>
        <w:t xml:space="preserve"> the same yesterday, and today, and forever.</w:t>
      </w:r>
      <w:r>
        <w:rPr>
          <w:rStyle w:val="FootnoteReference"/>
        </w:rPr>
        <w:footnoteReference w:id="16990"/>
      </w:r>
      <w:r>
        <w:rPr>
          <w:rStyle w:val="FootnoteReference"/>
        </w:rPr>
        <w:footnoteReference w:id="16991"/>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2"/>
      </w:r>
      <w:r>
        <w:t xml:space="preserve"> about with various and strange doctrines. For it is a good thing that the heart be established with grace; not with</w:t>
      </w:r>
      <w:r>
        <w:rPr>
          <w:rStyle w:val="FootnoteReference"/>
        </w:rPr>
        <w:footnoteReference w:id="16993"/>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4"/>
      </w:r>
      <w:r>
        <w:t xml:space="preserve">, of which they have no right to eat which serve</w:t>
      </w:r>
      <w:r>
        <w:rPr>
          <w:rStyle w:val="FootnoteReference"/>
        </w:rPr>
        <w:footnoteReference w:id="16995"/>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6"/>
      </w:r>
      <w:r>
        <w:t xml:space="preserve"> of those animals whose blood is brought into the holy places by the high priest for sin are burned outside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7"/>
      </w:r>
      <w:r>
        <w:t xml:space="preserve"> the people with his own blood, suffered</w:t>
      </w:r>
      <w:r>
        <w:rPr>
          <w:rStyle w:val="FootnoteReference"/>
        </w:rPr>
        <w:footnoteReference w:id="16998"/>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9"/>
      </w:r>
      <w:r>
        <w:t xml:space="preserve">{{field-off:Bible}}</w:t>
      </w:r>
    </w:p>
    <w:p>
      <w:r>
        <w:rPr>
          <w:sz w:val="18"/>
          <w:color w:val="777777"/>
        </w:rPr>
        <w:t xml:space="preserve">[[@Bible:Hebrews 13:14]] </w:t>
      </w:r>
      <w:r>
        <w:rPr>
          <w:b/>
        </w:rPr>
        <w:t xml:space="preserve">14 </w:t>
      </w:r>
      <w:r>
        <w:t xml:space="preserve"> {{field-on:Bible}}</w:t>
      </w:r>
      <w:r>
        <w:t xml:space="preserve">For here we have no continuing city, but we seek the one to come.</w:t>
      </w:r>
      <w:r>
        <w:rPr>
          <w:rStyle w:val="FootnoteReference"/>
        </w:rPr>
        <w:footnoteReference w:id="17000"/>
      </w:r>
      <w:r>
        <w:t xml:space="preserve">{{field-off:Bible}}</w:t>
      </w:r>
    </w:p>
    <w:p>
      <w:r>
        <w:rPr>
          <w:sz w:val="18"/>
          <w:color w:val="777777"/>
        </w:rPr>
        <w:t xml:space="preserve">[[@Bible:Hebrews 13:15]] </w:t>
      </w:r>
      <w:r>
        <w:rPr>
          <w:b/>
        </w:rPr>
        <w:t xml:space="preserve">15 </w:t>
      </w:r>
      <w:r>
        <w:t xml:space="preserve"> {{field-on:Bible}}</w:t>
      </w:r>
      <w:r>
        <w:t xml:space="preserve">Through him therefore let us offer the sacrifice</w:t>
      </w:r>
      <w:r>
        <w:rPr>
          <w:rStyle w:val="FootnoteReference"/>
        </w:rPr>
        <w:footnoteReference w:id="17001"/>
      </w:r>
      <w:r>
        <w:t xml:space="preserve"> of praise to God continually, that is, the fruit</w:t>
      </w:r>
      <w:r>
        <w:rPr>
          <w:rStyle w:val="FootnoteReference"/>
        </w:rPr>
        <w:footnoteReference w:id="17002"/>
      </w:r>
      <w:r>
        <w:t xml:space="preserve"> of our lips confessing his name.</w:t>
      </w:r>
      <w:r>
        <w:rPr>
          <w:rStyle w:val="FootnoteReference"/>
        </w:rPr>
        <w:footnoteReference w:id="17003"/>
      </w:r>
      <w:r>
        <w:rPr>
          <w:rStyle w:val="FootnoteReference"/>
        </w:rPr>
        <w:footnoteReference w:id="17004"/>
      </w:r>
      <w:r>
        <w:t xml:space="preserve">{{field-off:Bible}}</w:t>
      </w:r>
    </w:p>
    <w:p>
      <w:r>
        <w:rPr>
          <w:sz w:val="18"/>
          <w:color w:val="777777"/>
        </w:rPr>
        <w:t xml:space="preserve">[[@Bible:Hebrews 13:16]] </w:t>
      </w:r>
      <w:r>
        <w:rPr>
          <w:b/>
        </w:rPr>
        <w:t xml:space="preserve">16 </w:t>
      </w:r>
      <w:r>
        <w:t xml:space="preserve"> {{field-on:Bible}}</w:t>
      </w:r>
      <w:r>
        <w:t xml:space="preserve">But do not forget doing good and sharing: for with such</w:t>
      </w:r>
      <w:r>
        <w:rPr>
          <w:rStyle w:val="FootnoteReference"/>
        </w:rPr>
        <w:footnoteReference w:id="17005"/>
      </w:r>
      <w:r>
        <w:t xml:space="preserve"> sacrifices God is well pleased.</w:t>
      </w:r>
      <w:r>
        <w:rPr>
          <w:rStyle w:val="FootnoteReference"/>
        </w:rPr>
        <w:footnoteReference w:id="17006"/>
      </w:r>
      <w:r>
        <w:rPr>
          <w:rStyle w:val="FootnoteReference"/>
        </w:rPr>
        <w:footnoteReference w:id="17007"/>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8"/>
      </w:r>
      <w:r>
        <w:t xml:space="preserve"> those who have the rule over you, and submit</w:t>
      </w:r>
      <w:r>
        <w:rPr>
          <w:rStyle w:val="FootnoteReference"/>
        </w:rPr>
        <w:footnoteReference w:id="17009"/>
      </w:r>
      <w:r>
        <w:t xml:space="preserve"> yourselves: for they watch</w:t>
      </w:r>
      <w:r>
        <w:rPr>
          <w:rStyle w:val="FootnoteReference"/>
        </w:rPr>
        <w:footnoteReference w:id="17010"/>
      </w:r>
      <w:r>
        <w:t xml:space="preserve"> for your souls, as those who must give account</w:t>
      </w:r>
      <w:r>
        <w:rPr>
          <w:rStyle w:val="FootnoteReference"/>
        </w:rPr>
        <w:footnoteReference w:id="17011"/>
      </w:r>
      <w:r>
        <w:t xml:space="preserve">, that they may do it with joy</w:t>
      </w:r>
      <w:r>
        <w:rPr>
          <w:rStyle w:val="FootnoteReference"/>
        </w:rPr>
        <w:footnoteReference w:id="17012"/>
      </w:r>
      <w:r>
        <w:t xml:space="preserve">, and not with grief</w:t>
      </w:r>
      <w:r>
        <w:rPr>
          <w:rStyle w:val="FootnoteReference"/>
        </w:rPr>
        <w:footnoteReference w:id="17013"/>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4"/>
      </w:r>
      <w:r>
        <w:t xml:space="preserve"> for us: for we are persuaded that we have a good conscience, desiring in all</w:t>
      </w:r>
      <w:r>
        <w:rPr>
          <w:rStyle w:val="FootnoteReference"/>
        </w:rPr>
        <w:footnoteReference w:id="17015"/>
      </w:r>
      <w:r>
        <w:t xml:space="preserve"> things to conduct ourselves well.</w:t>
      </w:r>
      <w:r>
        <w:t xml:space="preserve">{{field-off:Bible}}</w:t>
      </w:r>
    </w:p>
    <w:p>
      <w:r>
        <w:rPr>
          <w:sz w:val="18"/>
          <w:color w:val="777777"/>
        </w:rPr>
        <w:t xml:space="preserve">[[@Bible:Hebrews 13:19]] </w:t>
      </w:r>
      <w:r>
        <w:rPr>
          <w:b/>
        </w:rPr>
        <w:t xml:space="preserve">19 </w:t>
      </w:r>
      <w:r>
        <w:t xml:space="preserve"> {{field-on:Bible}}</w:t>
      </w:r>
      <w:r>
        <w:t xml:space="preserve">But I more earnestly plead that you do this, that I may be restored to you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6"/>
      </w:r>
      <w:r>
        <w:t xml:space="preserve"> of peace, that brought</w:t>
      </w:r>
      <w:r>
        <w:rPr>
          <w:rStyle w:val="FootnoteReference"/>
        </w:rPr>
        <w:footnoteReference w:id="17017"/>
      </w:r>
      <w:r>
        <w:t xml:space="preserve"> again from the dead our Lord Jesus, that great</w:t>
      </w:r>
      <w:r>
        <w:rPr>
          <w:rStyle w:val="FootnoteReference"/>
        </w:rPr>
        <w:footnoteReference w:id="17018"/>
      </w:r>
      <w:r>
        <w:t xml:space="preserve"> shepherd of the sheep, through the blood</w:t>
      </w:r>
      <w:r>
        <w:rPr>
          <w:rStyle w:val="FootnoteReference"/>
        </w:rPr>
        <w:footnoteReference w:id="17019"/>
      </w:r>
      <w:r>
        <w:t xml:space="preserve"> of the eternal covenant</w:t>
      </w:r>
      <w:r>
        <w:rPr>
          <w:rStyle w:val="FootnoteReference"/>
        </w:rPr>
        <w:footnoteReference w:id="17020"/>
      </w:r>
      <w:r>
        <w:t xml:space="preserve">,</w:t>
      </w:r>
      <w:r>
        <w:rPr>
          <w:rStyle w:val="FootnoteReference"/>
        </w:rPr>
        <w:footnoteReference w:id="17021"/>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2"/>
      </w:r>
      <w:r>
        <w:t xml:space="preserve"> you perfect in every good work to do</w:t>
      </w:r>
      <w:r>
        <w:rPr>
          <w:rStyle w:val="FootnoteReference"/>
        </w:rPr>
        <w:footnoteReference w:id="17023"/>
      </w:r>
      <w:r>
        <w:t xml:space="preserve"> his will, working</w:t>
      </w:r>
      <w:r>
        <w:rPr>
          <w:rStyle w:val="FootnoteReference"/>
        </w:rPr>
        <w:footnoteReference w:id="17024"/>
      </w:r>
      <w:r>
        <w:t xml:space="preserve"> in you that which is well-pleasing in his sight, through Jesus Christ; to whom</w:t>
      </w:r>
      <w:r>
        <w:rPr>
          <w:rStyle w:val="FootnoteReference"/>
        </w:rPr>
        <w:footnoteReference w:id="17025"/>
      </w:r>
      <w:r>
        <w:t xml:space="preserve"> be glory forever and ever. Amen</w:t>
      </w:r>
      <w:r>
        <w:rPr>
          <w:rStyle w:val="FootnoteReference"/>
        </w:rPr>
        <w:footnoteReference w:id="17026"/>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7"/>
      </w:r>
      <w:r>
        <w:rPr>
          <w:rStyle w:val="FootnoteReference"/>
        </w:rPr>
        <w:footnoteReference w:id="17028"/>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9"/>
      </w:r>
      <w:r>
        <w:t xml:space="preserve"> Timothy</w:t>
      </w:r>
      <w:r>
        <w:rPr>
          <w:rStyle w:val="FootnoteReference"/>
        </w:rPr>
        <w:footnoteReference w:id="17030"/>
      </w:r>
      <w:r>
        <w:t xml:space="preserve"> is set</w:t>
      </w:r>
      <w:r>
        <w:rPr>
          <w:rStyle w:val="FootnoteReference"/>
        </w:rPr>
        <w:footnoteReference w:id="17031"/>
      </w:r>
      <w:r>
        <w:t xml:space="preserve"> at liberty; with whom, if he comes shortly, I will see you.</w:t>
      </w:r>
      <w:r>
        <w:rPr>
          <w:rStyle w:val="FootnoteReference"/>
        </w:rPr>
        <w:footnoteReference w:id="17032"/>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3"/>
      </w:r>
      <w:r>
        <w:t xml:space="preserve"> all those who have the rule</w:t>
      </w:r>
      <w:r>
        <w:rPr>
          <w:rStyle w:val="FootnoteReference"/>
        </w:rPr>
        <w:footnoteReference w:id="17034"/>
      </w:r>
      <w:r>
        <w:t xml:space="preserve"> over you, and all the holy ones. They of Italy</w:t>
      </w:r>
      <w:r>
        <w:rPr>
          <w:rStyle w:val="FootnoteReference"/>
        </w:rPr>
        <w:footnoteReference w:id="17035"/>
      </w:r>
      <w:r>
        <w:t xml:space="preserve"> salute you.</w:t>
      </w:r>
      <w:r>
        <w:rPr>
          <w:rStyle w:val="FootnoteReference"/>
        </w:rPr>
        <w:footnoteReference w:id="17036"/>
      </w:r>
      <w:r>
        <w:rPr>
          <w:rStyle w:val="FootnoteReference"/>
        </w:rPr>
        <w:footnoteReference w:id="17037"/>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8"/>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9"/>
      </w:r>
      <w:r>
        <w:t xml:space="preserve">, a slave of God</w:t>
      </w:r>
      <w:r>
        <w:rPr>
          <w:rStyle w:val="FootnoteReference"/>
        </w:rPr>
        <w:footnoteReference w:id="17040"/>
      </w:r>
      <w:r>
        <w:t xml:space="preserve"> and of the Lord Jesus</w:t>
      </w:r>
      <w:r>
        <w:rPr>
          <w:rStyle w:val="FootnoteReference"/>
        </w:rPr>
        <w:footnoteReference w:id="17041"/>
      </w:r>
      <w:r>
        <w:t xml:space="preserve"> Christ</w:t>
      </w:r>
      <w:r>
        <w:rPr>
          <w:rStyle w:val="FootnoteReference"/>
        </w:rPr>
        <w:footnoteReference w:id="17042"/>
      </w:r>
      <w:r>
        <w:t xml:space="preserve">, to the twelve tribes which are scattered</w:t>
      </w:r>
      <w:r>
        <w:rPr>
          <w:rStyle w:val="FootnoteReference"/>
        </w:rPr>
        <w:footnoteReference w:id="17043"/>
      </w:r>
      <w:r>
        <w:t xml:space="preserve">, greeting</w:t>
      </w:r>
      <w:r>
        <w:rPr>
          <w:rStyle w:val="FootnoteReference"/>
        </w:rPr>
        <w:footnoteReference w:id="17044"/>
      </w:r>
      <w:r>
        <w:t xml:space="preserve">.</w:t>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rPr>
          <w:rStyle w:val="FootnoteReference"/>
        </w:rPr>
        <w:footnoteReference w:id="17050"/>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1"/>
      </w:r>
      <w:r>
        <w:t xml:space="preserve"> it all joy when you fall into various temptations;</w:t>
      </w:r>
      <w:r>
        <w:rPr>
          <w:rStyle w:val="FootnoteReference"/>
        </w:rPr>
        <w:footnoteReference w:id="17052"/>
      </w:r>
      <w:r>
        <w:t xml:space="preserve">{{field-off:Bible}}</w:t>
      </w:r>
    </w:p>
    <w:p>
      <w:r>
        <w:rPr>
          <w:sz w:val="18"/>
          <w:color w:val="777777"/>
        </w:rPr>
        <w:t xml:space="preserve">[[@Bible:James 1:3]] </w:t>
      </w:r>
      <w:r>
        <w:rPr>
          <w:b/>
        </w:rPr>
        <w:t xml:space="preserve">3 </w:t>
      </w:r>
      <w:r>
        <w:t xml:space="preserve"> {{field-on:Bible}}</w:t>
      </w:r>
      <w:r>
        <w:t xml:space="preserve">Knowing that the testing of your faith works endurance.</w:t>
      </w:r>
      <w:r>
        <w:rPr>
          <w:rStyle w:val="FootnoteReference"/>
        </w:rPr>
        <w:footnoteReference w:id="17053"/>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4"/>
      </w:r>
      <w:r>
        <w:t xml:space="preserve"> entire, lacking nothing.</w:t>
      </w:r>
      <w:r>
        <w:rPr>
          <w:rStyle w:val="FootnoteReference"/>
        </w:rPr>
        <w:footnoteReference w:id="17055"/>
      </w:r>
      <w:r>
        <w:rPr>
          <w:rStyle w:val="FootnoteReference"/>
        </w:rPr>
        <w:footnoteReference w:id="17056"/>
      </w:r>
      <w:r>
        <w:t xml:space="preserve">{{field-off:Bible}}</w:t>
      </w:r>
    </w:p>
    <w:p>
      <w:r>
        <w:rPr>
          <w:sz w:val="18"/>
          <w:color w:val="777777"/>
        </w:rPr>
        <w:t xml:space="preserve">[[@Bible:James 1:5]] </w:t>
      </w:r>
      <w:r>
        <w:rPr>
          <w:b/>
        </w:rPr>
        <w:t xml:space="preserve">5 </w:t>
      </w:r>
      <w:r>
        <w:t xml:space="preserve"> {{field-on:Bible}}</w:t>
      </w:r>
      <w:r>
        <w:t xml:space="preserve">But if any of you lacks wisdom, let him ask from God, who gives to all generously and does not reproach; and it shall be given to him.</w:t>
      </w:r>
      <w:r>
        <w:rPr>
          <w:rStyle w:val="FootnoteReference"/>
        </w:rPr>
        <w:footnoteReference w:id="17057"/>
      </w:r>
      <w:r>
        <w:rPr>
          <w:rStyle w:val="FootnoteReference"/>
        </w:rPr>
        <w:footnoteReference w:id="17058"/>
      </w:r>
      <w:r>
        <w:rPr>
          <w:rStyle w:val="FootnoteReference"/>
        </w:rPr>
        <w:footnoteReference w:id="17059"/>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60"/>
      </w:r>
      <w:r>
        <w:rPr>
          <w:rStyle w:val="FootnoteReference"/>
        </w:rPr>
        <w:footnoteReference w:id="17061"/>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2"/>
      </w:r>
      <w:r>
        <w:t xml:space="preserve">{{field-off:Bible}}</w:t>
      </w:r>
    </w:p>
    <w:p>
      <w:r>
        <w:rPr>
          <w:sz w:val="18"/>
          <w:color w:val="777777"/>
        </w:rPr>
        <w:t xml:space="preserve">[[@Bible:James 1:8]] </w:t>
      </w:r>
      <w:r>
        <w:rPr>
          <w:b/>
        </w:rPr>
        <w:t xml:space="preserve">8 </w:t>
      </w:r>
      <w:r>
        <w:t xml:space="preserve"> {{field-on:Bible}}</w:t>
      </w:r>
      <w:r>
        <w:t xml:space="preserve">A double-minded man is unstable in all his ways.</w:t>
      </w:r>
      <w:r>
        <w:rPr>
          <w:rStyle w:val="FootnoteReference"/>
        </w:rPr>
        <w:footnoteReference w:id="17063"/>
      </w:r>
      <w:r>
        <w:t xml:space="preserve">{{field-off:Bible}}</w:t>
      </w:r>
    </w:p>
    <w:p>
      <w:r>
        <w:rPr>
          <w:sz w:val="18"/>
          <w:color w:val="777777"/>
        </w:rPr>
        <w:t xml:space="preserve">[[@Bible:James 1:9]] </w:t>
      </w:r>
      <w:r>
        <w:rPr>
          <w:b/>
        </w:rPr>
        <w:t xml:space="preserve">9 </w:t>
      </w:r>
      <w:r>
        <w:t xml:space="preserve"> {{field-on:Bible}}</w:t>
      </w:r>
      <w:r>
        <w:t xml:space="preserve">But let the lowly brother boast in his exaltation:</w:t>
      </w:r>
      <w:r>
        <w:rPr>
          <w:rStyle w:val="FootnoteReference"/>
        </w:rPr>
        <w:footnoteReference w:id="17064"/>
      </w:r>
      <w:r>
        <w:rPr>
          <w:rStyle w:val="FootnoteReference"/>
        </w:rPr>
        <w:footnoteReference w:id="17065"/>
      </w:r>
      <w:r>
        <w:rPr>
          <w:rStyle w:val="FootnoteReference"/>
        </w:rPr>
        <w:footnoteReference w:id="17066"/>
      </w:r>
      <w:r>
        <w:t xml:space="preserve">{{field-off:Bible}}</w:t>
      </w:r>
    </w:p>
    <w:p>
      <w:r>
        <w:rPr>
          <w:sz w:val="18"/>
          <w:color w:val="777777"/>
        </w:rPr>
        <w:t xml:space="preserve">[[@Bible:James 1:10]] </w:t>
      </w:r>
      <w:r>
        <w:rPr>
          <w:b/>
        </w:rPr>
        <w:t xml:space="preserve">10 </w:t>
      </w:r>
      <w:r>
        <w:t xml:space="preserve"> {{field-on:Bible}}</w:t>
      </w:r>
      <w:r>
        <w:t xml:space="preserve">But the rich in his humiliation, because as a flower of grass he shall pass away.</w:t>
      </w:r>
      <w:r>
        <w:rPr>
          <w:rStyle w:val="FootnoteReference"/>
        </w:rPr>
        <w:footnoteReference w:id="17067"/>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8"/>
      </w:r>
      <w:r>
        <w:t xml:space="preserve"> with a burning heat, but it withers the grass, and the flower of it falls, and the grace of the fashion of it perishes: so also shall the rich man fade away in his ways.</w:t>
      </w:r>
      <w:r>
        <w:rPr>
          <w:rStyle w:val="FootnoteReference"/>
        </w:rPr>
        <w:footnoteReference w:id="17069"/>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70"/>
      </w:r>
      <w:r>
        <w:t xml:space="preserve"> that endures temptation: for when he is tried, he shall receive the crown</w:t>
      </w:r>
      <w:r>
        <w:rPr>
          <w:rStyle w:val="FootnoteReference"/>
        </w:rPr>
        <w:footnoteReference w:id="17071"/>
      </w:r>
      <w:r>
        <w:t xml:space="preserve"> of life, which the Lord has promised to those who love him.</w:t>
      </w:r>
      <w:r>
        <w:rPr>
          <w:rStyle w:val="FootnoteReference"/>
        </w:rPr>
        <w:footnoteReference w:id="17072"/>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3"/>
      </w:r>
      <w:r>
        <w:t xml:space="preserve"> tempted of God: for God cannot be tempted with evil, neither tempts he anyone:</w:t>
      </w:r>
      <w:r>
        <w:rPr>
          <w:rStyle w:val="FootnoteReference"/>
        </w:rPr>
        <w:footnoteReference w:id="17074"/>
      </w:r>
      <w:r>
        <w:t xml:space="preserve">{{field-off:Bible}}</w:t>
      </w:r>
    </w:p>
    <w:p>
      <w:r>
        <w:rPr>
          <w:sz w:val="18"/>
          <w:color w:val="777777"/>
        </w:rPr>
        <w:t xml:space="preserve">[[@Bible:James 1:14]] </w:t>
      </w:r>
      <w:r>
        <w:rPr>
          <w:b/>
        </w:rPr>
        <w:t xml:space="preserve">14 </w:t>
      </w:r>
      <w:r>
        <w:t xml:space="preserve"> {{field-on:Bible}}</w:t>
      </w:r>
      <w:r>
        <w:t xml:space="preserve">But each one is tempted by his own desire, being drawn away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5"/>
      </w:r>
      <w:r>
        <w:rPr>
          <w:rStyle w:val="FootnoteReference"/>
        </w:rPr>
        <w:footnoteReference w:id="17076"/>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7"/>
      </w:r>
      <w:r>
        <w:t xml:space="preserve"> giving and every perfect gift is from above, coming down from the</w:t>
      </w:r>
      <w:r>
        <w:rPr>
          <w:rStyle w:val="FootnoteReference"/>
        </w:rPr>
        <w:footnoteReference w:id="17078"/>
      </w:r>
      <w:r>
        <w:t xml:space="preserve"> Father of lights, with whom there is no variation or shadow of turning.</w:t>
      </w:r>
      <w:r>
        <w:rPr>
          <w:rStyle w:val="FootnoteReference"/>
        </w:rPr>
        <w:footnoteReference w:id="17079"/>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80"/>
      </w:r>
      <w:r>
        <w:t xml:space="preserve"> will produces he us with the word of truth, that we should be a kind</w:t>
      </w:r>
      <w:r>
        <w:rPr>
          <w:rStyle w:val="FootnoteReference"/>
        </w:rPr>
        <w:footnoteReference w:id="17081"/>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2"/>
      </w:r>
      <w:r>
        <w:t xml:space="preserve">, slow to wrath</w:t>
      </w:r>
      <w:r>
        <w:rPr>
          <w:rStyle w:val="FootnoteReference"/>
        </w:rPr>
        <w:footnoteReference w:id="17083"/>
      </w:r>
      <w:r>
        <w:t xml:space="preserve">:</w:t>
      </w:r>
      <w:r>
        <w:rPr>
          <w:rStyle w:val="FootnoteReference"/>
        </w:rPr>
        <w:footnoteReference w:id="17084"/>
      </w:r>
      <w:r>
        <w:t xml:space="preserve">{{field-off:Bible}}</w:t>
      </w:r>
    </w:p>
    <w:p>
      <w:r>
        <w:rPr>
          <w:sz w:val="18"/>
          <w:color w:val="777777"/>
        </w:rPr>
        <w:t xml:space="preserve">[[@Bible:James 1:20]] </w:t>
      </w:r>
      <w:r>
        <w:rPr>
          <w:b/>
        </w:rPr>
        <w:t xml:space="preserve">20 </w:t>
      </w:r>
      <w:r>
        <w:t xml:space="preserve"> {{field-on:Bible}}</w:t>
      </w:r>
      <w:r>
        <w:t xml:space="preserve">For the wrath of man does not work the righteousness of God.</w:t>
      </w:r>
      <w:r>
        <w:rPr>
          <w:rStyle w:val="FootnoteReference"/>
        </w:rPr>
        <w:footnoteReference w:id="17085"/>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6"/>
      </w:r>
      <w:r>
        <w:t xml:space="preserve"> and abundance of evil, and receive</w:t>
      </w:r>
      <w:r>
        <w:rPr>
          <w:rStyle w:val="FootnoteReference"/>
        </w:rPr>
        <w:footnoteReference w:id="17087"/>
      </w:r>
      <w:r>
        <w:t xml:space="preserve"> with meekness the implanted word, which is able to save your souls.</w:t>
      </w:r>
      <w:r>
        <w:rPr>
          <w:rStyle w:val="FootnoteReference"/>
        </w:rPr>
        <w:footnoteReference w:id="17088"/>
      </w:r>
      <w:r>
        <w:rPr>
          <w:rStyle w:val="FootnoteReference"/>
        </w:rPr>
        <w:footnoteReference w:id="17089"/>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90"/>
      </w:r>
      <w:r>
        <w:t xml:space="preserve"> your own selves.</w:t>
      </w:r>
      <w:r>
        <w:rPr>
          <w:rStyle w:val="FootnoteReference"/>
        </w:rPr>
        <w:footnoteReference w:id="17091"/>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2"/>
      </w:r>
      <w:r>
        <w:t xml:space="preserve">{{field-off:Bible}}</w:t>
      </w:r>
    </w:p>
    <w:p>
      <w:r>
        <w:rPr>
          <w:sz w:val="18"/>
          <w:color w:val="777777"/>
        </w:rPr>
        <w:t xml:space="preserve">[[@Bible:James 1:24]] </w:t>
      </w:r>
      <w:r>
        <w:rPr>
          <w:b/>
        </w:rPr>
        <w:t xml:space="preserve">24 </w:t>
      </w:r>
      <w:r>
        <w:t xml:space="preserve"> {{field-on:Bible}}</w:t>
      </w:r>
      <w:r>
        <w:t xml:space="preserve">For he observed himself, and has gone away, and immediately forgot what kind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3"/>
      </w:r>
      <w:r>
        <w:t xml:space="preserve"> law of liberty</w:t>
      </w:r>
      <w:r>
        <w:rPr>
          <w:rStyle w:val="FootnoteReference"/>
        </w:rPr>
        <w:footnoteReference w:id="17094"/>
      </w:r>
      <w:r>
        <w:t xml:space="preserve">, and continues in it, he being not a forgetful</w:t>
      </w:r>
      <w:r>
        <w:rPr>
          <w:rStyle w:val="FootnoteReference"/>
        </w:rPr>
        <w:footnoteReference w:id="17095"/>
      </w:r>
      <w:r>
        <w:t xml:space="preserve"> hearer, but a doer of the work, this man shall be blessed in his deed.</w:t>
      </w:r>
      <w:r>
        <w:rPr>
          <w:rStyle w:val="FootnoteReference"/>
        </w:rPr>
        <w:footnoteReference w:id="17096"/>
      </w:r>
      <w:r>
        <w:rPr>
          <w:rStyle w:val="FootnoteReference"/>
        </w:rPr>
        <w:footnoteReference w:id="17097"/>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8"/>
      </w:r>
      <w:r>
        <w:t xml:space="preserve"> to be religious, and bridles not his tongue, but deceives his own heart, this man's religion is vain.</w:t>
      </w:r>
      <w:r>
        <w:rPr>
          <w:rStyle w:val="FootnoteReference"/>
        </w:rPr>
        <w:footnoteReference w:id="17099"/>
      </w:r>
      <w:r>
        <w:rPr>
          <w:rStyle w:val="FootnoteReference"/>
        </w:rPr>
        <w:footnoteReference w:id="17100"/>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1"/>
      </w:r>
      <w:r>
        <w:t xml:space="preserve"> and undefiled religion before God and the Father is this, to visit</w:t>
      </w:r>
      <w:r>
        <w:rPr>
          <w:rStyle w:val="FootnoteReference"/>
        </w:rPr>
        <w:footnoteReference w:id="17102"/>
      </w:r>
      <w:r>
        <w:t xml:space="preserve"> orphans and widows in their affliction, to keep</w:t>
      </w:r>
      <w:r>
        <w:rPr>
          <w:rStyle w:val="FootnoteReference"/>
        </w:rPr>
        <w:footnoteReference w:id="17103"/>
      </w:r>
      <w:r>
        <w:t xml:space="preserve"> oneself unstained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4"/>
      </w:r>
      <w:r>
        <w:t xml:space="preserve"> of our Lord Jesus</w:t>
      </w:r>
      <w:r>
        <w:rPr>
          <w:rStyle w:val="FootnoteReference"/>
        </w:rPr>
        <w:footnoteReference w:id="17105"/>
      </w:r>
      <w:r>
        <w:t xml:space="preserve"> Christ</w:t>
      </w:r>
      <w:r>
        <w:rPr>
          <w:rStyle w:val="FootnoteReference"/>
        </w:rPr>
        <w:footnoteReference w:id="17106"/>
      </w:r>
      <w:r>
        <w:t xml:space="preserve">, the Lord</w:t>
      </w:r>
      <w:r>
        <w:rPr>
          <w:rStyle w:val="FootnoteReference"/>
        </w:rPr>
        <w:footnoteReference w:id="17107"/>
      </w:r>
      <w:r>
        <w:t xml:space="preserve"> of glory, with respect of persons.</w:t>
      </w:r>
      <w:r>
        <w:rPr>
          <w:rStyle w:val="FootnoteReference"/>
        </w:rPr>
        <w:footnoteReference w:id="17108"/>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9"/>
      </w:r>
      <w:r>
        <w:t xml:space="preserve"> ring, in bright clothing, and there come in also a poor man in filthy clothing;</w:t>
      </w:r>
      <w:r>
        <w:rPr>
          <w:rStyle w:val="FootnoteReference"/>
        </w:rPr>
        <w:footnoteReference w:id="17110"/>
      </w:r>
      <w:r>
        <w:rPr>
          <w:rStyle w:val="FootnoteReference"/>
        </w:rPr>
        <w:footnoteReference w:id="17111"/>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2"/>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3"/>
      </w:r>
      <w:r>
        <w:t xml:space="preserve"> in yourselves, and are become judges</w:t>
      </w:r>
      <w:r>
        <w:rPr>
          <w:rStyle w:val="FootnoteReference"/>
        </w:rPr>
        <w:footnoteReference w:id="17114"/>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5"/>
      </w:r>
      <w:r>
        <w:t xml:space="preserve"> chosen the poor of this world rich</w:t>
      </w:r>
      <w:r>
        <w:rPr>
          <w:rStyle w:val="FootnoteReference"/>
        </w:rPr>
        <w:footnoteReference w:id="17116"/>
      </w:r>
      <w:r>
        <w:t xml:space="preserve"> in faith, and heirs</w:t>
      </w:r>
      <w:r>
        <w:rPr>
          <w:rStyle w:val="FootnoteReference"/>
        </w:rPr>
        <w:footnoteReference w:id="17117"/>
      </w:r>
      <w:r>
        <w:t xml:space="preserve"> of the kingdom which he has promised to those who love him?</w:t>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rPr>
          <w:rStyle w:val="FootnoteReference"/>
        </w:rPr>
        <w:footnoteReference w:id="17122"/>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3"/>
      </w:r>
      <w:r>
        <w:rPr>
          <w:rStyle w:val="FootnoteReference"/>
        </w:rPr>
        <w:footnoteReference w:id="17124"/>
      </w:r>
      <w:r>
        <w:rPr>
          <w:rStyle w:val="FootnoteReference"/>
        </w:rPr>
        <w:footnoteReference w:id="17125"/>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6"/>
      </w:r>
      <w:r>
        <w:t xml:space="preserve"> that worthy</w:t>
      </w:r>
      <w:r>
        <w:rPr>
          <w:rStyle w:val="FootnoteReference"/>
        </w:rPr>
        <w:footnoteReference w:id="17127"/>
      </w:r>
      <w:r>
        <w:t xml:space="preserve"> name by the which you are called?</w:t>
      </w:r>
      <w:r>
        <w:rPr>
          <w:rStyle w:val="FootnoteReference"/>
        </w:rPr>
        <w:footnoteReference w:id="17128"/>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9"/>
      </w:r>
      <w:r>
        <w:t xml:space="preserve"> law according to the scripture, You shall love your neighbor as yourself, you do well:</w:t>
      </w:r>
      <w:r>
        <w:rPr>
          <w:rStyle w:val="FootnoteReference"/>
        </w:rPr>
        <w:footnoteReference w:id="17130"/>
      </w:r>
      <w:r>
        <w:rPr>
          <w:rStyle w:val="FootnoteReference"/>
        </w:rPr>
        <w:footnoteReference w:id="17131"/>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2"/>
      </w:r>
      <w:r>
        <w:t xml:space="preserve">.</w:t>
      </w:r>
      <w:r>
        <w:rPr>
          <w:rStyle w:val="FootnoteReference"/>
        </w:rPr>
        <w:footnoteReference w:id="17133"/>
      </w:r>
      <w:r>
        <w:rPr>
          <w:rStyle w:val="FootnoteReference"/>
        </w:rPr>
        <w:footnoteReference w:id="17134"/>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5"/>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6"/>
      </w:r>
      <w:r>
        <w:t xml:space="preserve"> adultery, said also, Do not kill. Now if you commit no adultery, yet if you kill, you are become a transgressor of the law.</w:t>
      </w:r>
      <w:r>
        <w:rPr>
          <w:rStyle w:val="FootnoteReference"/>
        </w:rPr>
        <w:footnoteReference w:id="17137"/>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8"/>
      </w:r>
      <w:r>
        <w:t xml:space="preserve"> you, and so do, as those who shall be judged by the law of liberty.</w:t>
      </w:r>
      <w:r>
        <w:rPr>
          <w:rStyle w:val="FootnoteReference"/>
        </w:rPr>
        <w:footnoteReference w:id="17139"/>
      </w:r>
      <w:r>
        <w:t xml:space="preserve">{{field-off:Bible}}</w:t>
      </w:r>
    </w:p>
    <w:p>
      <w:r>
        <w:rPr>
          <w:sz w:val="18"/>
          <w:color w:val="777777"/>
        </w:rPr>
        <w:t xml:space="preserve">[[@Bible:James 2:13]] </w:t>
      </w:r>
      <w:r>
        <w:rPr>
          <w:b/>
        </w:rPr>
        <w:t xml:space="preserve">13 </w:t>
      </w:r>
      <w:r>
        <w:t xml:space="preserve"> {{field-on:Bible}}</w:t>
      </w:r>
      <w:r>
        <w:t xml:space="preserve">For judgment is without mercy to the one who has done no mercy; and mercy boasts over judgment.</w:t>
      </w:r>
      <w:r>
        <w:rPr>
          <w:rStyle w:val="FootnoteReference"/>
        </w:rPr>
        <w:footnoteReference w:id="17140"/>
      </w:r>
      <w:r>
        <w:rPr>
          <w:rStyle w:val="FootnoteReference"/>
        </w:rPr>
        <w:footnoteReference w:id="17141"/>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2"/>
      </w:r>
      <w:r>
        <w:t xml:space="preserve"> a man say he has faith, and have not works? can faith save him?</w:t>
      </w:r>
      <w:r>
        <w:rPr>
          <w:rStyle w:val="FootnoteReference"/>
        </w:rPr>
        <w:footnoteReference w:id="17143"/>
      </w:r>
      <w:r>
        <w:t xml:space="preserve">{{field-off:Bible}}</w:t>
      </w:r>
    </w:p>
    <w:p>
      <w:r>
        <w:rPr>
          <w:sz w:val="18"/>
          <w:color w:val="777777"/>
        </w:rPr>
        <w:t xml:space="preserve">[[@Bible:James 2:15]] </w:t>
      </w:r>
      <w:r>
        <w:rPr>
          <w:b/>
        </w:rPr>
        <w:t xml:space="preserve">15 </w:t>
      </w:r>
      <w:r>
        <w:t xml:space="preserve"> {{field-on:Bible}}</w:t>
      </w:r>
      <w:r>
        <w:t xml:space="preserve">If a brother or sister is naked, and lacking daily food,</w:t>
      </w:r>
      <w:r>
        <w:rPr>
          <w:rStyle w:val="FootnoteReference"/>
        </w:rPr>
        <w:footnoteReference w:id="17144"/>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5"/>
      </w:r>
      <w:r>
        <w:t xml:space="preserve">{{field-off:Bible}}</w:t>
      </w:r>
    </w:p>
    <w:p>
      <w:r>
        <w:rPr>
          <w:sz w:val="18"/>
          <w:color w:val="777777"/>
        </w:rPr>
        <w:t xml:space="preserve">[[@Bible:James 2:17]] </w:t>
      </w:r>
      <w:r>
        <w:rPr>
          <w:b/>
        </w:rPr>
        <w:t xml:space="preserve">17 </w:t>
      </w:r>
      <w:r>
        <w:t xml:space="preserve"> {{field-on:Bible}}</w:t>
      </w:r>
      <w:r>
        <w:t xml:space="preserve">So also faith, if it does not have works, is dead by itself.</w:t>
      </w:r>
      <w:r>
        <w:rPr>
          <w:rStyle w:val="FootnoteReference"/>
        </w:rPr>
        <w:footnoteReference w:id="17146"/>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7"/>
      </w:r>
      <w:r>
        <w:t xml:space="preserve"> show you my faith by my works.</w:t>
      </w:r>
      <w:r>
        <w:rPr>
          <w:rStyle w:val="FootnoteReference"/>
        </w:rPr>
        <w:footnoteReference w:id="17148"/>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9"/>
      </w:r>
      <w:r>
        <w:rPr>
          <w:rStyle w:val="FootnoteReference"/>
        </w:rPr>
        <w:footnoteReference w:id="17150"/>
      </w:r>
      <w:r>
        <w:rPr>
          <w:rStyle w:val="FootnoteReference"/>
        </w:rPr>
        <w:footnoteReference w:id="17151"/>
      </w:r>
      <w:r>
        <w:t xml:space="preserve">{{field-off:Bible}}</w:t>
      </w:r>
    </w:p>
    <w:p>
      <w:r>
        <w:rPr>
          <w:sz w:val="18"/>
          <w:color w:val="777777"/>
        </w:rPr>
        <w:t xml:space="preserve">[[@Bible:James 2:20]] </w:t>
      </w:r>
      <w:r>
        <w:rPr>
          <w:b/>
        </w:rPr>
        <w:t xml:space="preserve">20 </w:t>
      </w:r>
      <w:r>
        <w:t xml:space="preserve"> {{field-on:Bible}}</w:t>
      </w:r>
      <w:r>
        <w:t xml:space="preserve">But do you want to know, O empty man, that faith without works is dead?</w:t>
      </w:r>
      <w:r>
        <w:rPr>
          <w:rStyle w:val="FootnoteReference"/>
        </w:rPr>
        <w:footnoteReference w:id="17152"/>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3"/>
      </w:r>
      <w:r>
        <w:t xml:space="preserve"> our father justified</w:t>
      </w:r>
      <w:r>
        <w:rPr>
          <w:rStyle w:val="FootnoteReference"/>
        </w:rPr>
        <w:footnoteReference w:id="17154"/>
      </w:r>
      <w:r>
        <w:t xml:space="preserve"> by works, having offered Isaac</w:t>
      </w:r>
      <w:r>
        <w:rPr>
          <w:rStyle w:val="FootnoteReference"/>
        </w:rPr>
        <w:footnoteReference w:id="17155"/>
      </w:r>
      <w:r>
        <w:t xml:space="preserve"> his son upon the altar?</w:t>
      </w:r>
      <w:r>
        <w:rPr>
          <w:rStyle w:val="FootnoteReference"/>
        </w:rPr>
        <w:footnoteReference w:id="17156"/>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7"/>
      </w:r>
      <w:r>
        <w:t xml:space="preserve"> worked with his works, and by works was faith made</w:t>
      </w:r>
      <w:r>
        <w:rPr>
          <w:rStyle w:val="FootnoteReference"/>
        </w:rPr>
        <w:footnoteReference w:id="17158"/>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9"/>
      </w:r>
      <w:r>
        <w:t xml:space="preserve"> was fulfilled which says, Abraham</w:t>
      </w:r>
      <w:r>
        <w:rPr>
          <w:rStyle w:val="FootnoteReference"/>
        </w:rPr>
        <w:footnoteReference w:id="17160"/>
      </w:r>
      <w:r>
        <w:t xml:space="preserve"> believed God, and it was imputed to him for righteousness: and he was called the Friend</w:t>
      </w:r>
      <w:r>
        <w:rPr>
          <w:rStyle w:val="FootnoteReference"/>
        </w:rPr>
        <w:footnoteReference w:id="17161"/>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2"/>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3"/>
      </w:r>
      <w:r>
        <w:t xml:space="preserve"> the prostitute justified</w:t>
      </w:r>
      <w:r>
        <w:rPr>
          <w:rStyle w:val="FootnoteReference"/>
        </w:rPr>
        <w:footnoteReference w:id="17164"/>
      </w:r>
      <w:r>
        <w:t xml:space="preserve"> by works, when she had received the messengers, and had sent them out another way?</w:t>
      </w:r>
      <w:r>
        <w:rPr>
          <w:rStyle w:val="FootnoteReference"/>
        </w:rPr>
        <w:footnoteReference w:id="17165"/>
      </w:r>
      <w:r>
        <w:rPr>
          <w:rStyle w:val="FootnoteReference"/>
        </w:rPr>
        <w:footnoteReference w:id="17166"/>
      </w:r>
      <w:r>
        <w:rPr>
          <w:rStyle w:val="FootnoteReference"/>
        </w:rPr>
        <w:footnoteReference w:id="17167"/>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8"/>
      </w:r>
      <w:r>
        <w:rPr>
          <w:rStyle w:val="FootnoteReference"/>
        </w:rPr>
        <w:footnoteReference w:id="171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70"/>
      </w:r>
      <w:r>
        <w:t xml:space="preserve"> that we shall receive the greater condemnation</w:t>
      </w:r>
      <w:r>
        <w:rPr>
          <w:rStyle w:val="FootnoteReference"/>
        </w:rPr>
        <w:footnoteReference w:id="17171"/>
      </w:r>
      <w:r>
        <w:t xml:space="preserve">.</w:t>
      </w:r>
      <w:r>
        <w:rPr>
          <w:rStyle w:val="FootnoteReference"/>
        </w:rPr>
        <w:footnoteReference w:id="17172"/>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3"/>
      </w:r>
      <w:r>
        <w:t xml:space="preserve"> man, and able also to bridle</w:t>
      </w:r>
      <w:r>
        <w:rPr>
          <w:rStyle w:val="FootnoteReference"/>
        </w:rPr>
        <w:footnoteReference w:id="17174"/>
      </w:r>
      <w:r>
        <w:t xml:space="preserve"> the whole body.</w:t>
      </w:r>
      <w:r>
        <w:rPr>
          <w:rStyle w:val="FootnoteReference"/>
        </w:rPr>
        <w:footnoteReference w:id="17175"/>
      </w:r>
      <w:r>
        <w:rPr>
          <w:rStyle w:val="FootnoteReference"/>
        </w:rPr>
        <w:footnoteReference w:id="17176"/>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7"/>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8"/>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9"/>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80"/>
      </w:r>
      <w:r>
        <w:t xml:space="preserve"> is a fire, a world</w:t>
      </w:r>
      <w:r>
        <w:rPr>
          <w:rStyle w:val="FootnoteReference"/>
        </w:rPr>
        <w:footnoteReference w:id="17181"/>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2"/>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3"/>
      </w:r>
      <w:r>
        <w:t xml:space="preserve"> evil, full</w:t>
      </w:r>
      <w:r>
        <w:rPr>
          <w:rStyle w:val="FootnoteReference"/>
        </w:rPr>
        <w:footnoteReference w:id="17184"/>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5"/>
      </w:r>
      <w:r>
        <w:t xml:space="preserve"> God</w:t>
      </w:r>
      <w:r>
        <w:rPr>
          <w:rStyle w:val="FootnoteReference"/>
        </w:rPr>
        <w:footnoteReference w:id="17186"/>
      </w:r>
      <w:r>
        <w:t xml:space="preserve">, even the Father; and with it we curse men, who are made</w:t>
      </w:r>
      <w:r>
        <w:rPr>
          <w:rStyle w:val="FootnoteReference"/>
        </w:rPr>
        <w:footnoteReference w:id="17187"/>
      </w:r>
      <w:r>
        <w:t xml:space="preserve"> after the likeness of God.</w:t>
      </w:r>
      <w:r>
        <w:rPr>
          <w:rStyle w:val="FootnoteReference"/>
        </w:rPr>
        <w:footnoteReference w:id="17188"/>
      </w:r>
      <w:r>
        <w:rPr>
          <w:rStyle w:val="FootnoteReference"/>
        </w:rPr>
        <w:footnoteReference w:id="17189"/>
      </w:r>
      <w:r>
        <w:rPr>
          <w:rStyle w:val="FootnoteReference"/>
        </w:rPr>
        <w:footnoteReference w:id="17190"/>
      </w:r>
      <w:r>
        <w:rPr>
          <w:rStyle w:val="FootnoteReference"/>
        </w:rPr>
        <w:footnoteReference w:id="17191"/>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2"/>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3"/>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4"/>
      </w:r>
      <w:r>
        <w:t xml:space="preserve">, my brothers, bear olive berries? either a vine, figs? so can no fountain both yield salt water and fresh.</w:t>
      </w:r>
      <w:r>
        <w:rPr>
          <w:rStyle w:val="FootnoteReference"/>
        </w:rPr>
        <w:footnoteReference w:id="17195"/>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6"/>
      </w:r>
      <w:r>
        <w:t xml:space="preserve"> wise man and imbued with knowledge among you? let him show out of a good</w:t>
      </w:r>
      <w:r>
        <w:rPr>
          <w:rStyle w:val="FootnoteReference"/>
        </w:rPr>
        <w:footnoteReference w:id="17197"/>
      </w:r>
      <w:r>
        <w:t xml:space="preserve"> conduct his works with meekness</w:t>
      </w:r>
      <w:r>
        <w:rPr>
          <w:rStyle w:val="FootnoteReference"/>
        </w:rPr>
        <w:footnoteReference w:id="17198"/>
      </w:r>
      <w:r>
        <w:t xml:space="preserve"> of wisdom.</w:t>
      </w:r>
      <w:r>
        <w:rPr>
          <w:rStyle w:val="FootnoteReference"/>
        </w:rPr>
        <w:footnoteReference w:id="17199"/>
      </w:r>
      <w:r>
        <w:rPr>
          <w:rStyle w:val="FootnoteReference"/>
        </w:rPr>
        <w:footnoteReference w:id="17200"/>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1"/>
      </w:r>
      <w:r>
        <w:t xml:space="preserve"> not, and lie</w:t>
      </w:r>
      <w:r>
        <w:rPr>
          <w:rStyle w:val="FootnoteReference"/>
        </w:rPr>
        <w:footnoteReference w:id="17202"/>
      </w:r>
      <w:r>
        <w:t xml:space="preserve"> not against the truth.</w:t>
      </w:r>
      <w:r>
        <w:rPr>
          <w:rStyle w:val="FootnoteReference"/>
        </w:rPr>
        <w:footnoteReference w:id="17203"/>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4"/>
      </w:r>
      <w:r>
        <w:t xml:space="preserve"> descends not from above, but is earthly, sensual</w:t>
      </w:r>
      <w:r>
        <w:rPr>
          <w:rStyle w:val="FootnoteReference"/>
        </w:rPr>
        <w:footnoteReference w:id="17205"/>
      </w:r>
      <w:r>
        <w:t xml:space="preserve">, devilish</w:t>
      </w:r>
      <w:r>
        <w:rPr>
          <w:rStyle w:val="FootnoteReference"/>
        </w:rPr>
        <w:footnoteReference w:id="17206"/>
      </w:r>
      <w:r>
        <w:t xml:space="preserve">.</w:t>
      </w:r>
      <w:r>
        <w:rPr>
          <w:rStyle w:val="FootnoteReference"/>
        </w:rPr>
        <w:footnoteReference w:id="17207"/>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8"/>
      </w:r>
      <w:r>
        <w:t xml:space="preserve"> that is from above is first</w:t>
      </w:r>
      <w:r>
        <w:rPr>
          <w:rStyle w:val="FootnoteReference"/>
        </w:rPr>
        <w:footnoteReference w:id="17209"/>
      </w:r>
      <w:r>
        <w:t xml:space="preserve"> pure, then peaceable</w:t>
      </w:r>
      <w:r>
        <w:rPr>
          <w:rStyle w:val="FootnoteReference"/>
        </w:rPr>
        <w:footnoteReference w:id="17210"/>
      </w:r>
      <w:r>
        <w:t xml:space="preserve">, gentle</w:t>
      </w:r>
      <w:r>
        <w:rPr>
          <w:rStyle w:val="FootnoteReference"/>
        </w:rPr>
        <w:footnoteReference w:id="17211"/>
      </w:r>
      <w:r>
        <w:t xml:space="preserve">, and easy to be implored, full</w:t>
      </w:r>
      <w:r>
        <w:rPr>
          <w:rStyle w:val="FootnoteReference"/>
        </w:rPr>
        <w:footnoteReference w:id="17212"/>
      </w:r>
      <w:r>
        <w:t xml:space="preserve"> of mercy and good fruits, without partiality, and without hypocrisy</w:t>
      </w:r>
      <w:r>
        <w:rPr>
          <w:rStyle w:val="FootnoteReference"/>
        </w:rPr>
        <w:footnoteReference w:id="17213"/>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4"/>
      </w:r>
      <w:r>
        <w:t xml:space="preserve"> of righteousness is sown in peace of those who make</w:t>
      </w:r>
      <w:r>
        <w:rPr>
          <w:rStyle w:val="FootnoteReference"/>
        </w:rPr>
        <w:footnoteReference w:id="17215"/>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6"/>
      </w:r>
      <w:r>
        <w:t xml:space="preserve"> that war in your members?</w:t>
      </w:r>
      <w:r>
        <w:rPr>
          <w:rStyle w:val="FootnoteReference"/>
        </w:rPr>
        <w:footnoteReference w:id="17217"/>
      </w:r>
      <w:r>
        <w:rPr>
          <w:rStyle w:val="FootnoteReference"/>
        </w:rPr>
        <w:footnoteReference w:id="17218"/>
      </w:r>
      <w:r>
        <w:rPr>
          <w:rStyle w:val="FootnoteReference"/>
        </w:rPr>
        <w:footnoteReference w:id="17219"/>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20"/>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1"/>
      </w:r>
      <w:r>
        <w:t xml:space="preserve">.</w:t>
      </w:r>
      <w:r>
        <w:rPr>
          <w:rStyle w:val="FootnoteReference"/>
        </w:rPr>
        <w:footnoteReference w:id="17222"/>
      </w:r>
      <w:r>
        <w:rPr>
          <w:rStyle w:val="FootnoteReference"/>
        </w:rPr>
        <w:footnoteReference w:id="17223"/>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4"/>
      </w:r>
      <w:r>
        <w:t xml:space="preserve"> and adulteresses, do you not know that the friendship</w:t>
      </w:r>
      <w:r>
        <w:rPr>
          <w:rStyle w:val="FootnoteReference"/>
        </w:rPr>
        <w:footnoteReference w:id="17225"/>
      </w:r>
      <w:r>
        <w:t xml:space="preserve"> of the world is enmity</w:t>
      </w:r>
      <w:r>
        <w:rPr>
          <w:rStyle w:val="FootnoteReference"/>
        </w:rPr>
        <w:footnoteReference w:id="17226"/>
      </w:r>
      <w:r>
        <w:t xml:space="preserve"> with God</w:t>
      </w:r>
      <w:r>
        <w:rPr>
          <w:rStyle w:val="FootnoteReference"/>
        </w:rPr>
        <w:footnoteReference w:id="17227"/>
      </w:r>
      <w:r>
        <w:t xml:space="preserve">? whoever therefore will be a friend of the world is the</w:t>
      </w:r>
      <w:r>
        <w:rPr>
          <w:rStyle w:val="FootnoteReference"/>
        </w:rPr>
        <w:footnoteReference w:id="17228"/>
      </w:r>
      <w:r>
        <w:t xml:space="preserve"> enemy of God.</w:t>
      </w:r>
      <w:r>
        <w:rPr>
          <w:rStyle w:val="FootnoteReference"/>
        </w:rPr>
        <w:footnoteReference w:id="17229"/>
      </w:r>
      <w:r>
        <w:rPr>
          <w:rStyle w:val="FootnoteReference"/>
        </w:rPr>
        <w:footnoteReference w:id="17230"/>
      </w:r>
      <w:r>
        <w:rPr>
          <w:rStyle w:val="FootnoteReference"/>
        </w:rPr>
        <w:footnoteReference w:id="17231"/>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2"/>
      </w:r>
      <w:r>
        <w:t xml:space="preserve"> says in vain, The spirit</w:t>
      </w:r>
      <w:r>
        <w:rPr>
          <w:rStyle w:val="FootnoteReference"/>
        </w:rPr>
        <w:footnoteReference w:id="17233"/>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4"/>
      </w:r>
      <w:r>
        <w:rPr>
          <w:rStyle w:val="FootnoteReference"/>
        </w:rPr>
        <w:footnoteReference w:id="17235"/>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6"/>
      </w:r>
      <w:r>
        <w:t xml:space="preserve"> yourselves therefore to God. Resist</w:t>
      </w:r>
      <w:r>
        <w:rPr>
          <w:rStyle w:val="FootnoteReference"/>
        </w:rPr>
        <w:footnoteReference w:id="17237"/>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8"/>
      </w:r>
      <w:r>
        <w:t xml:space="preserve"> your hands, you sinners; and purify</w:t>
      </w:r>
      <w:r>
        <w:rPr>
          <w:rStyle w:val="FootnoteReference"/>
        </w:rPr>
        <w:footnoteReference w:id="17239"/>
      </w:r>
      <w:r>
        <w:t xml:space="preserve"> your hearts, you double minded.</w:t>
      </w:r>
      <w:r>
        <w:rPr>
          <w:rStyle w:val="FootnoteReference"/>
        </w:rPr>
        <w:footnoteReference w:id="17240"/>
      </w:r>
      <w:r>
        <w:rPr>
          <w:rStyle w:val="FootnoteReference"/>
        </w:rPr>
        <w:footnoteReference w:id="17241"/>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2"/>
      </w:r>
      <w:r>
        <w:t xml:space="preserve">, and mourn, and weep: let your laughter be turned to mourning, and your joy to heaviness.</w:t>
      </w:r>
      <w:r>
        <w:rPr>
          <w:rStyle w:val="FootnoteReference"/>
        </w:rPr>
        <w:footnoteReference w:id="17243"/>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4"/>
      </w:r>
      <w:r>
        <w:t xml:space="preserve"> yourselves in the sight of the Lord, and he shall lift you up.</w:t>
      </w:r>
      <w:r>
        <w:rPr>
          <w:rStyle w:val="FootnoteReference"/>
        </w:rPr>
        <w:footnoteReference w:id="17245"/>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6"/>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7"/>
      </w:r>
      <w:r>
        <w:t xml:space="preserve"> of the law, but a judge.</w:t>
      </w:r>
      <w:r>
        <w:rPr>
          <w:rStyle w:val="FootnoteReference"/>
        </w:rPr>
        <w:footnoteReference w:id="17248"/>
      </w:r>
      <w:r>
        <w:rPr>
          <w:rStyle w:val="FootnoteReference"/>
        </w:rPr>
        <w:footnoteReference w:id="17249"/>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50"/>
      </w:r>
      <w:r>
        <w:t xml:space="preserve">, who is able</w:t>
      </w:r>
      <w:r>
        <w:rPr>
          <w:rStyle w:val="FootnoteReference"/>
        </w:rPr>
        <w:footnoteReference w:id="17251"/>
      </w:r>
      <w:r>
        <w:t xml:space="preserve"> to save and to destroy: who are you that judge another?</w:t>
      </w:r>
      <w:r>
        <w:rPr>
          <w:rStyle w:val="FootnoteReference"/>
        </w:rPr>
        <w:footnoteReference w:id="17252"/>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3"/>
      </w:r>
      <w:r>
        <w:t xml:space="preserve"> now, you that say, today or tomorrow we will go into such a city, and continue there a year, and buy</w:t>
      </w:r>
      <w:r>
        <w:rPr>
          <w:rStyle w:val="FootnoteReference"/>
        </w:rPr>
        <w:footnoteReference w:id="17254"/>
      </w:r>
      <w:r>
        <w:t xml:space="preserve"> and sell, and get gain:</w:t>
      </w:r>
      <w:r>
        <w:rPr>
          <w:rStyle w:val="FootnoteReference"/>
        </w:rPr>
        <w:footnoteReference w:id="17255"/>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6"/>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7"/>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8"/>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60"/>
      </w:r>
      <w:r>
        <w:t xml:space="preserve"> and wail for your miseries that shall come upon you.</w:t>
      </w:r>
      <w:r>
        <w:rPr>
          <w:rStyle w:val="FootnoteReference"/>
        </w:rPr>
        <w:footnoteReference w:id="17261"/>
      </w:r>
      <w:r>
        <w:rPr>
          <w:rStyle w:val="FootnoteReference"/>
        </w:rPr>
        <w:footnoteReference w:id="17262"/>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3"/>
      </w:r>
      <w:r>
        <w:t xml:space="preserve"> are corrupted, and your clothes are moth-eaten.</w:t>
      </w:r>
      <w:r>
        <w:rPr>
          <w:rStyle w:val="FootnoteReference"/>
        </w:rPr>
        <w:footnoteReference w:id="17264"/>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5"/>
      </w:r>
      <w:r>
        <w:t xml:space="preserve">; and the rust of them shall be a witness</w:t>
      </w:r>
      <w:r>
        <w:rPr>
          <w:rStyle w:val="FootnoteReference"/>
        </w:rPr>
        <w:footnoteReference w:id="17266"/>
      </w:r>
      <w:r>
        <w:t xml:space="preserve"> against you, and shall</w:t>
      </w:r>
      <w:r>
        <w:rPr>
          <w:rStyle w:val="FootnoteReference"/>
        </w:rPr>
        <w:footnoteReference w:id="17267"/>
      </w:r>
      <w:r>
        <w:t xml:space="preserve"> eat your flesh as it were fire. You have heaped treasure together for the last</w:t>
      </w:r>
      <w:r>
        <w:rPr>
          <w:rStyle w:val="FootnoteReference"/>
        </w:rPr>
        <w:footnoteReference w:id="17268"/>
      </w:r>
      <w:r>
        <w:t xml:space="preserve"> days.</w:t>
      </w:r>
      <w:r>
        <w:rPr>
          <w:rStyle w:val="FootnoteReference"/>
        </w:rPr>
        <w:footnoteReference w:id="17269"/>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70"/>
      </w:r>
      <w:r>
        <w:t xml:space="preserve"> of the laborers who have reaped down your fields, which is of you kept back by fraud, cries: and the cries</w:t>
      </w:r>
      <w:r>
        <w:rPr>
          <w:rStyle w:val="FootnoteReference"/>
        </w:rPr>
        <w:footnoteReference w:id="17271"/>
      </w:r>
      <w:r>
        <w:t xml:space="preserve"> of those who have reaped are entered into the ears of the Lord of hosts</w:t>
      </w:r>
      <w:r>
        <w:rPr>
          <w:rStyle w:val="FootnoteReference"/>
        </w:rPr>
        <w:footnoteReference w:id="17272"/>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3"/>
      </w:r>
      <w:r>
        <w:t xml:space="preserve"> in pleasure on the earth, and been</w:t>
      </w:r>
      <w:r>
        <w:rPr>
          <w:rStyle w:val="FootnoteReference"/>
        </w:rPr>
        <w:footnoteReference w:id="17274"/>
      </w:r>
      <w:r>
        <w:t xml:space="preserve"> wanton; you have nourished your hearts, as in</w:t>
      </w:r>
      <w:r>
        <w:rPr>
          <w:rStyle w:val="FootnoteReference"/>
        </w:rPr>
        <w:footnoteReference w:id="17275"/>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6"/>
      </w:r>
      <w:r>
        <w:t xml:space="preserve"> therefore, brothers, to the coming of the Lord. Look, the farmer waits for the precious fruit of the earth, and has long patience for it, until he receive the early and latter rain.</w:t>
      </w:r>
      <w:r>
        <w:rPr>
          <w:rStyle w:val="FootnoteReference"/>
        </w:rPr>
        <w:footnoteReference w:id="17277"/>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8"/>
      </w:r>
      <w:r>
        <w:rPr>
          <w:rStyle w:val="FootnoteReference"/>
        </w:rPr>
        <w:footnoteReference w:id="17279"/>
      </w:r>
      <w:r>
        <w:rPr>
          <w:rStyle w:val="FootnoteReference"/>
        </w:rPr>
        <w:footnoteReference w:id="17280"/>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1"/>
      </w:r>
      <w:r>
        <w:t xml:space="preserve"> one against another, brothers, lest you be condemned: look, the judge</w:t>
      </w:r>
      <w:r>
        <w:rPr>
          <w:rStyle w:val="FootnoteReference"/>
        </w:rPr>
        <w:footnoteReference w:id="17282"/>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3"/>
      </w:r>
      <w:r>
        <w:rPr>
          <w:rStyle w:val="FootnoteReference"/>
        </w:rPr>
        <w:footnoteReference w:id="17284"/>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5"/>
      </w:r>
      <w:r>
        <w:t xml:space="preserve"> them happy which endure. You have heard of the patience of Job</w:t>
      </w:r>
      <w:r>
        <w:rPr>
          <w:rStyle w:val="FootnoteReference"/>
        </w:rPr>
        <w:footnoteReference w:id="17286"/>
      </w:r>
      <w:r>
        <w:t xml:space="preserve">, and have seen the end of the Lord; that the Lord is</w:t>
      </w:r>
      <w:r>
        <w:rPr>
          <w:rStyle w:val="FootnoteReference"/>
        </w:rPr>
        <w:footnoteReference w:id="17287"/>
      </w:r>
      <w:r>
        <w:t xml:space="preserve"> very pitiful, and of tender mercy.</w:t>
      </w:r>
      <w:r>
        <w:rPr>
          <w:rStyle w:val="FootnoteReference"/>
        </w:rPr>
        <w:footnoteReference w:id="17288"/>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9"/>
      </w:r>
      <w:r>
        <w:rPr>
          <w:rStyle w:val="FootnoteReference"/>
        </w:rPr>
        <w:footnoteReference w:id="17290"/>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91"/>
      </w:r>
      <w:r>
        <w:t xml:space="preserve"> you afflicted? let him pray. Is any merry</w:t>
      </w:r>
      <w:r>
        <w:rPr>
          <w:rStyle w:val="FootnoteReference"/>
        </w:rPr>
        <w:footnoteReference w:id="17292"/>
      </w:r>
      <w:r>
        <w:t xml:space="preserve">? let him sing</w:t>
      </w:r>
      <w:r>
        <w:rPr>
          <w:rStyle w:val="FootnoteReference"/>
        </w:rPr>
        <w:footnoteReference w:id="17293"/>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4"/>
      </w:r>
      <w:r>
        <w:t xml:space="preserve"> over him, anointing</w:t>
      </w:r>
      <w:r>
        <w:rPr>
          <w:rStyle w:val="FootnoteReference"/>
        </w:rPr>
        <w:footnoteReference w:id="17295"/>
      </w:r>
      <w:r>
        <w:t xml:space="preserve"> him with oil in the name of the Lord:</w:t>
      </w:r>
      <w:r>
        <w:rPr>
          <w:rStyle w:val="FootnoteReference"/>
        </w:rPr>
        <w:footnoteReference w:id="17296"/>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7"/>
      </w:r>
      <w:r>
        <w:t xml:space="preserve"> of faith shall save the sick, and the Lord shall raise him up; and if he</w:t>
      </w:r>
      <w:r>
        <w:rPr>
          <w:rStyle w:val="FootnoteReference"/>
        </w:rPr>
        <w:footnoteReference w:id="17298"/>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9"/>
      </w:r>
      <w:r>
        <w:t xml:space="preserve"> your faults one to another, and pray</w:t>
      </w:r>
      <w:r>
        <w:rPr>
          <w:rStyle w:val="FootnoteReference"/>
        </w:rPr>
        <w:footnoteReference w:id="17300"/>
      </w:r>
      <w:r>
        <w:t xml:space="preserve"> one for another, that you may be healed. The effectual</w:t>
      </w:r>
      <w:r>
        <w:rPr>
          <w:rStyle w:val="FootnoteReference"/>
        </w:rPr>
        <w:footnoteReference w:id="17301"/>
      </w:r>
      <w:r>
        <w:t xml:space="preserve"> fervent prayer of a righteous</w:t>
      </w:r>
      <w:r>
        <w:rPr>
          <w:rStyle w:val="FootnoteReference"/>
        </w:rPr>
        <w:footnoteReference w:id="17302"/>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3"/>
      </w:r>
      <w:r>
        <w:t xml:space="preserve"> was a man subject</w:t>
      </w:r>
      <w:r>
        <w:rPr>
          <w:rStyle w:val="FootnoteReference"/>
        </w:rPr>
        <w:footnoteReference w:id="17304"/>
      </w:r>
      <w:r>
        <w:t xml:space="preserve"> to like passions as we are, and he prayed earnestly that it might not rain: and it rained not</w:t>
      </w:r>
      <w:r>
        <w:rPr>
          <w:rStyle w:val="FootnoteReference"/>
        </w:rPr>
        <w:footnoteReference w:id="17305"/>
      </w:r>
      <w:r>
        <w:t xml:space="preserve"> on the earth by the space of three years and six months.</w:t>
      </w:r>
      <w:r>
        <w:rPr>
          <w:rStyle w:val="FootnoteReference"/>
        </w:rPr>
        <w:footnoteReference w:id="17306"/>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7"/>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8"/>
      </w:r>
      <w:r>
        <w:t xml:space="preserve"> convert him;</w:t>
      </w:r>
      <w:r>
        <w:rPr>
          <w:rStyle w:val="FootnoteReference"/>
        </w:rPr>
        <w:footnoteReference w:id="17309"/>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10"/>
      </w:r>
      <w:r>
        <w:t xml:space="preserve"> a soul from death</w:t>
      </w:r>
      <w:r>
        <w:rPr>
          <w:rStyle w:val="FootnoteReference"/>
        </w:rPr>
        <w:footnoteReference w:id="17311"/>
      </w:r>
      <w:r>
        <w:t xml:space="preserve">, and shall hide</w:t>
      </w:r>
      <w:r>
        <w:rPr>
          <w:rStyle w:val="FootnoteReference"/>
        </w:rPr>
        <w:footnoteReference w:id="17312"/>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3"/>
      </w:r>
      <w:r>
        <w:t xml:space="preserve">, an apostle of Jesus</w:t>
      </w:r>
      <w:r>
        <w:rPr>
          <w:rStyle w:val="FootnoteReference"/>
        </w:rPr>
        <w:footnoteReference w:id="17314"/>
      </w:r>
      <w:r>
        <w:t xml:space="preserve"> Christ</w:t>
      </w:r>
      <w:r>
        <w:rPr>
          <w:rStyle w:val="FootnoteReference"/>
        </w:rPr>
        <w:footnoteReference w:id="17315"/>
      </w:r>
      <w:r>
        <w:t xml:space="preserve">, to the strangers scattered</w:t>
      </w:r>
      <w:r>
        <w:rPr>
          <w:rStyle w:val="FootnoteReference"/>
        </w:rPr>
        <w:footnoteReference w:id="17316"/>
      </w:r>
      <w:r>
        <w:t xml:space="preserve"> throughout Pontus</w:t>
      </w:r>
      <w:r>
        <w:rPr>
          <w:rStyle w:val="FootnoteReference"/>
        </w:rPr>
        <w:footnoteReference w:id="17317"/>
      </w:r>
      <w:r>
        <w:t xml:space="preserve">, Galatia</w:t>
      </w:r>
      <w:r>
        <w:rPr>
          <w:rStyle w:val="FootnoteReference"/>
        </w:rPr>
        <w:footnoteReference w:id="17318"/>
      </w:r>
      <w:r>
        <w:t xml:space="preserve">, Cappadocia</w:t>
      </w:r>
      <w:r>
        <w:rPr>
          <w:rStyle w:val="FootnoteReference"/>
        </w:rPr>
        <w:footnoteReference w:id="17319"/>
      </w:r>
      <w:r>
        <w:t xml:space="preserve">, Asia</w:t>
      </w:r>
      <w:r>
        <w:rPr>
          <w:rStyle w:val="FootnoteReference"/>
        </w:rPr>
        <w:footnoteReference w:id="17320"/>
      </w:r>
      <w:r>
        <w:t xml:space="preserve">, and Bithynia</w:t>
      </w:r>
      <w:r>
        <w:rPr>
          <w:rStyle w:val="FootnoteReference"/>
        </w:rPr>
        <w:footnoteReference w:id="17321"/>
      </w:r>
      <w:r>
        <w:t xml:space="preserve">,</w:t>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rPr>
          <w:rStyle w:val="FootnoteReference"/>
        </w:rPr>
        <w:footnoteReference w:id="17329"/>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30"/>
      </w:r>
      <w:r>
        <w:t xml:space="preserve"> according to the foreknowledge</w:t>
      </w:r>
      <w:r>
        <w:rPr>
          <w:rStyle w:val="FootnoteReference"/>
        </w:rPr>
        <w:footnoteReference w:id="17331"/>
      </w:r>
      <w:r>
        <w:t xml:space="preserve"> of God</w:t>
      </w:r>
      <w:r>
        <w:rPr>
          <w:rStyle w:val="FootnoteReference"/>
        </w:rPr>
        <w:footnoteReference w:id="17332"/>
      </w:r>
      <w:r>
        <w:t xml:space="preserve"> the Father, through sanctification</w:t>
      </w:r>
      <w:r>
        <w:rPr>
          <w:rStyle w:val="FootnoteReference"/>
        </w:rPr>
        <w:footnoteReference w:id="17333"/>
      </w:r>
      <w:r>
        <w:t xml:space="preserve"> of the Spirit, to obedience and sprinkling</w:t>
      </w:r>
      <w:r>
        <w:rPr>
          <w:rStyle w:val="FootnoteReference"/>
        </w:rPr>
        <w:footnoteReference w:id="17334"/>
      </w:r>
      <w:r>
        <w:t xml:space="preserve"> of the blood of Jesus Christ: Grace</w:t>
      </w:r>
      <w:r>
        <w:rPr>
          <w:rStyle w:val="FootnoteReference"/>
        </w:rPr>
        <w:footnoteReference w:id="17335"/>
      </w:r>
      <w:r>
        <w:t xml:space="preserve"> to you, and peace, be multiplied.</w:t>
      </w:r>
      <w:r>
        <w:rPr>
          <w:rStyle w:val="FootnoteReference"/>
        </w:rPr>
        <w:footnoteReference w:id="17336"/>
      </w:r>
      <w:r>
        <w:rPr>
          <w:rStyle w:val="FootnoteReference"/>
        </w:rPr>
        <w:footnoteReference w:id="17337"/>
      </w:r>
      <w:r>
        <w:rPr>
          <w:rStyle w:val="FootnoteReference"/>
        </w:rPr>
        <w:footnoteReference w:id="17338"/>
      </w:r>
      <w:r>
        <w:rPr>
          <w:rStyle w:val="FootnoteReference"/>
        </w:rPr>
        <w:footnoteReference w:id="17339"/>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40"/>
      </w:r>
      <w:r>
        <w:t xml:space="preserve"> be the God and Father of our Lord Jesus Christ, who according to his abundant mercy has begotten us again to a lively hope by the resurrection of Jesus Christ from the dead,</w:t>
      </w:r>
      <w:r>
        <w:rPr>
          <w:rStyle w:val="FootnoteReference"/>
        </w:rPr>
        <w:footnoteReference w:id="17341"/>
      </w:r>
      <w:r>
        <w:rPr>
          <w:rStyle w:val="FootnoteReference"/>
        </w:rPr>
        <w:footnoteReference w:id="17342"/>
      </w:r>
      <w:r>
        <w:rPr>
          <w:rStyle w:val="FootnoteReference"/>
        </w:rPr>
        <w:footnoteReference w:id="17343"/>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4"/>
      </w:r>
      <w:r>
        <w:t xml:space="preserve">, and undefiled</w:t>
      </w:r>
      <w:r>
        <w:rPr>
          <w:rStyle w:val="FootnoteReference"/>
        </w:rPr>
        <w:footnoteReference w:id="17345"/>
      </w:r>
      <w:r>
        <w:t xml:space="preserve">, and that fades not away, reserved</w:t>
      </w:r>
      <w:r>
        <w:rPr>
          <w:rStyle w:val="FootnoteReference"/>
        </w:rPr>
        <w:footnoteReference w:id="17346"/>
      </w:r>
      <w:r>
        <w:t xml:space="preserve"> in heaven for you,</w:t>
      </w:r>
      <w:r>
        <w:rPr>
          <w:rStyle w:val="FootnoteReference"/>
        </w:rPr>
        <w:footnoteReference w:id="17347"/>
      </w:r>
      <w:r>
        <w:rPr>
          <w:rStyle w:val="FootnoteReference"/>
        </w:rPr>
        <w:footnoteReference w:id="17348"/>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9"/>
      </w:r>
      <w:r>
        <w:t xml:space="preserve"> by the power of God through faith to salvation ready</w:t>
      </w:r>
      <w:r>
        <w:rPr>
          <w:rStyle w:val="FootnoteReference"/>
        </w:rPr>
        <w:footnoteReference w:id="17350"/>
      </w:r>
      <w:r>
        <w:t xml:space="preserve"> to be revealed in the last time.</w:t>
      </w:r>
      <w:r>
        <w:rPr>
          <w:rStyle w:val="FootnoteReference"/>
        </w:rPr>
        <w:footnoteReference w:id="17351"/>
      </w:r>
      <w:r>
        <w:rPr>
          <w:rStyle w:val="FootnoteReference"/>
        </w:rPr>
        <w:footnoteReference w:id="17352"/>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3"/>
      </w:r>
      <w:r>
        <w:t xml:space="preserve"> temptations:</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8"/>
      </w:r>
      <w:r>
        <w:t xml:space="preserve"> of your faith, being much more precious</w:t>
      </w:r>
      <w:r>
        <w:rPr>
          <w:rStyle w:val="FootnoteReference"/>
        </w:rPr>
        <w:footnoteReference w:id="17359"/>
      </w:r>
      <w:r>
        <w:t xml:space="preserve"> than of gold that perishes, though it be tried</w:t>
      </w:r>
      <w:r>
        <w:rPr>
          <w:rStyle w:val="FootnoteReference"/>
        </w:rPr>
        <w:footnoteReference w:id="17360"/>
      </w:r>
      <w:r>
        <w:t xml:space="preserve"> with fire, might</w:t>
      </w:r>
      <w:r>
        <w:rPr>
          <w:rStyle w:val="FootnoteReference"/>
        </w:rPr>
        <w:footnoteReference w:id="17361"/>
      </w:r>
      <w:r>
        <w:t xml:space="preserve"> be found to praise and honor and glory at the appearing of Jesus Christ:</w:t>
      </w:r>
      <w:r>
        <w:rPr>
          <w:rStyle w:val="FootnoteReference"/>
        </w:rPr>
        <w:footnoteReference w:id="17362"/>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3"/>
      </w:r>
      <w:r>
        <w:t xml:space="preserve">, you rejoice with joy unspeakable</w:t>
      </w:r>
      <w:r>
        <w:rPr>
          <w:rStyle w:val="FootnoteReference"/>
        </w:rPr>
        <w:footnoteReference w:id="17364"/>
      </w:r>
      <w:r>
        <w:t xml:space="preserve"> and full</w:t>
      </w:r>
      <w:r>
        <w:rPr>
          <w:rStyle w:val="FootnoteReference"/>
        </w:rPr>
        <w:footnoteReference w:id="17365"/>
      </w:r>
      <w:r>
        <w:t xml:space="preserve"> of glory:</w:t>
      </w:r>
      <w:r>
        <w:rPr>
          <w:rStyle w:val="FootnoteReference"/>
        </w:rPr>
        <w:footnoteReference w:id="17366"/>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7"/>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8"/>
      </w:r>
      <w:r>
        <w:t xml:space="preserve"> that should come to you:</w:t>
      </w:r>
      <w:r>
        <w:rPr>
          <w:rStyle w:val="FootnoteReference"/>
        </w:rPr>
        <w:footnoteReference w:id="17369"/>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70"/>
      </w:r>
      <w:r>
        <w:t xml:space="preserve"> of Christ who was in them did signify, when it testified beforehand the sufferings</w:t>
      </w:r>
      <w:r>
        <w:rPr>
          <w:rStyle w:val="FootnoteReference"/>
        </w:rPr>
        <w:footnoteReference w:id="17371"/>
      </w:r>
      <w:r>
        <w:t xml:space="preserve"> of Christ, and the glory</w:t>
      </w:r>
      <w:r>
        <w:rPr>
          <w:rStyle w:val="FootnoteReference"/>
        </w:rPr>
        <w:footnoteReference w:id="17372"/>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3"/>
      </w:r>
      <w:r>
        <w:t xml:space="preserve"> to themselves, but to us they did minister the things, which are now reported to you by those who have preached the good news to you with the Holy Spirit sent</w:t>
      </w:r>
      <w:r>
        <w:rPr>
          <w:rStyle w:val="FootnoteReference"/>
        </w:rPr>
        <w:footnoteReference w:id="17374"/>
      </w:r>
      <w:r>
        <w:t xml:space="preserve"> down from heaven; which things</w:t>
      </w:r>
      <w:r>
        <w:rPr>
          <w:rStyle w:val="FootnoteReference"/>
        </w:rPr>
        <w:footnoteReference w:id="17375"/>
      </w:r>
      <w:r>
        <w:t xml:space="preserve"> the angels desire to look into.</w:t>
      </w:r>
      <w:r>
        <w:rPr>
          <w:rStyle w:val="FootnoteReference"/>
        </w:rPr>
        <w:footnoteReference w:id="17376"/>
      </w:r>
      <w:r>
        <w:rPr>
          <w:rStyle w:val="FootnoteReference"/>
        </w:rPr>
        <w:footnoteReference w:id="17377"/>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8"/>
      </w:r>
      <w:r>
        <w:t xml:space="preserve"> up the loins of your mind, be sober</w:t>
      </w:r>
      <w:r>
        <w:rPr>
          <w:rStyle w:val="FootnoteReference"/>
        </w:rPr>
        <w:footnoteReference w:id="17379"/>
      </w:r>
      <w:r>
        <w:t xml:space="preserve">, and hope</w:t>
      </w:r>
      <w:r>
        <w:rPr>
          <w:rStyle w:val="FootnoteReference"/>
        </w:rPr>
        <w:footnoteReference w:id="17380"/>
      </w:r>
      <w:r>
        <w:t xml:space="preserve"> to the end for the grace</w:t>
      </w:r>
      <w:r>
        <w:rPr>
          <w:rStyle w:val="FootnoteReference"/>
        </w:rPr>
        <w:footnoteReference w:id="17381"/>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2"/>
      </w:r>
      <w:r>
        <w:t xml:space="preserve"> children, not fashioning yourselves according to the former lusts in your ignorance:</w:t>
      </w:r>
      <w:r>
        <w:rPr>
          <w:rStyle w:val="FootnoteReference"/>
        </w:rPr>
        <w:footnoteReference w:id="17383"/>
      </w:r>
      <w:r>
        <w:rPr>
          <w:rStyle w:val="FootnoteReference"/>
        </w:rPr>
        <w:footnoteReference w:id="17384"/>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5"/>
      </w:r>
      <w:r>
        <w:rPr>
          <w:rStyle w:val="FootnoteReference"/>
        </w:rPr>
        <w:footnoteReference w:id="17386"/>
      </w:r>
      <w:r>
        <w:rPr>
          <w:rStyle w:val="FootnoteReference"/>
        </w:rPr>
        <w:footnoteReference w:id="17387"/>
      </w:r>
      <w:r>
        <w:rPr>
          <w:rStyle w:val="FootnoteReference"/>
        </w:rPr>
        <w:footnoteReference w:id="17388"/>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9"/>
      </w:r>
      <w:r>
        <w:t xml:space="preserve"> holy.</w:t>
      </w:r>
      <w:r>
        <w:rPr>
          <w:rStyle w:val="FootnoteReference"/>
        </w:rPr>
        <w:footnoteReference w:id="17390"/>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1"/>
      </w:r>
      <w:r>
        <w:t xml:space="preserve"> on the Father, who without respect of persons judges according to every man's work, pass</w:t>
      </w:r>
      <w:r>
        <w:rPr>
          <w:rStyle w:val="FootnoteReference"/>
        </w:rPr>
        <w:footnoteReference w:id="17392"/>
      </w:r>
      <w:r>
        <w:t xml:space="preserve"> the time of your sojourning here in fear</w:t>
      </w:r>
      <w:r>
        <w:rPr>
          <w:rStyle w:val="FootnoteReference"/>
        </w:rPr>
        <w:footnoteReference w:id="17393"/>
      </w:r>
      <w:r>
        <w:t xml:space="preserve">:</w:t>
      </w:r>
      <w:r>
        <w:rPr>
          <w:rStyle w:val="FootnoteReference"/>
        </w:rPr>
        <w:footnoteReference w:id="17394"/>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5"/>
      </w:r>
      <w:r>
        <w:t xml:space="preserve"> things, as silver and gold, from your vain</w:t>
      </w:r>
      <w:r>
        <w:rPr>
          <w:rStyle w:val="FootnoteReference"/>
        </w:rPr>
        <w:footnoteReference w:id="17396"/>
      </w:r>
      <w:r>
        <w:t xml:space="preserve"> conduct received</w:t>
      </w:r>
      <w:r>
        <w:rPr>
          <w:rStyle w:val="FootnoteReference"/>
        </w:rPr>
        <w:footnoteReference w:id="17397"/>
      </w:r>
      <w:r>
        <w:t xml:space="preserve"> by tradition from your fathers;</w:t>
      </w:r>
      <w:r>
        <w:rPr>
          <w:rStyle w:val="FootnoteReference"/>
        </w:rPr>
        <w:footnoteReference w:id="17398"/>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9"/>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400"/>
      </w:r>
      <w:r>
        <w:rPr>
          <w:rStyle w:val="FootnoteReference"/>
        </w:rPr>
        <w:footnoteReference w:id="17401"/>
      </w:r>
      <w:r>
        <w:rPr>
          <w:rStyle w:val="FootnoteReference"/>
        </w:rPr>
        <w:footnoteReference w:id="17402"/>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3"/>
      </w:r>
      <w:r>
        <w:t xml:space="preserve"> him up from the dead, and gave</w:t>
      </w:r>
      <w:r>
        <w:rPr>
          <w:rStyle w:val="FootnoteReference"/>
        </w:rPr>
        <w:footnoteReference w:id="17404"/>
      </w:r>
      <w:r>
        <w:t xml:space="preserve"> him glory; that your faith and hope might be in God.</w:t>
      </w:r>
      <w:r>
        <w:rPr>
          <w:rStyle w:val="FootnoteReference"/>
        </w:rPr>
        <w:footnoteReference w:id="17405"/>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6"/>
      </w:r>
      <w:r>
        <w:t xml:space="preserve"> heart fervently:</w:t>
      </w:r>
      <w:r>
        <w:rPr>
          <w:rStyle w:val="FootnoteReference"/>
        </w:rPr>
        <w:footnoteReference w:id="17407"/>
      </w:r>
      <w:r>
        <w:rPr>
          <w:rStyle w:val="FootnoteReference"/>
        </w:rPr>
        <w:footnoteReference w:id="17408"/>
      </w:r>
      <w:r>
        <w:rPr>
          <w:rStyle w:val="FootnoteReference"/>
        </w:rPr>
        <w:footnoteReference w:id="17409"/>
      </w:r>
      <w:r>
        <w:rPr>
          <w:rStyle w:val="FootnoteReference"/>
        </w:rPr>
        <w:footnoteReference w:id="17410"/>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1"/>
      </w:r>
      <w:r>
        <w:t xml:space="preserve"> again, not of corruptible seed, but of incorruptible, by the word of God, who lives and abides forever.</w:t>
      </w:r>
      <w:r>
        <w:rPr>
          <w:rStyle w:val="FootnoteReference"/>
        </w:rPr>
        <w:footnoteReference w:id="17412"/>
      </w:r>
      <w:r>
        <w:rPr>
          <w:rStyle w:val="FootnoteReference"/>
        </w:rPr>
        <w:footnoteReference w:id="17413"/>
      </w:r>
      <w:r>
        <w:rPr>
          <w:rStyle w:val="FootnoteReference"/>
        </w:rPr>
        <w:footnoteReference w:id="17414"/>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5"/>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6"/>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7"/>
      </w:r>
      <w:r>
        <w:t xml:space="preserve"> aside all malice</w:t>
      </w:r>
      <w:r>
        <w:rPr>
          <w:rStyle w:val="FootnoteReference"/>
        </w:rPr>
        <w:footnoteReference w:id="17418"/>
      </w:r>
      <w:r>
        <w:t xml:space="preserve">, and all guile</w:t>
      </w:r>
      <w:r>
        <w:rPr>
          <w:rStyle w:val="FootnoteReference"/>
        </w:rPr>
        <w:footnoteReference w:id="17419"/>
      </w:r>
      <w:r>
        <w:t xml:space="preserve">, and hypocrisies</w:t>
      </w:r>
      <w:r>
        <w:rPr>
          <w:rStyle w:val="FootnoteReference"/>
        </w:rPr>
        <w:footnoteReference w:id="17420"/>
      </w:r>
      <w:r>
        <w:t xml:space="preserve">, and envies</w:t>
      </w:r>
      <w:r>
        <w:rPr>
          <w:rStyle w:val="FootnoteReference"/>
        </w:rPr>
        <w:footnoteReference w:id="17421"/>
      </w:r>
      <w:r>
        <w:t xml:space="preserve">, all evil</w:t>
      </w:r>
      <w:r>
        <w:rPr>
          <w:rStyle w:val="FootnoteReference"/>
        </w:rPr>
        <w:footnoteReference w:id="17422"/>
      </w:r>
      <w:r>
        <w:t xml:space="preserve"> speaking,</w:t>
      </w:r>
      <w:r>
        <w:rPr>
          <w:rStyle w:val="FootnoteReference"/>
        </w:rPr>
        <w:footnoteReference w:id="17423"/>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4"/>
      </w:r>
      <w:r>
        <w:t xml:space="preserve"> babes, desire the sincere</w:t>
      </w:r>
      <w:r>
        <w:rPr>
          <w:rStyle w:val="FootnoteReference"/>
        </w:rPr>
        <w:footnoteReference w:id="17425"/>
      </w:r>
      <w:r>
        <w:t xml:space="preserve"> milk of the word, that you may grow</w:t>
      </w:r>
      <w:r>
        <w:rPr>
          <w:rStyle w:val="FootnoteReference"/>
        </w:rPr>
        <w:footnoteReference w:id="17426"/>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7"/>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8"/>
      </w:r>
      <w:r>
        <w:t xml:space="preserve"> stone</w:t>
      </w:r>
      <w:r>
        <w:rPr>
          <w:rStyle w:val="FootnoteReference"/>
        </w:rPr>
        <w:footnoteReference w:id="17429"/>
      </w:r>
      <w:r>
        <w:t xml:space="preserve">, disallowed</w:t>
      </w:r>
      <w:r>
        <w:rPr>
          <w:rStyle w:val="FootnoteReference"/>
        </w:rPr>
        <w:footnoteReference w:id="17430"/>
      </w:r>
      <w:r>
        <w:t xml:space="preserve"> indeed of men, but chosen</w:t>
      </w:r>
      <w:r>
        <w:rPr>
          <w:rStyle w:val="FootnoteReference"/>
        </w:rPr>
        <w:footnoteReference w:id="17431"/>
      </w:r>
      <w:r>
        <w:t xml:space="preserve"> of God</w:t>
      </w:r>
      <w:r>
        <w:rPr>
          <w:rStyle w:val="FootnoteReference"/>
        </w:rPr>
        <w:footnoteReference w:id="17432"/>
      </w:r>
      <w:r>
        <w:t xml:space="preserve">, and precious</w:t>
      </w:r>
      <w:r>
        <w:rPr>
          <w:rStyle w:val="FootnoteReference"/>
        </w:rPr>
        <w:footnoteReference w:id="17433"/>
      </w:r>
      <w:r>
        <w:t xml:space="preserve">,</w:t>
      </w:r>
      <w:r>
        <w:rPr>
          <w:rStyle w:val="FootnoteReference"/>
        </w:rPr>
        <w:footnoteReference w:id="17434"/>
      </w:r>
      <w:r>
        <w:rPr>
          <w:rStyle w:val="FootnoteReference"/>
        </w:rPr>
        <w:footnoteReference w:id="17435"/>
      </w:r>
      <w:r>
        <w:rPr>
          <w:rStyle w:val="FootnoteReference"/>
        </w:rPr>
        <w:footnoteReference w:id="17436"/>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7"/>
      </w:r>
      <w:r>
        <w:t xml:space="preserve">, as lively stones, are built up a spiritual</w:t>
      </w:r>
      <w:r>
        <w:rPr>
          <w:rStyle w:val="FootnoteReference"/>
        </w:rPr>
        <w:footnoteReference w:id="17438"/>
      </w:r>
      <w:r>
        <w:t xml:space="preserve"> house, a holy priesthood, to offer up spiritual sacrifices, acceptable</w:t>
      </w:r>
      <w:r>
        <w:rPr>
          <w:rStyle w:val="FootnoteReference"/>
        </w:rPr>
        <w:footnoteReference w:id="17439"/>
      </w:r>
      <w:r>
        <w:t xml:space="preserve"> to God by Jesus</w:t>
      </w:r>
      <w:r>
        <w:rPr>
          <w:rStyle w:val="FootnoteReference"/>
        </w:rPr>
        <w:footnoteReference w:id="17440"/>
      </w:r>
      <w:r>
        <w:t xml:space="preserve"> Christ</w:t>
      </w:r>
      <w:r>
        <w:rPr>
          <w:rStyle w:val="FootnoteReference"/>
        </w:rPr>
        <w:footnoteReference w:id="17441"/>
      </w:r>
      <w:r>
        <w:t xml:space="preserve">.</w:t>
      </w:r>
      <w:r>
        <w:rPr>
          <w:rStyle w:val="FootnoteReference"/>
        </w:rPr>
        <w:footnoteReference w:id="17442"/>
      </w:r>
      <w:r>
        <w:rPr>
          <w:rStyle w:val="FootnoteReference"/>
        </w:rPr>
        <w:footnoteReference w:id="17443"/>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4"/>
      </w:r>
      <w:r>
        <w:t xml:space="preserve"> a chief corner stone, elect</w:t>
      </w:r>
      <w:r>
        <w:rPr>
          <w:rStyle w:val="FootnoteReference"/>
        </w:rPr>
        <w:footnoteReference w:id="17445"/>
      </w:r>
      <w:r>
        <w:t xml:space="preserve">, precious: and the one who believes on him shall not be confounded.</w:t>
      </w:r>
      <w:r>
        <w:rPr>
          <w:rStyle w:val="FootnoteReference"/>
        </w:rPr>
        <w:footnoteReference w:id="17446"/>
      </w:r>
      <w:r>
        <w:rPr>
          <w:rStyle w:val="FootnoteReference"/>
        </w:rPr>
        <w:footnoteReference w:id="17447"/>
      </w:r>
      <w:r>
        <w:rPr>
          <w:rStyle w:val="FootnoteReference"/>
        </w:rPr>
        <w:footnoteReference w:id="17448"/>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9"/>
      </w:r>
      <w:r>
        <w:t xml:space="preserve"> which the builders disallowed, the same is made the head</w:t>
      </w:r>
      <w:r>
        <w:rPr>
          <w:rStyle w:val="FootnoteReference"/>
        </w:rPr>
        <w:footnoteReference w:id="17450"/>
      </w:r>
      <w:r>
        <w:t xml:space="preserve"> of the corner,</w:t>
      </w:r>
      <w:r>
        <w:rPr>
          <w:rStyle w:val="FootnoteReference"/>
        </w:rPr>
        <w:footnoteReference w:id="17451"/>
      </w:r>
      <w:r>
        <w:rPr>
          <w:rStyle w:val="FootnoteReference"/>
        </w:rPr>
        <w:footnoteReference w:id="17452"/>
      </w:r>
      <w:r>
        <w:rPr>
          <w:rStyle w:val="FootnoteReference"/>
        </w:rPr>
        <w:footnoteReference w:id="17453"/>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4"/>
      </w:r>
      <w:r>
        <w:t xml:space="preserve"> of stumbling, and a rock of stumbling, even to those who stumble at the word, being disobedient: to which also they were appointed.</w:t>
      </w:r>
      <w:r>
        <w:rPr>
          <w:rStyle w:val="FootnoteReference"/>
        </w:rPr>
        <w:footnoteReference w:id="17455"/>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6"/>
      </w:r>
      <w:r>
        <w:t xml:space="preserve"> generation, a royal</w:t>
      </w:r>
      <w:r>
        <w:rPr>
          <w:rStyle w:val="FootnoteReference"/>
        </w:rPr>
        <w:footnoteReference w:id="17457"/>
      </w:r>
      <w:r>
        <w:t xml:space="preserve"> priesthood, a holy nation, an exclusive people; that you should show</w:t>
      </w:r>
      <w:r>
        <w:rPr>
          <w:rStyle w:val="FootnoteReference"/>
        </w:rPr>
        <w:footnoteReference w:id="17458"/>
      </w:r>
      <w:r>
        <w:t xml:space="preserve"> forth the praises of him who has called you out of darkness into his marvelous light;</w:t>
      </w:r>
      <w:r>
        <w:rPr>
          <w:rStyle w:val="FootnoteReference"/>
        </w:rPr>
        <w:footnoteReference w:id="17459"/>
      </w:r>
      <w:r>
        <w:rPr>
          <w:rStyle w:val="FootnoteReference"/>
        </w:rPr>
        <w:footnoteReference w:id="17460"/>
      </w:r>
      <w:r>
        <w:rPr>
          <w:rStyle w:val="FootnoteReference"/>
        </w:rPr>
        <w:footnoteReference w:id="17461"/>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2"/>
      </w:r>
      <w:r>
        <w:t xml:space="preserve"> mercy, but now have obtained mercy.</w:t>
      </w:r>
      <w:r>
        <w:rPr>
          <w:rStyle w:val="FootnoteReference"/>
        </w:rPr>
        <w:footnoteReference w:id="17463"/>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4"/>
      </w:r>
      <w:r>
        <w:t xml:space="preserve"> from fleshly lusts, which war against the soul;</w:t>
      </w:r>
      <w:r>
        <w:rPr>
          <w:rStyle w:val="FootnoteReference"/>
        </w:rPr>
        <w:footnoteReference w:id="17465"/>
      </w:r>
      <w:r>
        <w:rPr>
          <w:rStyle w:val="FootnoteReference"/>
        </w:rPr>
        <w:footnoteReference w:id="17466"/>
      </w:r>
      <w:r>
        <w:rPr>
          <w:rStyle w:val="FootnoteReference"/>
        </w:rPr>
        <w:footnoteReference w:id="17467"/>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8"/>
      </w:r>
      <w:r>
        <w:t xml:space="preserve"> among</w:t>
      </w:r>
      <w:r>
        <w:rPr>
          <w:rStyle w:val="FootnoteReference"/>
        </w:rPr>
        <w:footnoteReference w:id="17469"/>
      </w:r>
      <w:r>
        <w:t xml:space="preserve"> the nations: that, whereas they speak against you as evildoers, they may</w:t>
      </w:r>
      <w:r>
        <w:rPr>
          <w:rStyle w:val="FootnoteReference"/>
        </w:rPr>
        <w:footnoteReference w:id="17470"/>
      </w:r>
      <w:r>
        <w:t xml:space="preserve"> by your good works, which they observe, glorify</w:t>
      </w:r>
      <w:r>
        <w:rPr>
          <w:rStyle w:val="FootnoteReference"/>
        </w:rPr>
        <w:footnoteReference w:id="17471"/>
      </w:r>
      <w:r>
        <w:t xml:space="preserve"> God in the day of visitation.</w:t>
      </w:r>
      <w:r>
        <w:rPr>
          <w:rStyle w:val="FootnoteReference"/>
        </w:rPr>
        <w:footnoteReference w:id="17472"/>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3"/>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4"/>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5"/>
      </w:r>
      <w:r>
        <w:t xml:space="preserve"> of foolish</w:t>
      </w:r>
      <w:r>
        <w:rPr>
          <w:rStyle w:val="FootnoteReference"/>
        </w:rPr>
        <w:footnoteReference w:id="17476"/>
      </w:r>
      <w:r>
        <w:t xml:space="preserve"> men:</w:t>
      </w:r>
      <w:r>
        <w:rPr>
          <w:rStyle w:val="FootnoteReference"/>
        </w:rPr>
        <w:footnoteReference w:id="17477"/>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8"/>
      </w:r>
      <w:r>
        <w:t xml:space="preserve">, and not using your liberty for a tunic of maliciousness, but as the slaves of God.</w:t>
      </w:r>
      <w:r>
        <w:rPr>
          <w:rStyle w:val="FootnoteReference"/>
        </w:rPr>
        <w:footnoteReference w:id="17479"/>
      </w:r>
      <w:r>
        <w:rPr>
          <w:rStyle w:val="FootnoteReference"/>
        </w:rPr>
        <w:footnoteReference w:id="17480"/>
      </w:r>
      <w:r>
        <w:rPr>
          <w:rStyle w:val="FootnoteReference"/>
        </w:rPr>
        <w:footnoteReference w:id="17481"/>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2"/>
      </w:r>
      <w:r>
        <w:t xml:space="preserve"> the brotherhood. Fear</w:t>
      </w:r>
      <w:r>
        <w:rPr>
          <w:rStyle w:val="FootnoteReference"/>
        </w:rPr>
        <w:footnoteReference w:id="17483"/>
      </w:r>
      <w:r>
        <w:t xml:space="preserve"> God. Honor the king.</w:t>
      </w:r>
      <w:r>
        <w:rPr>
          <w:rStyle w:val="FootnoteReference"/>
        </w:rPr>
        <w:footnoteReference w:id="17484"/>
      </w:r>
      <w:r>
        <w:rPr>
          <w:rStyle w:val="FootnoteReference"/>
        </w:rPr>
        <w:footnoteReference w:id="17485"/>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6"/>
      </w:r>
      <w:r>
        <w:t xml:space="preserve"> and gentle, but also to the perverse.</w:t>
      </w:r>
      <w:r>
        <w:rPr>
          <w:rStyle w:val="FootnoteReference"/>
        </w:rPr>
        <w:footnoteReference w:id="17487"/>
      </w:r>
      <w:r>
        <w:rPr>
          <w:rStyle w:val="FootnoteReference"/>
        </w:rPr>
        <w:footnoteReference w:id="17488"/>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9"/>
      </w:r>
      <w:r>
        <w:t xml:space="preserve"> toward God endure grief, suffering</w:t>
      </w:r>
      <w:r>
        <w:rPr>
          <w:rStyle w:val="FootnoteReference"/>
        </w:rPr>
        <w:footnoteReference w:id="17490"/>
      </w:r>
      <w:r>
        <w:t xml:space="preserve"> wrongfully.</w:t>
      </w:r>
      <w:r>
        <w:rPr>
          <w:rStyle w:val="FootnoteReference"/>
        </w:rPr>
        <w:footnoteReference w:id="17491"/>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2"/>
      </w:r>
      <w:r>
        <w:t xml:space="preserve"> for your faults, you shall take it patiently? but if, when you do well, and suffer for it, you take it patiently, this is acceptable</w:t>
      </w:r>
      <w:r>
        <w:rPr>
          <w:rStyle w:val="FootnoteReference"/>
        </w:rPr>
        <w:footnoteReference w:id="17493"/>
      </w:r>
      <w:r>
        <w:t xml:space="preserve"> with God.</w:t>
      </w:r>
      <w:r>
        <w:rPr>
          <w:rStyle w:val="FootnoteReference"/>
        </w:rPr>
        <w:footnoteReference w:id="17494"/>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5"/>
      </w:r>
      <w:r>
        <w:t xml:space="preserve">, leaving</w:t>
      </w:r>
      <w:r>
        <w:rPr>
          <w:rStyle w:val="FootnoteReference"/>
        </w:rPr>
        <w:footnoteReference w:id="17496"/>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7"/>
      </w:r>
      <w:r>
        <w:t xml:space="preserve"> found in his mouth:</w:t>
      </w:r>
      <w:r>
        <w:rPr>
          <w:rStyle w:val="FootnoteReference"/>
        </w:rPr>
        <w:footnoteReference w:id="17498"/>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9"/>
      </w:r>
      <w:r>
        <w:t xml:space="preserve"> reviled, reviled not again; when he suffered, he threatened</w:t>
      </w:r>
      <w:r>
        <w:rPr>
          <w:rStyle w:val="FootnoteReference"/>
        </w:rPr>
        <w:footnoteReference w:id="17500"/>
      </w:r>
      <w:r>
        <w:t xml:space="preserve"> not; but committed himself to him who judges righteously:</w:t>
      </w:r>
      <w:r>
        <w:rPr>
          <w:rStyle w:val="FootnoteReference"/>
        </w:rPr>
        <w:footnoteReference w:id="17501"/>
      </w:r>
      <w:r>
        <w:rPr>
          <w:rStyle w:val="FootnoteReference"/>
        </w:rPr>
        <w:footnoteReference w:id="17502"/>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3"/>
      </w:r>
      <w:r>
        <w:t xml:space="preserve"> bore our sins in his own body on the tree</w:t>
      </w:r>
      <w:r>
        <w:rPr>
          <w:rStyle w:val="FootnoteReference"/>
        </w:rPr>
        <w:footnoteReference w:id="17504"/>
      </w:r>
      <w:r>
        <w:t xml:space="preserve">, that we, being dead to sins, should live</w:t>
      </w:r>
      <w:r>
        <w:rPr>
          <w:rStyle w:val="FootnoteReference"/>
        </w:rPr>
        <w:footnoteReference w:id="17505"/>
      </w:r>
      <w:r>
        <w:t xml:space="preserve"> to righteousness: by whose stripes you were healed</w:t>
      </w:r>
      <w:r>
        <w:rPr>
          <w:rStyle w:val="FootnoteReference"/>
        </w:rPr>
        <w:footnoteReference w:id="17506"/>
      </w:r>
      <w:r>
        <w:t xml:space="preserve">.</w:t>
      </w:r>
      <w:r>
        <w:rPr>
          <w:rStyle w:val="FootnoteReference"/>
        </w:rPr>
        <w:footnoteReference w:id="17507"/>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8"/>
      </w:r>
      <w:r>
        <w:t xml:space="preserve"> and Overseer of your souls.</w:t>
      </w:r>
      <w:r>
        <w:rPr>
          <w:rStyle w:val="FootnoteReference"/>
        </w:rPr>
        <w:footnoteReference w:id="17509"/>
      </w:r>
      <w:r>
        <w:rPr>
          <w:rStyle w:val="FootnoteReference"/>
        </w:rPr>
        <w:footnoteReference w:id="175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1"/>
      </w:r>
      <w:r>
        <w:t xml:space="preserve"> not the word, they also may without the word be won by the conduct of the wives;</w:t>
      </w:r>
      <w:r>
        <w:rPr>
          <w:rStyle w:val="FootnoteReference"/>
        </w:rPr>
        <w:footnoteReference w:id="17512"/>
      </w:r>
      <w:r>
        <w:rPr>
          <w:rStyle w:val="FootnoteReference"/>
        </w:rPr>
        <w:footnoteReference w:id="17513"/>
      </w:r>
      <w:r>
        <w:rPr>
          <w:rStyle w:val="FootnoteReference"/>
        </w:rPr>
        <w:footnoteReference w:id="17514"/>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5"/>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6"/>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7"/>
      </w:r>
      <w:r>
        <w:t xml:space="preserve"> man of the heart, in that which is not</w:t>
      </w:r>
      <w:r>
        <w:rPr>
          <w:rStyle w:val="FootnoteReference"/>
        </w:rPr>
        <w:footnoteReference w:id="17518"/>
      </w:r>
      <w:r>
        <w:t xml:space="preserve"> corruptible, even the ornament of a meek</w:t>
      </w:r>
      <w:r>
        <w:rPr>
          <w:rStyle w:val="FootnoteReference"/>
        </w:rPr>
        <w:footnoteReference w:id="17519"/>
      </w:r>
      <w:r>
        <w:t xml:space="preserve"> and quiet</w:t>
      </w:r>
      <w:r>
        <w:rPr>
          <w:rStyle w:val="FootnoteReference"/>
        </w:rPr>
        <w:footnoteReference w:id="17520"/>
      </w:r>
      <w:r>
        <w:t xml:space="preserve"> spirit, which is in</w:t>
      </w:r>
      <w:r>
        <w:rPr>
          <w:rStyle w:val="FootnoteReference"/>
        </w:rPr>
        <w:footnoteReference w:id="17521"/>
      </w:r>
      <w:r>
        <w:t xml:space="preserve"> the sight of God</w:t>
      </w:r>
      <w:r>
        <w:rPr>
          <w:rStyle w:val="FootnoteReference"/>
        </w:rPr>
        <w:footnoteReference w:id="17522"/>
      </w:r>
      <w:r>
        <w:t xml:space="preserve"> of great price.</w:t>
      </w:r>
      <w:r>
        <w:rPr>
          <w:rStyle w:val="FootnoteReference"/>
        </w:rPr>
        <w:footnoteReference w:id="17523"/>
      </w:r>
      <w:r>
        <w:rPr>
          <w:rStyle w:val="FootnoteReference"/>
        </w:rPr>
        <w:footnoteReference w:id="17524"/>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5"/>
      </w:r>
      <w:r>
        <w:t xml:space="preserve"> women also, who trusted in God, adorned</w:t>
      </w:r>
      <w:r>
        <w:rPr>
          <w:rStyle w:val="FootnoteReference"/>
        </w:rPr>
        <w:footnoteReference w:id="17526"/>
      </w:r>
      <w:r>
        <w:t xml:space="preserve"> themselves, being in subjection to their own husbands:</w:t>
      </w:r>
      <w:r>
        <w:rPr>
          <w:rStyle w:val="FootnoteReference"/>
        </w:rPr>
        <w:footnoteReference w:id="17527"/>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8"/>
      </w:r>
      <w:r>
        <w:t xml:space="preserve"> obeyed Abraham</w:t>
      </w:r>
      <w:r>
        <w:rPr>
          <w:rStyle w:val="FootnoteReference"/>
        </w:rPr>
        <w:footnoteReference w:id="17529"/>
      </w:r>
      <w:r>
        <w:t xml:space="preserve">, calling him Lord: whose daughters you are, as long as you do well, and are not afraid with any amazement.</w:t>
      </w:r>
      <w:r>
        <w:rPr>
          <w:rStyle w:val="FootnoteReference"/>
        </w:rPr>
        <w:footnoteReference w:id="17530"/>
      </w:r>
      <w:r>
        <w:rPr>
          <w:rStyle w:val="FootnoteReference"/>
        </w:rPr>
        <w:footnoteReference w:id="17531"/>
      </w:r>
      <w:r>
        <w:rPr>
          <w:rStyle w:val="FootnoteReference"/>
        </w:rPr>
        <w:footnoteReference w:id="17532"/>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3"/>
      </w:r>
      <w:r>
        <w:t xml:space="preserve"> honor to the wife, as to the weaker vessel, and as being heirs</w:t>
      </w:r>
      <w:r>
        <w:rPr>
          <w:rStyle w:val="FootnoteReference"/>
        </w:rPr>
        <w:footnoteReference w:id="17534"/>
      </w:r>
      <w:r>
        <w:t xml:space="preserve"> together of the grace of life; that your prayers be not hindered.</w:t>
      </w:r>
      <w:r>
        <w:rPr>
          <w:rStyle w:val="FootnoteReference"/>
        </w:rPr>
        <w:footnoteReference w:id="17535"/>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6"/>
      </w:r>
      <w:r>
        <w:t xml:space="preserve">, be courteous</w:t>
      </w:r>
      <w:r>
        <w:rPr>
          <w:rStyle w:val="FootnoteReference"/>
        </w:rPr>
        <w:footnoteReference w:id="17537"/>
      </w:r>
      <w:r>
        <w:t xml:space="preserve">:</w:t>
      </w:r>
      <w:r>
        <w:rPr>
          <w:rStyle w:val="FootnoteReference"/>
        </w:rPr>
        <w:footnoteReference w:id="17538"/>
      </w:r>
      <w:r>
        <w:rPr>
          <w:rStyle w:val="FootnoteReference"/>
        </w:rPr>
        <w:footnoteReference w:id="17539"/>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40"/>
      </w:r>
      <w:r>
        <w:t xml:space="preserve"> evil for evil, or railing for railing: but contrariwise blessing; knowing that you are to this called</w:t>
      </w:r>
      <w:r>
        <w:rPr>
          <w:rStyle w:val="FootnoteReference"/>
        </w:rPr>
        <w:footnoteReference w:id="17541"/>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2"/>
      </w:r>
      <w:r>
        <w:t xml:space="preserve"> life, and see good days, let him refrain</w:t>
      </w:r>
      <w:r>
        <w:rPr>
          <w:rStyle w:val="FootnoteReference"/>
        </w:rPr>
        <w:footnoteReference w:id="17543"/>
      </w:r>
      <w:r>
        <w:t xml:space="preserve"> his tongue from evil, and his lips that they speak</w:t>
      </w:r>
      <w:r>
        <w:rPr>
          <w:rStyle w:val="FootnoteReference"/>
        </w:rPr>
        <w:footnoteReference w:id="17544"/>
      </w:r>
      <w:r>
        <w:t xml:space="preserve"> no guile:</w:t>
      </w:r>
      <w:r>
        <w:rPr>
          <w:rStyle w:val="FootnoteReference"/>
        </w:rPr>
        <w:footnoteReference w:id="17545"/>
      </w:r>
      <w:r>
        <w:rPr>
          <w:rStyle w:val="FootnoteReference"/>
        </w:rPr>
        <w:footnoteReference w:id="17546"/>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7"/>
      </w:r>
      <w:r>
        <w:t xml:space="preserve"> peace, and pursue it.</w:t>
      </w:r>
      <w:r>
        <w:rPr>
          <w:rStyle w:val="FootnoteReference"/>
        </w:rPr>
        <w:footnoteReference w:id="17548"/>
      </w:r>
      <w:r>
        <w:rPr>
          <w:rStyle w:val="FootnoteReference"/>
        </w:rPr>
        <w:footnoteReference w:id="17549"/>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50"/>
      </w:r>
      <w:r>
        <w:t xml:space="preserve"> of the Lord are over the righteous, and his ears</w:t>
      </w:r>
      <w:r>
        <w:rPr>
          <w:rStyle w:val="FootnoteReference"/>
        </w:rPr>
        <w:footnoteReference w:id="17551"/>
      </w:r>
      <w:r>
        <w:t xml:space="preserve"> are open to their prayers: but the face of the Lord is against those who do evil.</w:t>
      </w:r>
      <w:r>
        <w:rPr>
          <w:rStyle w:val="FootnoteReference"/>
        </w:rPr>
        <w:footnoteReference w:id="17552"/>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3"/>
      </w:r>
      <w:r>
        <w:t xml:space="preserve"> of that which is good?</w:t>
      </w:r>
      <w:r>
        <w:rPr>
          <w:rStyle w:val="FootnoteReference"/>
        </w:rPr>
        <w:footnoteReference w:id="17554"/>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5"/>
      </w:r>
      <w:r>
        <w:rPr>
          <w:rStyle w:val="FootnoteReference"/>
        </w:rPr>
        <w:footnoteReference w:id="17556"/>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7"/>
      </w:r>
      <w:r>
        <w:t xml:space="preserve"> the Lord God in your hearts: and be</w:t>
      </w:r>
      <w:r>
        <w:rPr>
          <w:rStyle w:val="FootnoteReference"/>
        </w:rPr>
        <w:footnoteReference w:id="17558"/>
      </w:r>
      <w:r>
        <w:t xml:space="preserve"> ready always to give an answer to every man that asks you a reason</w:t>
      </w:r>
      <w:r>
        <w:rPr>
          <w:rStyle w:val="FootnoteReference"/>
        </w:rPr>
        <w:footnoteReference w:id="17559"/>
      </w:r>
      <w:r>
        <w:t xml:space="preserve"> of the hope</w:t>
      </w:r>
      <w:r>
        <w:rPr>
          <w:rStyle w:val="FootnoteReference"/>
        </w:rPr>
        <w:footnoteReference w:id="17560"/>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1"/>
      </w:r>
      <w:r>
        <w:t xml:space="preserve"> conscience; that, whereas</w:t>
      </w:r>
      <w:r>
        <w:rPr>
          <w:rStyle w:val="FootnoteReference"/>
        </w:rPr>
        <w:footnoteReference w:id="17562"/>
      </w:r>
      <w:r>
        <w:t xml:space="preserve"> they speak evil of you, as of evildoers, they may be ashamed that falsely</w:t>
      </w:r>
      <w:r>
        <w:rPr>
          <w:rStyle w:val="FootnoteReference"/>
        </w:rPr>
        <w:footnoteReference w:id="17563"/>
      </w:r>
      <w:r>
        <w:t xml:space="preserve"> accuse your good conduct in Christ</w:t>
      </w:r>
      <w:r>
        <w:rPr>
          <w:rStyle w:val="FootnoteReference"/>
        </w:rPr>
        <w:footnoteReference w:id="17564"/>
      </w:r>
      <w:r>
        <w:t xml:space="preserve">.</w:t>
      </w:r>
      <w:r>
        <w:rPr>
          <w:rStyle w:val="FootnoteReference"/>
        </w:rPr>
        <w:footnoteReference w:id="17565"/>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6"/>
      </w:r>
      <w:r>
        <w:t xml:space="preserve"> for well doing, than for evil doing.</w:t>
      </w:r>
      <w:r>
        <w:rPr>
          <w:rStyle w:val="FootnoteReference"/>
        </w:rPr>
        <w:footnoteReference w:id="17567"/>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8"/>
      </w:r>
      <w:r>
        <w:t xml:space="preserve"> also has once suffered for sins, the just</w:t>
      </w:r>
      <w:r>
        <w:rPr>
          <w:rStyle w:val="FootnoteReference"/>
        </w:rPr>
        <w:footnoteReference w:id="17569"/>
      </w:r>
      <w:r>
        <w:t xml:space="preserve"> for the unjust, that he might bring us to God, being put to death in the flesh, but made alive in spirit:</w:t>
      </w:r>
      <w:r>
        <w:rPr>
          <w:rStyle w:val="FootnoteReference"/>
        </w:rPr>
        <w:footnoteReference w:id="17570"/>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1"/>
      </w:r>
      <w:r>
        <w:t xml:space="preserve"> also he went and preached to the spirits in prison;</w:t>
      </w:r>
      <w:r>
        <w:rPr>
          <w:rStyle w:val="FootnoteReference"/>
        </w:rPr>
        <w:footnoteReference w:id="17572"/>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3"/>
      </w:r>
      <w:r>
        <w:t xml:space="preserve"> were disobedient, when once the longsuffering</w:t>
      </w:r>
      <w:r>
        <w:rPr>
          <w:rStyle w:val="FootnoteReference"/>
        </w:rPr>
        <w:footnoteReference w:id="17574"/>
      </w:r>
      <w:r>
        <w:t xml:space="preserve"> of God waited in the days</w:t>
      </w:r>
      <w:r>
        <w:rPr>
          <w:rStyle w:val="FootnoteReference"/>
        </w:rPr>
        <w:footnoteReference w:id="17575"/>
      </w:r>
      <w:r>
        <w:t xml:space="preserve"> of Noah</w:t>
      </w:r>
      <w:r>
        <w:rPr>
          <w:rStyle w:val="FootnoteReference"/>
        </w:rPr>
        <w:footnoteReference w:id="17576"/>
      </w:r>
      <w:r>
        <w:t xml:space="preserve">, while the ark was a preparing, in which few, that is, eight souls were saved by water.</w:t>
      </w:r>
      <w:r>
        <w:rPr>
          <w:rStyle w:val="FootnoteReference"/>
        </w:rPr>
        <w:footnoteReference w:id="17577"/>
      </w:r>
      <w:r>
        <w:rPr>
          <w:rStyle w:val="FootnoteReference"/>
        </w:rPr>
        <w:footnoteReference w:id="17578"/>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9"/>
      </w:r>
      <w:r>
        <w:t xml:space="preserve"> does also now save us (not the putting</w:t>
      </w:r>
      <w:r>
        <w:rPr>
          <w:rStyle w:val="FootnoteReference"/>
        </w:rPr>
        <w:footnoteReference w:id="17580"/>
      </w:r>
      <w:r>
        <w:t xml:space="preserve"> away of the filth of the flesh, but the answer</w:t>
      </w:r>
      <w:r>
        <w:rPr>
          <w:rStyle w:val="FootnoteReference"/>
        </w:rPr>
        <w:footnoteReference w:id="17581"/>
      </w:r>
      <w:r>
        <w:t xml:space="preserve"> of a good conscience toward God,) by the resurrection of Jesus</w:t>
      </w:r>
      <w:r>
        <w:rPr>
          <w:rStyle w:val="FootnoteReference"/>
        </w:rPr>
        <w:footnoteReference w:id="17582"/>
      </w:r>
      <w:r>
        <w:t xml:space="preserve"> Christ:</w:t>
      </w:r>
      <w:r>
        <w:rPr>
          <w:rStyle w:val="FootnoteReference"/>
        </w:rPr>
        <w:footnoteReference w:id="17583"/>
      </w:r>
      <w:r>
        <w:rPr>
          <w:rStyle w:val="FootnoteReference"/>
        </w:rPr>
        <w:footnoteReference w:id="17584"/>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5"/>
      </w:r>
      <w:r>
        <w:t xml:space="preserve"> into heaven, and is on</w:t>
      </w:r>
      <w:r>
        <w:rPr>
          <w:rStyle w:val="FootnoteReference"/>
        </w:rPr>
        <w:footnoteReference w:id="17586"/>
      </w:r>
      <w:r>
        <w:t xml:space="preserve"> the right hand of God; angels</w:t>
      </w:r>
      <w:r>
        <w:rPr>
          <w:rStyle w:val="FootnoteReference"/>
        </w:rPr>
        <w:footnoteReference w:id="17587"/>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8"/>
      </w:r>
      <w:r>
        <w:t xml:space="preserve"> has suffered for us in the flesh, arm yourselves likewise with the same mind: for the one who has suffered in the flesh has ceased</w:t>
      </w:r>
      <w:r>
        <w:rPr>
          <w:rStyle w:val="FootnoteReference"/>
        </w:rPr>
        <w:footnoteReference w:id="17589"/>
      </w:r>
      <w:r>
        <w:t xml:space="preserve"> from sin;</w:t>
      </w:r>
      <w:r>
        <w:rPr>
          <w:rStyle w:val="FootnoteReference"/>
        </w:rPr>
        <w:footnoteReference w:id="17590"/>
      </w:r>
      <w:r>
        <w:rPr>
          <w:rStyle w:val="FootnoteReference"/>
        </w:rPr>
        <w:footnoteReference w:id="17591"/>
      </w:r>
      <w:r>
        <w:rPr>
          <w:rStyle w:val="FootnoteReference"/>
        </w:rPr>
        <w:footnoteReference w:id="17592"/>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3"/>
      </w:r>
      <w:r>
        <w:t xml:space="preserve"> of men, but to the will</w:t>
      </w:r>
      <w:r>
        <w:rPr>
          <w:rStyle w:val="FootnoteReference"/>
        </w:rPr>
        <w:footnoteReference w:id="17594"/>
      </w:r>
      <w:r>
        <w:t xml:space="preserve"> of God</w:t>
      </w:r>
      <w:r>
        <w:rPr>
          <w:rStyle w:val="FootnoteReference"/>
        </w:rPr>
        <w:footnoteReference w:id="17595"/>
      </w:r>
      <w:r>
        <w:t xml:space="preserve">.</w:t>
      </w:r>
      <w:r>
        <w:rPr>
          <w:rStyle w:val="FootnoteReference"/>
        </w:rPr>
        <w:footnoteReference w:id="17596"/>
      </w:r>
      <w:r>
        <w:rPr>
          <w:rStyle w:val="FootnoteReference"/>
        </w:rPr>
        <w:footnoteReference w:id="17597"/>
      </w:r>
      <w:r>
        <w:rPr>
          <w:rStyle w:val="FootnoteReference"/>
        </w:rPr>
        <w:footnoteReference w:id="17598"/>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9"/>
      </w:r>
      <w:r>
        <w:t xml:space="preserve"> past of our life may suffice us to have</w:t>
      </w:r>
      <w:r>
        <w:rPr>
          <w:rStyle w:val="FootnoteReference"/>
        </w:rPr>
        <w:footnoteReference w:id="17600"/>
      </w:r>
      <w:r>
        <w:t xml:space="preserve"> worked the will of the nations, when we walked in lasciviousness</w:t>
      </w:r>
      <w:r>
        <w:rPr>
          <w:rStyle w:val="FootnoteReference"/>
        </w:rPr>
        <w:footnoteReference w:id="17601"/>
      </w:r>
      <w:r>
        <w:t xml:space="preserve">, lusts, excess</w:t>
      </w:r>
      <w:r>
        <w:rPr>
          <w:rStyle w:val="FootnoteReference"/>
        </w:rPr>
        <w:footnoteReference w:id="17602"/>
      </w:r>
      <w:r>
        <w:t xml:space="preserve"> of wine, revellings</w:t>
      </w:r>
      <w:r>
        <w:rPr>
          <w:rStyle w:val="FootnoteReference"/>
        </w:rPr>
        <w:footnoteReference w:id="17603"/>
      </w:r>
      <w:r>
        <w:t xml:space="preserve">, banquetings, and abominable idolatries:</w:t>
      </w:r>
      <w:r>
        <w:rPr>
          <w:rStyle w:val="FootnoteReference"/>
        </w:rPr>
        <w:footnoteReference w:id="17604"/>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5"/>
      </w:r>
      <w:r>
        <w:t xml:space="preserve"> of riot, speaking</w:t>
      </w:r>
      <w:r>
        <w:rPr>
          <w:rStyle w:val="FootnoteReference"/>
        </w:rPr>
        <w:footnoteReference w:id="17606"/>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7"/>
      </w:r>
      <w:r>
        <w:rPr>
          <w:rStyle w:val="FootnoteReference"/>
        </w:rPr>
        <w:footnoteReference w:id="17608"/>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9"/>
      </w:r>
      <w:r>
        <w:t xml:space="preserve"> of all things is at hand: Be therefore sober, and watch to prayer.</w:t>
      </w:r>
      <w:r>
        <w:rPr>
          <w:rStyle w:val="FootnoteReference"/>
        </w:rPr>
        <w:footnoteReference w:id="17610"/>
      </w:r>
      <w:r>
        <w:rPr>
          <w:rStyle w:val="FootnoteReference"/>
        </w:rPr>
        <w:footnoteReference w:id="17611"/>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2"/>
      </w:r>
      <w:r>
        <w:t xml:space="preserve"> love among yourselves: for love shall cover the multitude of sins.</w:t>
      </w:r>
      <w:r>
        <w:rPr>
          <w:rStyle w:val="FootnoteReference"/>
        </w:rPr>
        <w:footnoteReference w:id="17613"/>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4"/>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5"/>
      </w:r>
      <w:r>
        <w:t xml:space="preserve">, as good</w:t>
      </w:r>
      <w:r>
        <w:rPr>
          <w:rStyle w:val="FootnoteReference"/>
        </w:rPr>
        <w:footnoteReference w:id="17616"/>
      </w:r>
      <w:r>
        <w:t xml:space="preserve"> stewards of the manifold</w:t>
      </w:r>
      <w:r>
        <w:rPr>
          <w:rStyle w:val="FootnoteReference"/>
        </w:rPr>
        <w:footnoteReference w:id="17617"/>
      </w:r>
      <w:r>
        <w:t xml:space="preserve"> grace of God.</w:t>
      </w:r>
      <w:r>
        <w:rPr>
          <w:rStyle w:val="FootnoteReference"/>
        </w:rPr>
        <w:footnoteReference w:id="17618"/>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9"/>
      </w:r>
      <w:r>
        <w:t xml:space="preserve"> oracles of God; if anyone minister, let him do it as of the ability</w:t>
      </w:r>
      <w:r>
        <w:rPr>
          <w:rStyle w:val="FootnoteReference"/>
        </w:rPr>
        <w:footnoteReference w:id="17620"/>
      </w:r>
      <w:r>
        <w:t xml:space="preserve"> which God gives: that God in all things may be glorified through Jesus</w:t>
      </w:r>
      <w:r>
        <w:rPr>
          <w:rStyle w:val="FootnoteReference"/>
        </w:rPr>
        <w:footnoteReference w:id="17621"/>
      </w:r>
      <w:r>
        <w:t xml:space="preserve"> Christ, to whom</w:t>
      </w:r>
      <w:r>
        <w:rPr>
          <w:rStyle w:val="FootnoteReference"/>
        </w:rPr>
        <w:footnoteReference w:id="17622"/>
      </w:r>
      <w:r>
        <w:t xml:space="preserve"> be praise and dominion</w:t>
      </w:r>
      <w:r>
        <w:rPr>
          <w:rStyle w:val="FootnoteReference"/>
        </w:rPr>
        <w:footnoteReference w:id="17623"/>
      </w:r>
      <w:r>
        <w:t xml:space="preserve"> forever and ever. Amen.</w:t>
      </w:r>
      <w:r>
        <w:rPr>
          <w:rStyle w:val="FootnoteReference"/>
        </w:rPr>
        <w:footnoteReference w:id="17624"/>
      </w:r>
      <w:r>
        <w:rPr>
          <w:rStyle w:val="FootnoteReference"/>
        </w:rPr>
        <w:footnoteReference w:id="17625"/>
      </w:r>
      <w:r>
        <w:rPr>
          <w:rStyle w:val="FootnoteReference"/>
        </w:rPr>
        <w:footnoteReference w:id="17626"/>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7"/>
      </w:r>
      <w:r>
        <w:t xml:space="preserve"> it not strange concerning the fiery</w:t>
      </w:r>
      <w:r>
        <w:rPr>
          <w:rStyle w:val="FootnoteReference"/>
        </w:rPr>
        <w:footnoteReference w:id="17628"/>
      </w:r>
      <w:r>
        <w:t xml:space="preserve"> trial which is to try you, as though some strange thing happened to you:</w:t>
      </w:r>
      <w:r>
        <w:rPr>
          <w:rStyle w:val="FootnoteReference"/>
        </w:rPr>
        <w:footnoteReference w:id="17629"/>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30"/>
      </w:r>
      <w:r>
        <w:t xml:space="preserve">, inasmuch as you are partakers of Christ's sufferings; that, when his glory shall be revealed, you may be glad also with exceeding joy.</w:t>
      </w:r>
      <w:r>
        <w:rPr>
          <w:rStyle w:val="FootnoteReference"/>
        </w:rPr>
        <w:footnoteReference w:id="17631"/>
      </w:r>
      <w:r>
        <w:rPr>
          <w:rStyle w:val="FootnoteReference"/>
        </w:rPr>
        <w:footnoteReference w:id="17632"/>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3"/>
      </w:r>
      <w:r>
        <w:t xml:space="preserve"> for the name of Christ, happy</w:t>
      </w:r>
      <w:r>
        <w:rPr>
          <w:rStyle w:val="FootnoteReference"/>
        </w:rPr>
        <w:footnoteReference w:id="17634"/>
      </w:r>
      <w:r>
        <w:t xml:space="preserve"> are you; for the spirit of glory and of God rests upon you: on their part he is evil spoken of, but on your part he is glorified.</w:t>
      </w:r>
      <w:r>
        <w:rPr>
          <w:rStyle w:val="FootnoteReference"/>
        </w:rPr>
        <w:footnoteReference w:id="17635"/>
      </w:r>
      <w:r>
        <w:rPr>
          <w:rStyle w:val="FootnoteReference"/>
        </w:rPr>
        <w:footnoteReference w:id="17636"/>
      </w:r>
      <w:r>
        <w:rPr>
          <w:rStyle w:val="FootnoteReference"/>
        </w:rPr>
        <w:footnoteReference w:id="17637"/>
      </w:r>
      <w:r>
        <w:rPr>
          <w:rStyle w:val="FootnoteReference"/>
        </w:rPr>
        <w:footnoteReference w:id="17638"/>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9"/>
      </w:r>
      <w:r>
        <w:t xml:space="preserve"> as a murderer, or as a thief, or as an evildoer, or as a busybody</w:t>
      </w:r>
      <w:r>
        <w:rPr>
          <w:rStyle w:val="FootnoteReference"/>
        </w:rPr>
        <w:footnoteReference w:id="17640"/>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1"/>
      </w:r>
      <w:r>
        <w:t xml:space="preserve">, let him not</w:t>
      </w:r>
      <w:r>
        <w:rPr>
          <w:rStyle w:val="FootnoteReference"/>
        </w:rPr>
        <w:footnoteReference w:id="17642"/>
      </w:r>
      <w:r>
        <w:t xml:space="preserve"> be ashamed; but let him glorify God on this behalf.</w:t>
      </w:r>
      <w:r>
        <w:rPr>
          <w:rStyle w:val="FootnoteReference"/>
        </w:rPr>
        <w:footnoteReference w:id="17643"/>
      </w:r>
      <w:r>
        <w:rPr>
          <w:rStyle w:val="FootnoteReference"/>
        </w:rPr>
        <w:footnoteReference w:id="17644"/>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5"/>
      </w:r>
      <w:r>
        <w:t xml:space="preserve"> must begin at the house of God: and if</w:t>
      </w:r>
      <w:r>
        <w:rPr>
          <w:rStyle w:val="FootnoteReference"/>
        </w:rPr>
        <w:footnoteReference w:id="17646"/>
      </w:r>
      <w:r>
        <w:t xml:space="preserve"> it first begin at us, what shall the end be of those who obey</w:t>
      </w:r>
      <w:r>
        <w:rPr>
          <w:rStyle w:val="FootnoteReference"/>
        </w:rPr>
        <w:footnoteReference w:id="17647"/>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8"/>
      </w:r>
      <w:r>
        <w:t xml:space="preserve"> appear?</w:t>
      </w:r>
      <w:r>
        <w:rPr>
          <w:rStyle w:val="FootnoteReference"/>
        </w:rPr>
        <w:footnoteReference w:id="17649"/>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50"/>
      </w:r>
      <w:r>
        <w:t xml:space="preserve"> the keeping of their souls to him in well doing, as to a faithful</w:t>
      </w:r>
      <w:r>
        <w:rPr>
          <w:rStyle w:val="FootnoteReference"/>
        </w:rPr>
        <w:footnoteReference w:id="17651"/>
      </w:r>
      <w:r>
        <w:t xml:space="preserve"> Creator.</w:t>
      </w:r>
      <w:r>
        <w:rPr>
          <w:rStyle w:val="FootnoteReference"/>
        </w:rPr>
        <w:footnoteReference w:id="17652"/>
      </w:r>
      <w:r>
        <w:rPr>
          <w:rStyle w:val="FootnoteReference"/>
        </w:rPr>
        <w:footnoteReference w:id="176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4"/>
      </w:r>
      <w:r>
        <w:t xml:space="preserve"> who are among you I exhort, who am also</w:t>
      </w:r>
      <w:r>
        <w:rPr>
          <w:rStyle w:val="FootnoteReference"/>
        </w:rPr>
        <w:footnoteReference w:id="17655"/>
      </w:r>
      <w:r>
        <w:t xml:space="preserve"> an elder, and a</w:t>
      </w:r>
      <w:r>
        <w:rPr>
          <w:rStyle w:val="FootnoteReference"/>
        </w:rPr>
        <w:footnoteReference w:id="17656"/>
      </w:r>
      <w:r>
        <w:t xml:space="preserve"> witness of the sufferings of Christ</w:t>
      </w:r>
      <w:r>
        <w:rPr>
          <w:rStyle w:val="FootnoteReference"/>
        </w:rPr>
        <w:footnoteReference w:id="17657"/>
      </w:r>
      <w:r>
        <w:t xml:space="preserve">, and also a partaker</w:t>
      </w:r>
      <w:r>
        <w:rPr>
          <w:rStyle w:val="FootnoteReference"/>
        </w:rPr>
        <w:footnoteReference w:id="17658"/>
      </w:r>
      <w:r>
        <w:t xml:space="preserve"> of the glory that shall be revealed:</w:t>
      </w:r>
      <w:r>
        <w:rPr>
          <w:rStyle w:val="FootnoteReference"/>
        </w:rPr>
        <w:footnoteReference w:id="17659"/>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60"/>
      </w:r>
      <w:r>
        <w:t xml:space="preserve"> the flock</w:t>
      </w:r>
      <w:r>
        <w:rPr>
          <w:rStyle w:val="FootnoteReference"/>
        </w:rPr>
        <w:footnoteReference w:id="17661"/>
      </w:r>
      <w:r>
        <w:t xml:space="preserve"> of God</w:t>
      </w:r>
      <w:r>
        <w:rPr>
          <w:rStyle w:val="FootnoteReference"/>
        </w:rPr>
        <w:footnoteReference w:id="17662"/>
      </w:r>
      <w:r>
        <w:t xml:space="preserve"> who is among you, taking</w:t>
      </w:r>
      <w:r>
        <w:rPr>
          <w:rStyle w:val="FootnoteReference"/>
        </w:rPr>
        <w:footnoteReference w:id="17663"/>
      </w:r>
      <w:r>
        <w:t xml:space="preserve"> the oversight of it, not by</w:t>
      </w:r>
      <w:r>
        <w:rPr>
          <w:rStyle w:val="FootnoteReference"/>
        </w:rPr>
        <w:footnoteReference w:id="17664"/>
      </w:r>
      <w:r>
        <w:t xml:space="preserve"> constraint, but willingly; not for</w:t>
      </w:r>
      <w:r>
        <w:rPr>
          <w:rStyle w:val="FootnoteReference"/>
        </w:rPr>
        <w:footnoteReference w:id="17665"/>
      </w:r>
      <w:r>
        <w:t xml:space="preserve"> filthy illegal gain, but of a ready mind;</w:t>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70"/>
      </w:r>
      <w:r>
        <w:t xml:space="preserve">, but being ensamples to the flock.</w:t>
      </w:r>
      <w:r>
        <w:rPr>
          <w:rStyle w:val="FootnoteReference"/>
        </w:rPr>
        <w:footnoteReference w:id="17671"/>
      </w:r>
      <w:r>
        <w:rPr>
          <w:rStyle w:val="FootnoteReference"/>
        </w:rPr>
        <w:footnoteReference w:id="17672"/>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3"/>
      </w:r>
      <w:r>
        <w:t xml:space="preserve">, you shall receive a crown</w:t>
      </w:r>
      <w:r>
        <w:rPr>
          <w:rStyle w:val="FootnoteReference"/>
        </w:rPr>
        <w:footnoteReference w:id="17674"/>
      </w:r>
      <w:r>
        <w:t xml:space="preserve"> of glory that fades not away.</w:t>
      </w:r>
      <w:r>
        <w:rPr>
          <w:rStyle w:val="FootnoteReference"/>
        </w:rPr>
        <w:footnoteReference w:id="17675"/>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6"/>
      </w:r>
      <w:r>
        <w:t xml:space="preserve"> with humility: for God resists the proud, and gives grace to the humble.</w:t>
      </w:r>
      <w:r>
        <w:rPr>
          <w:rStyle w:val="FootnoteReference"/>
        </w:rPr>
        <w:footnoteReference w:id="17677"/>
      </w:r>
      <w:r>
        <w:rPr>
          <w:rStyle w:val="FootnoteReference"/>
        </w:rPr>
        <w:footnoteReference w:id="17678"/>
      </w:r>
      <w:r>
        <w:rPr>
          <w:rStyle w:val="FootnoteReference"/>
        </w:rPr>
        <w:footnoteReference w:id="17679"/>
      </w:r>
      <w:r>
        <w:rPr>
          <w:rStyle w:val="FootnoteReference"/>
        </w:rPr>
        <w:footnoteReference w:id="17680"/>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1"/>
      </w:r>
      <w:r>
        <w:t xml:space="preserve"> yourselves therefore under the mighty hand of God, that he may exalt you in due time:</w:t>
      </w:r>
      <w:r>
        <w:rPr>
          <w:rStyle w:val="FootnoteReference"/>
        </w:rPr>
        <w:footnoteReference w:id="17682"/>
      </w:r>
      <w:r>
        <w:rPr>
          <w:rStyle w:val="FootnoteReference"/>
        </w:rPr>
        <w:footnoteReference w:id="17683"/>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4"/>
      </w:r>
      <w:r>
        <w:t xml:space="preserve"> all your care upon him; for he cares for you.</w:t>
      </w:r>
      <w:r>
        <w:rPr>
          <w:rStyle w:val="FootnoteReference"/>
        </w:rPr>
        <w:footnoteReference w:id="17685"/>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6"/>
      </w:r>
      <w:r>
        <w:t xml:space="preserve">, be vigilant; because your adversary the devil</w:t>
      </w:r>
      <w:r>
        <w:rPr>
          <w:rStyle w:val="FootnoteReference"/>
        </w:rPr>
        <w:footnoteReference w:id="17687"/>
      </w:r>
      <w:r>
        <w:t xml:space="preserve">, as a roaring lion, walks about, seeking whom he may devour</w:t>
      </w:r>
      <w:r>
        <w:rPr>
          <w:rStyle w:val="FootnoteReference"/>
        </w:rPr>
        <w:footnoteReference w:id="17688"/>
      </w:r>
      <w:r>
        <w:t xml:space="preserve">:</w:t>
      </w:r>
      <w:r>
        <w:rPr>
          <w:rStyle w:val="FootnoteReference"/>
        </w:rPr>
        <w:footnoteReference w:id="17689"/>
      </w:r>
      <w:r>
        <w:rPr>
          <w:rStyle w:val="FootnoteReference"/>
        </w:rPr>
        <w:footnoteReference w:id="17690"/>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1"/>
      </w:r>
      <w:r>
        <w:t xml:space="preserve"> steadfast in the faith, knowing that the same afflictions are accomplished in your brothers that are in the world.</w:t>
      </w:r>
      <w:r>
        <w:rPr>
          <w:rStyle w:val="FootnoteReference"/>
        </w:rPr>
        <w:footnoteReference w:id="17692"/>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3"/>
      </w:r>
      <w:r>
        <w:t xml:space="preserve"> of all grace, who has called us to his eternal</w:t>
      </w:r>
      <w:r>
        <w:rPr>
          <w:rStyle w:val="FootnoteReference"/>
        </w:rPr>
        <w:footnoteReference w:id="17694"/>
      </w:r>
      <w:r>
        <w:t xml:space="preserve"> glory by Christ Jesus</w:t>
      </w:r>
      <w:r>
        <w:rPr>
          <w:rStyle w:val="FootnoteReference"/>
        </w:rPr>
        <w:footnoteReference w:id="17695"/>
      </w:r>
      <w:r>
        <w:t xml:space="preserve">, after that you have suffered a while, make</w:t>
      </w:r>
      <w:r>
        <w:rPr>
          <w:rStyle w:val="FootnoteReference"/>
        </w:rPr>
        <w:footnoteReference w:id="17696"/>
      </w:r>
      <w:r>
        <w:t xml:space="preserve"> you perfect, establish, strengthen</w:t>
      </w:r>
      <w:r>
        <w:rPr>
          <w:rStyle w:val="FootnoteReference"/>
        </w:rPr>
        <w:footnoteReference w:id="17697"/>
      </w:r>
      <w:r>
        <w:t xml:space="preserve">, settle</w:t>
      </w:r>
      <w:r>
        <w:rPr>
          <w:rStyle w:val="FootnoteReference"/>
        </w:rPr>
        <w:footnoteReference w:id="17698"/>
      </w:r>
      <w:r>
        <w:t xml:space="preserve"> you.</w:t>
      </w:r>
      <w:r>
        <w:rPr>
          <w:rStyle w:val="FootnoteReference"/>
        </w:rPr>
        <w:footnoteReference w:id="17699"/>
      </w:r>
      <w:r>
        <w:rPr>
          <w:rStyle w:val="FootnoteReference"/>
        </w:rPr>
        <w:footnoteReference w:id="17700"/>
      </w:r>
      <w:r>
        <w:rPr>
          <w:rStyle w:val="FootnoteReference"/>
        </w:rPr>
        <w:footnoteReference w:id="17701"/>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2"/>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3"/>
      </w:r>
      <w:r>
        <w:t xml:space="preserve">, a faithful</w:t>
      </w:r>
      <w:r>
        <w:rPr>
          <w:rStyle w:val="FootnoteReference"/>
        </w:rPr>
        <w:footnoteReference w:id="17704"/>
      </w:r>
      <w:r>
        <w:t xml:space="preserve"> brother to you, as I suppose, I have written briefly, exhorting</w:t>
      </w:r>
      <w:r>
        <w:rPr>
          <w:rStyle w:val="FootnoteReference"/>
        </w:rPr>
        <w:footnoteReference w:id="17705"/>
      </w:r>
      <w:r>
        <w:t xml:space="preserve">, and testifying</w:t>
      </w:r>
      <w:r>
        <w:rPr>
          <w:rStyle w:val="FootnoteReference"/>
        </w:rPr>
        <w:footnoteReference w:id="17706"/>
      </w:r>
      <w:r>
        <w:t xml:space="preserve"> that this is the true</w:t>
      </w:r>
      <w:r>
        <w:rPr>
          <w:rStyle w:val="FootnoteReference"/>
        </w:rPr>
        <w:footnoteReference w:id="17707"/>
      </w:r>
      <w:r>
        <w:t xml:space="preserve"> grace of God in which you stand.</w:t>
      </w:r>
      <w:r>
        <w:rPr>
          <w:rStyle w:val="FootnoteReference"/>
        </w:rPr>
        <w:footnoteReference w:id="17708"/>
      </w:r>
      <w:r>
        <w:rPr>
          <w:rStyle w:val="FootnoteReference"/>
        </w:rPr>
        <w:footnoteReference w:id="17709"/>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10"/>
      </w:r>
      <w:r>
        <w:t xml:space="preserve">, elect together with you, greets you; and Mark</w:t>
      </w:r>
      <w:r>
        <w:rPr>
          <w:rStyle w:val="FootnoteReference"/>
        </w:rPr>
        <w:footnoteReference w:id="17711"/>
      </w:r>
      <w:r>
        <w:t xml:space="preserve"> my son.</w:t>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rPr>
          <w:rStyle w:val="FootnoteReference"/>
        </w:rPr>
        <w:footnoteReference w:id="17717"/>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8"/>
      </w:r>
      <w:r>
        <w:t xml:space="preserve"> kiss of love. Peace</w:t>
      </w:r>
      <w:r>
        <w:rPr>
          <w:rStyle w:val="FootnoteReference"/>
        </w:rPr>
        <w:footnoteReference w:id="17719"/>
      </w:r>
      <w:r>
        <w:t xml:space="preserve"> be with you all that are in Christ Jesus. Amen.</w:t>
      </w:r>
      <w:r>
        <w:rPr>
          <w:rStyle w:val="FootnoteReference"/>
        </w:rPr>
        <w:footnoteReference w:id="17720"/>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1"/>
      </w:r>
      <w:r>
        <w:t xml:space="preserve"> Peter</w:t>
      </w:r>
      <w:r>
        <w:rPr>
          <w:rStyle w:val="FootnoteReference"/>
        </w:rPr>
        <w:footnoteReference w:id="17722"/>
      </w:r>
      <w:r>
        <w:t xml:space="preserve">, a slave and an apostle</w:t>
      </w:r>
      <w:r>
        <w:rPr>
          <w:rStyle w:val="FootnoteReference"/>
        </w:rPr>
        <w:footnoteReference w:id="17723"/>
      </w:r>
      <w:r>
        <w:t xml:space="preserve"> of Jesus</w:t>
      </w:r>
      <w:r>
        <w:rPr>
          <w:rStyle w:val="FootnoteReference"/>
        </w:rPr>
        <w:footnoteReference w:id="17724"/>
      </w:r>
      <w:r>
        <w:t xml:space="preserve"> Christ</w:t>
      </w:r>
      <w:r>
        <w:rPr>
          <w:rStyle w:val="FootnoteReference"/>
        </w:rPr>
        <w:footnoteReference w:id="17725"/>
      </w:r>
      <w:r>
        <w:t xml:space="preserve">, to those who have obtained like precious faith with us through the righteousness of God</w:t>
      </w:r>
      <w:r>
        <w:rPr>
          <w:rStyle w:val="FootnoteReference"/>
        </w:rPr>
        <w:footnoteReference w:id="17726"/>
      </w:r>
      <w:r>
        <w:t xml:space="preserve"> and our Savior Jesus Christ:</w:t>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rPr>
          <w:rStyle w:val="FootnoteReference"/>
        </w:rPr>
        <w:footnoteReference w:id="17733"/>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4"/>
      </w:r>
      <w:r>
        <w:t xml:space="preserve"> and peace be multiplied to you through the knowledge</w:t>
      </w:r>
      <w:r>
        <w:rPr>
          <w:rStyle w:val="FootnoteReference"/>
        </w:rPr>
        <w:footnoteReference w:id="17735"/>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6"/>
      </w:r>
      <w:r>
        <w:t xml:space="preserve"> us to glory and virtue</w:t>
      </w:r>
      <w:r>
        <w:rPr>
          <w:rStyle w:val="FootnoteReference"/>
        </w:rPr>
        <w:footnoteReference w:id="17737"/>
      </w:r>
      <w:r>
        <w:t xml:space="preserve">:</w:t>
      </w:r>
      <w:r>
        <w:rPr>
          <w:rStyle w:val="FootnoteReference"/>
        </w:rPr>
        <w:footnoteReference w:id="17738"/>
      </w:r>
      <w:r>
        <w:rPr>
          <w:rStyle w:val="FootnoteReference"/>
        </w:rPr>
        <w:footnoteReference w:id="17739"/>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40"/>
      </w:r>
      <w:r>
        <w:t xml:space="preserve"> to us exceeding great and precious promises: that by these you might be partakers of the divine nature, having escaped the corruption that is in the world through lust.</w:t>
      </w:r>
      <w:r>
        <w:rPr>
          <w:rStyle w:val="FootnoteReference"/>
        </w:rPr>
        <w:footnoteReference w:id="17741"/>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2"/>
      </w:r>
      <w:r>
        <w:t xml:space="preserve"> this, giving</w:t>
      </w:r>
      <w:r>
        <w:rPr>
          <w:rStyle w:val="FootnoteReference"/>
        </w:rPr>
        <w:footnoteReference w:id="17743"/>
      </w:r>
      <w:r>
        <w:t xml:space="preserve"> all diligence, add to your faith virtue</w:t>
      </w:r>
      <w:r>
        <w:rPr>
          <w:rStyle w:val="FootnoteReference"/>
        </w:rPr>
        <w:footnoteReference w:id="17744"/>
      </w:r>
      <w:r>
        <w:t xml:space="preserve">; and to virtue knowledge</w:t>
      </w:r>
      <w:r>
        <w:rPr>
          <w:rStyle w:val="FootnoteReference"/>
        </w:rPr>
        <w:footnoteReference w:id="17745"/>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6"/>
      </w:r>
      <w:r>
        <w:t xml:space="preserve">; and to patience godliness</w:t>
      </w:r>
      <w:r>
        <w:rPr>
          <w:rStyle w:val="FootnoteReference"/>
        </w:rPr>
        <w:footnoteReference w:id="17747"/>
      </w:r>
      <w:r>
        <w:t xml:space="preserve">;</w:t>
      </w:r>
      <w:r>
        <w:rPr>
          <w:rStyle w:val="FootnoteReference"/>
        </w:rPr>
        <w:footnoteReference w:id="17748"/>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9"/>
      </w:r>
      <w:r>
        <w:t xml:space="preserve"> kindness; and to brotherly kindness love.</w:t>
      </w:r>
      <w:r>
        <w:rPr>
          <w:rStyle w:val="FootnoteReference"/>
        </w:rPr>
        <w:footnoteReference w:id="17750"/>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1"/>
      </w:r>
      <w:r>
        <w:t xml:space="preserve">, and abound</w:t>
      </w:r>
      <w:r>
        <w:rPr>
          <w:rStyle w:val="FootnoteReference"/>
        </w:rPr>
        <w:footnoteReference w:id="17752"/>
      </w:r>
      <w:r>
        <w:t xml:space="preserve">, they make you that you shall neither be barren</w:t>
      </w:r>
      <w:r>
        <w:rPr>
          <w:rStyle w:val="FootnoteReference"/>
        </w:rPr>
        <w:footnoteReference w:id="17753"/>
      </w:r>
      <w:r>
        <w:t xml:space="preserve"> nor unfruitful</w:t>
      </w:r>
      <w:r>
        <w:rPr>
          <w:rStyle w:val="FootnoteReference"/>
        </w:rPr>
        <w:footnoteReference w:id="17754"/>
      </w:r>
      <w:r>
        <w:t xml:space="preserve"> in the knowledge of our Lord Jesus Christ.</w:t>
      </w:r>
      <w:r>
        <w:rPr>
          <w:rStyle w:val="FootnoteReference"/>
        </w:rPr>
        <w:footnoteReference w:id="17755"/>
      </w:r>
      <w:r>
        <w:rPr>
          <w:rStyle w:val="FootnoteReference"/>
        </w:rPr>
        <w:footnoteReference w:id="17756"/>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7"/>
      </w:r>
      <w:r>
        <w:t xml:space="preserve">, and cannot see far off, and has forgotten that he was purged from his old sins.</w:t>
      </w:r>
      <w:r>
        <w:rPr>
          <w:rStyle w:val="FootnoteReference"/>
        </w:rPr>
        <w:footnoteReference w:id="17758"/>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9"/>
      </w:r>
      <w:r>
        <w:t xml:space="preserve"> diligence to make</w:t>
      </w:r>
      <w:r>
        <w:rPr>
          <w:rStyle w:val="FootnoteReference"/>
        </w:rPr>
        <w:footnoteReference w:id="17760"/>
      </w:r>
      <w:r>
        <w:t xml:space="preserve"> your calling and election</w:t>
      </w:r>
      <w:r>
        <w:rPr>
          <w:rStyle w:val="FootnoteReference"/>
        </w:rPr>
        <w:footnoteReference w:id="17761"/>
      </w:r>
      <w:r>
        <w:t xml:space="preserve"> sure: for if you do these things, you shall never</w:t>
      </w:r>
      <w:r>
        <w:rPr>
          <w:rStyle w:val="FootnoteReference"/>
        </w:rPr>
        <w:footnoteReference w:id="17762"/>
      </w:r>
      <w:r>
        <w:t xml:space="preserve"> fall:</w:t>
      </w:r>
      <w:r>
        <w:rPr>
          <w:rStyle w:val="FootnoteReference"/>
        </w:rPr>
        <w:footnoteReference w:id="17763"/>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4"/>
      </w:r>
      <w:r>
        <w:t xml:space="preserve"> shall be supplied to you abundantly</w:t>
      </w:r>
      <w:r>
        <w:rPr>
          <w:rStyle w:val="FootnoteReference"/>
        </w:rPr>
        <w:footnoteReference w:id="17765"/>
      </w:r>
      <w:r>
        <w:t xml:space="preserve"> into the eternal kingdom of our Lord and Savior Jesus Christ.</w:t>
      </w:r>
      <w:r>
        <w:rPr>
          <w:rStyle w:val="FootnoteReference"/>
        </w:rPr>
        <w:footnoteReference w:id="17766"/>
      </w:r>
      <w:r>
        <w:rPr>
          <w:rStyle w:val="FootnoteReference"/>
        </w:rPr>
        <w:footnoteReference w:id="17767"/>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8"/>
      </w:r>
      <w:r>
        <w:t xml:space="preserve"> be negligent to put you always in remembrance of these things, though</w:t>
      </w:r>
      <w:r>
        <w:rPr>
          <w:rStyle w:val="FootnoteReference"/>
        </w:rPr>
        <w:footnoteReference w:id="17769"/>
      </w:r>
      <w:r>
        <w:t xml:space="preserve"> you know them, and be</w:t>
      </w:r>
      <w:r>
        <w:rPr>
          <w:rStyle w:val="FootnoteReference"/>
        </w:rPr>
        <w:footnoteReference w:id="17770"/>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1"/>
      </w:r>
      <w:r>
        <w:t xml:space="preserve"> as I am</w:t>
      </w:r>
      <w:r>
        <w:rPr>
          <w:rStyle w:val="FootnoteReference"/>
        </w:rPr>
        <w:footnoteReference w:id="17772"/>
      </w:r>
      <w:r>
        <w:t xml:space="preserve"> in this tabernacle, to stir</w:t>
      </w:r>
      <w:r>
        <w:rPr>
          <w:rStyle w:val="FootnoteReference"/>
        </w:rPr>
        <w:footnoteReference w:id="17773"/>
      </w:r>
      <w:r>
        <w:t xml:space="preserve"> you up by putting you in remembrance;</w:t>
      </w:r>
      <w:r>
        <w:rPr>
          <w:rStyle w:val="FootnoteReference"/>
        </w:rPr>
        <w:footnoteReference w:id="17774"/>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5"/>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6"/>
      </w:r>
      <w:r>
        <w:t xml:space="preserve"> and coming</w:t>
      </w:r>
      <w:r>
        <w:rPr>
          <w:rStyle w:val="FootnoteReference"/>
        </w:rPr>
        <w:footnoteReference w:id="17777"/>
      </w:r>
      <w:r>
        <w:t xml:space="preserve"> of our Lord Jesus Christ, but were eyewitnesses of his majesty.</w:t>
      </w:r>
      <w:r>
        <w:rPr>
          <w:rStyle w:val="FootnoteReference"/>
        </w:rPr>
        <w:footnoteReference w:id="17778"/>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9"/>
      </w:r>
      <w:r>
        <w:t xml:space="preserve"> such a voice to him from the excellent glory, This is my beloved Son, in whom</w:t>
      </w:r>
      <w:r>
        <w:rPr>
          <w:rStyle w:val="FootnoteReference"/>
        </w:rPr>
        <w:footnoteReference w:id="17780"/>
      </w:r>
      <w:r>
        <w:t xml:space="preserve"> I am well pleased.</w:t>
      </w:r>
      <w:r>
        <w:rPr>
          <w:rStyle w:val="FootnoteReference"/>
        </w:rPr>
        <w:footnoteReference w:id="17781"/>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2"/>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3"/>
      </w:r>
      <w:r>
        <w:t xml:space="preserve"> sure word of prophecy; to which you do well that you take heed, as to a light</w:t>
      </w:r>
      <w:r>
        <w:rPr>
          <w:rStyle w:val="FootnoteReference"/>
        </w:rPr>
        <w:footnoteReference w:id="17784"/>
      </w:r>
      <w:r>
        <w:t xml:space="preserve"> that shines in a dark place, until the day dawn, and the day star arise in your hearts:</w:t>
      </w:r>
      <w:r>
        <w:rPr>
          <w:rStyle w:val="FootnoteReference"/>
        </w:rPr>
        <w:footnoteReference w:id="17785"/>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6"/>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7"/>
      </w:r>
      <w:r>
        <w:t xml:space="preserve"> came not in old time</w:t>
      </w:r>
      <w:r>
        <w:rPr>
          <w:rStyle w:val="FootnoteReference"/>
        </w:rPr>
        <w:footnoteReference w:id="17788"/>
      </w:r>
      <w:r>
        <w:t xml:space="preserve"> by the will of man: but holy men of God spoke as they were moved by the Holy</w:t>
      </w:r>
      <w:r>
        <w:rPr>
          <w:rStyle w:val="FootnoteReference"/>
        </w:rPr>
        <w:footnoteReference w:id="17789"/>
      </w:r>
      <w:r>
        <w:t xml:space="preserve"> Spirit.</w:t>
      </w:r>
      <w:r>
        <w:rPr>
          <w:rStyle w:val="FootnoteReference"/>
        </w:rPr>
        <w:footnoteReference w:id="177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1"/>
      </w:r>
      <w:r>
        <w:t xml:space="preserve"> false prophets also among the people, even as there shall be false teachers among you, who privately shall bring in destructive heresies, even denying</w:t>
      </w:r>
      <w:r>
        <w:rPr>
          <w:rStyle w:val="FootnoteReference"/>
        </w:rPr>
        <w:footnoteReference w:id="17792"/>
      </w:r>
      <w:r>
        <w:t xml:space="preserve"> the Lord that bought</w:t>
      </w:r>
      <w:r>
        <w:rPr>
          <w:rStyle w:val="FootnoteReference"/>
        </w:rPr>
        <w:footnoteReference w:id="17793"/>
      </w:r>
      <w:r>
        <w:t xml:space="preserve"> them, and bring</w:t>
      </w:r>
      <w:r>
        <w:rPr>
          <w:rStyle w:val="FootnoteReference"/>
        </w:rPr>
        <w:footnoteReference w:id="17794"/>
      </w:r>
      <w:r>
        <w:t xml:space="preserve"> upon themselves swift destruction.</w:t>
      </w:r>
      <w:r>
        <w:rPr>
          <w:rStyle w:val="FootnoteReference"/>
        </w:rPr>
        <w:footnoteReference w:id="17795"/>
      </w:r>
      <w:r>
        <w:rPr>
          <w:rStyle w:val="FootnoteReference"/>
        </w:rPr>
        <w:footnoteReference w:id="17796"/>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7"/>
      </w:r>
      <w:r>
        <w:t xml:space="preserve">; by reason of whom the way of truth shall be evil</w:t>
      </w:r>
      <w:r>
        <w:rPr>
          <w:rStyle w:val="FootnoteReference"/>
        </w:rPr>
        <w:footnoteReference w:id="17798"/>
      </w:r>
      <w:r>
        <w:t xml:space="preserve"> spoken of.</w:t>
      </w:r>
      <w:r>
        <w:rPr>
          <w:rStyle w:val="FootnoteReference"/>
        </w:rPr>
        <w:footnoteReference w:id="17799"/>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800"/>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1"/>
      </w:r>
      <w:r>
        <w:t xml:space="preserve"> spared</w:t>
      </w:r>
      <w:r>
        <w:rPr>
          <w:rStyle w:val="FootnoteReference"/>
        </w:rPr>
        <w:footnoteReference w:id="17802"/>
      </w:r>
      <w:r>
        <w:t xml:space="preserve"> not the angels</w:t>
      </w:r>
      <w:r>
        <w:rPr>
          <w:rStyle w:val="FootnoteReference"/>
        </w:rPr>
        <w:footnoteReference w:id="17803"/>
      </w:r>
      <w:r>
        <w:t xml:space="preserve"> that sinned, but cast them down to Tartarus</w:t>
      </w:r>
      <w:r>
        <w:rPr>
          <w:rStyle w:val="FootnoteReference"/>
        </w:rPr>
        <w:footnoteReference w:id="17804"/>
      </w:r>
      <w:r>
        <w:t xml:space="preserve">, and delivered them into chains of darkness, to be</w:t>
      </w:r>
      <w:r>
        <w:rPr>
          <w:rStyle w:val="FootnoteReference"/>
        </w:rPr>
        <w:footnoteReference w:id="17805"/>
      </w:r>
      <w:r>
        <w:t xml:space="preserve"> reserved to judgment;</w:t>
      </w:r>
      <w:r>
        <w:rPr>
          <w:rStyle w:val="FootnoteReference"/>
        </w:rPr>
        <w:footnoteReference w:id="17806"/>
      </w:r>
      <w:r>
        <w:rPr>
          <w:rStyle w:val="FootnoteReference"/>
        </w:rPr>
        <w:footnoteReference w:id="17807"/>
      </w:r>
      <w:r>
        <w:rPr>
          <w:rStyle w:val="FootnoteReference"/>
        </w:rPr>
        <w:footnoteReference w:id="17808"/>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9"/>
      </w:r>
      <w:r>
        <w:t xml:space="preserve"> not the old world, but saved Noah</w:t>
      </w:r>
      <w:r>
        <w:rPr>
          <w:rStyle w:val="FootnoteReference"/>
        </w:rPr>
        <w:footnoteReference w:id="17810"/>
      </w:r>
      <w:r>
        <w:t xml:space="preserve"> the eighth</w:t>
      </w:r>
      <w:r>
        <w:rPr>
          <w:rStyle w:val="FootnoteReference"/>
        </w:rPr>
        <w:footnoteReference w:id="17811"/>
      </w:r>
      <w:r>
        <w:t xml:space="preserve"> person, a preacher</w:t>
      </w:r>
      <w:r>
        <w:rPr>
          <w:rStyle w:val="FootnoteReference"/>
        </w:rPr>
        <w:footnoteReference w:id="17812"/>
      </w:r>
      <w:r>
        <w:t xml:space="preserve"> of righteousness, bringing</w:t>
      </w:r>
      <w:r>
        <w:rPr>
          <w:rStyle w:val="FootnoteReference"/>
        </w:rPr>
        <w:footnoteReference w:id="17813"/>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4"/>
      </w:r>
      <w:r>
        <w:t xml:space="preserve"> the cities of Sodom</w:t>
      </w:r>
      <w:r>
        <w:rPr>
          <w:rStyle w:val="FootnoteReference"/>
        </w:rPr>
        <w:footnoteReference w:id="17815"/>
      </w:r>
      <w:r>
        <w:t xml:space="preserve"> and Gomorrah</w:t>
      </w:r>
      <w:r>
        <w:rPr>
          <w:rStyle w:val="FootnoteReference"/>
        </w:rPr>
        <w:footnoteReference w:id="17816"/>
      </w:r>
      <w:r>
        <w:t xml:space="preserve"> into ashes condemned them with an overthrow, making</w:t>
      </w:r>
      <w:r>
        <w:rPr>
          <w:rStyle w:val="FootnoteReference"/>
        </w:rPr>
        <w:footnoteReference w:id="17817"/>
      </w:r>
      <w:r>
        <w:t xml:space="preserve"> them an example to those that after should live ungodly;</w:t>
      </w:r>
      <w:r>
        <w:rPr>
          <w:rStyle w:val="FootnoteReference"/>
        </w:rPr>
        <w:footnoteReference w:id="17818"/>
      </w:r>
      <w:r>
        <w:rPr>
          <w:rStyle w:val="FootnoteReference"/>
        </w:rPr>
        <w:footnoteReference w:id="17819"/>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20"/>
      </w:r>
      <w:r>
        <w:t xml:space="preserve"> just Lot</w:t>
      </w:r>
      <w:r>
        <w:rPr>
          <w:rStyle w:val="FootnoteReference"/>
        </w:rPr>
        <w:footnoteReference w:id="17821"/>
      </w:r>
      <w:r>
        <w:t xml:space="preserve">, vexed</w:t>
      </w:r>
      <w:r>
        <w:rPr>
          <w:rStyle w:val="FootnoteReference"/>
        </w:rPr>
        <w:footnoteReference w:id="17822"/>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3"/>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4"/>
      </w:r>
      <w:r>
        <w:t xml:space="preserve"> out of temptations, and to reserve the unjust to the day of judgment to be punished:</w:t>
      </w:r>
      <w:r>
        <w:rPr>
          <w:rStyle w:val="FootnoteReference"/>
        </w:rPr>
        <w:footnoteReference w:id="17825"/>
      </w:r>
      <w:r>
        <w:rPr>
          <w:rStyle w:val="FootnoteReference"/>
        </w:rPr>
        <w:footnoteReference w:id="17826"/>
      </w:r>
      <w:r>
        <w:rPr>
          <w:rStyle w:val="FootnoteReference"/>
        </w:rPr>
        <w:footnoteReference w:id="17827"/>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8"/>
      </w:r>
      <w:r>
        <w:t xml:space="preserve"> government. Arrogant are they, self-willed, they are not afraid to speak</w:t>
      </w:r>
      <w:r>
        <w:rPr>
          <w:rStyle w:val="FootnoteReference"/>
        </w:rPr>
        <w:footnoteReference w:id="17829"/>
      </w:r>
      <w:r>
        <w:t xml:space="preserve"> evil of dignities.</w:t>
      </w:r>
      <w:r>
        <w:rPr>
          <w:rStyle w:val="FootnoteReference"/>
        </w:rPr>
        <w:footnoteReference w:id="17830"/>
      </w:r>
      <w:r>
        <w:rPr>
          <w:rStyle w:val="FootnoteReference"/>
        </w:rPr>
        <w:footnoteReference w:id="17831"/>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2"/>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3"/>
      </w:r>
      <w:r>
        <w:t xml:space="preserve"> brute beasts, made to be taken and destroyed, speak evil of the things that they understand not; and shall utterly perish</w:t>
      </w:r>
      <w:r>
        <w:rPr>
          <w:rStyle w:val="FootnoteReference"/>
        </w:rPr>
        <w:footnoteReference w:id="17834"/>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5"/>
      </w:r>
      <w:r>
        <w:t xml:space="preserve"> of unrighteousness, as those who count it pleasure to riot</w:t>
      </w:r>
      <w:r>
        <w:rPr>
          <w:rStyle w:val="FootnoteReference"/>
        </w:rPr>
        <w:footnoteReference w:id="17836"/>
      </w:r>
      <w:r>
        <w:t xml:space="preserve"> in the day time. Spots</w:t>
      </w:r>
      <w:r>
        <w:rPr>
          <w:rStyle w:val="FootnoteReference"/>
        </w:rPr>
        <w:footnoteReference w:id="17837"/>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8"/>
      </w:r>
      <w:r>
        <w:t xml:space="preserve"> full of adultery, and that cannot</w:t>
      </w:r>
      <w:r>
        <w:rPr>
          <w:rStyle w:val="FootnoteReference"/>
        </w:rPr>
        <w:footnoteReference w:id="17839"/>
      </w:r>
      <w:r>
        <w:t xml:space="preserve"> cease from sin; beguiling</w:t>
      </w:r>
      <w:r>
        <w:rPr>
          <w:rStyle w:val="FootnoteReference"/>
        </w:rPr>
        <w:footnoteReference w:id="17840"/>
      </w:r>
      <w:r>
        <w:t xml:space="preserve"> unstable souls: a heart they have exercised with covetous practices; cursed</w:t>
      </w:r>
      <w:r>
        <w:rPr>
          <w:rStyle w:val="FootnoteReference"/>
        </w:rPr>
        <w:footnoteReference w:id="17841"/>
      </w:r>
      <w:r>
        <w:t xml:space="preserve"> children:</w:t>
      </w:r>
      <w:r>
        <w:rPr>
          <w:rStyle w:val="FootnoteReference"/>
        </w:rPr>
        <w:footnoteReference w:id="17842"/>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3"/>
      </w:r>
      <w:r>
        <w:t xml:space="preserve"> the right way, and are gone astray, following the way of Balaam</w:t>
      </w:r>
      <w:r>
        <w:rPr>
          <w:rStyle w:val="FootnoteReference"/>
        </w:rPr>
        <w:footnoteReference w:id="17844"/>
      </w:r>
      <w:r>
        <w:t xml:space="preserve"> the son of Bosor</w:t>
      </w:r>
      <w:r>
        <w:rPr>
          <w:rStyle w:val="FootnoteReference"/>
        </w:rPr>
        <w:footnoteReference w:id="17845"/>
      </w:r>
      <w:r>
        <w:t xml:space="preserve">, who loved the wages</w:t>
      </w:r>
      <w:r>
        <w:rPr>
          <w:rStyle w:val="FootnoteReference"/>
        </w:rPr>
        <w:footnoteReference w:id="17846"/>
      </w:r>
      <w:r>
        <w:t xml:space="preserve"> of unrighteousness;</w:t>
      </w:r>
      <w:r>
        <w:rPr>
          <w:rStyle w:val="FootnoteReference"/>
        </w:rPr>
        <w:footnoteReference w:id="17847"/>
      </w:r>
      <w:r>
        <w:rPr>
          <w:rStyle w:val="FootnoteReference"/>
        </w:rPr>
        <w:footnoteReference w:id="17848"/>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9"/>
      </w:r>
      <w:r>
        <w:t xml:space="preserve"> of the prophet.</w:t>
      </w:r>
      <w:r>
        <w:rPr>
          <w:rStyle w:val="FootnoteReference"/>
        </w:rPr>
        <w:footnoteReference w:id="17850"/>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1"/>
      </w:r>
      <w:r>
        <w:t xml:space="preserve"> without water, clouds</w:t>
      </w:r>
      <w:r>
        <w:rPr>
          <w:rStyle w:val="FootnoteReference"/>
        </w:rPr>
        <w:footnoteReference w:id="17852"/>
      </w:r>
      <w:r>
        <w:t xml:space="preserve"> that are carried with a tempest; to whom the mist</w:t>
      </w:r>
      <w:r>
        <w:rPr>
          <w:rStyle w:val="FootnoteReference"/>
        </w:rPr>
        <w:footnoteReference w:id="17853"/>
      </w:r>
      <w:r>
        <w:t xml:space="preserve"> of darkness</w:t>
      </w:r>
      <w:r>
        <w:rPr>
          <w:rStyle w:val="FootnoteReference"/>
        </w:rPr>
        <w:footnoteReference w:id="17854"/>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5"/>
      </w:r>
      <w:r>
        <w:t xml:space="preserve"> great swelling</w:t>
      </w:r>
      <w:r>
        <w:rPr>
          <w:rStyle w:val="FootnoteReference"/>
        </w:rPr>
        <w:footnoteReference w:id="17856"/>
      </w:r>
      <w:r>
        <w:t xml:space="preserve"> words of vanity, they allure through the lusts of the flesh, through much sensuality, those that were</w:t>
      </w:r>
      <w:r>
        <w:rPr>
          <w:rStyle w:val="FootnoteReference"/>
        </w:rPr>
        <w:footnoteReference w:id="17857"/>
      </w:r>
      <w:r>
        <w:t xml:space="preserve"> clean escaped from them who live in error.</w:t>
      </w:r>
      <w:r>
        <w:rPr>
          <w:rStyle w:val="FootnoteReference"/>
        </w:rPr>
        <w:footnoteReference w:id="17858"/>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9"/>
      </w:r>
      <w:r>
        <w:t xml:space="preserve"> them liberty, they themselves</w:t>
      </w:r>
      <w:r>
        <w:rPr>
          <w:rStyle w:val="FootnoteReference"/>
        </w:rPr>
        <w:footnoteReference w:id="17860"/>
      </w:r>
      <w:r>
        <w:t xml:space="preserve"> are the slaves of corruption: for of whom a man is overcome</w:t>
      </w:r>
      <w:r>
        <w:rPr>
          <w:rStyle w:val="FootnoteReference"/>
        </w:rPr>
        <w:footnoteReference w:id="17861"/>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2"/>
      </w:r>
      <w:r>
        <w:t xml:space="preserve"> the pollutions of the world through the knowledge of the Lord and Savior Jesus</w:t>
      </w:r>
      <w:r>
        <w:rPr>
          <w:rStyle w:val="FootnoteReference"/>
        </w:rPr>
        <w:footnoteReference w:id="17863"/>
      </w:r>
      <w:r>
        <w:t xml:space="preserve"> Christ</w:t>
      </w:r>
      <w:r>
        <w:rPr>
          <w:rStyle w:val="FootnoteReference"/>
        </w:rPr>
        <w:footnoteReference w:id="17864"/>
      </w:r>
      <w:r>
        <w:t xml:space="preserve">, they are again entangled in it, and overcome, the latter</w:t>
      </w:r>
      <w:r>
        <w:rPr>
          <w:rStyle w:val="FootnoteReference"/>
        </w:rPr>
        <w:footnoteReference w:id="17865"/>
      </w:r>
      <w:r>
        <w:t xml:space="preserve"> end is worse with them than the beginning.</w:t>
      </w:r>
      <w:r>
        <w:rPr>
          <w:rStyle w:val="FootnoteReference"/>
        </w:rPr>
        <w:footnoteReference w:id="17866"/>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7"/>
      </w:r>
      <w:r>
        <w:t xml:space="preserve"> been better for them not to have known the way</w:t>
      </w:r>
      <w:r>
        <w:rPr>
          <w:rStyle w:val="FootnoteReference"/>
        </w:rPr>
        <w:footnoteReference w:id="17868"/>
      </w:r>
      <w:r>
        <w:t xml:space="preserve"> of righteousness, than, after they have known it, to turn</w:t>
      </w:r>
      <w:r>
        <w:rPr>
          <w:rStyle w:val="FootnoteReference"/>
        </w:rPr>
        <w:footnoteReference w:id="17869"/>
      </w:r>
      <w:r>
        <w:t xml:space="preserve"> from the holy</w:t>
      </w:r>
      <w:r>
        <w:rPr>
          <w:rStyle w:val="FootnoteReference"/>
        </w:rPr>
        <w:footnoteReference w:id="17870"/>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1"/>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2"/>
      </w:r>
      <w:r>
        <w:t xml:space="preserve">, beloved, I now write to you; in both which I stir</w:t>
      </w:r>
      <w:r>
        <w:rPr>
          <w:rStyle w:val="FootnoteReference"/>
        </w:rPr>
        <w:footnoteReference w:id="17873"/>
      </w:r>
      <w:r>
        <w:t xml:space="preserve"> up your pure</w:t>
      </w:r>
      <w:r>
        <w:rPr>
          <w:rStyle w:val="FootnoteReference"/>
        </w:rPr>
        <w:footnoteReference w:id="17874"/>
      </w:r>
      <w:r>
        <w:t xml:space="preserve"> minds by way of remembrance:</w:t>
      </w:r>
      <w:r>
        <w:rPr>
          <w:rStyle w:val="FootnoteReference"/>
        </w:rPr>
        <w:footnoteReference w:id="17875"/>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6"/>
      </w:r>
      <w:r>
        <w:t xml:space="preserve"> the commandment of us the apostles of the Lord and Savior:</w:t>
      </w:r>
      <w:r>
        <w:rPr>
          <w:rStyle w:val="FootnoteReference"/>
        </w:rPr>
        <w:footnoteReference w:id="17877"/>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8"/>
      </w:r>
      <w:r>
        <w:t xml:space="preserve"> shall come in the last days scoffers</w:t>
      </w:r>
      <w:r>
        <w:rPr>
          <w:rStyle w:val="FootnoteReference"/>
        </w:rPr>
        <w:footnoteReference w:id="17879"/>
      </w:r>
      <w:r>
        <w:t xml:space="preserve">, walking</w:t>
      </w:r>
      <w:r>
        <w:rPr>
          <w:rStyle w:val="FootnoteReference"/>
        </w:rPr>
        <w:footnoteReference w:id="17880"/>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81"/>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2"/>
      </w:r>
      <w:r>
        <w:t xml:space="preserve"> are ignorant of, that by the word</w:t>
      </w:r>
      <w:r>
        <w:rPr>
          <w:rStyle w:val="FootnoteReference"/>
        </w:rPr>
        <w:footnoteReference w:id="17883"/>
      </w:r>
      <w:r>
        <w:t xml:space="preserve"> of God</w:t>
      </w:r>
      <w:r>
        <w:rPr>
          <w:rStyle w:val="FootnoteReference"/>
        </w:rPr>
        <w:footnoteReference w:id="17884"/>
      </w:r>
      <w:r>
        <w:t xml:space="preserve"> the heavens were of old, and the earth standing</w:t>
      </w:r>
      <w:r>
        <w:rPr>
          <w:rStyle w:val="FootnoteReference"/>
        </w:rPr>
        <w:footnoteReference w:id="17885"/>
      </w:r>
      <w:r>
        <w:t xml:space="preserve"> out of the water and in the water:</w:t>
      </w:r>
      <w:r>
        <w:rPr>
          <w:rStyle w:val="FootnoteReference"/>
        </w:rPr>
        <w:footnoteReference w:id="17886"/>
      </w:r>
      <w:r>
        <w:rPr>
          <w:rStyle w:val="FootnoteReference"/>
        </w:rPr>
        <w:footnoteReference w:id="17887"/>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8"/>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9"/>
      </w:r>
      <w:r>
        <w:t xml:space="preserve"> and the earth, which are now, by the same word are kept in store, reserved to fire against</w:t>
      </w:r>
      <w:r>
        <w:rPr>
          <w:rStyle w:val="FootnoteReference"/>
        </w:rPr>
        <w:footnoteReference w:id="17890"/>
      </w:r>
      <w:r>
        <w:t xml:space="preserve"> the day of judgment and destruction of ungodly men.</w:t>
      </w:r>
      <w:r>
        <w:rPr>
          <w:rStyle w:val="FootnoteReference"/>
        </w:rPr>
        <w:footnoteReference w:id="17891"/>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2"/>
      </w:r>
      <w:r>
        <w:t xml:space="preserve"> day is with the Lord as a thousand years, and a thousand years as one day.</w:t>
      </w:r>
      <w:r>
        <w:rPr>
          <w:rStyle w:val="FootnoteReference"/>
        </w:rPr>
        <w:footnoteReference w:id="17893"/>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4"/>
      </w:r>
      <w:r>
        <w:t xml:space="preserve"> longsuffering toward us, not willing</w:t>
      </w:r>
      <w:r>
        <w:rPr>
          <w:rStyle w:val="FootnoteReference"/>
        </w:rPr>
        <w:footnoteReference w:id="17895"/>
      </w:r>
      <w:r>
        <w:t xml:space="preserve"> that any should perish, but that</w:t>
      </w:r>
      <w:r>
        <w:rPr>
          <w:rStyle w:val="FootnoteReference"/>
        </w:rPr>
        <w:footnoteReference w:id="17896"/>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7"/>
      </w:r>
      <w:r>
        <w:t xml:space="preserve"> thief in the night; in which</w:t>
      </w:r>
      <w:r>
        <w:rPr>
          <w:rStyle w:val="FootnoteReference"/>
        </w:rPr>
        <w:footnoteReference w:id="17898"/>
      </w:r>
      <w:r>
        <w:t xml:space="preserve"> the heavens shall pass away with a great noise, and the elements</w:t>
      </w:r>
      <w:r>
        <w:rPr>
          <w:rStyle w:val="FootnoteReference"/>
        </w:rPr>
        <w:footnoteReference w:id="17899"/>
      </w:r>
      <w:r>
        <w:t xml:space="preserve"> shall melt</w:t>
      </w:r>
      <w:r>
        <w:rPr>
          <w:rStyle w:val="FootnoteReference"/>
        </w:rPr>
        <w:footnoteReference w:id="17900"/>
      </w:r>
      <w:r>
        <w:t xml:space="preserve"> with fervent heat, the earth</w:t>
      </w:r>
      <w:r>
        <w:rPr>
          <w:rStyle w:val="FootnoteReference"/>
        </w:rPr>
        <w:footnoteReference w:id="17901"/>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2"/>
      </w:r>
      <w:r>
        <w:t xml:space="preserve"> things shall be dissolved, what manner of persons ought you to be in all</w:t>
      </w:r>
      <w:r>
        <w:rPr>
          <w:rStyle w:val="FootnoteReference"/>
        </w:rPr>
        <w:footnoteReference w:id="17903"/>
      </w:r>
      <w:r>
        <w:t xml:space="preserve"> holy conduct and godliness</w:t>
      </w:r>
      <w:r>
        <w:rPr>
          <w:rStyle w:val="FootnoteReference"/>
        </w:rPr>
        <w:footnoteReference w:id="17904"/>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5"/>
      </w:r>
      <w:r>
        <w:t xml:space="preserve"> for and hasting to the coming of the day of God, in which the heavens</w:t>
      </w:r>
      <w:r>
        <w:rPr>
          <w:rStyle w:val="FootnoteReference"/>
        </w:rPr>
        <w:footnoteReference w:id="17906"/>
      </w:r>
      <w:r>
        <w:t xml:space="preserve"> being on fire shall be dissolved, and the elements shall melt</w:t>
      </w:r>
      <w:r>
        <w:rPr>
          <w:rStyle w:val="FootnoteReference"/>
        </w:rPr>
        <w:footnoteReference w:id="17907"/>
      </w:r>
      <w:r>
        <w:t xml:space="preserve"> with fervent heat?</w:t>
      </w:r>
      <w:r>
        <w:rPr>
          <w:rStyle w:val="FootnoteReference"/>
        </w:rPr>
        <w:footnoteReference w:id="17908"/>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9"/>
      </w:r>
      <w:r>
        <w:t xml:space="preserve"> that you look for such things, be diligent</w:t>
      </w:r>
      <w:r>
        <w:rPr>
          <w:rStyle w:val="FootnoteReference"/>
        </w:rPr>
        <w:footnoteReference w:id="17910"/>
      </w:r>
      <w:r>
        <w:t xml:space="preserve"> that you may be found of him in peace</w:t>
      </w:r>
      <w:r>
        <w:rPr>
          <w:rStyle w:val="FootnoteReference"/>
        </w:rPr>
        <w:footnoteReference w:id="1791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2"/>
      </w:r>
      <w:r>
        <w:t xml:space="preserve"> that the longsuffering of our Lord is salvation; even as our beloved</w:t>
      </w:r>
      <w:r>
        <w:rPr>
          <w:rStyle w:val="FootnoteReference"/>
        </w:rPr>
        <w:footnoteReference w:id="17913"/>
      </w:r>
      <w:r>
        <w:t xml:space="preserve"> brother Paul</w:t>
      </w:r>
      <w:r>
        <w:rPr>
          <w:rStyle w:val="FootnoteReference"/>
        </w:rPr>
        <w:footnoteReference w:id="17914"/>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5"/>
      </w:r>
      <w:r>
        <w:t xml:space="preserve"> his epistles, speaking</w:t>
      </w:r>
      <w:r>
        <w:rPr>
          <w:rStyle w:val="FootnoteReference"/>
        </w:rPr>
        <w:footnoteReference w:id="17916"/>
      </w:r>
      <w:r>
        <w:t xml:space="preserve"> in them of these things; in which are some things hard</w:t>
      </w:r>
      <w:r>
        <w:rPr>
          <w:rStyle w:val="FootnoteReference"/>
        </w:rPr>
        <w:footnoteReference w:id="17917"/>
      </w:r>
      <w:r>
        <w:t xml:space="preserve"> to be understood, which those who are unlearned and unstable</w:t>
      </w:r>
      <w:r>
        <w:rPr>
          <w:rStyle w:val="FootnoteReference"/>
        </w:rPr>
        <w:footnoteReference w:id="17918"/>
      </w:r>
      <w:r>
        <w:t xml:space="preserve"> shift, as they do also the other</w:t>
      </w:r>
      <w:r>
        <w:rPr>
          <w:rStyle w:val="FootnoteReference"/>
        </w:rPr>
        <w:footnoteReference w:id="17919"/>
      </w:r>
      <w:r>
        <w:t xml:space="preserve"> scriptures, to their own destruction.</w:t>
      </w:r>
      <w:r>
        <w:rPr>
          <w:rStyle w:val="FootnoteReference"/>
        </w:rPr>
        <w:footnoteReference w:id="17920"/>
      </w:r>
      <w:r>
        <w:rPr>
          <w:rStyle w:val="FootnoteReference"/>
        </w:rPr>
        <w:footnoteReference w:id="17921"/>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2"/>
      </w:r>
      <w:r>
        <w:t xml:space="preserve"> you know these things before, beware</w:t>
      </w:r>
      <w:r>
        <w:rPr>
          <w:rStyle w:val="FootnoteReference"/>
        </w:rPr>
        <w:footnoteReference w:id="17923"/>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4"/>
      </w:r>
      <w:r>
        <w:t xml:space="preserve"> in grace, and in the knowledge</w:t>
      </w:r>
      <w:r>
        <w:rPr>
          <w:rStyle w:val="FootnoteReference"/>
        </w:rPr>
        <w:footnoteReference w:id="17925"/>
      </w:r>
      <w:r>
        <w:t xml:space="preserve"> of our Lord and Savior Jesus</w:t>
      </w:r>
      <w:r>
        <w:rPr>
          <w:rStyle w:val="FootnoteReference"/>
        </w:rPr>
        <w:footnoteReference w:id="17926"/>
      </w:r>
      <w:r>
        <w:t xml:space="preserve"> Christ</w:t>
      </w:r>
      <w:r>
        <w:rPr>
          <w:rStyle w:val="FootnoteReference"/>
        </w:rPr>
        <w:footnoteReference w:id="17927"/>
      </w:r>
      <w:r>
        <w:t xml:space="preserve">. To him</w:t>
      </w:r>
      <w:r>
        <w:rPr>
          <w:rStyle w:val="FootnoteReference"/>
        </w:rPr>
        <w:footnoteReference w:id="17928"/>
      </w:r>
      <w:r>
        <w:t xml:space="preserve"> be glory both now and forever. Amen</w:t>
      </w:r>
      <w:r>
        <w:rPr>
          <w:rStyle w:val="FootnoteReference"/>
        </w:rPr>
        <w:footnoteReference w:id="17929"/>
      </w:r>
      <w:r>
        <w:t xml:space="preserve">.</w:t>
      </w:r>
      <w:r>
        <w:rPr>
          <w:rStyle w:val="FootnoteReference"/>
        </w:rPr>
        <w:footnoteReference w:id="17930"/>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1"/>
      </w:r>
      <w:r>
        <w:t xml:space="preserve"> was from the beginning, which we have heard</w:t>
      </w:r>
      <w:r>
        <w:rPr>
          <w:rStyle w:val="FootnoteReference"/>
        </w:rPr>
        <w:footnoteReference w:id="17932"/>
      </w:r>
      <w:r>
        <w:t xml:space="preserve">, which we have seen with our eyes, which we have looked upon, and our</w:t>
      </w:r>
      <w:r>
        <w:rPr>
          <w:rStyle w:val="FootnoteReference"/>
        </w:rPr>
        <w:footnoteReference w:id="17933"/>
      </w:r>
      <w:r>
        <w:t xml:space="preserve"> hands have handled, of the Word</w:t>
      </w:r>
      <w:r>
        <w:rPr>
          <w:rStyle w:val="FootnoteReference"/>
        </w:rPr>
        <w:footnoteReference w:id="17934"/>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5"/>
      </w:r>
      <w:r>
        <w:t xml:space="preserve"> was manifested</w:t>
      </w:r>
      <w:r>
        <w:rPr>
          <w:rStyle w:val="FootnoteReference"/>
        </w:rPr>
        <w:footnoteReference w:id="17936"/>
      </w:r>
      <w:r>
        <w:t xml:space="preserve">, and we have seen it, and bear</w:t>
      </w:r>
      <w:r>
        <w:rPr>
          <w:rStyle w:val="FootnoteReference"/>
        </w:rPr>
        <w:footnoteReference w:id="17937"/>
      </w:r>
      <w:r>
        <w:t xml:space="preserve"> witness, and show</w:t>
      </w:r>
      <w:r>
        <w:rPr>
          <w:rStyle w:val="FootnoteReference"/>
        </w:rPr>
        <w:footnoteReference w:id="17938"/>
      </w:r>
      <w:r>
        <w:t xml:space="preserve"> to you that eternal</w:t>
      </w:r>
      <w:r>
        <w:rPr>
          <w:rStyle w:val="FootnoteReference"/>
        </w:rPr>
        <w:footnoteReference w:id="17939"/>
      </w:r>
      <w:r>
        <w:t xml:space="preserve"> life, which was</w:t>
      </w:r>
      <w:r>
        <w:rPr>
          <w:rStyle w:val="FootnoteReference"/>
        </w:rPr>
        <w:footnoteReference w:id="17940"/>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1"/>
      </w:r>
      <w:r>
        <w:t xml:space="preserve"> we to you, that you also may have fellowship with us: and truly our fellowship</w:t>
      </w:r>
      <w:r>
        <w:rPr>
          <w:rStyle w:val="FootnoteReference"/>
        </w:rPr>
        <w:footnoteReference w:id="17942"/>
      </w:r>
      <w:r>
        <w:t xml:space="preserve"> is with the Father, and with his</w:t>
      </w:r>
      <w:r>
        <w:rPr>
          <w:rStyle w:val="FootnoteReference"/>
        </w:rPr>
        <w:footnoteReference w:id="17943"/>
      </w:r>
      <w:r>
        <w:t xml:space="preserve"> Son Jesus</w:t>
      </w:r>
      <w:r>
        <w:rPr>
          <w:rStyle w:val="FootnoteReference"/>
        </w:rPr>
        <w:footnoteReference w:id="17944"/>
      </w:r>
      <w:r>
        <w:t xml:space="preserve"> Christ</w:t>
      </w:r>
      <w:r>
        <w:rPr>
          <w:rStyle w:val="FootnoteReference"/>
        </w:rPr>
        <w:footnoteReference w:id="17945"/>
      </w:r>
      <w:r>
        <w:t xml:space="preserve">.</w:t>
      </w:r>
      <w:r>
        <w:rPr>
          <w:rStyle w:val="FootnoteReference"/>
        </w:rPr>
        <w:footnoteReference w:id="17946"/>
      </w:r>
      <w:r>
        <w:rPr>
          <w:rStyle w:val="FootnoteReference"/>
        </w:rPr>
        <w:footnoteReference w:id="17947"/>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8"/>
      </w:r>
      <w:r>
        <w:t xml:space="preserve"> which we have heard of him, and declare to you, that God</w:t>
      </w:r>
      <w:r>
        <w:rPr>
          <w:rStyle w:val="FootnoteReference"/>
        </w:rPr>
        <w:footnoteReference w:id="17949"/>
      </w:r>
      <w:r>
        <w:t xml:space="preserve"> is light, and in him is no darkness at all.</w:t>
      </w:r>
      <w:r>
        <w:rPr>
          <w:rStyle w:val="FootnoteReference"/>
        </w:rPr>
        <w:footnoteReference w:id="17950"/>
      </w:r>
      <w:r>
        <w:rPr>
          <w:rStyle w:val="FootnoteReference"/>
        </w:rPr>
        <w:footnoteReference w:id="17951"/>
      </w:r>
      <w:r>
        <w:rPr>
          <w:rStyle w:val="FootnoteReference"/>
        </w:rPr>
        <w:footnoteReference w:id="17952"/>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3"/>
      </w:r>
      <w:r>
        <w:t xml:space="preserve"> with him, and walk</w:t>
      </w:r>
      <w:r>
        <w:rPr>
          <w:rStyle w:val="FootnoteReference"/>
        </w:rPr>
        <w:footnoteReference w:id="17954"/>
      </w:r>
      <w:r>
        <w:t xml:space="preserve"> in darkness, we lie</w:t>
      </w:r>
      <w:r>
        <w:rPr>
          <w:rStyle w:val="FootnoteReference"/>
        </w:rPr>
        <w:footnoteReference w:id="17955"/>
      </w:r>
      <w:r>
        <w:t xml:space="preserve">, and do not</w:t>
      </w:r>
      <w:r>
        <w:rPr>
          <w:rStyle w:val="FootnoteReference"/>
        </w:rPr>
        <w:footnoteReference w:id="17956"/>
      </w:r>
      <w:r>
        <w:t xml:space="preserve"> the truth:</w:t>
      </w:r>
      <w:r>
        <w:rPr>
          <w:rStyle w:val="FootnoteReference"/>
        </w:rPr>
        <w:footnoteReference w:id="17957"/>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8"/>
      </w:r>
      <w:r>
        <w:t xml:space="preserve"> walk in the light, as he is in the light, we have fellowship one with another, and the blood of Jesus Christ his Son cleanses us from all sin.</w:t>
      </w:r>
      <w:r>
        <w:rPr>
          <w:rStyle w:val="FootnoteReference"/>
        </w:rPr>
        <w:footnoteReference w:id="17959"/>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60"/>
      </w:r>
      <w:r>
        <w:t xml:space="preserve"> ourselves, and the truth</w:t>
      </w:r>
      <w:r>
        <w:rPr>
          <w:rStyle w:val="FootnoteReference"/>
        </w:rPr>
        <w:footnoteReference w:id="17961"/>
      </w:r>
      <w:r>
        <w:t xml:space="preserve"> is not in us.</w:t>
      </w:r>
      <w:r>
        <w:rPr>
          <w:rStyle w:val="FootnoteReference"/>
        </w:rPr>
        <w:footnoteReference w:id="17962"/>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3"/>
      </w:r>
      <w:r>
        <w:t xml:space="preserve"> our sins, he is faithful and just</w:t>
      </w:r>
      <w:r>
        <w:rPr>
          <w:rStyle w:val="FootnoteReference"/>
        </w:rPr>
        <w:footnoteReference w:id="17964"/>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5"/>
      </w:r>
      <w:r>
        <w:t xml:space="preserve"> that we have not sinned, we make</w:t>
      </w:r>
      <w:r>
        <w:rPr>
          <w:rStyle w:val="FootnoteReference"/>
        </w:rPr>
        <w:footnoteReference w:id="17966"/>
      </w:r>
      <w:r>
        <w:t xml:space="preserve"> him a liar, and his word</w:t>
      </w:r>
      <w:r>
        <w:rPr>
          <w:rStyle w:val="FootnoteReference"/>
        </w:rPr>
        <w:footnoteReference w:id="17967"/>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8"/>
      </w:r>
      <w:r>
        <w:t xml:space="preserve"> children, I write these things to you, that you do not sin. And if</w:t>
      </w:r>
      <w:r>
        <w:rPr>
          <w:rStyle w:val="FootnoteReference"/>
        </w:rPr>
        <w:footnoteReference w:id="17969"/>
      </w:r>
      <w:r>
        <w:t xml:space="preserve"> anyone sin, we have an advocate with the Father</w:t>
      </w:r>
      <w:r>
        <w:rPr>
          <w:rStyle w:val="FootnoteReference"/>
        </w:rPr>
        <w:footnoteReference w:id="17970"/>
      </w:r>
      <w:r>
        <w:t xml:space="preserve">, Jesus</w:t>
      </w:r>
      <w:r>
        <w:rPr>
          <w:rStyle w:val="FootnoteReference"/>
        </w:rPr>
        <w:footnoteReference w:id="17971"/>
      </w:r>
      <w:r>
        <w:t xml:space="preserve"> Christ</w:t>
      </w:r>
      <w:r>
        <w:rPr>
          <w:rStyle w:val="FootnoteReference"/>
        </w:rPr>
        <w:footnoteReference w:id="17972"/>
      </w:r>
      <w:r>
        <w:t xml:space="preserve"> the righteous</w:t>
      </w:r>
      <w:r>
        <w:rPr>
          <w:rStyle w:val="FootnoteReference"/>
        </w:rPr>
        <w:footnoteReference w:id="17973"/>
      </w:r>
      <w:r>
        <w:t xml:space="preserve">:</w:t>
      </w:r>
      <w:r>
        <w:rPr>
          <w:rStyle w:val="FootnoteReference"/>
        </w:rPr>
        <w:footnoteReference w:id="17974"/>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5"/>
      </w:r>
      <w:r>
        <w:t xml:space="preserve"> keep his commandments.</w:t>
      </w:r>
      <w:r>
        <w:rPr>
          <w:rStyle w:val="FootnoteReference"/>
        </w:rPr>
        <w:footnoteReference w:id="17976"/>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7"/>
      </w:r>
      <w:r>
        <w:t xml:space="preserve"> liar, and the truth is not in him.</w:t>
      </w:r>
      <w:r>
        <w:rPr>
          <w:rStyle w:val="FootnoteReference"/>
        </w:rPr>
        <w:footnoteReference w:id="1797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9"/>
      </w:r>
      <w:r>
        <w:t xml:space="preserve"> truly is the love of God</w:t>
      </w:r>
      <w:r>
        <w:rPr>
          <w:rStyle w:val="FootnoteReference"/>
        </w:rPr>
        <w:footnoteReference w:id="17980"/>
      </w:r>
      <w:r>
        <w:t xml:space="preserve"> perfected: by this know we that we are in him.</w:t>
      </w:r>
      <w:r>
        <w:rPr>
          <w:rStyle w:val="FootnoteReference"/>
        </w:rPr>
        <w:footnoteReference w:id="17981"/>
      </w:r>
      <w:r>
        <w:rPr>
          <w:rStyle w:val="FootnoteReference"/>
        </w:rPr>
        <w:footnoteReference w:id="17982"/>
      </w:r>
      <w:r>
        <w:rPr>
          <w:rStyle w:val="FootnoteReference"/>
        </w:rPr>
        <w:footnoteReference w:id="17983"/>
      </w:r>
      <w:r>
        <w:rPr>
          <w:rStyle w:val="FootnoteReference"/>
        </w:rPr>
        <w:footnoteReference w:id="17984"/>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5"/>
      </w:r>
      <w:r>
        <w:t xml:space="preserve">, even as he walked.</w:t>
      </w:r>
      <w:r>
        <w:rPr>
          <w:rStyle w:val="FootnoteReference"/>
        </w:rPr>
        <w:footnoteReference w:id="17986"/>
      </w:r>
      <w:r>
        <w:rPr>
          <w:rStyle w:val="FootnoteReference"/>
        </w:rPr>
        <w:footnoteReference w:id="17987"/>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8"/>
      </w:r>
      <w:r>
        <w:t xml:space="preserve"> no new commandment to you, but an old commandment which you had from the beginning. The old commandment is the word which you have heard from the beginning.</w:t>
      </w:r>
      <w:r>
        <w:rPr>
          <w:rStyle w:val="FootnoteReference"/>
        </w:rPr>
        <w:footnoteReference w:id="17989"/>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90"/>
      </w:r>
      <w:r>
        <w:t xml:space="preserve"> commandment I write to you, which thing is true in him and in you: because the darkness</w:t>
      </w:r>
      <w:r>
        <w:rPr>
          <w:rStyle w:val="FootnoteReference"/>
        </w:rPr>
        <w:footnoteReference w:id="17991"/>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2"/>
      </w:r>
      <w:r>
        <w:t xml:space="preserve"> the light, and hates his brother, is in darkness even until now.</w:t>
      </w:r>
      <w:r>
        <w:rPr>
          <w:rStyle w:val="FootnoteReference"/>
        </w:rPr>
        <w:footnoteReference w:id="17993"/>
      </w:r>
      <w:r>
        <w:rPr>
          <w:rStyle w:val="FootnoteReference"/>
        </w:rPr>
        <w:footnoteReference w:id="1799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5"/>
      </w:r>
      <w:r>
        <w:t xml:space="preserve"> in him.</w:t>
      </w:r>
      <w:r>
        <w:rPr>
          <w:rStyle w:val="FootnoteReference"/>
        </w:rPr>
        <w:footnoteReference w:id="1799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7"/>
      </w:r>
      <w:r>
        <w:rPr>
          <w:rStyle w:val="FootnoteReference"/>
        </w:rPr>
        <w:footnoteReference w:id="17998"/>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9"/>
      </w:r>
      <w:r>
        <w:t xml:space="preserve"> to you, little</w:t>
      </w:r>
      <w:r>
        <w:rPr>
          <w:rStyle w:val="FootnoteReference"/>
        </w:rPr>
        <w:footnoteReference w:id="18000"/>
      </w:r>
      <w:r>
        <w:t xml:space="preserve"> children, because your sins are forgiven you for his name's sake.</w:t>
      </w:r>
      <w:r>
        <w:rPr>
          <w:rStyle w:val="FootnoteReference"/>
        </w:rPr>
        <w:footnoteReference w:id="18001"/>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2"/>
      </w:r>
      <w:r>
        <w:t xml:space="preserve">, because you have known him who is from the beginning. I write to you, young</w:t>
      </w:r>
      <w:r>
        <w:rPr>
          <w:rStyle w:val="FootnoteReference"/>
        </w:rPr>
        <w:footnoteReference w:id="18003"/>
      </w:r>
      <w:r>
        <w:t xml:space="preserve"> men, because you have overcome the wicked</w:t>
      </w:r>
      <w:r>
        <w:rPr>
          <w:rStyle w:val="FootnoteReference"/>
        </w:rPr>
        <w:footnoteReference w:id="18004"/>
      </w:r>
      <w:r>
        <w:t xml:space="preserve"> one. I write to you, little</w:t>
      </w:r>
      <w:r>
        <w:rPr>
          <w:rStyle w:val="FootnoteReference"/>
        </w:rPr>
        <w:footnoteReference w:id="18005"/>
      </w:r>
      <w:r>
        <w:t xml:space="preserve"> children, because you have known the Father.</w:t>
      </w:r>
      <w:r>
        <w:rPr>
          <w:rStyle w:val="FootnoteReference"/>
        </w:rPr>
        <w:footnoteReference w:id="18006"/>
      </w:r>
      <w:r>
        <w:rPr>
          <w:rStyle w:val="FootnoteReference"/>
        </w:rPr>
        <w:footnoteReference w:id="18007"/>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8"/>
      </w:r>
      <w:r>
        <w:t xml:space="preserve">, because you have known him who is from the beginning. I have written to you, young men, because you are strong, and the word</w:t>
      </w:r>
      <w:r>
        <w:rPr>
          <w:rStyle w:val="FootnoteReference"/>
        </w:rPr>
        <w:footnoteReference w:id="18009"/>
      </w:r>
      <w:r>
        <w:t xml:space="preserve"> of God abides in you, and you have overcome the wicked one.</w:t>
      </w:r>
      <w:r>
        <w:rPr>
          <w:rStyle w:val="FootnoteReference"/>
        </w:rPr>
        <w:footnoteReference w:id="18010"/>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1"/>
      </w:r>
      <w:r>
        <w:t xml:space="preserve"> the world, neither the things that are in the world. If anyone love the world, the love</w:t>
      </w:r>
      <w:r>
        <w:rPr>
          <w:rStyle w:val="FootnoteReference"/>
        </w:rPr>
        <w:footnoteReference w:id="18012"/>
      </w:r>
      <w:r>
        <w:t xml:space="preserve"> of the Father is not in him.</w:t>
      </w:r>
      <w:r>
        <w:rPr>
          <w:rStyle w:val="FootnoteReference"/>
        </w:rPr>
        <w:footnoteReference w:id="18013"/>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4"/>
      </w:r>
      <w:r>
        <w:t xml:space="preserve">, and the lust</w:t>
      </w:r>
      <w:r>
        <w:rPr>
          <w:rStyle w:val="FootnoteReference"/>
        </w:rPr>
        <w:footnoteReference w:id="18015"/>
      </w:r>
      <w:r>
        <w:t xml:space="preserve"> of the eyes, and the pride</w:t>
      </w:r>
      <w:r>
        <w:rPr>
          <w:rStyle w:val="FootnoteReference"/>
        </w:rPr>
        <w:footnoteReference w:id="18016"/>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7"/>
      </w:r>
      <w:r>
        <w:t xml:space="preserve"> passes away, and the lust of it: but the one who does the will of God abides forever.</w:t>
      </w:r>
      <w:r>
        <w:rPr>
          <w:rStyle w:val="FootnoteReference"/>
        </w:rPr>
        <w:footnoteReference w:id="18018"/>
      </w:r>
      <w:r>
        <w:rPr>
          <w:rStyle w:val="FootnoteReference"/>
        </w:rPr>
        <w:footnoteReference w:id="18019"/>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20"/>
      </w:r>
      <w:r>
        <w:t xml:space="preserve"> children, it is the last time: and as you have heard that antichrist</w:t>
      </w:r>
      <w:r>
        <w:rPr>
          <w:rStyle w:val="FootnoteReference"/>
        </w:rPr>
        <w:footnoteReference w:id="18021"/>
      </w:r>
      <w:r>
        <w:t xml:space="preserve"> shall come, even now are there many antichrists; by which we know that it is the last time.</w:t>
      </w:r>
      <w:r>
        <w:rPr>
          <w:rStyle w:val="FootnoteReference"/>
        </w:rPr>
        <w:footnoteReference w:id="18022"/>
      </w:r>
      <w:r>
        <w:rPr>
          <w:rStyle w:val="FootnoteReference"/>
        </w:rPr>
        <w:footnoteReference w:id="18023"/>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4"/>
      </w:r>
      <w:r>
        <w:t xml:space="preserve"> from us, but they were not of us; for if they had been of us, they would have remained with us: but they went out, that they might</w:t>
      </w:r>
      <w:r>
        <w:rPr>
          <w:rStyle w:val="FootnoteReference"/>
        </w:rPr>
        <w:footnoteReference w:id="18025"/>
      </w:r>
      <w:r>
        <w:t xml:space="preserve"> be made manifest that they were not all of us.</w:t>
      </w:r>
      <w:r>
        <w:rPr>
          <w:rStyle w:val="FootnoteReference"/>
        </w:rPr>
        <w:footnoteReference w:id="18026"/>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7"/>
      </w:r>
      <w:r>
        <w:t xml:space="preserve"> One, and you know all things.</w:t>
      </w:r>
      <w:r>
        <w:rPr>
          <w:rStyle w:val="FootnoteReference"/>
        </w:rPr>
        <w:footnoteReference w:id="18028"/>
      </w:r>
      <w:r>
        <w:rPr>
          <w:rStyle w:val="FootnoteReference"/>
        </w:rPr>
        <w:footnoteReference w:id="18029"/>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30"/>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1"/>
      </w:r>
      <w:r>
        <w:rPr>
          <w:rStyle w:val="FootnoteReference"/>
        </w:rPr>
        <w:footnoteReference w:id="18032"/>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3"/>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4"/>
      </w:r>
      <w:r>
        <w:t xml:space="preserve"> in you, which you have heard from the beginning. If that which you have heard from the beginning shall remain in you, you also shall continue in the Son, and in the Father.</w:t>
      </w:r>
      <w:r>
        <w:rPr>
          <w:rStyle w:val="FootnoteReference"/>
        </w:rPr>
        <w:footnoteReference w:id="18035"/>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6"/>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7"/>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8"/>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9"/>
      </w:r>
      <w:r>
        <w:rPr>
          <w:rStyle w:val="FootnoteReference"/>
        </w:rPr>
        <w:footnoteReference w:id="18040"/>
      </w:r>
      <w:r>
        <w:rPr>
          <w:rStyle w:val="FootnoteReference"/>
        </w:rPr>
        <w:footnoteReference w:id="18041"/>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2"/>
      </w:r>
      <w:r>
        <w:t xml:space="preserve"> children, abide in him; that, when he shall appear, we may have confidence, and not be ashamed before him at his</w:t>
      </w:r>
      <w:r>
        <w:rPr>
          <w:rStyle w:val="FootnoteReference"/>
        </w:rPr>
        <w:footnoteReference w:id="1804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4"/>
      </w:r>
      <w:r>
        <w:t xml:space="preserve"> one that does righteousness is born</w:t>
      </w:r>
      <w:r>
        <w:rPr>
          <w:rStyle w:val="FootnoteReference"/>
        </w:rPr>
        <w:footnoteReference w:id="18045"/>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6"/>
      </w:r>
      <w:r>
        <w:t xml:space="preserve">: therefore the world</w:t>
      </w:r>
      <w:r>
        <w:rPr>
          <w:rStyle w:val="FootnoteReference"/>
        </w:rPr>
        <w:footnoteReference w:id="18047"/>
      </w:r>
      <w:r>
        <w:t xml:space="preserve"> knows us not, because it knew him not.</w:t>
      </w:r>
      <w:r>
        <w:rPr>
          <w:rStyle w:val="FootnoteReference"/>
        </w:rPr>
        <w:footnoteReference w:id="18048"/>
      </w:r>
      <w:r>
        <w:rPr>
          <w:rStyle w:val="FootnoteReference"/>
        </w:rPr>
        <w:footnoteReference w:id="18049"/>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50"/>
      </w:r>
      <w:r>
        <w:t xml:space="preserve"> sons of God, and it does not yet appear what we shall be: but we know that, when he shall appear, we shall be like him; for we shall see him as he is.</w:t>
      </w:r>
      <w:r>
        <w:rPr>
          <w:rStyle w:val="FootnoteReference"/>
        </w:rPr>
        <w:footnoteReference w:id="18051"/>
      </w:r>
      <w:r>
        <w:rPr>
          <w:rStyle w:val="FootnoteReference"/>
        </w:rPr>
        <w:footnoteReference w:id="18052"/>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3"/>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4"/>
      </w:r>
      <w:r>
        <w:rPr>
          <w:rStyle w:val="FootnoteReference"/>
        </w:rPr>
        <w:footnoteReference w:id="18055"/>
      </w:r>
      <w:r>
        <w:rPr>
          <w:rStyle w:val="FootnoteReference"/>
        </w:rPr>
        <w:footnoteReference w:id="18056"/>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7"/>
      </w:r>
      <w:r>
        <w:rPr>
          <w:rStyle w:val="FootnoteReference"/>
        </w:rPr>
        <w:footnoteReference w:id="18058"/>
      </w:r>
      <w:r>
        <w:rPr>
          <w:rStyle w:val="FootnoteReference"/>
        </w:rPr>
        <w:footnoteReference w:id="18059"/>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60"/>
      </w:r>
      <w:r>
        <w:rPr>
          <w:rStyle w:val="FootnoteReference"/>
        </w:rPr>
        <w:footnoteReference w:id="18061"/>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2"/>
      </w:r>
      <w:r>
        <w:rPr>
          <w:rStyle w:val="FootnoteReference"/>
        </w:rPr>
        <w:footnoteReference w:id="18063"/>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4"/>
      </w:r>
      <w:r>
        <w:t xml:space="preserve"> the Son of God was manifested, that he might destroy the works of the devil.</w:t>
      </w:r>
      <w:r>
        <w:rPr>
          <w:rStyle w:val="FootnoteReference"/>
        </w:rPr>
        <w:footnoteReference w:id="18065"/>
      </w:r>
      <w:r>
        <w:rPr>
          <w:rStyle w:val="FootnoteReference"/>
        </w:rPr>
        <w:footnoteReference w:id="18066"/>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7"/>
      </w:r>
      <w:r>
        <w:t xml:space="preserve"> of God does not commit sin; for his seed remains in him: and he cannot sin, because he is born of God.</w:t>
      </w:r>
      <w:r>
        <w:rPr>
          <w:rStyle w:val="FootnoteReference"/>
        </w:rPr>
        <w:footnoteReference w:id="18068"/>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9"/>
      </w:r>
      <w:r>
        <w:t xml:space="preserve"> are manifest, and the children of the devil: whoever does not do righteousness is not of God, neither the one who does not love his brother.</w:t>
      </w:r>
      <w:r>
        <w:rPr>
          <w:rStyle w:val="FootnoteReference"/>
        </w:rPr>
        <w:footnoteReference w:id="18070"/>
      </w:r>
      <w:r>
        <w:rPr>
          <w:rStyle w:val="FootnoteReference"/>
        </w:rPr>
        <w:footnoteReference w:id="18071"/>
      </w:r>
      <w:r>
        <w:rPr>
          <w:rStyle w:val="FootnoteReference"/>
        </w:rPr>
        <w:footnoteReference w:id="18072"/>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3"/>
      </w:r>
      <w:r>
        <w:t xml:space="preserve"> that you heard from the beginning, that we</w:t>
      </w:r>
      <w:r>
        <w:rPr>
          <w:rStyle w:val="FootnoteReference"/>
        </w:rPr>
        <w:footnoteReference w:id="18074"/>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5"/>
      </w:r>
      <w:r>
        <w:t xml:space="preserve">, who was of that wicked one, and killed his brother. And therefore killed he him? Because his own works were evil, and his brother's righteous.</w:t>
      </w:r>
      <w:r>
        <w:rPr>
          <w:rStyle w:val="FootnoteReference"/>
        </w:rPr>
        <w:footnoteReference w:id="18076"/>
      </w:r>
      <w:r>
        <w:rPr>
          <w:rStyle w:val="FootnoteReference"/>
        </w:rPr>
        <w:footnoteReference w:id="18077"/>
      </w:r>
      <w:r>
        <w:rPr>
          <w:rStyle w:val="FootnoteReference"/>
        </w:rPr>
        <w:footnoteReference w:id="18078"/>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9"/>
      </w:r>
      <w:r>
        <w:rPr>
          <w:rStyle w:val="FootnoteReference"/>
        </w:rPr>
        <w:footnoteReference w:id="18080"/>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1"/>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2"/>
      </w:r>
      <w:r>
        <w:rPr>
          <w:rStyle w:val="FootnoteReference"/>
        </w:rPr>
        <w:footnoteReference w:id="18083"/>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4"/>
      </w:r>
      <w:r>
        <w:t xml:space="preserve"> we the love of God, because he laid down his life for us: and we</w:t>
      </w:r>
      <w:r>
        <w:rPr>
          <w:rStyle w:val="FootnoteReference"/>
        </w:rPr>
        <w:footnoteReference w:id="18085"/>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6"/>
      </w:r>
      <w:r>
        <w:rPr>
          <w:rStyle w:val="FootnoteReference"/>
        </w:rPr>
        <w:footnoteReference w:id="18087"/>
      </w:r>
      <w:r>
        <w:rPr>
          <w:rStyle w:val="FootnoteReference"/>
        </w:rPr>
        <w:footnoteReference w:id="18088"/>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9"/>
      </w:r>
      <w:r>
        <w:rPr>
          <w:rStyle w:val="FootnoteReference"/>
        </w:rPr>
        <w:footnoteReference w:id="18090"/>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1"/>
      </w:r>
      <w:r>
        <w:t xml:space="preserve"> our hearts before him.</w:t>
      </w:r>
      <w:r>
        <w:rPr>
          <w:rStyle w:val="FootnoteReference"/>
        </w:rPr>
        <w:footnoteReference w:id="18092"/>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3"/>
      </w:r>
      <w:r>
        <w:rPr>
          <w:rStyle w:val="FootnoteReference"/>
        </w:rPr>
        <w:footnoteReference w:id="18094"/>
      </w:r>
      <w:r>
        <w:rPr>
          <w:rStyle w:val="FootnoteReference"/>
        </w:rPr>
        <w:footnoteReference w:id="18095"/>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6"/>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7"/>
      </w:r>
      <w:r>
        <w:rPr>
          <w:rStyle w:val="FootnoteReference"/>
        </w:rPr>
        <w:footnoteReference w:id="18098"/>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9"/>
      </w:r>
      <w:r>
        <w:t xml:space="preserve">, That we should believe on the name of his Son Jesus</w:t>
      </w:r>
      <w:r>
        <w:rPr>
          <w:rStyle w:val="FootnoteReference"/>
        </w:rPr>
        <w:footnoteReference w:id="18100"/>
      </w:r>
      <w:r>
        <w:t xml:space="preserve"> Christ</w:t>
      </w:r>
      <w:r>
        <w:rPr>
          <w:rStyle w:val="FootnoteReference"/>
        </w:rPr>
        <w:footnoteReference w:id="18101"/>
      </w:r>
      <w:r>
        <w:t xml:space="preserve">, and love</w:t>
      </w:r>
      <w:r>
        <w:rPr>
          <w:rStyle w:val="FootnoteReference"/>
        </w:rPr>
        <w:footnoteReference w:id="18102"/>
      </w:r>
      <w:r>
        <w:t xml:space="preserve"> one another, as he gave us commandment.</w:t>
      </w:r>
      <w:r>
        <w:rPr>
          <w:rStyle w:val="FootnoteReference"/>
        </w:rPr>
        <w:footnoteReference w:id="18103"/>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4"/>
      </w:r>
      <w:r>
        <w:rPr>
          <w:rStyle w:val="FootnoteReference"/>
        </w:rPr>
        <w:footnoteReference w:id="18105"/>
      </w:r>
      <w:r>
        <w:rPr>
          <w:rStyle w:val="FootnoteReference"/>
        </w:rPr>
        <w:footnoteReference w:id="181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7"/>
      </w:r>
      <w:r>
        <w:t xml:space="preserve">: because many false prophets are gone out into the world.</w:t>
      </w:r>
      <w:r>
        <w:rPr>
          <w:rStyle w:val="FootnoteReference"/>
        </w:rPr>
        <w:footnoteReference w:id="18108"/>
      </w:r>
      <w:r>
        <w:rPr>
          <w:rStyle w:val="FootnoteReference"/>
        </w:rPr>
        <w:footnoteReference w:id="18109"/>
      </w:r>
      <w:r>
        <w:rPr>
          <w:rStyle w:val="FootnoteReference"/>
        </w:rPr>
        <w:footnoteReference w:id="18110"/>
      </w:r>
      <w:r>
        <w:rPr>
          <w:rStyle w:val="FootnoteReference"/>
        </w:rPr>
        <w:footnoteReference w:id="18111"/>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2"/>
      </w:r>
      <w:r>
        <w:t xml:space="preserve"> Christ</w:t>
      </w:r>
      <w:r>
        <w:rPr>
          <w:rStyle w:val="FootnoteReference"/>
        </w:rPr>
        <w:footnoteReference w:id="18113"/>
      </w:r>
      <w:r>
        <w:t xml:space="preserve"> has come in the flesh is of God:</w:t>
      </w:r>
      <w:r>
        <w:rPr>
          <w:rStyle w:val="FootnoteReference"/>
        </w:rPr>
        <w:footnoteReference w:id="18114"/>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5"/>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6"/>
      </w:r>
      <w:r>
        <w:t xml:space="preserve"> is the one who is in you, than</w:t>
      </w:r>
      <w:r>
        <w:rPr>
          <w:rStyle w:val="FootnoteReference"/>
        </w:rPr>
        <w:footnoteReference w:id="18117"/>
      </w:r>
      <w:r>
        <w:t xml:space="preserve"> the one who is in the world.</w:t>
      </w:r>
      <w:r>
        <w:rPr>
          <w:rStyle w:val="FootnoteReference"/>
        </w:rPr>
        <w:footnoteReference w:id="18118"/>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9"/>
      </w:r>
      <w:r>
        <w:rPr>
          <w:rStyle w:val="FootnoteReference"/>
        </w:rPr>
        <w:footnoteReference w:id="18120"/>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1"/>
      </w:r>
      <w:r>
        <w:t xml:space="preserve"> of God: the one who knows God hears us; the one who is not of God does not hear us. by this know we the spirit of truth</w:t>
      </w:r>
      <w:r>
        <w:rPr>
          <w:rStyle w:val="FootnoteReference"/>
        </w:rPr>
        <w:footnoteReference w:id="18122"/>
      </w:r>
      <w:r>
        <w:t xml:space="preserve">, and the spirit of error.</w:t>
      </w:r>
      <w:r>
        <w:rPr>
          <w:rStyle w:val="FootnoteReference"/>
        </w:rPr>
        <w:footnoteReference w:id="18123"/>
      </w:r>
      <w:r>
        <w:rPr>
          <w:rStyle w:val="FootnoteReference"/>
        </w:rPr>
        <w:footnoteReference w:id="18124"/>
      </w:r>
      <w:r>
        <w:rPr>
          <w:rStyle w:val="FootnoteReference"/>
        </w:rPr>
        <w:footnoteReference w:id="18125"/>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6"/>
      </w:r>
      <w:r>
        <w:t xml:space="preserve"> of God; and every one that loves is born of God, and knows God.</w:t>
      </w:r>
      <w:r>
        <w:rPr>
          <w:rStyle w:val="FootnoteReference"/>
        </w:rPr>
        <w:footnoteReference w:id="18127"/>
      </w:r>
      <w:r>
        <w:rPr>
          <w:rStyle w:val="FootnoteReference"/>
        </w:rPr>
        <w:footnoteReference w:id="18128"/>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9"/>
      </w:r>
      <w:r>
        <w:t xml:space="preserve"> love.</w:t>
      </w:r>
      <w:r>
        <w:rPr>
          <w:rStyle w:val="FootnoteReference"/>
        </w:rPr>
        <w:footnoteReference w:id="18130"/>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1"/>
      </w:r>
      <w:r>
        <w:t xml:space="preserve"> his only begotten Son</w:t>
      </w:r>
      <w:r>
        <w:rPr>
          <w:rStyle w:val="FootnoteReference"/>
        </w:rPr>
        <w:footnoteReference w:id="18132"/>
      </w:r>
      <w:r>
        <w:t xml:space="preserve"> into the world, that we might live through him.</w:t>
      </w:r>
      <w:r>
        <w:rPr>
          <w:rStyle w:val="FootnoteReference"/>
        </w:rPr>
        <w:footnoteReference w:id="18133"/>
      </w:r>
      <w:r>
        <w:rPr>
          <w:rStyle w:val="FootnoteReference"/>
        </w:rPr>
        <w:footnoteReference w:id="18134"/>
      </w:r>
      <w:r>
        <w:rPr>
          <w:rStyle w:val="FootnoteReference"/>
        </w:rPr>
        <w:footnoteReference w:id="18135"/>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6"/>
      </w:r>
      <w:r>
        <w:t xml:space="preserve"> his Son to be the propitiation for our sins.</w:t>
      </w:r>
      <w:r>
        <w:rPr>
          <w:rStyle w:val="FootnoteReference"/>
        </w:rPr>
        <w:footnoteReference w:id="18137"/>
      </w:r>
      <w:r>
        <w:rPr>
          <w:rStyle w:val="FootnoteReference"/>
        </w:rPr>
        <w:footnoteReference w:id="18138"/>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9"/>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40"/>
      </w:r>
      <w:r>
        <w:t xml:space="preserve"> God at any time. If we love one</w:t>
      </w:r>
      <w:r>
        <w:rPr>
          <w:rStyle w:val="FootnoteReference"/>
        </w:rPr>
        <w:footnoteReference w:id="18141"/>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2"/>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3"/>
      </w:r>
      <w:r>
        <w:t xml:space="preserve"> sent the Son to be the Savior of the world.</w:t>
      </w:r>
      <w:r>
        <w:rPr>
          <w:rStyle w:val="FootnoteReference"/>
        </w:rPr>
        <w:footnoteReference w:id="18144"/>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5"/>
      </w:r>
      <w:r>
        <w:t xml:space="preserve"> that Jesus is the Son of God, God dwells in him, and he in God.</w:t>
      </w:r>
      <w:r>
        <w:rPr>
          <w:rStyle w:val="FootnoteReference"/>
        </w:rPr>
        <w:footnoteReference w:id="18146"/>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7"/>
      </w:r>
      <w:r>
        <w:t xml:space="preserve">; and the one who dwells in love dwells in God, and God in him.</w:t>
      </w:r>
      <w:r>
        <w:rPr>
          <w:rStyle w:val="FootnoteReference"/>
        </w:rPr>
        <w:footnoteReference w:id="18148"/>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9"/>
      </w:r>
      <w:r>
        <w:t xml:space="preserve"> perfect, that we may</w:t>
      </w:r>
      <w:r>
        <w:rPr>
          <w:rStyle w:val="FootnoteReference"/>
        </w:rPr>
        <w:footnoteReference w:id="18150"/>
      </w:r>
      <w:r>
        <w:t xml:space="preserve"> have boldness in the day of judgment: because as he is, so are we in this world.</w:t>
      </w:r>
      <w:r>
        <w:rPr>
          <w:rStyle w:val="FootnoteReference"/>
        </w:rPr>
        <w:footnoteReference w:id="18151"/>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2"/>
      </w:r>
      <w:r>
        <w:t xml:space="preserve"> fear in love; but perfect love casts out fear: because fear has torment. the one who fears is not made perfect in love.</w:t>
      </w:r>
      <w:r>
        <w:rPr>
          <w:rStyle w:val="FootnoteReference"/>
        </w:rPr>
        <w:footnoteReference w:id="18153"/>
      </w:r>
      <w:r>
        <w:rPr>
          <w:rStyle w:val="FootnoteReference"/>
        </w:rPr>
        <w:footnoteReference w:id="18154"/>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5"/>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6"/>
      </w:r>
      <w:r>
        <w:t xml:space="preserve"> say, I love God, and hates his brother, he is a liar: for the one who does not love his brother whom he has seen, how can he love God whom he has not seen?</w:t>
      </w:r>
      <w:r>
        <w:rPr>
          <w:rStyle w:val="FootnoteReference"/>
        </w:rPr>
        <w:footnoteReference w:id="18157"/>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9"/>
      </w:r>
      <w:r>
        <w:t xml:space="preserve"> is the Christ</w:t>
      </w:r>
      <w:r>
        <w:rPr>
          <w:rStyle w:val="FootnoteReference"/>
        </w:rPr>
        <w:footnoteReference w:id="18160"/>
      </w:r>
      <w:r>
        <w:t xml:space="preserve"> has been born of God</w:t>
      </w:r>
      <w:r>
        <w:rPr>
          <w:rStyle w:val="FootnoteReference"/>
        </w:rPr>
        <w:footnoteReference w:id="18161"/>
      </w:r>
      <w:r>
        <w:t xml:space="preserve">: and everyone who loves the one who fathered loves also the one begotten from him.</w:t>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rPr>
          <w:rStyle w:val="FootnoteReference"/>
        </w:rPr>
        <w:footnoteReference w:id="18167"/>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8"/>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9"/>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70"/>
      </w:r>
      <w:r>
        <w:rPr>
          <w:rStyle w:val="FootnoteReference"/>
        </w:rPr>
        <w:footnoteReference w:id="18171"/>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2"/>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3"/>
      </w:r>
      <w:r>
        <w:t xml:space="preserve"> blood</w:t>
      </w:r>
      <w:r>
        <w:rPr>
          <w:rStyle w:val="FootnoteReference"/>
        </w:rPr>
        <w:footnoteReference w:id="18174"/>
      </w:r>
      <w:r>
        <w:t xml:space="preserve">, even Jesus Christ; not by water only, but by water and blood. And it is the Spirit that</w:t>
      </w:r>
      <w:r>
        <w:rPr>
          <w:rStyle w:val="FootnoteReference"/>
        </w:rPr>
        <w:footnoteReference w:id="18175"/>
      </w:r>
      <w:r>
        <w:t xml:space="preserve"> bears witness, because the Spirit is truth</w:t>
      </w:r>
      <w:r>
        <w:rPr>
          <w:rStyle w:val="FootnoteReference"/>
        </w:rPr>
        <w:footnoteReference w:id="18176"/>
      </w:r>
      <w:r>
        <w:t xml:space="preserve">.</w:t>
      </w:r>
      <w:r>
        <w:rPr>
          <w:rStyle w:val="FootnoteReference"/>
        </w:rPr>
        <w:footnoteReference w:id="18177"/>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8"/>
      </w:r>
      <w:r>
        <w:t xml:space="preserve"> record in heaven, the Father</w:t>
      </w:r>
      <w:r>
        <w:rPr>
          <w:rStyle w:val="FootnoteReference"/>
        </w:rPr>
        <w:footnoteReference w:id="18179"/>
      </w:r>
      <w:r>
        <w:t xml:space="preserve">, the Word</w:t>
      </w:r>
      <w:r>
        <w:rPr>
          <w:rStyle w:val="FootnoteReference"/>
        </w:rPr>
        <w:footnoteReference w:id="18180"/>
      </w:r>
      <w:r>
        <w:t xml:space="preserve">, and the Holy</w:t>
      </w:r>
      <w:r>
        <w:rPr>
          <w:rStyle w:val="FootnoteReference"/>
        </w:rPr>
        <w:footnoteReference w:id="18181"/>
      </w:r>
      <w:r>
        <w:t xml:space="preserve"> Spirit: and these</w:t>
      </w:r>
      <w:r>
        <w:rPr>
          <w:rStyle w:val="FootnoteReference"/>
        </w:rPr>
        <w:footnoteReference w:id="18182"/>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3"/>
      </w:r>
      <w:r>
        <w:t xml:space="preserve">, and the water</w:t>
      </w:r>
      <w:r>
        <w:rPr>
          <w:rStyle w:val="FootnoteReference"/>
        </w:rPr>
        <w:footnoteReference w:id="18184"/>
      </w:r>
      <w:r>
        <w:t xml:space="preserve">, and the blood</w:t>
      </w:r>
      <w:r>
        <w:rPr>
          <w:rStyle w:val="FootnoteReference"/>
        </w:rPr>
        <w:footnoteReference w:id="18185"/>
      </w:r>
      <w:r>
        <w:t xml:space="preserve">: and these</w:t>
      </w:r>
      <w:r>
        <w:rPr>
          <w:rStyle w:val="FootnoteReference"/>
        </w:rPr>
        <w:footnoteReference w:id="18186"/>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7"/>
      </w:r>
      <w:r>
        <w:rPr>
          <w:rStyle w:val="FootnoteReference"/>
        </w:rPr>
        <w:footnoteReference w:id="18188"/>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9"/>
      </w:r>
      <w:r>
        <w:rPr>
          <w:rStyle w:val="FootnoteReference"/>
        </w:rPr>
        <w:footnoteReference w:id="18190"/>
      </w:r>
      <w:r>
        <w:rPr>
          <w:rStyle w:val="FootnoteReference"/>
        </w:rPr>
        <w:footnoteReference w:id="18191"/>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2"/>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3"/>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4"/>
      </w:r>
      <w:r>
        <w:t xml:space="preserve"> written to you that believe</w:t>
      </w:r>
      <w:r>
        <w:rPr>
          <w:rStyle w:val="FootnoteReference"/>
        </w:rPr>
        <w:footnoteReference w:id="18195"/>
      </w:r>
      <w:r>
        <w:t xml:space="preserve"> on the name of the Son of God; that you may know that you have eternal life, and that you may believe on the name of the Son of God.</w:t>
      </w:r>
      <w:r>
        <w:rPr>
          <w:rStyle w:val="FootnoteReference"/>
        </w:rPr>
        <w:footnoteReference w:id="18196"/>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7"/>
      </w:r>
      <w:r>
        <w:rPr>
          <w:rStyle w:val="FootnoteReference"/>
        </w:rPr>
        <w:footnoteReference w:id="18198"/>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9"/>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200"/>
      </w:r>
      <w:r>
        <w:t xml:space="preserve">, and he shall give him life for those who do not sin to death. There is a sin to death: I do not</w:t>
      </w:r>
      <w:r>
        <w:rPr>
          <w:rStyle w:val="FootnoteReference"/>
        </w:rPr>
        <w:footnoteReference w:id="18201"/>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2"/>
      </w:r>
      <w:r>
        <w:rPr>
          <w:rStyle w:val="FootnoteReference"/>
        </w:rPr>
        <w:footnoteReference w:id="18203"/>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4"/>
      </w:r>
      <w:r>
        <w:t xml:space="preserve"> one touches him not.</w:t>
      </w:r>
      <w:r>
        <w:rPr>
          <w:rStyle w:val="FootnoteReference"/>
        </w:rPr>
        <w:footnoteReference w:id="18205"/>
      </w:r>
      <w:r>
        <w:rPr>
          <w:rStyle w:val="FootnoteReference"/>
        </w:rPr>
        <w:footnoteReference w:id="18206"/>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7"/>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8"/>
      </w:r>
      <w:r>
        <w:t xml:space="preserve"> know that the Son of God has come, and has given us an understanding, that we may know him who is true, and we are in him who is true, even in his Son Jesus Christ. This is</w:t>
      </w:r>
      <w:r>
        <w:rPr>
          <w:rStyle w:val="FootnoteReference"/>
        </w:rPr>
        <w:footnoteReference w:id="18209"/>
      </w:r>
      <w:r>
        <w:t xml:space="preserve"> the true God, and eternal life.</w:t>
      </w:r>
      <w:r>
        <w:rPr>
          <w:rStyle w:val="FootnoteReference"/>
        </w:rPr>
        <w:footnoteReference w:id="18210"/>
      </w:r>
      <w:r>
        <w:rPr>
          <w:rStyle w:val="FootnoteReference"/>
        </w:rPr>
        <w:footnoteReference w:id="18211"/>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2"/>
      </w:r>
      <w:r>
        <w:t xml:space="preserve"> children, keep</w:t>
      </w:r>
      <w:r>
        <w:rPr>
          <w:rStyle w:val="FootnoteReference"/>
        </w:rPr>
        <w:footnoteReference w:id="18213"/>
      </w:r>
      <w:r>
        <w:t xml:space="preserve"> yourselves from idols. Amen</w:t>
      </w:r>
      <w:r>
        <w:rPr>
          <w:rStyle w:val="FootnoteReference"/>
        </w:rPr>
        <w:footnoteReference w:id="18214"/>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5"/>
      </w:r>
      <w:r>
        <w:t xml:space="preserve"> to the elect lady</w:t>
      </w:r>
      <w:r>
        <w:rPr>
          <w:rStyle w:val="FootnoteReference"/>
        </w:rPr>
        <w:footnoteReference w:id="18216"/>
      </w:r>
      <w:r>
        <w:t xml:space="preserve"> and her children, whom I love in the truth; and not I only, but also all those who have known</w:t>
      </w:r>
      <w:r>
        <w:rPr>
          <w:rStyle w:val="FootnoteReference"/>
        </w:rPr>
        <w:footnoteReference w:id="18217"/>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8"/>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9"/>
      </w:r>
      <w:r>
        <w:t xml:space="preserve"> be with you, mercy, and peace, from God</w:t>
      </w:r>
      <w:r>
        <w:rPr>
          <w:rStyle w:val="FootnoteReference"/>
        </w:rPr>
        <w:footnoteReference w:id="18220"/>
      </w:r>
      <w:r>
        <w:t xml:space="preserve"> the Father, and from the Lord Jesus</w:t>
      </w:r>
      <w:r>
        <w:rPr>
          <w:rStyle w:val="FootnoteReference"/>
        </w:rPr>
        <w:footnoteReference w:id="18221"/>
      </w:r>
      <w:r>
        <w:t xml:space="preserve"> Christ</w:t>
      </w:r>
      <w:r>
        <w:rPr>
          <w:rStyle w:val="FootnoteReference"/>
        </w:rPr>
        <w:footnoteReference w:id="18222"/>
      </w:r>
      <w:r>
        <w:t xml:space="preserve">, the Son</w:t>
      </w:r>
      <w:r>
        <w:rPr>
          <w:rStyle w:val="FootnoteReference"/>
        </w:rPr>
        <w:footnoteReference w:id="18223"/>
      </w:r>
      <w:r>
        <w:t xml:space="preserve"> of the Father, in truth</w:t>
      </w:r>
      <w:r>
        <w:rPr>
          <w:rStyle w:val="FootnoteReference"/>
        </w:rPr>
        <w:footnoteReference w:id="18224"/>
      </w:r>
      <w:r>
        <w:t xml:space="preserve"> and love.</w:t>
      </w:r>
      <w:r>
        <w:rPr>
          <w:rStyle w:val="FootnoteReference"/>
        </w:rPr>
        <w:footnoteReference w:id="18225"/>
      </w:r>
      <w:r>
        <w:rPr>
          <w:rStyle w:val="FootnoteReference"/>
        </w:rPr>
        <w:footnoteReference w:id="18226"/>
      </w:r>
      <w:r>
        <w:rPr>
          <w:rStyle w:val="FootnoteReference"/>
        </w:rPr>
        <w:footnoteReference w:id="18227"/>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8"/>
      </w:r>
      <w:r>
        <w:t xml:space="preserve"> greatly that I found of your children walking</w:t>
      </w:r>
      <w:r>
        <w:rPr>
          <w:rStyle w:val="FootnoteReference"/>
        </w:rPr>
        <w:footnoteReference w:id="18229"/>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30"/>
      </w:r>
      <w:r>
        <w:t xml:space="preserve"> love one another.</w:t>
      </w:r>
      <w:r>
        <w:rPr>
          <w:rStyle w:val="FootnoteReference"/>
        </w:rPr>
        <w:footnoteReference w:id="18231"/>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2"/>
      </w:r>
      <w:r>
        <w:t xml:space="preserve">, that we walk after his commandments. This is the</w:t>
      </w:r>
      <w:r>
        <w:rPr>
          <w:rStyle w:val="FootnoteReference"/>
        </w:rPr>
        <w:footnoteReference w:id="18233"/>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4"/>
      </w:r>
      <w:r>
        <w:t xml:space="preserve"> a deceiver and an antichrist.</w:t>
      </w:r>
      <w:r>
        <w:rPr>
          <w:rStyle w:val="FootnoteReference"/>
        </w:rPr>
        <w:footnoteReference w:id="18235"/>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6"/>
      </w:r>
      <w:r>
        <w:t xml:space="preserve"> to yourselves, that we lose</w:t>
      </w:r>
      <w:r>
        <w:rPr>
          <w:rStyle w:val="FootnoteReference"/>
        </w:rPr>
        <w:footnoteReference w:id="18237"/>
      </w:r>
      <w:r>
        <w:t xml:space="preserve"> not those things which we have worked, but that we receive</w:t>
      </w:r>
      <w:r>
        <w:rPr>
          <w:rStyle w:val="FootnoteReference"/>
        </w:rPr>
        <w:footnoteReference w:id="18238"/>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9"/>
      </w:r>
      <w:r>
        <w:t xml:space="preserve"> of Christ, has not God. the one who abides in the doctrine of Christ, he has both the Father and the Son.</w:t>
      </w:r>
      <w:r>
        <w:rPr>
          <w:rStyle w:val="FootnoteReference"/>
        </w:rPr>
        <w:footnoteReference w:id="18240"/>
      </w:r>
      <w:r>
        <w:rPr>
          <w:rStyle w:val="FootnoteReference"/>
        </w:rPr>
        <w:footnoteReference w:id="18241"/>
      </w:r>
      <w:r>
        <w:rPr>
          <w:rStyle w:val="FootnoteReference"/>
        </w:rPr>
        <w:footnoteReference w:id="18242"/>
      </w:r>
      <w:r>
        <w:rPr>
          <w:rStyle w:val="FootnoteReference"/>
        </w:rPr>
        <w:footnoteReference w:id="18243"/>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4"/>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5"/>
      </w:r>
      <w:r>
        <w:t xml:space="preserve"> not write with paper and ink: but I trust</w:t>
      </w:r>
      <w:r>
        <w:rPr>
          <w:rStyle w:val="FootnoteReference"/>
        </w:rPr>
        <w:footnoteReference w:id="18246"/>
      </w:r>
      <w:r>
        <w:t xml:space="preserve"> to come to you, and speak face to face</w:t>
      </w:r>
      <w:r>
        <w:rPr>
          <w:rStyle w:val="FootnoteReference"/>
        </w:rPr>
        <w:footnoteReference w:id="18247"/>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8"/>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9"/>
      </w:r>
      <w:r>
        <w:t xml:space="preserve"> to the beloved Gaius</w:t>
      </w:r>
      <w:r>
        <w:rPr>
          <w:rStyle w:val="FootnoteReference"/>
        </w:rPr>
        <w:footnoteReference w:id="18250"/>
      </w:r>
      <w:r>
        <w:t xml:space="preserve">, whom I love in the truth.</w:t>
      </w:r>
      <w:r>
        <w:rPr>
          <w:rStyle w:val="FootnoteReference"/>
        </w:rPr>
        <w:footnoteReference w:id="18251"/>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2"/>
      </w:r>
      <w:r>
        <w:t xml:space="preserve"> that is in you, even as you walk in the truth.</w:t>
      </w:r>
      <w:r>
        <w:rPr>
          <w:rStyle w:val="FootnoteReference"/>
        </w:rPr>
        <w:footnoteReference w:id="18253"/>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4"/>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5"/>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6"/>
      </w:r>
      <w:r>
        <w:t xml:space="preserve">, you shall do well</w:t>
      </w:r>
      <w:r>
        <w:rPr>
          <w:rStyle w:val="FootnoteReference"/>
        </w:rPr>
        <w:footnoteReference w:id="18257"/>
      </w:r>
      <w:r>
        <w:t xml:space="preserve">:</w:t>
      </w:r>
      <w:r>
        <w:rPr>
          <w:rStyle w:val="FootnoteReference"/>
        </w:rPr>
        <w:footnoteReference w:id="18258"/>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9"/>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60"/>
      </w:r>
      <w:r>
        <w:t xml:space="preserve"> such, that we might be fellow-helpers to the truth.</w:t>
      </w:r>
      <w:r>
        <w:rPr>
          <w:rStyle w:val="FootnoteReference"/>
        </w:rPr>
        <w:footnoteReference w:id="18261"/>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2"/>
      </w:r>
      <w:r>
        <w:t xml:space="preserve">, who loves to have the preeminence among them, receives us not.</w:t>
      </w:r>
      <w:r>
        <w:rPr>
          <w:rStyle w:val="FootnoteReference"/>
        </w:rPr>
        <w:footnoteReference w:id="18263"/>
      </w:r>
      <w:r>
        <w:rPr>
          <w:rStyle w:val="FootnoteReference"/>
        </w:rPr>
        <w:footnoteReference w:id="18264"/>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5"/>
      </w:r>
      <w:r>
        <w:rPr>
          <w:rStyle w:val="FootnoteReference"/>
        </w:rPr>
        <w:footnoteReference w:id="18266"/>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7"/>
      </w:r>
      <w:r>
        <w:t xml:space="preserve">, follow</w:t>
      </w:r>
      <w:r>
        <w:rPr>
          <w:rStyle w:val="FootnoteReference"/>
        </w:rPr>
        <w:footnoteReference w:id="18268"/>
      </w:r>
      <w:r>
        <w:t xml:space="preserve"> not that which is evil, but that which is good. the one who does good is of God</w:t>
      </w:r>
      <w:r>
        <w:rPr>
          <w:rStyle w:val="FootnoteReference"/>
        </w:rPr>
        <w:footnoteReference w:id="18269"/>
      </w:r>
      <w:r>
        <w:t xml:space="preserve">: but the one who does evil has not seen God.</w:t>
      </w:r>
      <w:r>
        <w:rPr>
          <w:rStyle w:val="FootnoteReference"/>
        </w:rPr>
        <w:footnoteReference w:id="18270"/>
      </w:r>
      <w:r>
        <w:rPr>
          <w:rStyle w:val="FootnoteReference"/>
        </w:rPr>
        <w:footnoteReference w:id="18271"/>
      </w:r>
      <w:r>
        <w:rPr>
          <w:rStyle w:val="FootnoteReference"/>
        </w:rPr>
        <w:footnoteReference w:id="18272"/>
      </w:r>
      <w:r>
        <w:rPr>
          <w:rStyle w:val="FootnoteReference"/>
        </w:rPr>
        <w:footnoteReference w:id="18273"/>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4"/>
      </w:r>
      <w:r>
        <w:t xml:space="preserve"> has good</w:t>
      </w:r>
      <w:r>
        <w:rPr>
          <w:rStyle w:val="FootnoteReference"/>
        </w:rPr>
        <w:footnoteReference w:id="18275"/>
      </w:r>
      <w:r>
        <w:t xml:space="preserve"> report of all men, and of the truth itself: yes, and we</w:t>
      </w:r>
      <w:r>
        <w:rPr>
          <w:rStyle w:val="FootnoteReference"/>
        </w:rPr>
        <w:footnoteReference w:id="18276"/>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7"/>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8"/>
      </w:r>
      <w:r>
        <w:t xml:space="preserve"> be to you. Our friends</w:t>
      </w:r>
      <w:r>
        <w:rPr>
          <w:rStyle w:val="FootnoteReference"/>
        </w:rPr>
        <w:footnoteReference w:id="18279"/>
      </w:r>
      <w:r>
        <w:t xml:space="preserve"> salute you. Greet</w:t>
      </w:r>
      <w:r>
        <w:rPr>
          <w:rStyle w:val="FootnoteReference"/>
        </w:rPr>
        <w:footnoteReference w:id="18280"/>
      </w:r>
      <w:r>
        <w:t xml:space="preserve"> the friends by name.</w:t>
      </w:r>
      <w:r>
        <w:rPr>
          <w:rStyle w:val="FootnoteReference"/>
        </w:rPr>
        <w:footnoteReference w:id="18281"/>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2"/>
      </w:r>
      <w:r>
        <w:t xml:space="preserve">, the slave of Jesus</w:t>
      </w:r>
      <w:r>
        <w:rPr>
          <w:rStyle w:val="FootnoteReference"/>
        </w:rPr>
        <w:footnoteReference w:id="18283"/>
      </w:r>
      <w:r>
        <w:t xml:space="preserve"> Christ</w:t>
      </w:r>
      <w:r>
        <w:rPr>
          <w:rStyle w:val="FootnoteReference"/>
        </w:rPr>
        <w:footnoteReference w:id="18284"/>
      </w:r>
      <w:r>
        <w:t xml:space="preserve">, and brother of James</w:t>
      </w:r>
      <w:r>
        <w:rPr>
          <w:rStyle w:val="FootnoteReference"/>
        </w:rPr>
        <w:footnoteReference w:id="18285"/>
      </w:r>
      <w:r>
        <w:t xml:space="preserve">, to those who are sanctified by God</w:t>
      </w:r>
      <w:r>
        <w:rPr>
          <w:rStyle w:val="FootnoteReference"/>
        </w:rPr>
        <w:footnoteReference w:id="18286"/>
      </w:r>
      <w:r>
        <w:t xml:space="preserve"> the Father, and preserved</w:t>
      </w:r>
      <w:r>
        <w:rPr>
          <w:rStyle w:val="FootnoteReference"/>
        </w:rPr>
        <w:footnoteReference w:id="18287"/>
      </w:r>
      <w:r>
        <w:t xml:space="preserve"> in Jesus Christ, and called</w:t>
      </w:r>
      <w:r>
        <w:rPr>
          <w:rStyle w:val="FootnoteReference"/>
        </w:rPr>
        <w:footnoteReference w:id="18288"/>
      </w:r>
      <w:r>
        <w:t xml:space="preserve">:</w:t>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rPr>
          <w:rStyle w:val="FootnoteReference"/>
        </w:rPr>
        <w:footnoteReference w:id="18294"/>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5"/>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6"/>
      </w:r>
      <w:r>
        <w:t xml:space="preserve"> salvation, it was necessary for me to write to you, and exhort you that you should earnestly contend for the faith which was once delivered to the holy ones.</w:t>
      </w:r>
      <w:r>
        <w:rPr>
          <w:rStyle w:val="FootnoteReference"/>
        </w:rPr>
        <w:footnoteReference w:id="18297"/>
      </w:r>
      <w:r>
        <w:rPr>
          <w:rStyle w:val="FootnoteReference"/>
        </w:rPr>
        <w:footnoteReference w:id="18298"/>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9"/>
      </w:r>
      <w:r>
        <w:t xml:space="preserve"> in unexpectedly, who were before of old ordained to this condemnation, ungodly</w:t>
      </w:r>
      <w:r>
        <w:rPr>
          <w:rStyle w:val="FootnoteReference"/>
        </w:rPr>
        <w:footnoteReference w:id="18300"/>
      </w:r>
      <w:r>
        <w:t xml:space="preserve"> men, turning</w:t>
      </w:r>
      <w:r>
        <w:rPr>
          <w:rStyle w:val="FootnoteReference"/>
        </w:rPr>
        <w:footnoteReference w:id="18301"/>
      </w:r>
      <w:r>
        <w:t xml:space="preserve"> the grace of our God into lasciviousness, and denying</w:t>
      </w:r>
      <w:r>
        <w:rPr>
          <w:rStyle w:val="FootnoteReference"/>
        </w:rPr>
        <w:footnoteReference w:id="18302"/>
      </w:r>
      <w:r>
        <w:t xml:space="preserve"> the only</w:t>
      </w:r>
      <w:r>
        <w:rPr>
          <w:rStyle w:val="FootnoteReference"/>
        </w:rPr>
        <w:footnoteReference w:id="18303"/>
      </w:r>
      <w:r>
        <w:t xml:space="preserve"> Lord God, and our Lord Jesus Christ.</w:t>
      </w:r>
      <w:r>
        <w:rPr>
          <w:rStyle w:val="FootnoteReference"/>
        </w:rPr>
        <w:footnoteReference w:id="18304"/>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5"/>
      </w:r>
      <w:r>
        <w:t xml:space="preserve">, afterward</w:t>
      </w:r>
      <w:r>
        <w:rPr>
          <w:rStyle w:val="FootnoteReference"/>
        </w:rPr>
        <w:footnoteReference w:id="18306"/>
      </w:r>
      <w:r>
        <w:t xml:space="preserve"> destroyed those who did not believe.</w:t>
      </w:r>
      <w:r>
        <w:rPr>
          <w:rStyle w:val="FootnoteReference"/>
        </w:rPr>
        <w:footnoteReference w:id="18307"/>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8"/>
      </w:r>
      <w:r>
        <w:t xml:space="preserve"> who kept not their first estate</w:t>
      </w:r>
      <w:r>
        <w:rPr>
          <w:rStyle w:val="FootnoteReference"/>
        </w:rPr>
        <w:footnoteReference w:id="18309"/>
      </w:r>
      <w:r>
        <w:t xml:space="preserve">, but left their own habitation, he has reserved in everlasting chains under darkness to the judgment of the great day.</w:t>
      </w:r>
      <w:r>
        <w:rPr>
          <w:rStyle w:val="FootnoteReference"/>
        </w:rPr>
        <w:footnoteReference w:id="18310"/>
      </w:r>
      <w:r>
        <w:rPr>
          <w:rStyle w:val="FootnoteReference"/>
        </w:rPr>
        <w:footnoteReference w:id="18311"/>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2"/>
      </w:r>
      <w:r>
        <w:t xml:space="preserve"> and Gomorrah</w:t>
      </w:r>
      <w:r>
        <w:rPr>
          <w:rStyle w:val="FootnoteReference"/>
        </w:rPr>
        <w:footnoteReference w:id="18313"/>
      </w:r>
      <w:r>
        <w:t xml:space="preserve">, and the cities about them likewise, giving themselves over to sexual immorality, and going after strange</w:t>
      </w:r>
      <w:r>
        <w:rPr>
          <w:rStyle w:val="FootnoteReference"/>
        </w:rPr>
        <w:footnoteReference w:id="18314"/>
      </w:r>
      <w:r>
        <w:t xml:space="preserve"> flesh, are set forth for an example, suffering the vengeance of eternal</w:t>
      </w:r>
      <w:r>
        <w:rPr>
          <w:rStyle w:val="FootnoteReference"/>
        </w:rPr>
        <w:footnoteReference w:id="18315"/>
      </w:r>
      <w:r>
        <w:t xml:space="preserve"> fire.</w:t>
      </w:r>
      <w:r>
        <w:rPr>
          <w:rStyle w:val="FootnoteReference"/>
        </w:rPr>
        <w:footnoteReference w:id="18316"/>
      </w:r>
      <w:r>
        <w:rPr>
          <w:rStyle w:val="FootnoteReference"/>
        </w:rPr>
        <w:footnoteReference w:id="18317"/>
      </w:r>
      <w:r>
        <w:rPr>
          <w:rStyle w:val="FootnoteReference"/>
        </w:rPr>
        <w:footnoteReference w:id="18318"/>
      </w:r>
      <w:r>
        <w:rPr>
          <w:rStyle w:val="FootnoteReference"/>
        </w:rPr>
        <w:footnoteReference w:id="18319"/>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20"/>
      </w:r>
      <w:r>
        <w:t xml:space="preserve"> the flesh, despise</w:t>
      </w:r>
      <w:r>
        <w:rPr>
          <w:rStyle w:val="FootnoteReference"/>
        </w:rPr>
        <w:footnoteReference w:id="18321"/>
      </w:r>
      <w:r>
        <w:t xml:space="preserve"> dominion, and speak</w:t>
      </w:r>
      <w:r>
        <w:rPr>
          <w:rStyle w:val="FootnoteReference"/>
        </w:rPr>
        <w:footnoteReference w:id="18322"/>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3"/>
      </w:r>
      <w:r>
        <w:t xml:space="preserve"> the archangel</w:t>
      </w:r>
      <w:r>
        <w:rPr>
          <w:rStyle w:val="FootnoteReference"/>
        </w:rPr>
        <w:footnoteReference w:id="18324"/>
      </w:r>
      <w:r>
        <w:t xml:space="preserve">, when contending with the devil he disputed about the body</w:t>
      </w:r>
      <w:r>
        <w:rPr>
          <w:rStyle w:val="FootnoteReference"/>
        </w:rPr>
        <w:footnoteReference w:id="18325"/>
      </w:r>
      <w:r>
        <w:t xml:space="preserve"> of Moses</w:t>
      </w:r>
      <w:r>
        <w:rPr>
          <w:rStyle w:val="FootnoteReference"/>
        </w:rPr>
        <w:footnoteReference w:id="18326"/>
      </w:r>
      <w:r>
        <w:t xml:space="preserve">, dared not bring against him a railing accusation, but said, The Lord</w:t>
      </w:r>
      <w:r>
        <w:rPr>
          <w:rStyle w:val="FootnoteReference"/>
        </w:rPr>
        <w:footnoteReference w:id="18327"/>
      </w:r>
      <w:r>
        <w:t xml:space="preserve"> rebuke you.</w:t>
      </w:r>
      <w:r>
        <w:rPr>
          <w:rStyle w:val="FootnoteReference"/>
        </w:rPr>
        <w:footnoteReference w:id="18328"/>
      </w:r>
      <w:r>
        <w:rPr>
          <w:rStyle w:val="FootnoteReference"/>
        </w:rPr>
        <w:footnoteReference w:id="18329"/>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30"/>
      </w:r>
      <w:r>
        <w:t xml:space="preserve"> evil of those things which they do not know: but what they know naturally, as brute beasts, in those</w:t>
      </w:r>
      <w:r>
        <w:rPr>
          <w:rStyle w:val="FootnoteReference"/>
        </w:rPr>
        <w:footnoteReference w:id="18331"/>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2"/>
      </w:r>
      <w:r>
        <w:t xml:space="preserve">, and ran greedily after the error of Balaam</w:t>
      </w:r>
      <w:r>
        <w:rPr>
          <w:rStyle w:val="FootnoteReference"/>
        </w:rPr>
        <w:footnoteReference w:id="18333"/>
      </w:r>
      <w:r>
        <w:t xml:space="preserve"> for reward, and perished</w:t>
      </w:r>
      <w:r>
        <w:rPr>
          <w:rStyle w:val="FootnoteReference"/>
        </w:rPr>
        <w:footnoteReference w:id="18334"/>
      </w:r>
      <w:r>
        <w:t xml:space="preserve"> in the rebellion of Korah</w:t>
      </w:r>
      <w:r>
        <w:rPr>
          <w:rStyle w:val="FootnoteReference"/>
        </w:rPr>
        <w:footnoteReference w:id="18335"/>
      </w:r>
      <w:r>
        <w:t xml:space="preserve">.</w:t>
      </w:r>
      <w:r>
        <w:rPr>
          <w:rStyle w:val="FootnoteReference"/>
        </w:rPr>
        <w:footnoteReference w:id="18336"/>
      </w:r>
      <w:r>
        <w:rPr>
          <w:rStyle w:val="FootnoteReference"/>
        </w:rPr>
        <w:footnoteReference w:id="18337"/>
      </w:r>
      <w:r>
        <w:rPr>
          <w:rStyle w:val="FootnoteReference"/>
        </w:rPr>
        <w:footnoteReference w:id="18338"/>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9"/>
      </w:r>
      <w:r>
        <w:t xml:space="preserve"> in your feasts</w:t>
      </w:r>
      <w:r>
        <w:rPr>
          <w:rStyle w:val="FootnoteReference"/>
        </w:rPr>
        <w:footnoteReference w:id="18340"/>
      </w:r>
      <w:r>
        <w:t xml:space="preserve"> of love, when they feast with you, feeding</w:t>
      </w:r>
      <w:r>
        <w:rPr>
          <w:rStyle w:val="FootnoteReference"/>
        </w:rPr>
        <w:footnoteReference w:id="18341"/>
      </w:r>
      <w:r>
        <w:t xml:space="preserve"> themselves without fear: clouds</w:t>
      </w:r>
      <w:r>
        <w:rPr>
          <w:rStyle w:val="FootnoteReference"/>
        </w:rPr>
        <w:footnoteReference w:id="18342"/>
      </w:r>
      <w:r>
        <w:t xml:space="preserve"> they are without water, carried</w:t>
      </w:r>
      <w:r>
        <w:rPr>
          <w:rStyle w:val="FootnoteReference"/>
        </w:rPr>
        <w:footnoteReference w:id="18343"/>
      </w:r>
      <w:r>
        <w:t xml:space="preserve"> about of winds; trees</w:t>
      </w:r>
      <w:r>
        <w:rPr>
          <w:rStyle w:val="FootnoteReference"/>
        </w:rPr>
        <w:footnoteReference w:id="18344"/>
      </w:r>
      <w:r>
        <w:t xml:space="preserve"> whose fruit withers, without fruit, twice</w:t>
      </w:r>
      <w:r>
        <w:rPr>
          <w:rStyle w:val="FootnoteReference"/>
        </w:rPr>
        <w:footnoteReference w:id="18345"/>
      </w:r>
      <w:r>
        <w:t xml:space="preserve"> dead, plucked</w:t>
      </w:r>
      <w:r>
        <w:rPr>
          <w:rStyle w:val="FootnoteReference"/>
        </w:rPr>
        <w:footnoteReference w:id="18346"/>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7"/>
      </w:r>
      <w:r>
        <w:t xml:space="preserve"> waves of the sea, foaming</w:t>
      </w:r>
      <w:r>
        <w:rPr>
          <w:rStyle w:val="FootnoteReference"/>
        </w:rPr>
        <w:footnoteReference w:id="18348"/>
      </w:r>
      <w:r>
        <w:t xml:space="preserve"> out their own shame; wandering</w:t>
      </w:r>
      <w:r>
        <w:rPr>
          <w:rStyle w:val="FootnoteReference"/>
        </w:rPr>
        <w:footnoteReference w:id="18349"/>
      </w:r>
      <w:r>
        <w:t xml:space="preserve"> stars, to whom</w:t>
      </w:r>
      <w:r>
        <w:rPr>
          <w:rStyle w:val="FootnoteReference"/>
        </w:rPr>
        <w:footnoteReference w:id="18350"/>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1"/>
      </w:r>
      <w:r>
        <w:t xml:space="preserve"> also, the seventh from Adam</w:t>
      </w:r>
      <w:r>
        <w:rPr>
          <w:rStyle w:val="FootnoteReference"/>
        </w:rPr>
        <w:footnoteReference w:id="18352"/>
      </w:r>
      <w:r>
        <w:t xml:space="preserve">, prophesied of these, saying, Look, the Lord comes with ten thousands of his holy ones,</w:t>
      </w:r>
      <w:r>
        <w:rPr>
          <w:rStyle w:val="FootnoteReference"/>
        </w:rPr>
        <w:footnoteReference w:id="18353"/>
      </w:r>
      <w:r>
        <w:rPr>
          <w:rStyle w:val="FootnoteReference"/>
        </w:rPr>
        <w:footnoteReference w:id="18354"/>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5"/>
      </w:r>
      <w:r>
        <w:t xml:space="preserve"> judgment upon all, and to convince</w:t>
      </w:r>
      <w:r>
        <w:rPr>
          <w:rStyle w:val="FootnoteReference"/>
        </w:rPr>
        <w:footnoteReference w:id="18356"/>
      </w:r>
      <w:r>
        <w:t xml:space="preserve"> all that are ungodly among them of all their ungodly deeds which they have ungodly committed, and of all</w:t>
      </w:r>
      <w:r>
        <w:rPr>
          <w:rStyle w:val="FootnoteReference"/>
        </w:rPr>
        <w:footnoteReference w:id="18357"/>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8"/>
      </w:r>
      <w:r>
        <w:t xml:space="preserve">, complainers, walking</w:t>
      </w:r>
      <w:r>
        <w:rPr>
          <w:rStyle w:val="FootnoteReference"/>
        </w:rPr>
        <w:footnoteReference w:id="18359"/>
      </w:r>
      <w:r>
        <w:t xml:space="preserve"> after their own lusts; and their mouth</w:t>
      </w:r>
      <w:r>
        <w:rPr>
          <w:rStyle w:val="FootnoteReference"/>
        </w:rPr>
        <w:footnoteReference w:id="18360"/>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1"/>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2"/>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3"/>
      </w:r>
      <w:r>
        <w:t xml:space="preserve">, having not the Spirit.</w:t>
      </w:r>
      <w:r>
        <w:rPr>
          <w:rStyle w:val="FootnoteReference"/>
        </w:rPr>
        <w:footnoteReference w:id="18364"/>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5"/>
      </w:r>
      <w:r>
        <w:t xml:space="preserve"> up yourselves on your most</w:t>
      </w:r>
      <w:r>
        <w:rPr>
          <w:rStyle w:val="FootnoteReference"/>
        </w:rPr>
        <w:footnoteReference w:id="18366"/>
      </w:r>
      <w:r>
        <w:t xml:space="preserve"> holy faith, praying</w:t>
      </w:r>
      <w:r>
        <w:rPr>
          <w:rStyle w:val="FootnoteReference"/>
        </w:rPr>
        <w:footnoteReference w:id="18367"/>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8"/>
      </w:r>
      <w:r>
        <w:t xml:space="preserve"> yourselves in the love of God, looking</w:t>
      </w:r>
      <w:r>
        <w:rPr>
          <w:rStyle w:val="FootnoteReference"/>
        </w:rPr>
        <w:footnoteReference w:id="18369"/>
      </w:r>
      <w:r>
        <w:t xml:space="preserve"> for the mercy</w:t>
      </w:r>
      <w:r>
        <w:rPr>
          <w:rStyle w:val="FootnoteReference"/>
        </w:rPr>
        <w:footnoteReference w:id="18370"/>
      </w:r>
      <w:r>
        <w:t xml:space="preserve"> of our Lord Jesus Christ to eternal life.</w:t>
      </w:r>
      <w:r>
        <w:rPr>
          <w:rStyle w:val="FootnoteReference"/>
        </w:rPr>
        <w:footnoteReference w:id="18371"/>
      </w:r>
      <w:r>
        <w:rPr>
          <w:rStyle w:val="FootnoteReference"/>
        </w:rPr>
        <w:footnoteReference w:id="18372"/>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3"/>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4"/>
      </w:r>
      <w:r>
        <w:t xml:space="preserve"> with fear, pulling</w:t>
      </w:r>
      <w:r>
        <w:rPr>
          <w:rStyle w:val="FootnoteReference"/>
        </w:rPr>
        <w:footnoteReference w:id="18375"/>
      </w:r>
      <w:r>
        <w:t xml:space="preserve"> them out of the fire; hating</w:t>
      </w:r>
      <w:r>
        <w:rPr>
          <w:rStyle w:val="FootnoteReference"/>
        </w:rPr>
        <w:footnoteReference w:id="18376"/>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7"/>
      </w:r>
      <w:r>
        <w:t xml:space="preserve"> to keep you from falling, and to present</w:t>
      </w:r>
      <w:r>
        <w:rPr>
          <w:rStyle w:val="FootnoteReference"/>
        </w:rPr>
        <w:footnoteReference w:id="18378"/>
      </w:r>
      <w:r>
        <w:t xml:space="preserve"> you faultless</w:t>
      </w:r>
      <w:r>
        <w:rPr>
          <w:rStyle w:val="FootnoteReference"/>
        </w:rPr>
        <w:footnoteReference w:id="18379"/>
      </w:r>
      <w:r>
        <w:t xml:space="preserve"> before the presence</w:t>
      </w:r>
      <w:r>
        <w:rPr>
          <w:rStyle w:val="FootnoteReference"/>
        </w:rPr>
        <w:footnoteReference w:id="18380"/>
      </w:r>
      <w:r>
        <w:t xml:space="preserve"> of his glory with exceeding</w:t>
      </w:r>
      <w:r>
        <w:rPr>
          <w:rStyle w:val="FootnoteReference"/>
        </w:rPr>
        <w:footnoteReference w:id="18381"/>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2"/>
      </w:r>
      <w:r>
        <w:t xml:space="preserve"> wise God our Savior, be glory</w:t>
      </w:r>
      <w:r>
        <w:rPr>
          <w:rStyle w:val="FootnoteReference"/>
        </w:rPr>
        <w:footnoteReference w:id="18383"/>
      </w:r>
      <w:r>
        <w:t xml:space="preserve"> and majesty, dominion and power, both now and ever. Amen.</w:t>
      </w:r>
      <w:r>
        <w:rPr>
          <w:rStyle w:val="FootnoteReference"/>
        </w:rPr>
        <w:footnoteReference w:id="18384"/>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5"/>
      </w:r>
      <w:r>
        <w:t xml:space="preserve"> of Jesus</w:t>
      </w:r>
      <w:r>
        <w:rPr>
          <w:rStyle w:val="FootnoteReference"/>
        </w:rPr>
        <w:footnoteReference w:id="18386"/>
      </w:r>
      <w:r>
        <w:t xml:space="preserve"> Christ</w:t>
      </w:r>
      <w:r>
        <w:rPr>
          <w:rStyle w:val="FootnoteReference"/>
        </w:rPr>
        <w:footnoteReference w:id="18387"/>
      </w:r>
      <w:r>
        <w:t xml:space="preserve">, which God</w:t>
      </w:r>
      <w:r>
        <w:rPr>
          <w:rStyle w:val="FootnoteReference"/>
        </w:rPr>
        <w:footnoteReference w:id="18388"/>
      </w:r>
      <w:r>
        <w:t xml:space="preserve"> gave him to show</w:t>
      </w:r>
      <w:r>
        <w:rPr>
          <w:rStyle w:val="FootnoteReference"/>
        </w:rPr>
        <w:footnoteReference w:id="18389"/>
      </w:r>
      <w:r>
        <w:t xml:space="preserve"> his slaves what must happen quickly</w:t>
      </w:r>
      <w:r>
        <w:rPr>
          <w:rStyle w:val="FootnoteReference"/>
        </w:rPr>
        <w:footnoteReference w:id="18390"/>
      </w:r>
      <w:r>
        <w:t xml:space="preserve">; and he signified it, sending through his angel to his slave John</w:t>
      </w:r>
      <w:r>
        <w:rPr>
          <w:rStyle w:val="FootnoteReference"/>
        </w:rPr>
        <w:footnoteReference w:id="18391"/>
      </w:r>
      <w:r>
        <w:t xml:space="preserve">,</w:t>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rPr>
          <w:rStyle w:val="FootnoteReference"/>
        </w:rPr>
        <w:footnoteReference w:id="18397"/>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8"/>
      </w:r>
      <w:r>
        <w:t xml:space="preserve"> things that he saw.</w:t>
      </w:r>
      <w:r>
        <w:rPr>
          <w:rStyle w:val="FootnoteReference"/>
        </w:rPr>
        <w:footnoteReference w:id="18399"/>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400"/>
      </w:r>
      <w:r>
        <w:t xml:space="preserve"> is the one who reads, and those who hear the words of this prophecy, and keep those things which are written in it: for the time is at hand.</w:t>
      </w:r>
      <w:r>
        <w:rPr>
          <w:rStyle w:val="FootnoteReference"/>
        </w:rPr>
        <w:footnoteReference w:id="18401"/>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2"/>
      </w:r>
      <w:r>
        <w:t xml:space="preserve"> to the seven assemblies which are in Asia</w:t>
      </w:r>
      <w:r>
        <w:rPr>
          <w:rStyle w:val="FootnoteReference"/>
        </w:rPr>
        <w:footnoteReference w:id="18403"/>
      </w:r>
      <w:r>
        <w:t xml:space="preserve">: Grace</w:t>
      </w:r>
      <w:r>
        <w:rPr>
          <w:rStyle w:val="FootnoteReference"/>
        </w:rPr>
        <w:footnoteReference w:id="18404"/>
      </w:r>
      <w:r>
        <w:t xml:space="preserve"> be to you, and peace, from him who is, and which was, and which is to come; and from the</w:t>
      </w:r>
      <w:r>
        <w:rPr>
          <w:rStyle w:val="FootnoteReference"/>
        </w:rPr>
        <w:footnoteReference w:id="18405"/>
      </w:r>
      <w:r>
        <w:t xml:space="preserve"> seven Spirits which are before his throne;</w:t>
      </w:r>
      <w:r>
        <w:rPr>
          <w:rStyle w:val="FootnoteReference"/>
        </w:rPr>
        <w:footnoteReference w:id="18406"/>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7"/>
      </w:r>
      <w:r>
        <w:t xml:space="preserve"> the faithful witness, and the First</w:t>
      </w:r>
      <w:r>
        <w:rPr>
          <w:rStyle w:val="FootnoteReference"/>
        </w:rPr>
        <w:footnoteReference w:id="18408"/>
      </w:r>
      <w:r>
        <w:t xml:space="preserve">-Born of the dead, and the prince</w:t>
      </w:r>
      <w:r>
        <w:rPr>
          <w:rStyle w:val="FootnoteReference"/>
        </w:rPr>
        <w:footnoteReference w:id="18409"/>
      </w:r>
      <w:r>
        <w:t xml:space="preserve"> of the kings of the earth. To him who loved us, and washed</w:t>
      </w:r>
      <w:r>
        <w:rPr>
          <w:rStyle w:val="FootnoteReference"/>
        </w:rPr>
        <w:footnoteReference w:id="18410"/>
      </w:r>
      <w:r>
        <w:t xml:space="preserve"> us from our sins in his own blood,</w:t>
      </w:r>
      <w:r>
        <w:rPr>
          <w:rStyle w:val="FootnoteReference"/>
        </w:rPr>
        <w:footnoteReference w:id="18411"/>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2"/>
      </w:r>
      <w:r>
        <w:t xml:space="preserve"> us kings and priests to God and his Father; to him</w:t>
      </w:r>
      <w:r>
        <w:rPr>
          <w:rStyle w:val="FootnoteReference"/>
        </w:rPr>
        <w:footnoteReference w:id="18413"/>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4"/>
      </w:r>
      <w:r>
        <w:t xml:space="preserve"> eye shall see him, and they also which pierced him: and all families of the earth shall wail because of him. Even so</w:t>
      </w:r>
      <w:r>
        <w:rPr>
          <w:rStyle w:val="FootnoteReference"/>
        </w:rPr>
        <w:footnoteReference w:id="18415"/>
      </w:r>
      <w:r>
        <w:t xml:space="preserve">, Amen.</w:t>
      </w:r>
      <w:r>
        <w:rPr>
          <w:rStyle w:val="FootnoteReference"/>
        </w:rPr>
        <w:footnoteReference w:id="18416"/>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7"/>
      </w:r>
      <w:r>
        <w:t xml:space="preserve"> Alpha</w:t>
      </w:r>
      <w:r>
        <w:rPr>
          <w:rStyle w:val="FootnoteReference"/>
        </w:rPr>
        <w:footnoteReference w:id="18418"/>
      </w:r>
      <w:r>
        <w:t xml:space="preserve"> and Omega</w:t>
      </w:r>
      <w:r>
        <w:rPr>
          <w:rStyle w:val="FootnoteReference"/>
        </w:rPr>
        <w:footnoteReference w:id="18419"/>
      </w:r>
      <w:r>
        <w:t xml:space="preserve">, the beginning and the ending, says the Lord, who is, and which was, and which is</w:t>
      </w:r>
      <w:r>
        <w:rPr>
          <w:rStyle w:val="FootnoteReference"/>
        </w:rPr>
        <w:footnoteReference w:id="18420"/>
      </w:r>
      <w:r>
        <w:t xml:space="preserve"> to come, the Almighty</w:t>
      </w:r>
      <w:r>
        <w:rPr>
          <w:rStyle w:val="FootnoteReference"/>
        </w:rPr>
        <w:footnoteReference w:id="18421"/>
      </w:r>
      <w:r>
        <w:t xml:space="preserve">.</w:t>
      </w:r>
      <w:r>
        <w:rPr>
          <w:rStyle w:val="FootnoteReference"/>
        </w:rPr>
        <w:footnoteReference w:id="18422"/>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3"/>
      </w:r>
      <w:r>
        <w:t xml:space="preserve">, who also am your brother, and companion</w:t>
      </w:r>
      <w:r>
        <w:rPr>
          <w:rStyle w:val="FootnoteReference"/>
        </w:rPr>
        <w:footnoteReference w:id="18424"/>
      </w:r>
      <w:r>
        <w:t xml:space="preserve"> in tribulation, and in the kingdom and patience of Jesus Christ, was in the isle that is called Patmos</w:t>
      </w:r>
      <w:r>
        <w:rPr>
          <w:rStyle w:val="FootnoteReference"/>
        </w:rPr>
        <w:footnoteReference w:id="18425"/>
      </w:r>
      <w:r>
        <w:t xml:space="preserve">, for the word</w:t>
      </w:r>
      <w:r>
        <w:rPr>
          <w:rStyle w:val="FootnoteReference"/>
        </w:rPr>
        <w:footnoteReference w:id="18426"/>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7"/>
      </w:r>
      <w:r>
        <w:t xml:space="preserve"> Lord's day, and heard behind me a great voice, as of a trumpet,</w:t>
      </w:r>
      <w:r>
        <w:rPr>
          <w:rStyle w:val="FootnoteReference"/>
        </w:rPr>
        <w:footnoteReference w:id="18428"/>
      </w:r>
      <w:r>
        <w:rPr>
          <w:rStyle w:val="FootnoteReference"/>
        </w:rPr>
        <w:footnoteReference w:id="18429"/>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30"/>
      </w:r>
      <w:r>
        <w:t xml:space="preserve"> assemblies which are in Asia; to Ephesus</w:t>
      </w:r>
      <w:r>
        <w:rPr>
          <w:rStyle w:val="FootnoteReference"/>
        </w:rPr>
        <w:footnoteReference w:id="18431"/>
      </w:r>
      <w:r>
        <w:t xml:space="preserve">, and to Smyrna</w:t>
      </w:r>
      <w:r>
        <w:rPr>
          <w:rStyle w:val="FootnoteReference"/>
        </w:rPr>
        <w:footnoteReference w:id="18432"/>
      </w:r>
      <w:r>
        <w:t xml:space="preserve">, and to Pergamos</w:t>
      </w:r>
      <w:r>
        <w:rPr>
          <w:rStyle w:val="FootnoteReference"/>
        </w:rPr>
        <w:footnoteReference w:id="18433"/>
      </w:r>
      <w:r>
        <w:t xml:space="preserve">, and to Thyatira</w:t>
      </w:r>
      <w:r>
        <w:rPr>
          <w:rStyle w:val="FootnoteReference"/>
        </w:rPr>
        <w:footnoteReference w:id="18434"/>
      </w:r>
      <w:r>
        <w:t xml:space="preserve">, and to Sardis</w:t>
      </w:r>
      <w:r>
        <w:rPr>
          <w:rStyle w:val="FootnoteReference"/>
        </w:rPr>
        <w:footnoteReference w:id="18435"/>
      </w:r>
      <w:r>
        <w:t xml:space="preserve">, and to Philadelphia</w:t>
      </w:r>
      <w:r>
        <w:rPr>
          <w:rStyle w:val="FootnoteReference"/>
        </w:rPr>
        <w:footnoteReference w:id="18436"/>
      </w:r>
      <w:r>
        <w:t xml:space="preserve">, and to Laodicea</w:t>
      </w:r>
      <w:r>
        <w:rPr>
          <w:rStyle w:val="FootnoteReference"/>
        </w:rPr>
        <w:footnoteReference w:id="18437"/>
      </w:r>
      <w:r>
        <w:t xml:space="preserve">.</w:t>
      </w:r>
      <w:r>
        <w:rPr>
          <w:rStyle w:val="FootnoteReference"/>
        </w:rPr>
        <w:footnoteReference w:id="18438"/>
      </w:r>
      <w:r>
        <w:rPr>
          <w:rStyle w:val="FootnoteReference"/>
        </w:rPr>
        <w:footnoteReference w:id="18439"/>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40"/>
      </w:r>
      <w:r>
        <w:t xml:space="preserve"> seven golden candlesticks;</w:t>
      </w:r>
      <w:r>
        <w:rPr>
          <w:rStyle w:val="FootnoteReference"/>
        </w:rPr>
        <w:footnoteReference w:id="18441"/>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2"/>
      </w:r>
      <w:r>
        <w:t xml:space="preserve"> with a garment reaching to the feet, and girt</w:t>
      </w:r>
      <w:r>
        <w:rPr>
          <w:rStyle w:val="FootnoteReference"/>
        </w:rPr>
        <w:footnoteReference w:id="18443"/>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4"/>
      </w:r>
      <w:r>
        <w:t xml:space="preserve"> were white like wool, as white as snow; and his eyes</w:t>
      </w:r>
      <w:r>
        <w:rPr>
          <w:rStyle w:val="FootnoteReference"/>
        </w:rPr>
        <w:footnoteReference w:id="18445"/>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6"/>
      </w:r>
      <w:r>
        <w:t xml:space="preserve"> like to fine brass, as if they burned in a furnace; and his voice</w:t>
      </w:r>
      <w:r>
        <w:rPr>
          <w:rStyle w:val="FootnoteReference"/>
        </w:rPr>
        <w:footnoteReference w:id="18447"/>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8"/>
      </w:r>
      <w:r>
        <w:t xml:space="preserve"> in his right hand seven stars: and out of his mouth went a sharp two-edged sword: and his countenance was as the sun shines in his strength.</w:t>
      </w:r>
      <w:r>
        <w:rPr>
          <w:rStyle w:val="FootnoteReference"/>
        </w:rPr>
        <w:footnoteReference w:id="1844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50"/>
      </w:r>
      <w:r>
        <w:t xml:space="preserve"> at his feet as dead. And he laid his right hand upon me, saying to me, do not fear; I am the first and the last:</w:t>
      </w:r>
      <w:r>
        <w:rPr>
          <w:rStyle w:val="FootnoteReference"/>
        </w:rPr>
        <w:footnoteReference w:id="18451"/>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2"/>
      </w:r>
      <w:r>
        <w:t xml:space="preserve"> forevermore, Amen; and have the keys</w:t>
      </w:r>
      <w:r>
        <w:rPr>
          <w:rStyle w:val="FootnoteReference"/>
        </w:rPr>
        <w:footnoteReference w:id="18453"/>
      </w:r>
      <w:r>
        <w:t xml:space="preserve"> of Hades and of death.</w:t>
      </w:r>
      <w:r>
        <w:rPr>
          <w:rStyle w:val="FootnoteReference"/>
        </w:rPr>
        <w:footnoteReference w:id="18454"/>
      </w:r>
      <w:r>
        <w:rPr>
          <w:rStyle w:val="FootnoteReference"/>
        </w:rPr>
        <w:footnoteReference w:id="18455"/>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6"/>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7"/>
      </w:r>
      <w:r>
        <w:t xml:space="preserve"> of the seven stars</w:t>
      </w:r>
      <w:r>
        <w:rPr>
          <w:rStyle w:val="FootnoteReference"/>
        </w:rPr>
        <w:footnoteReference w:id="18458"/>
      </w:r>
      <w:r>
        <w:t xml:space="preserve"> which you saw in my right hand, and the seven golden</w:t>
      </w:r>
      <w:r>
        <w:rPr>
          <w:rStyle w:val="FootnoteReference"/>
        </w:rPr>
        <w:footnoteReference w:id="18459"/>
      </w:r>
      <w:r>
        <w:t xml:space="preserve"> candlesticks. The seven stars are the angels of the seven assemblies: and the seven candlesticks which you saw are the seven assemblies.</w:t>
      </w:r>
      <w:r>
        <w:rPr>
          <w:rStyle w:val="FootnoteReference"/>
        </w:rPr>
        <w:footnoteReference w:id="184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1"/>
      </w:r>
      <w:r>
        <w:t xml:space="preserve"> of the assembly of Ephesus</w:t>
      </w:r>
      <w:r>
        <w:rPr>
          <w:rStyle w:val="FootnoteReference"/>
        </w:rPr>
        <w:footnoteReference w:id="18462"/>
      </w:r>
      <w:r>
        <w:t xml:space="preserve"> write; These things says the one who holds the seven stars in his right hand, who walks in the midst of the seven golden candlesticks;</w:t>
      </w:r>
      <w:r>
        <w:rPr>
          <w:rStyle w:val="FootnoteReference"/>
        </w:rPr>
        <w:footnoteReference w:id="18463"/>
      </w:r>
      <w:r>
        <w:rPr>
          <w:rStyle w:val="FootnoteReference"/>
        </w:rPr>
        <w:footnoteReference w:id="18464"/>
      </w:r>
      <w:r>
        <w:rPr>
          <w:rStyle w:val="FootnoteReference"/>
        </w:rPr>
        <w:footnoteReference w:id="18465"/>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6"/>
      </w:r>
      <w:r>
        <w:t xml:space="preserve"> your works, and your labor, and your patience, and how you cannot bear those who are evil: and you have tried those who say they are apostles, and are not, and have found them liars:</w:t>
      </w:r>
      <w:r>
        <w:rPr>
          <w:rStyle w:val="FootnoteReference"/>
        </w:rPr>
        <w:footnoteReference w:id="18467"/>
      </w:r>
      <w:r>
        <w:rPr>
          <w:rStyle w:val="FootnoteReference"/>
        </w:rPr>
        <w:footnoteReference w:id="18468"/>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9"/>
      </w:r>
      <w:r>
        <w:rPr>
          <w:rStyle w:val="FootnoteReference"/>
        </w:rPr>
        <w:footnoteReference w:id="18470"/>
      </w:r>
      <w:r>
        <w:rPr>
          <w:rStyle w:val="FootnoteReference"/>
        </w:rPr>
        <w:footnoteReference w:id="18471"/>
      </w:r>
      <w:r>
        <w:rPr>
          <w:rStyle w:val="FootnoteReference"/>
        </w:rPr>
        <w:footnoteReference w:id="18472"/>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3"/>
      </w:r>
      <w:r>
        <w:t xml:space="preserve"> therefore from where you are fallen, and repent</w:t>
      </w:r>
      <w:r>
        <w:rPr>
          <w:rStyle w:val="FootnoteReference"/>
        </w:rPr>
        <w:footnoteReference w:id="18474"/>
      </w:r>
      <w:r>
        <w:t xml:space="preserve">, and do</w:t>
      </w:r>
      <w:r>
        <w:rPr>
          <w:rStyle w:val="FootnoteReference"/>
        </w:rPr>
        <w:footnoteReference w:id="18475"/>
      </w:r>
      <w:r>
        <w:t xml:space="preserve"> the first works; or else</w:t>
      </w:r>
      <w:r>
        <w:rPr>
          <w:rStyle w:val="FootnoteReference"/>
        </w:rPr>
        <w:footnoteReference w:id="18476"/>
      </w:r>
      <w:r>
        <w:t xml:space="preserve"> I will come to you quickly, and will remove your candlestick out of his place, except you repent.</w:t>
      </w:r>
      <w:r>
        <w:rPr>
          <w:rStyle w:val="FootnoteReference"/>
        </w:rPr>
        <w:footnoteReference w:id="18477"/>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8"/>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9"/>
      </w:r>
      <w:r>
        <w:t xml:space="preserve"> hear what the Spirit says to the assemblies; To him</w:t>
      </w:r>
      <w:r>
        <w:rPr>
          <w:rStyle w:val="FootnoteReference"/>
        </w:rPr>
        <w:footnoteReference w:id="18480"/>
      </w:r>
      <w:r>
        <w:t xml:space="preserve"> who overcomes will I give to eat of the tree</w:t>
      </w:r>
      <w:r>
        <w:rPr>
          <w:rStyle w:val="FootnoteReference"/>
        </w:rPr>
        <w:footnoteReference w:id="18481"/>
      </w:r>
      <w:r>
        <w:t xml:space="preserve"> of life, which is in the midst of the paradise</w:t>
      </w:r>
      <w:r>
        <w:rPr>
          <w:rStyle w:val="FootnoteReference"/>
        </w:rPr>
        <w:footnoteReference w:id="18482"/>
      </w:r>
      <w:r>
        <w:t xml:space="preserve"> of God</w:t>
      </w:r>
      <w:r>
        <w:rPr>
          <w:rStyle w:val="FootnoteReference"/>
        </w:rPr>
        <w:footnoteReference w:id="18483"/>
      </w:r>
      <w:r>
        <w:t xml:space="preserve">.</w:t>
      </w:r>
      <w:r>
        <w:rPr>
          <w:rStyle w:val="FootnoteReference"/>
        </w:rPr>
        <w:footnoteReference w:id="18484"/>
      </w:r>
      <w:r>
        <w:rPr>
          <w:rStyle w:val="FootnoteReference"/>
        </w:rPr>
        <w:footnoteReference w:id="18485"/>
      </w:r>
      <w:r>
        <w:rPr>
          <w:rStyle w:val="FootnoteReference"/>
        </w:rPr>
        <w:footnoteReference w:id="18486"/>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7"/>
      </w:r>
      <w:r>
        <w:t xml:space="preserve"> of the assembly in Smyrna</w:t>
      </w:r>
      <w:r>
        <w:rPr>
          <w:rStyle w:val="FootnoteReference"/>
        </w:rPr>
        <w:footnoteReference w:id="18488"/>
      </w:r>
      <w:r>
        <w:t xml:space="preserve"> write; These things says the first</w:t>
      </w:r>
      <w:r>
        <w:rPr>
          <w:rStyle w:val="FootnoteReference"/>
        </w:rPr>
        <w:footnoteReference w:id="18489"/>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90"/>
      </w:r>
      <w:r>
        <w:t xml:space="preserve"> your works, and tribulation</w:t>
      </w:r>
      <w:r>
        <w:rPr>
          <w:rStyle w:val="FootnoteReference"/>
        </w:rPr>
        <w:footnoteReference w:id="18491"/>
      </w:r>
      <w:r>
        <w:t xml:space="preserve">, and poverty</w:t>
      </w:r>
      <w:r>
        <w:rPr>
          <w:rStyle w:val="FootnoteReference"/>
        </w:rPr>
        <w:footnoteReference w:id="18492"/>
      </w:r>
      <w:r>
        <w:t xml:space="preserve">, (but you are rich) and I know the blasphemy</w:t>
      </w:r>
      <w:r>
        <w:rPr>
          <w:rStyle w:val="FootnoteReference"/>
        </w:rPr>
        <w:footnoteReference w:id="18493"/>
      </w:r>
      <w:r>
        <w:t xml:space="preserve"> of those who say they are Jews</w:t>
      </w:r>
      <w:r>
        <w:rPr>
          <w:rStyle w:val="FootnoteReference"/>
        </w:rPr>
        <w:footnoteReference w:id="18494"/>
      </w:r>
      <w:r>
        <w:t xml:space="preserve">, and are not, but are the synagogue</w:t>
      </w:r>
      <w:r>
        <w:rPr>
          <w:rStyle w:val="FootnoteReference"/>
        </w:rPr>
        <w:footnoteReference w:id="18495"/>
      </w:r>
      <w:r>
        <w:t xml:space="preserve"> of Satan</w:t>
      </w:r>
      <w:r>
        <w:rPr>
          <w:rStyle w:val="FootnoteReference"/>
        </w:rPr>
        <w:footnoteReference w:id="18496"/>
      </w:r>
      <w:r>
        <w:t xml:space="preserve">.</w:t>
      </w:r>
      <w:r>
        <w:rPr>
          <w:rStyle w:val="FootnoteReference"/>
        </w:rPr>
        <w:footnoteReference w:id="18497"/>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8"/>
      </w:r>
      <w:r>
        <w:t xml:space="preserve"> none of those things which you shall suffer: look, the devil</w:t>
      </w:r>
      <w:r>
        <w:rPr>
          <w:rStyle w:val="FootnoteReference"/>
        </w:rPr>
        <w:footnoteReference w:id="18499"/>
      </w:r>
      <w:r>
        <w:t xml:space="preserve"> shall cast some of you into prison, that you may be tried; and you shall have tribulation ten days</w:t>
      </w:r>
      <w:r>
        <w:rPr>
          <w:rStyle w:val="FootnoteReference"/>
        </w:rPr>
        <w:footnoteReference w:id="18500"/>
      </w:r>
      <w:r>
        <w:t xml:space="preserve">: be faithful to death, and I will give you a crown</w:t>
      </w:r>
      <w:r>
        <w:rPr>
          <w:rStyle w:val="FootnoteReference"/>
        </w:rPr>
        <w:footnoteReference w:id="18501"/>
      </w:r>
      <w:r>
        <w:t xml:space="preserve"> of life.</w:t>
      </w:r>
      <w:r>
        <w:rPr>
          <w:rStyle w:val="FootnoteReference"/>
        </w:rPr>
        <w:footnoteReference w:id="18502"/>
      </w:r>
      <w:r>
        <w:rPr>
          <w:rStyle w:val="FootnoteReference"/>
        </w:rPr>
        <w:footnoteReference w:id="18503"/>
      </w:r>
      <w:r>
        <w:rPr>
          <w:rStyle w:val="FootnoteReference"/>
        </w:rPr>
        <w:footnoteReference w:id="18504"/>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5"/>
      </w:r>
      <w:r>
        <w:t xml:space="preserve"> death.</w:t>
      </w:r>
      <w:r>
        <w:rPr>
          <w:rStyle w:val="FootnoteReference"/>
        </w:rPr>
        <w:footnoteReference w:id="18506"/>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7"/>
      </w:r>
      <w:r>
        <w:t xml:space="preserve"> of the assembly in Pergamos</w:t>
      </w:r>
      <w:r>
        <w:rPr>
          <w:rStyle w:val="FootnoteReference"/>
        </w:rPr>
        <w:footnoteReference w:id="18508"/>
      </w:r>
      <w:r>
        <w:t xml:space="preserve"> write; These things says the one who has the sharp sword with two edges;</w:t>
      </w:r>
      <w:r>
        <w:rPr>
          <w:rStyle w:val="FootnoteReference"/>
        </w:rPr>
        <w:footnoteReference w:id="18509"/>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10"/>
      </w:r>
      <w:r>
        <w:t xml:space="preserve"> your works, and where you dwell, even where Satan's</w:t>
      </w:r>
      <w:r>
        <w:rPr>
          <w:rStyle w:val="FootnoteReference"/>
        </w:rPr>
        <w:footnoteReference w:id="18511"/>
      </w:r>
      <w:r>
        <w:t xml:space="preserve"> seat is: and you hold fast my name</w:t>
      </w:r>
      <w:r>
        <w:rPr>
          <w:rStyle w:val="FootnoteReference"/>
        </w:rPr>
        <w:footnoteReference w:id="18512"/>
      </w:r>
      <w:r>
        <w:t xml:space="preserve">, and have not denied</w:t>
      </w:r>
      <w:r>
        <w:rPr>
          <w:rStyle w:val="FootnoteReference"/>
        </w:rPr>
        <w:footnoteReference w:id="18513"/>
      </w:r>
      <w:r>
        <w:t xml:space="preserve"> my faith, even in those days in which Antipas</w:t>
      </w:r>
      <w:r>
        <w:rPr>
          <w:rStyle w:val="FootnoteReference"/>
        </w:rPr>
        <w:footnoteReference w:id="18514"/>
      </w:r>
      <w:r>
        <w:t xml:space="preserve"> was my faithful martyr, who was killed among you, where Satan dwells.</w:t>
      </w:r>
      <w:r>
        <w:rPr>
          <w:rStyle w:val="FootnoteReference"/>
        </w:rPr>
        <w:footnoteReference w:id="18515"/>
      </w:r>
      <w:r>
        <w:rPr>
          <w:rStyle w:val="FootnoteReference"/>
        </w:rPr>
        <w:footnoteReference w:id="18516"/>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7"/>
      </w:r>
      <w:r>
        <w:t xml:space="preserve">, who taught Balac to cast a stumbling block before the children of Israel</w:t>
      </w:r>
      <w:r>
        <w:rPr>
          <w:rStyle w:val="FootnoteReference"/>
        </w:rPr>
        <w:footnoteReference w:id="18518"/>
      </w:r>
      <w:r>
        <w:t xml:space="preserve">, to eat things sacrificed to idols, and to commit</w:t>
      </w:r>
      <w:r>
        <w:rPr>
          <w:rStyle w:val="FootnoteReference"/>
        </w:rPr>
        <w:footnoteReference w:id="18519"/>
      </w:r>
      <w:r>
        <w:t xml:space="preserve"> sexual immorality.</w:t>
      </w:r>
      <w:r>
        <w:rPr>
          <w:rStyle w:val="FootnoteReference"/>
        </w:rPr>
        <w:footnoteReference w:id="18520"/>
      </w:r>
      <w:r>
        <w:rPr>
          <w:rStyle w:val="FootnoteReference"/>
        </w:rPr>
        <w:footnoteReference w:id="18521"/>
      </w:r>
      <w:r>
        <w:rPr>
          <w:rStyle w:val="FootnoteReference"/>
        </w:rPr>
        <w:footnoteReference w:id="18522"/>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3"/>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4"/>
      </w:r>
      <w:r>
        <w:t xml:space="preserve">; or else</w:t>
      </w:r>
      <w:r>
        <w:rPr>
          <w:rStyle w:val="FootnoteReference"/>
        </w:rPr>
        <w:footnoteReference w:id="18525"/>
      </w:r>
      <w:r>
        <w:t xml:space="preserve"> I will come to you quickly, and will fight</w:t>
      </w:r>
      <w:r>
        <w:rPr>
          <w:rStyle w:val="FootnoteReference"/>
        </w:rPr>
        <w:footnoteReference w:id="18526"/>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7"/>
      </w:r>
      <w:r>
        <w:t xml:space="preserve"> of the hidden manna, and will give him a white stone, and in the stone a new</w:t>
      </w:r>
      <w:r>
        <w:rPr>
          <w:rStyle w:val="FootnoteReference"/>
        </w:rPr>
        <w:footnoteReference w:id="18528"/>
      </w:r>
      <w:r>
        <w:t xml:space="preserve"> name written, which no one knows saving</w:t>
      </w:r>
      <w:r>
        <w:rPr>
          <w:rStyle w:val="FootnoteReference"/>
        </w:rPr>
        <w:footnoteReference w:id="18529"/>
      </w:r>
      <w:r>
        <w:t xml:space="preserve"> the one who receives it.</w:t>
      </w:r>
      <w:r>
        <w:rPr>
          <w:rStyle w:val="FootnoteReference"/>
        </w:rPr>
        <w:footnoteReference w:id="18530"/>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1"/>
      </w:r>
      <w:r>
        <w:t xml:space="preserve"> write; These things says the Son</w:t>
      </w:r>
      <w:r>
        <w:rPr>
          <w:rStyle w:val="FootnoteReference"/>
        </w:rPr>
        <w:footnoteReference w:id="18532"/>
      </w:r>
      <w:r>
        <w:t xml:space="preserve"> of God, who has his eyes like to a flame of fire, and his feet are like fine brass;</w:t>
      </w:r>
      <w:r>
        <w:rPr>
          <w:rStyle w:val="FootnoteReference"/>
        </w:rPr>
        <w:footnoteReference w:id="18533"/>
      </w:r>
      <w:r>
        <w:rPr>
          <w:rStyle w:val="FootnoteReference"/>
        </w:rPr>
        <w:footnoteReference w:id="18534"/>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5"/>
      </w:r>
      <w:r>
        <w:t xml:space="preserve"> your works, and love, and service, and faith, and your patience</w:t>
      </w:r>
      <w:r>
        <w:rPr>
          <w:rStyle w:val="FootnoteReference"/>
        </w:rPr>
        <w:footnoteReference w:id="18536"/>
      </w:r>
      <w:r>
        <w:t xml:space="preserve">, and your works; and the last</w:t>
      </w:r>
      <w:r>
        <w:rPr>
          <w:rStyle w:val="FootnoteReference"/>
        </w:rPr>
        <w:footnoteReference w:id="18537"/>
      </w:r>
      <w:r>
        <w:t xml:space="preserve"> to be more than the first.</w:t>
      </w:r>
      <w:r>
        <w:rPr>
          <w:rStyle w:val="FootnoteReference"/>
        </w:rPr>
        <w:footnoteReference w:id="18538"/>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9"/>
      </w:r>
      <w:r>
        <w:t xml:space="preserve"> Jezebel</w:t>
      </w:r>
      <w:r>
        <w:rPr>
          <w:rStyle w:val="FootnoteReference"/>
        </w:rPr>
        <w:footnoteReference w:id="18540"/>
      </w:r>
      <w:r>
        <w:t xml:space="preserve">, which calls herself a prophetess, to teach and to seduce</w:t>
      </w:r>
      <w:r>
        <w:rPr>
          <w:rStyle w:val="FootnoteReference"/>
        </w:rPr>
        <w:footnoteReference w:id="18541"/>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2"/>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3"/>
      </w:r>
      <w:r>
        <w:t xml:space="preserve"> they repent of their deeds.</w:t>
      </w:r>
      <w:r>
        <w:rPr>
          <w:rStyle w:val="FootnoteReference"/>
        </w:rPr>
        <w:footnoteReference w:id="18544"/>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5"/>
      </w:r>
      <w:r>
        <w:t xml:space="preserve"> kill her children with death</w:t>
      </w:r>
      <w:r>
        <w:rPr>
          <w:rStyle w:val="FootnoteReference"/>
        </w:rPr>
        <w:footnoteReference w:id="18546"/>
      </w:r>
      <w:r>
        <w:t xml:space="preserve">; and all the assemblies shall know that I am</w:t>
      </w:r>
      <w:r>
        <w:rPr>
          <w:rStyle w:val="FootnoteReference"/>
        </w:rPr>
        <w:footnoteReference w:id="18547"/>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8"/>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9"/>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50"/>
      </w:r>
      <w:r>
        <w:t xml:space="preserve"> power over the nations:</w:t>
      </w:r>
      <w:r>
        <w:rPr>
          <w:rStyle w:val="FootnoteReference"/>
        </w:rPr>
        <w:footnoteReference w:id="18551"/>
      </w:r>
      <w:r>
        <w:rPr>
          <w:rStyle w:val="FootnoteReference"/>
        </w:rPr>
        <w:footnoteReference w:id="18552"/>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3"/>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4"/>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6"/>
      </w:r>
      <w:r>
        <w:t xml:space="preserve"> write; These things says the one who has the seven Spirits of God</w:t>
      </w:r>
      <w:r>
        <w:rPr>
          <w:rStyle w:val="FootnoteReference"/>
        </w:rPr>
        <w:footnoteReference w:id="18557"/>
      </w:r>
      <w:r>
        <w:t xml:space="preserve">, and the seven stars; I know your works, that you have a name that you live, and are dead.</w:t>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rPr>
          <w:rStyle w:val="FootnoteReference"/>
        </w:rPr>
        <w:footnoteReference w:id="18562"/>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3"/>
      </w:r>
      <w:r>
        <w:t xml:space="preserve">, and strengthen</w:t>
      </w:r>
      <w:r>
        <w:rPr>
          <w:rStyle w:val="FootnoteReference"/>
        </w:rPr>
        <w:footnoteReference w:id="18564"/>
      </w:r>
      <w:r>
        <w:t xml:space="preserve"> the things which remain, that are ready to die: for I have not found your works perfect before God.</w:t>
      </w:r>
      <w:r>
        <w:rPr>
          <w:rStyle w:val="FootnoteReference"/>
        </w:rPr>
        <w:footnoteReference w:id="18565"/>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6"/>
      </w:r>
      <w:r>
        <w:t xml:space="preserve"> therefore how you have received and heard, and hold</w:t>
      </w:r>
      <w:r>
        <w:rPr>
          <w:rStyle w:val="FootnoteReference"/>
        </w:rPr>
        <w:footnoteReference w:id="18567"/>
      </w:r>
      <w:r>
        <w:t xml:space="preserve"> fast, and repent</w:t>
      </w:r>
      <w:r>
        <w:rPr>
          <w:rStyle w:val="FootnoteReference"/>
        </w:rPr>
        <w:footnoteReference w:id="18568"/>
      </w:r>
      <w:r>
        <w:t xml:space="preserve">. If therefore you shall not watch, I will come on you as a thief, and you shall not know</w:t>
      </w:r>
      <w:r>
        <w:rPr>
          <w:rStyle w:val="FootnoteReference"/>
        </w:rPr>
        <w:footnoteReference w:id="18569"/>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70"/>
      </w:r>
      <w:r>
        <w:t xml:space="preserve"> even in Sardis which have not defiled their clothes; and they shall walk</w:t>
      </w:r>
      <w:r>
        <w:rPr>
          <w:rStyle w:val="FootnoteReference"/>
        </w:rPr>
        <w:footnoteReference w:id="18571"/>
      </w:r>
      <w:r>
        <w:t xml:space="preserve"> with me in white: for they are worthy.</w:t>
      </w:r>
      <w:r>
        <w:rPr>
          <w:rStyle w:val="FootnoteReference"/>
        </w:rPr>
        <w:footnoteReference w:id="18572"/>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3"/>
      </w:r>
      <w:r>
        <w:t xml:space="preserve"> out his name out of the book</w:t>
      </w:r>
      <w:r>
        <w:rPr>
          <w:rStyle w:val="FootnoteReference"/>
        </w:rPr>
        <w:footnoteReference w:id="18574"/>
      </w:r>
      <w:r>
        <w:t xml:space="preserve"> of life, but I will confess</w:t>
      </w:r>
      <w:r>
        <w:rPr>
          <w:rStyle w:val="FootnoteReference"/>
        </w:rPr>
        <w:footnoteReference w:id="18575"/>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6"/>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7"/>
      </w:r>
      <w:r>
        <w:t xml:space="preserve"> write; These things says the one who is holy, the one who is true, the one who has the key</w:t>
      </w:r>
      <w:r>
        <w:rPr>
          <w:rStyle w:val="FootnoteReference"/>
        </w:rPr>
        <w:footnoteReference w:id="18578"/>
      </w:r>
      <w:r>
        <w:t xml:space="preserve"> of David</w:t>
      </w:r>
      <w:r>
        <w:rPr>
          <w:rStyle w:val="FootnoteReference"/>
        </w:rPr>
        <w:footnoteReference w:id="18579"/>
      </w:r>
      <w:r>
        <w:t xml:space="preserve">, the one who opens, and no one shuts; and shuts, and no one opens;</w:t>
      </w:r>
      <w:r>
        <w:rPr>
          <w:rStyle w:val="FootnoteReference"/>
        </w:rPr>
        <w:footnoteReference w:id="18580"/>
      </w:r>
      <w:r>
        <w:rPr>
          <w:rStyle w:val="FootnoteReference"/>
        </w:rPr>
        <w:footnoteReference w:id="18581"/>
      </w:r>
      <w:r>
        <w:rPr>
          <w:rStyle w:val="FootnoteReference"/>
        </w:rPr>
        <w:footnoteReference w:id="18582"/>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3"/>
      </w:r>
      <w:r>
        <w:t xml:space="preserve"> door, and no one can shut it: for you have a little</w:t>
      </w:r>
      <w:r>
        <w:rPr>
          <w:rStyle w:val="FootnoteReference"/>
        </w:rPr>
        <w:footnoteReference w:id="18584"/>
      </w:r>
      <w:r>
        <w:t xml:space="preserve"> strength, and have kept my word, and have not denied my name.</w:t>
      </w:r>
      <w:r>
        <w:rPr>
          <w:rStyle w:val="FootnoteReference"/>
        </w:rPr>
        <w:footnoteReference w:id="18585"/>
      </w:r>
      <w:r>
        <w:rPr>
          <w:rStyle w:val="FootnoteReference"/>
        </w:rPr>
        <w:footnoteReference w:id="18586"/>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7"/>
      </w:r>
      <w:r>
        <w:t xml:space="preserve"> of Satan</w:t>
      </w:r>
      <w:r>
        <w:rPr>
          <w:rStyle w:val="FootnoteReference"/>
        </w:rPr>
        <w:footnoteReference w:id="18588"/>
      </w:r>
      <w:r>
        <w:t xml:space="preserve">, which say they are Jews</w:t>
      </w:r>
      <w:r>
        <w:rPr>
          <w:rStyle w:val="FootnoteReference"/>
        </w:rPr>
        <w:footnoteReference w:id="18589"/>
      </w:r>
      <w:r>
        <w:t xml:space="preserve">, and are not, but do lie; look, I will make them to</w:t>
      </w:r>
      <w:r>
        <w:rPr>
          <w:rStyle w:val="FootnoteReference"/>
        </w:rPr>
        <w:footnoteReference w:id="18590"/>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1"/>
      </w:r>
      <w:r>
        <w:t xml:space="preserve"> of my patience, I also</w:t>
      </w:r>
      <w:r>
        <w:rPr>
          <w:rStyle w:val="FootnoteReference"/>
        </w:rPr>
        <w:footnoteReference w:id="18592"/>
      </w:r>
      <w:r>
        <w:t xml:space="preserve"> will keep you from the hour of temptation, which shall come upon all the world, to try</w:t>
      </w:r>
      <w:r>
        <w:rPr>
          <w:rStyle w:val="FootnoteReference"/>
        </w:rPr>
        <w:footnoteReference w:id="18593"/>
      </w:r>
      <w:r>
        <w:t xml:space="preserve"> those who dwell upon the earth.</w:t>
      </w:r>
      <w:r>
        <w:rPr>
          <w:rStyle w:val="FootnoteReference"/>
        </w:rPr>
        <w:footnoteReference w:id="18594"/>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5"/>
      </w:r>
      <w:r>
        <w:t xml:space="preserve"> quickly: hold</w:t>
      </w:r>
      <w:r>
        <w:rPr>
          <w:rStyle w:val="FootnoteReference"/>
        </w:rPr>
        <w:footnoteReference w:id="18596"/>
      </w:r>
      <w:r>
        <w:t xml:space="preserve"> that fast which you have, that no one take your crown.</w:t>
      </w:r>
      <w:r>
        <w:rPr>
          <w:rStyle w:val="FootnoteReference"/>
        </w:rPr>
        <w:footnoteReference w:id="18597"/>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8"/>
      </w:r>
      <w:r>
        <w:t xml:space="preserve"> in the temple of my God, and he shall go no more out: and I will write upon him the name of my God, and the name of the city of my God, who is new Jerusalem</w:t>
      </w:r>
      <w:r>
        <w:rPr>
          <w:rStyle w:val="FootnoteReference"/>
        </w:rPr>
        <w:footnoteReference w:id="18599"/>
      </w:r>
      <w:r>
        <w:t xml:space="preserve">, which comes down out of heaven from my God: and I will write upon him my new</w:t>
      </w:r>
      <w:r>
        <w:rPr>
          <w:rStyle w:val="FootnoteReference"/>
        </w:rPr>
        <w:footnoteReference w:id="18600"/>
      </w:r>
      <w:r>
        <w:t xml:space="preserve"> name.</w:t>
      </w:r>
      <w:r>
        <w:rPr>
          <w:rStyle w:val="FootnoteReference"/>
        </w:rPr>
        <w:footnoteReference w:id="18601"/>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2"/>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3"/>
      </w:r>
      <w:r>
        <w:t xml:space="preserve"> of the assembly of the Laodiceans</w:t>
      </w:r>
      <w:r>
        <w:rPr>
          <w:rStyle w:val="FootnoteReference"/>
        </w:rPr>
        <w:footnoteReference w:id="18604"/>
      </w:r>
      <w:r>
        <w:t xml:space="preserve"> write; These things says the Amen</w:t>
      </w:r>
      <w:r>
        <w:rPr>
          <w:rStyle w:val="FootnoteReference"/>
        </w:rPr>
        <w:footnoteReference w:id="18605"/>
      </w:r>
      <w:r>
        <w:t xml:space="preserve">, the faithful</w:t>
      </w:r>
      <w:r>
        <w:rPr>
          <w:rStyle w:val="FootnoteReference"/>
        </w:rPr>
        <w:footnoteReference w:id="18606"/>
      </w:r>
      <w:r>
        <w:t xml:space="preserve"> and true witness, the beginning</w:t>
      </w:r>
      <w:r>
        <w:rPr>
          <w:rStyle w:val="FootnoteReference"/>
        </w:rPr>
        <w:footnoteReference w:id="18607"/>
      </w:r>
      <w:r>
        <w:t xml:space="preserve"> of the creation of God;</w:t>
      </w:r>
      <w:r>
        <w:rPr>
          <w:rStyle w:val="FootnoteReference"/>
        </w:rPr>
        <w:footnoteReference w:id="18608"/>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9"/>
      </w:r>
      <w:r>
        <w:t xml:space="preserve"> you were cold or hot.</w:t>
      </w:r>
      <w:r>
        <w:rPr>
          <w:rStyle w:val="FootnoteReference"/>
        </w:rPr>
        <w:footnoteReference w:id="18610"/>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11"/>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2"/>
      </w:r>
      <w:r>
        <w:t xml:space="preserve"> rich, and increased with goods, and have need</w:t>
      </w:r>
      <w:r>
        <w:rPr>
          <w:rStyle w:val="FootnoteReference"/>
        </w:rPr>
        <w:footnoteReference w:id="18613"/>
      </w:r>
      <w:r>
        <w:t xml:space="preserve"> of nothing; and do not know that you are wretched</w:t>
      </w:r>
      <w:r>
        <w:rPr>
          <w:rStyle w:val="FootnoteReference"/>
        </w:rPr>
        <w:footnoteReference w:id="18614"/>
      </w:r>
      <w:r>
        <w:t xml:space="preserve">, and miserable, and poor, and blind</w:t>
      </w:r>
      <w:r>
        <w:rPr>
          <w:rStyle w:val="FootnoteReference"/>
        </w:rPr>
        <w:footnoteReference w:id="18615"/>
      </w:r>
      <w:r>
        <w:t xml:space="preserve">, and naked</w:t>
      </w:r>
      <w:r>
        <w:rPr>
          <w:rStyle w:val="FootnoteReference"/>
        </w:rPr>
        <w:footnoteReference w:id="18616"/>
      </w:r>
      <w:r>
        <w:t xml:space="preserve">:</w:t>
      </w:r>
      <w:r>
        <w:rPr>
          <w:rStyle w:val="FootnoteReference"/>
        </w:rPr>
        <w:footnoteReference w:id="18617"/>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8"/>
      </w:r>
      <w:r>
        <w:t xml:space="preserve"> you to buy of me gold</w:t>
      </w:r>
      <w:r>
        <w:rPr>
          <w:rStyle w:val="FootnoteReference"/>
        </w:rPr>
        <w:footnoteReference w:id="18619"/>
      </w:r>
      <w:r>
        <w:t xml:space="preserve"> tried in the fire, that you may be rich; and white</w:t>
      </w:r>
      <w:r>
        <w:rPr>
          <w:rStyle w:val="FootnoteReference"/>
        </w:rPr>
        <w:footnoteReference w:id="18620"/>
      </w:r>
      <w:r>
        <w:t xml:space="preserve"> clothing, that you may be clothed, and that the shame</w:t>
      </w:r>
      <w:r>
        <w:rPr>
          <w:rStyle w:val="FootnoteReference"/>
        </w:rPr>
        <w:footnoteReference w:id="18621"/>
      </w:r>
      <w:r>
        <w:t xml:space="preserve"> of your nakedness do not appear; and anoint</w:t>
      </w:r>
      <w:r>
        <w:rPr>
          <w:rStyle w:val="FootnoteReference"/>
        </w:rPr>
        <w:footnoteReference w:id="18622"/>
      </w:r>
      <w:r>
        <w:t xml:space="preserve"> your eyes with eye salve, that you may see.</w:t>
      </w:r>
      <w:r>
        <w:rPr>
          <w:rStyle w:val="FootnoteReference"/>
        </w:rPr>
        <w:footnoteReference w:id="18623"/>
      </w:r>
      <w:r>
        <w:rPr>
          <w:rStyle w:val="FootnoteReference"/>
        </w:rPr>
        <w:footnoteReference w:id="18624"/>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5"/>
      </w:r>
      <w:r>
        <w:t xml:space="preserve">.</w:t>
      </w:r>
      <w:r>
        <w:rPr>
          <w:rStyle w:val="FootnoteReference"/>
        </w:rPr>
        <w:footnoteReference w:id="18626"/>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7"/>
      </w:r>
      <w:r>
        <w:t xml:space="preserve"> at the door, and knock: if anyone hear my voice, and open the door, I will come in to him, and will sup</w:t>
      </w:r>
      <w:r>
        <w:rPr>
          <w:rStyle w:val="FootnoteReference"/>
        </w:rPr>
        <w:footnoteReference w:id="18628"/>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9"/>
      </w:r>
      <w:r>
        <w:t xml:space="preserve"> with me in my throne, even as I also overcame, and am</w:t>
      </w:r>
      <w:r>
        <w:rPr>
          <w:rStyle w:val="FootnoteReference"/>
        </w:rPr>
        <w:footnoteReference w:id="18630"/>
      </w:r>
      <w:r>
        <w:t xml:space="preserve"> set down with my Father in his throne.</w:t>
      </w:r>
      <w:r>
        <w:rPr>
          <w:rStyle w:val="FootnoteReference"/>
        </w:rPr>
        <w:footnoteReference w:id="18631"/>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3"/>
      </w:r>
      <w:r>
        <w:t xml:space="preserve"> was opened in heaven: and the first</w:t>
      </w:r>
      <w:r>
        <w:rPr>
          <w:rStyle w:val="FootnoteReference"/>
        </w:rPr>
        <w:footnoteReference w:id="18634"/>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5"/>
      </w:r>
      <w:r>
        <w:t xml:space="preserve"> in the spirit: and, look, a throne</w:t>
      </w:r>
      <w:r>
        <w:rPr>
          <w:rStyle w:val="FootnoteReference"/>
        </w:rPr>
        <w:footnoteReference w:id="18636"/>
      </w:r>
      <w:r>
        <w:t xml:space="preserve"> was set in heaven, and one</w:t>
      </w:r>
      <w:r>
        <w:rPr>
          <w:rStyle w:val="FootnoteReference"/>
        </w:rPr>
        <w:footnoteReference w:id="18637"/>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8"/>
      </w:r>
      <w:r>
        <w:t xml:space="preserve"> jasper and a sardine stone: and there was a rainbow</w:t>
      </w:r>
      <w:r>
        <w:rPr>
          <w:rStyle w:val="FootnoteReference"/>
        </w:rPr>
        <w:footnoteReference w:id="18639"/>
      </w:r>
      <w:r>
        <w:t xml:space="preserve"> round about the throne, in sight like to an emerald.</w:t>
      </w:r>
      <w:r>
        <w:rPr>
          <w:rStyle w:val="FootnoteReference"/>
        </w:rPr>
        <w:footnoteReference w:id="18640"/>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1"/>
      </w:r>
      <w:r>
        <w:t xml:space="preserve"> and twenty seats: and upon the seats I saw four and twenty elders sitting, clothed</w:t>
      </w:r>
      <w:r>
        <w:rPr>
          <w:rStyle w:val="FootnoteReference"/>
        </w:rPr>
        <w:footnoteReference w:id="18642"/>
      </w:r>
      <w:r>
        <w:t xml:space="preserve"> in white clothing; and they had on their heads crowns</w:t>
      </w:r>
      <w:r>
        <w:rPr>
          <w:rStyle w:val="FootnoteReference"/>
        </w:rPr>
        <w:footnoteReference w:id="18643"/>
      </w:r>
      <w:r>
        <w:t xml:space="preserve"> of gold.</w:t>
      </w:r>
      <w:r>
        <w:rPr>
          <w:rStyle w:val="FootnoteReference"/>
        </w:rPr>
        <w:footnoteReference w:id="18644"/>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5"/>
      </w:r>
      <w:r>
        <w:t xml:space="preserve"> lightnings and thunderings and voices: and there were seven</w:t>
      </w:r>
      <w:r>
        <w:rPr>
          <w:rStyle w:val="FootnoteReference"/>
        </w:rPr>
        <w:footnoteReference w:id="18646"/>
      </w:r>
      <w:r>
        <w:t xml:space="preserve"> lamps of fire burning before the throne, which are the seven</w:t>
      </w:r>
      <w:r>
        <w:rPr>
          <w:rStyle w:val="FootnoteReference"/>
        </w:rPr>
        <w:footnoteReference w:id="18647"/>
      </w:r>
      <w:r>
        <w:t xml:space="preserve"> Spirits of God</w:t>
      </w:r>
      <w:r>
        <w:rPr>
          <w:rStyle w:val="FootnoteReference"/>
        </w:rPr>
        <w:footnoteReference w:id="18648"/>
      </w:r>
      <w:r>
        <w:t xml:space="preserve">.</w:t>
      </w:r>
      <w:r>
        <w:rPr>
          <w:rStyle w:val="FootnoteReference"/>
        </w:rPr>
        <w:footnoteReference w:id="18649"/>
      </w:r>
      <w:r>
        <w:rPr>
          <w:rStyle w:val="FootnoteReference"/>
        </w:rPr>
        <w:footnoteReference w:id="18650"/>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1"/>
      </w:r>
      <w:r>
        <w:t xml:space="preserve"> of glass like to crystal</w:t>
      </w:r>
      <w:r>
        <w:rPr>
          <w:rStyle w:val="FootnoteReference"/>
        </w:rPr>
        <w:footnoteReference w:id="18652"/>
      </w:r>
      <w:r>
        <w:t xml:space="preserve">: and in the midst</w:t>
      </w:r>
      <w:r>
        <w:rPr>
          <w:rStyle w:val="FootnoteReference"/>
        </w:rPr>
        <w:footnoteReference w:id="18653"/>
      </w:r>
      <w:r>
        <w:t xml:space="preserve"> of the throne, and round about the throne, were four beasts</w:t>
      </w:r>
      <w:r>
        <w:rPr>
          <w:rStyle w:val="FootnoteReference"/>
        </w:rPr>
        <w:footnoteReference w:id="18654"/>
      </w:r>
      <w:r>
        <w:t xml:space="preserve"> full</w:t>
      </w:r>
      <w:r>
        <w:rPr>
          <w:rStyle w:val="FootnoteReference"/>
        </w:rPr>
        <w:footnoteReference w:id="18655"/>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6"/>
      </w:r>
      <w:r>
        <w:t xml:space="preserve"> was like a lion, and the second beast like a calf</w:t>
      </w:r>
      <w:r>
        <w:rPr>
          <w:rStyle w:val="FootnoteReference"/>
        </w:rPr>
        <w:footnoteReference w:id="18657"/>
      </w:r>
      <w:r>
        <w:t xml:space="preserve">, and the third beast had a face as a man, and the fourth beast was like a flying</w:t>
      </w:r>
      <w:r>
        <w:rPr>
          <w:rStyle w:val="FootnoteReference"/>
        </w:rPr>
        <w:footnoteReference w:id="18658"/>
      </w:r>
      <w:r>
        <w:t xml:space="preserve"> eagle.</w:t>
      </w:r>
      <w:r>
        <w:rPr>
          <w:rStyle w:val="FootnoteReference"/>
        </w:rPr>
        <w:footnoteReference w:id="18659"/>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60"/>
      </w:r>
      <w:r>
        <w:t xml:space="preserve"> of eyes within: and they rest not day and night, saying, Holy</w:t>
      </w:r>
      <w:r>
        <w:rPr>
          <w:rStyle w:val="FootnoteReference"/>
        </w:rPr>
        <w:footnoteReference w:id="18661"/>
      </w:r>
      <w:r>
        <w:t xml:space="preserve">, holy, holy, Lord God Almighty</w:t>
      </w:r>
      <w:r>
        <w:rPr>
          <w:rStyle w:val="FootnoteReference"/>
        </w:rPr>
        <w:footnoteReference w:id="18662"/>
      </w:r>
      <w:r>
        <w:t xml:space="preserve">, which was, and is, and is to come.</w:t>
      </w:r>
      <w:r>
        <w:rPr>
          <w:rStyle w:val="FootnoteReference"/>
        </w:rPr>
        <w:footnoteReference w:id="18663"/>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4"/>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5"/>
      </w:r>
      <w:r>
        <w:t xml:space="preserve"> down before him who sat on the throne, and worship</w:t>
      </w:r>
      <w:r>
        <w:rPr>
          <w:rStyle w:val="FootnoteReference"/>
        </w:rPr>
        <w:footnoteReference w:id="18666"/>
      </w:r>
      <w:r>
        <w:t xml:space="preserve"> him who lives forever and ever, and cast</w:t>
      </w:r>
      <w:r>
        <w:rPr>
          <w:rStyle w:val="FootnoteReference"/>
        </w:rPr>
        <w:footnoteReference w:id="18667"/>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8"/>
      </w:r>
      <w:r>
        <w:t xml:space="preserve"> glory and honor and power: for you have created all things, and for</w:t>
      </w:r>
      <w:r>
        <w:rPr>
          <w:rStyle w:val="FootnoteReference"/>
        </w:rPr>
        <w:footnoteReference w:id="18669"/>
      </w:r>
      <w:r>
        <w:t xml:space="preserve"> your pleasure they are and were created.</w:t>
      </w:r>
      <w:r>
        <w:rPr>
          <w:rStyle w:val="FootnoteReference"/>
        </w:rPr>
        <w:footnoteReference w:id="18670"/>
      </w:r>
      <w:r>
        <w:rPr>
          <w:rStyle w:val="FootnoteReference"/>
        </w:rPr>
        <w:footnoteReference w:id="186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2"/>
      </w:r>
      <w:r>
        <w:t xml:space="preserve"> written within and on the backside, sealed</w:t>
      </w:r>
      <w:r>
        <w:rPr>
          <w:rStyle w:val="FootnoteReference"/>
        </w:rPr>
        <w:footnoteReference w:id="18673"/>
      </w:r>
      <w:r>
        <w:t xml:space="preserve"> with seven seals.</w:t>
      </w:r>
      <w:r>
        <w:rPr>
          <w:rStyle w:val="FootnoteReference"/>
        </w:rPr>
        <w:footnoteReference w:id="18674"/>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5"/>
      </w:r>
      <w:r>
        <w:t xml:space="preserve"> angel proclaiming with a loud voice, Who is worthy to open the book, and to loose the seals of it?</w:t>
      </w:r>
      <w:r>
        <w:rPr>
          <w:rStyle w:val="FootnoteReference"/>
        </w:rPr>
        <w:footnoteReference w:id="18676"/>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7"/>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8"/>
      </w:r>
      <w:r>
        <w:t xml:space="preserve"> not: look, the Lion</w:t>
      </w:r>
      <w:r>
        <w:rPr>
          <w:rStyle w:val="FootnoteReference"/>
        </w:rPr>
        <w:footnoteReference w:id="18679"/>
      </w:r>
      <w:r>
        <w:t xml:space="preserve"> of the tribe of Judah</w:t>
      </w:r>
      <w:r>
        <w:rPr>
          <w:rStyle w:val="FootnoteReference"/>
        </w:rPr>
        <w:footnoteReference w:id="18680"/>
      </w:r>
      <w:r>
        <w:t xml:space="preserve">, the Root</w:t>
      </w:r>
      <w:r>
        <w:rPr>
          <w:rStyle w:val="FootnoteReference"/>
        </w:rPr>
        <w:footnoteReference w:id="18681"/>
      </w:r>
      <w:r>
        <w:t xml:space="preserve"> of David</w:t>
      </w:r>
      <w:r>
        <w:rPr>
          <w:rStyle w:val="FootnoteReference"/>
        </w:rPr>
        <w:footnoteReference w:id="18682"/>
      </w:r>
      <w:r>
        <w:t xml:space="preserve">, has prevailed to open the book, and to loose the seven seals of it.</w:t>
      </w:r>
      <w:r>
        <w:rPr>
          <w:rStyle w:val="FootnoteReference"/>
        </w:rPr>
        <w:footnoteReference w:id="18683"/>
      </w:r>
      <w:r>
        <w:rPr>
          <w:rStyle w:val="FootnoteReference"/>
        </w:rPr>
        <w:footnoteReference w:id="18684"/>
      </w:r>
      <w:r>
        <w:rPr>
          <w:rStyle w:val="FootnoteReference"/>
        </w:rPr>
        <w:footnoteReference w:id="18685"/>
      </w:r>
      <w:r>
        <w:rPr>
          <w:rStyle w:val="FootnoteReference"/>
        </w:rPr>
        <w:footnoteReference w:id="18686"/>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7"/>
      </w:r>
      <w:r>
        <w:t xml:space="preserve"> and of the four beasts, and in the midst of the elders, stood a Lamb</w:t>
      </w:r>
      <w:r>
        <w:rPr>
          <w:rStyle w:val="FootnoteReference"/>
        </w:rPr>
        <w:footnoteReference w:id="18688"/>
      </w:r>
      <w:r>
        <w:t xml:space="preserve"> as it had been killed, having seven horns</w:t>
      </w:r>
      <w:r>
        <w:rPr>
          <w:rStyle w:val="FootnoteReference"/>
        </w:rPr>
        <w:footnoteReference w:id="18689"/>
      </w:r>
      <w:r>
        <w:t xml:space="preserve"> and seven eyes</w:t>
      </w:r>
      <w:r>
        <w:rPr>
          <w:rStyle w:val="FootnoteReference"/>
        </w:rPr>
        <w:footnoteReference w:id="18690"/>
      </w:r>
      <w:r>
        <w:t xml:space="preserve">, which are the seven Spirits</w:t>
      </w:r>
      <w:r>
        <w:rPr>
          <w:rStyle w:val="FootnoteReference"/>
        </w:rPr>
        <w:footnoteReference w:id="18691"/>
      </w:r>
      <w:r>
        <w:t xml:space="preserve"> of God</w:t>
      </w:r>
      <w:r>
        <w:rPr>
          <w:rStyle w:val="FootnoteReference"/>
        </w:rPr>
        <w:footnoteReference w:id="18692"/>
      </w:r>
      <w:r>
        <w:t xml:space="preserve"> sent forth into all the earth.</w:t>
      </w:r>
      <w:r>
        <w:rPr>
          <w:rStyle w:val="FootnoteReference"/>
        </w:rPr>
        <w:footnoteReference w:id="18693"/>
      </w:r>
      <w:r>
        <w:rPr>
          <w:rStyle w:val="FootnoteReference"/>
        </w:rPr>
        <w:footnoteReference w:id="18694"/>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5"/>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6"/>
      </w:r>
      <w:r>
        <w:t xml:space="preserve"> beasts and four and twenty elders fell down before the Lamb, having every one of them harps, and golden</w:t>
      </w:r>
      <w:r>
        <w:rPr>
          <w:rStyle w:val="FootnoteReference"/>
        </w:rPr>
        <w:footnoteReference w:id="18697"/>
      </w:r>
      <w:r>
        <w:t xml:space="preserve"> bowls full of incense, which are the prayers</w:t>
      </w:r>
      <w:r>
        <w:rPr>
          <w:rStyle w:val="FootnoteReference"/>
        </w:rPr>
        <w:footnoteReference w:id="18698"/>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700"/>
      </w:r>
      <w:r>
        <w:rPr>
          <w:rStyle w:val="FootnoteReference"/>
        </w:rPr>
        <w:footnoteReference w:id="18701"/>
      </w:r>
      <w:r>
        <w:rPr>
          <w:rStyle w:val="FootnoteReference"/>
        </w:rPr>
        <w:footnoteReference w:id="18702"/>
      </w:r>
      <w:r>
        <w:rPr>
          <w:rStyle w:val="FootnoteReference"/>
        </w:rPr>
        <w:footnoteReference w:id="18703"/>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4"/>
      </w:r>
      <w:r>
        <w:t xml:space="preserve"> and priests: and we shall reign on the earth.</w:t>
      </w:r>
      <w:r>
        <w:rPr>
          <w:rStyle w:val="FootnoteReference"/>
        </w:rPr>
        <w:footnoteReference w:id="18705"/>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6"/>
      </w:r>
      <w:r>
        <w:t xml:space="preserve"> and the beasts and the elders: and the number of them was ten thousand times ten thousand, and thousands of thousands;</w:t>
      </w:r>
      <w:r>
        <w:rPr>
          <w:rStyle w:val="FootnoteReference"/>
        </w:rPr>
        <w:footnoteReference w:id="18707"/>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8"/>
      </w:r>
      <w:r>
        <w:t xml:space="preserve"> is the Lamb that was killed to receive</w:t>
      </w:r>
      <w:r>
        <w:rPr>
          <w:rStyle w:val="FootnoteReference"/>
        </w:rPr>
        <w:footnoteReference w:id="18709"/>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10"/>
      </w:r>
      <w:r>
        <w:t xml:space="preserve"> as are in the sea, and all that are in them, heard I saying, Blessing</w:t>
      </w:r>
      <w:r>
        <w:rPr>
          <w:rStyle w:val="FootnoteReference"/>
        </w:rPr>
        <w:footnoteReference w:id="18711"/>
      </w:r>
      <w:r>
        <w:t xml:space="preserve">, and honor, and glory, and power, be to him who sits upon the throne, and to the Lamb forever and ever.</w:t>
      </w:r>
      <w:r>
        <w:rPr>
          <w:rStyle w:val="FootnoteReference"/>
        </w:rPr>
        <w:footnoteReference w:id="18712"/>
      </w:r>
      <w:r>
        <w:rPr>
          <w:rStyle w:val="FootnoteReference"/>
        </w:rPr>
        <w:footnoteReference w:id="18713"/>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4"/>
      </w:r>
      <w:r>
        <w:t xml:space="preserve"> beasts said, Amen. And the four and</w:t>
      </w:r>
      <w:r>
        <w:rPr>
          <w:rStyle w:val="FootnoteReference"/>
        </w:rPr>
        <w:footnoteReference w:id="18715"/>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6"/>
      </w:r>
      <w:r>
        <w:t xml:space="preserve"> of thunder, one of the four beasts saying, Come and see.</w:t>
      </w:r>
      <w:r>
        <w:rPr>
          <w:rStyle w:val="FootnoteReference"/>
        </w:rPr>
        <w:footnoteReference w:id="18717"/>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8"/>
      </w:r>
      <w:r>
        <w:t xml:space="preserve"> horse: and the one who sat on him had a bow; and a</w:t>
      </w:r>
      <w:r>
        <w:rPr>
          <w:rStyle w:val="FootnoteReference"/>
        </w:rPr>
        <w:footnoteReference w:id="18719"/>
      </w:r>
      <w:r>
        <w:t xml:space="preserve"> crown was given to him: and he went</w:t>
      </w:r>
      <w:r>
        <w:rPr>
          <w:rStyle w:val="FootnoteReference"/>
        </w:rPr>
        <w:footnoteReference w:id="18720"/>
      </w:r>
      <w:r>
        <w:t xml:space="preserve"> forth conquering, and to conquer.</w:t>
      </w:r>
      <w:r>
        <w:rPr>
          <w:rStyle w:val="FootnoteReference"/>
        </w:rPr>
        <w:footnoteReference w:id="18721"/>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2"/>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3"/>
      </w:r>
      <w:r>
        <w:t xml:space="preserve"> went out another horse</w:t>
      </w:r>
      <w:r>
        <w:rPr>
          <w:rStyle w:val="FootnoteReference"/>
        </w:rPr>
        <w:footnoteReference w:id="18724"/>
      </w:r>
      <w:r>
        <w:t xml:space="preserve"> that was red: and power</w:t>
      </w:r>
      <w:r>
        <w:rPr>
          <w:rStyle w:val="FootnoteReference"/>
        </w:rPr>
        <w:footnoteReference w:id="18725"/>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6"/>
      </w:r>
      <w:r>
        <w:t xml:space="preserve"> opened the third seal, I heard the third beast say, Come and see. And I beheld, and look a black</w:t>
      </w:r>
      <w:r>
        <w:rPr>
          <w:rStyle w:val="FootnoteReference"/>
        </w:rPr>
        <w:footnoteReference w:id="18727"/>
      </w:r>
      <w:r>
        <w:t xml:space="preserve"> horse; and the one who sat on him had a pair of balances in his hand.</w:t>
      </w:r>
      <w:r>
        <w:rPr>
          <w:rStyle w:val="FootnoteReference"/>
        </w:rPr>
        <w:footnoteReference w:id="18728"/>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9"/>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30"/>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1"/>
      </w:r>
      <w:r>
        <w:t xml:space="preserve"> horse: and his name that sat on him was Death</w:t>
      </w:r>
      <w:r>
        <w:rPr>
          <w:rStyle w:val="FootnoteReference"/>
        </w:rPr>
        <w:footnoteReference w:id="18732"/>
      </w:r>
      <w:r>
        <w:t xml:space="preserve">, and Hades followed with him. And power was given to them over</w:t>
      </w:r>
      <w:r>
        <w:rPr>
          <w:rStyle w:val="FootnoteReference"/>
        </w:rPr>
        <w:footnoteReference w:id="18733"/>
      </w:r>
      <w:r>
        <w:t xml:space="preserve"> the fourth part of the earth, to kill</w:t>
      </w:r>
      <w:r>
        <w:rPr>
          <w:rStyle w:val="FootnoteReference"/>
        </w:rPr>
        <w:footnoteReference w:id="18734"/>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5"/>
      </w:r>
      <w:r>
        <w:t xml:space="preserve"> under the altar the souls</w:t>
      </w:r>
      <w:r>
        <w:rPr>
          <w:rStyle w:val="FootnoteReference"/>
        </w:rPr>
        <w:footnoteReference w:id="18736"/>
      </w:r>
      <w:r>
        <w:t xml:space="preserve"> of those who were killed for the word of God</w:t>
      </w:r>
      <w:r>
        <w:rPr>
          <w:rStyle w:val="FootnoteReference"/>
        </w:rPr>
        <w:footnoteReference w:id="18737"/>
      </w:r>
      <w:r>
        <w:t xml:space="preserve">, and for the testimony which they held:</w:t>
      </w:r>
      <w:r>
        <w:rPr>
          <w:rStyle w:val="FootnoteReference"/>
        </w:rPr>
        <w:footnoteReference w:id="18738"/>
      </w:r>
      <w:r>
        <w:rPr>
          <w:rStyle w:val="FootnoteReference"/>
        </w:rPr>
        <w:footnoteReference w:id="18739"/>
      </w:r>
      <w:r>
        <w:rPr>
          <w:rStyle w:val="FootnoteReference"/>
        </w:rPr>
        <w:footnoteReference w:id="18740"/>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1"/>
      </w:r>
      <w:r>
        <w:t xml:space="preserve"> with a loud voice, saying, How long, O Lord, holy</w:t>
      </w:r>
      <w:r>
        <w:rPr>
          <w:rStyle w:val="FootnoteReference"/>
        </w:rPr>
        <w:footnoteReference w:id="18742"/>
      </w:r>
      <w:r>
        <w:t xml:space="preserve"> and true, do you not judge and avenge our blood on those who dwell on the earth?</w:t>
      </w:r>
      <w:r>
        <w:rPr>
          <w:rStyle w:val="FootnoteReference"/>
        </w:rPr>
        <w:footnoteReference w:id="18743"/>
      </w:r>
      <w:r>
        <w:rPr>
          <w:rStyle w:val="FootnoteReference"/>
        </w:rPr>
        <w:footnoteReference w:id="18744"/>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5"/>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6"/>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7"/>
      </w:r>
      <w:r>
        <w:t xml:space="preserve"> of heaven fell to the earth, even as a fig tree casts her untimely figs, when she is shaken of a</w:t>
      </w:r>
      <w:r>
        <w:rPr>
          <w:rStyle w:val="FootnoteReference"/>
        </w:rPr>
        <w:footnoteReference w:id="18748"/>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9"/>
      </w:r>
      <w:r>
        <w:t xml:space="preserve"> departed as a scroll when it is rolled together; and every</w:t>
      </w:r>
      <w:r>
        <w:rPr>
          <w:rStyle w:val="FootnoteReference"/>
        </w:rPr>
        <w:footnoteReference w:id="18750"/>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1"/>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2"/>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3"/>
      </w:r>
      <w:r>
        <w:t xml:space="preserve"> on us, and hide us from the face</w:t>
      </w:r>
      <w:r>
        <w:rPr>
          <w:rStyle w:val="FootnoteReference"/>
        </w:rPr>
        <w:footnoteReference w:id="18754"/>
      </w:r>
      <w:r>
        <w:t xml:space="preserve"> of him who sits on the throne, and from</w:t>
      </w:r>
      <w:r>
        <w:rPr>
          <w:rStyle w:val="FootnoteReference"/>
        </w:rPr>
        <w:footnoteReference w:id="18755"/>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6"/>
      </w:r>
      <w:r>
        <w:t xml:space="preserve"> day of his wrath has come; and who shall be able to stand?</w:t>
      </w:r>
      <w:r>
        <w:rPr>
          <w:rStyle w:val="FootnoteReference"/>
        </w:rPr>
        <w:footnoteReference w:id="187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8"/>
      </w:r>
      <w:r>
        <w:t xml:space="preserve"> standing on the four corners of the earth, holding</w:t>
      </w:r>
      <w:r>
        <w:rPr>
          <w:rStyle w:val="FootnoteReference"/>
        </w:rPr>
        <w:footnoteReference w:id="18759"/>
      </w:r>
      <w:r>
        <w:t xml:space="preserve"> the four winds of the earth, that the wind</w:t>
      </w:r>
      <w:r>
        <w:rPr>
          <w:rStyle w:val="FootnoteReference"/>
        </w:rPr>
        <w:footnoteReference w:id="18760"/>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1"/>
      </w:r>
      <w:r>
        <w:t xml:space="preserve"> God</w:t>
      </w:r>
      <w:r>
        <w:rPr>
          <w:rStyle w:val="FootnoteReference"/>
        </w:rPr>
        <w:footnoteReference w:id="18762"/>
      </w:r>
      <w:r>
        <w:t xml:space="preserve">: and he cried with a loud voice to the four angels, to whom</w:t>
      </w:r>
      <w:r>
        <w:rPr>
          <w:rStyle w:val="FootnoteReference"/>
        </w:rPr>
        <w:footnoteReference w:id="18763"/>
      </w:r>
      <w:r>
        <w:t xml:space="preserve"> it was given to hurt the earth and the sea,</w:t>
      </w:r>
      <w:r>
        <w:rPr>
          <w:rStyle w:val="FootnoteReference"/>
        </w:rPr>
        <w:footnoteReference w:id="18764"/>
      </w:r>
      <w:r>
        <w:rPr>
          <w:rStyle w:val="FootnoteReference"/>
        </w:rPr>
        <w:footnoteReference w:id="18765"/>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6"/>
      </w:r>
      <w:r>
        <w:t xml:space="preserve"> we have sealed the slaves of our God in their</w:t>
      </w:r>
      <w:r>
        <w:rPr>
          <w:rStyle w:val="FootnoteReference"/>
        </w:rPr>
        <w:footnoteReference w:id="18767"/>
      </w:r>
      <w:r>
        <w:t xml:space="preserve"> foreheads.</w:t>
      </w:r>
      <w:r>
        <w:rPr>
          <w:rStyle w:val="FootnoteReference"/>
        </w:rPr>
        <w:footnoteReference w:id="18768"/>
      </w:r>
      <w:r>
        <w:rPr>
          <w:rStyle w:val="FootnoteReference"/>
        </w:rPr>
        <w:footnoteReference w:id="18769"/>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70"/>
      </w:r>
      <w:r>
        <w:t xml:space="preserve"> the number of those who were sealed: and there were sealed a hundred and forty and four thousand of all the tribes of the children of Israel</w:t>
      </w:r>
      <w:r>
        <w:rPr>
          <w:rStyle w:val="FootnoteReference"/>
        </w:rPr>
        <w:footnoteReference w:id="18771"/>
      </w:r>
      <w:r>
        <w:t xml:space="preserve">.</w:t>
      </w:r>
      <w:r>
        <w:rPr>
          <w:rStyle w:val="FootnoteReference"/>
        </w:rPr>
        <w:footnoteReference w:id="18772"/>
      </w:r>
      <w:r>
        <w:rPr>
          <w:rStyle w:val="FootnoteReference"/>
        </w:rPr>
        <w:footnoteReference w:id="18773"/>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4"/>
      </w:r>
      <w:r>
        <w:t xml:space="preserve"> were sealed twelve thousand. Of the tribe of Reuben</w:t>
      </w:r>
      <w:r>
        <w:rPr>
          <w:rStyle w:val="FootnoteReference"/>
        </w:rPr>
        <w:footnoteReference w:id="18775"/>
      </w:r>
      <w:r>
        <w:t xml:space="preserve"> were sealed twelve thousand. Of the tribe of Gad</w:t>
      </w:r>
      <w:r>
        <w:rPr>
          <w:rStyle w:val="FootnoteReference"/>
        </w:rPr>
        <w:footnoteReference w:id="18776"/>
      </w:r>
      <w:r>
        <w:t xml:space="preserve"> were sealed twelve thousand.</w:t>
      </w:r>
      <w:r>
        <w:rPr>
          <w:rStyle w:val="FootnoteReference"/>
        </w:rPr>
        <w:footnoteReference w:id="18777"/>
      </w:r>
      <w:r>
        <w:rPr>
          <w:rStyle w:val="FootnoteReference"/>
        </w:rPr>
        <w:footnoteReference w:id="18778"/>
      </w:r>
      <w:r>
        <w:rPr>
          <w:rStyle w:val="FootnoteReference"/>
        </w:rPr>
        <w:footnoteReference w:id="18779"/>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80"/>
      </w:r>
      <w:r>
        <w:t xml:space="preserve"> were sealed twelve thousand. Of the tribe of Naphtali</w:t>
      </w:r>
      <w:r>
        <w:rPr>
          <w:rStyle w:val="FootnoteReference"/>
        </w:rPr>
        <w:footnoteReference w:id="18781"/>
      </w:r>
      <w:r>
        <w:t xml:space="preserve"> were sealed twelve thousand. Of the tribe of Manasseh</w:t>
      </w:r>
      <w:r>
        <w:rPr>
          <w:rStyle w:val="FootnoteReference"/>
        </w:rPr>
        <w:footnoteReference w:id="18782"/>
      </w:r>
      <w:r>
        <w:t xml:space="preserve"> were sealed twelve thousand.</w:t>
      </w:r>
      <w:r>
        <w:rPr>
          <w:rStyle w:val="FootnoteReference"/>
        </w:rPr>
        <w:footnoteReference w:id="18783"/>
      </w:r>
      <w:r>
        <w:rPr>
          <w:rStyle w:val="FootnoteReference"/>
        </w:rPr>
        <w:footnoteReference w:id="18784"/>
      </w:r>
      <w:r>
        <w:rPr>
          <w:rStyle w:val="FootnoteReference"/>
        </w:rPr>
        <w:footnoteReference w:id="18785"/>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6"/>
      </w:r>
      <w:r>
        <w:t xml:space="preserve"> were sealed twelve thousand. Of the tribe of Levi</w:t>
      </w:r>
      <w:r>
        <w:rPr>
          <w:rStyle w:val="FootnoteReference"/>
        </w:rPr>
        <w:footnoteReference w:id="18787"/>
      </w:r>
      <w:r>
        <w:t xml:space="preserve"> were sealed twelve thousand. Of the tribe of Issachar</w:t>
      </w:r>
      <w:r>
        <w:rPr>
          <w:rStyle w:val="FootnoteReference"/>
        </w:rPr>
        <w:footnoteReference w:id="18788"/>
      </w:r>
      <w:r>
        <w:t xml:space="preserve"> were sealed twelve thousand.</w:t>
      </w:r>
      <w:r>
        <w:rPr>
          <w:rStyle w:val="FootnoteReference"/>
        </w:rPr>
        <w:footnoteReference w:id="18789"/>
      </w:r>
      <w:r>
        <w:rPr>
          <w:rStyle w:val="FootnoteReference"/>
        </w:rPr>
        <w:footnoteReference w:id="18790"/>
      </w:r>
      <w:r>
        <w:rPr>
          <w:rStyle w:val="FootnoteReference"/>
        </w:rPr>
        <w:footnoteReference w:id="18791"/>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2"/>
      </w:r>
      <w:r>
        <w:t xml:space="preserve"> were sealed twelve thousand. Of the tribe of Joseph</w:t>
      </w:r>
      <w:r>
        <w:rPr>
          <w:rStyle w:val="FootnoteReference"/>
        </w:rPr>
        <w:footnoteReference w:id="18793"/>
      </w:r>
      <w:r>
        <w:t xml:space="preserve"> were sealed twelve thousand. Of the tribe of Benjamin</w:t>
      </w:r>
      <w:r>
        <w:rPr>
          <w:rStyle w:val="FootnoteReference"/>
        </w:rPr>
        <w:footnoteReference w:id="18794"/>
      </w:r>
      <w:r>
        <w:t xml:space="preserve"> were sealed twelve thousand.</w:t>
      </w:r>
      <w:r>
        <w:rPr>
          <w:rStyle w:val="FootnoteReference"/>
        </w:rPr>
        <w:footnoteReference w:id="18795"/>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6"/>
      </w:r>
      <w:r>
        <w:t xml:space="preserve"> crowd, which no one could number, of all</w:t>
      </w:r>
      <w:r>
        <w:rPr>
          <w:rStyle w:val="FootnoteReference"/>
        </w:rPr>
        <w:footnoteReference w:id="18797"/>
      </w:r>
      <w:r>
        <w:t xml:space="preserve"> nations, and families, and people, and tongues, stood</w:t>
      </w:r>
      <w:r>
        <w:rPr>
          <w:rStyle w:val="FootnoteReference"/>
        </w:rPr>
        <w:footnoteReference w:id="18798"/>
      </w:r>
      <w:r>
        <w:t xml:space="preserve"> before the throne, and before the Lamb, clothed</w:t>
      </w:r>
      <w:r>
        <w:rPr>
          <w:rStyle w:val="FootnoteReference"/>
        </w:rPr>
        <w:footnoteReference w:id="18799"/>
      </w:r>
      <w:r>
        <w:t xml:space="preserve"> with white robes, and palms</w:t>
      </w:r>
      <w:r>
        <w:rPr>
          <w:rStyle w:val="FootnoteReference"/>
        </w:rPr>
        <w:footnoteReference w:id="18800"/>
      </w:r>
      <w:r>
        <w:t xml:space="preserve"> in their hands;</w:t>
      </w:r>
      <w:r>
        <w:rPr>
          <w:rStyle w:val="FootnoteReference"/>
        </w:rPr>
        <w:footnoteReference w:id="18801"/>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2"/>
      </w:r>
      <w:r>
        <w:t xml:space="preserve"> with a loud voice, saying, Salvation</w:t>
      </w:r>
      <w:r>
        <w:rPr>
          <w:rStyle w:val="FootnoteReference"/>
        </w:rPr>
        <w:footnoteReference w:id="18803"/>
      </w:r>
      <w:r>
        <w:t xml:space="preserve"> to our God who sits upon the throne, and to the Lamb.</w:t>
      </w:r>
      <w:r>
        <w:rPr>
          <w:rStyle w:val="FootnoteReference"/>
        </w:rPr>
        <w:footnoteReference w:id="18804"/>
      </w:r>
      <w:r>
        <w:rPr>
          <w:rStyle w:val="FootnoteReference"/>
        </w:rPr>
        <w:footnoteReference w:id="18805"/>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6"/>
      </w:r>
      <w:r>
        <w:t xml:space="preserve"> before the throne on their faces, and worshiped God,</w:t>
      </w:r>
      <w:r>
        <w:rPr>
          <w:rStyle w:val="FootnoteReference"/>
        </w:rPr>
        <w:footnoteReference w:id="18807"/>
      </w:r>
      <w:r>
        <w:rPr>
          <w:rStyle w:val="FootnoteReference"/>
        </w:rPr>
        <w:footnoteReference w:id="18808"/>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9"/>
      </w:r>
      <w:r>
        <w:t xml:space="preserve">: Blessing</w:t>
      </w:r>
      <w:r>
        <w:rPr>
          <w:rStyle w:val="FootnoteReference"/>
        </w:rPr>
        <w:footnoteReference w:id="18810"/>
      </w:r>
      <w:r>
        <w:t xml:space="preserve">, and glory, and wisdom, and thanksgiving</w:t>
      </w:r>
      <w:r>
        <w:rPr>
          <w:rStyle w:val="FootnoteReference"/>
        </w:rPr>
        <w:footnoteReference w:id="18811"/>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2"/>
      </w:r>
      <w:r>
        <w:t xml:space="preserve"> in white robes? And from where came they?</w:t>
      </w:r>
      <w:r>
        <w:rPr>
          <w:rStyle w:val="FootnoteReference"/>
        </w:rPr>
        <w:footnoteReference w:id="18813"/>
      </w:r>
      <w:r>
        <w:rPr>
          <w:rStyle w:val="FootnoteReference"/>
        </w:rPr>
        <w:footnoteReference w:id="18814"/>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5"/>
      </w:r>
      <w:r>
        <w:t xml:space="preserve">, you know. And he said to me, These are those who came out of great tribulation, and have washed their robes, and made them white in the blood</w:t>
      </w:r>
      <w:r>
        <w:rPr>
          <w:rStyle w:val="FootnoteReference"/>
        </w:rPr>
        <w:footnoteReference w:id="18816"/>
      </w:r>
      <w:r>
        <w:t xml:space="preserve"> of the Lamb.</w:t>
      </w:r>
      <w:r>
        <w:rPr>
          <w:rStyle w:val="FootnoteReference"/>
        </w:rPr>
        <w:footnoteReference w:id="18817"/>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8"/>
      </w:r>
      <w:r>
        <w:t xml:space="preserve"> him day and night in his temple: and the one who sits on the throne shall dwell</w:t>
      </w:r>
      <w:r>
        <w:rPr>
          <w:rStyle w:val="FootnoteReference"/>
        </w:rPr>
        <w:footnoteReference w:id="18819"/>
      </w:r>
      <w:r>
        <w:t xml:space="preserve"> among them.</w:t>
      </w:r>
      <w:r>
        <w:rPr>
          <w:rStyle w:val="FootnoteReference"/>
        </w:rPr>
        <w:footnoteReference w:id="18820"/>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1"/>
      </w:r>
      <w:r>
        <w:t xml:space="preserve"> no more, neither thirst any more; neither shall the sun</w:t>
      </w:r>
      <w:r>
        <w:rPr>
          <w:rStyle w:val="FootnoteReference"/>
        </w:rPr>
        <w:footnoteReference w:id="18822"/>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3"/>
      </w:r>
      <w:r>
        <w:t xml:space="preserve"> them, and shall lead</w:t>
      </w:r>
      <w:r>
        <w:rPr>
          <w:rStyle w:val="FootnoteReference"/>
        </w:rPr>
        <w:footnoteReference w:id="18824"/>
      </w:r>
      <w:r>
        <w:t xml:space="preserve"> them to living fountains of waters: and God shall wipe away all tears from their eyes.</w:t>
      </w:r>
      <w:r>
        <w:rPr>
          <w:rStyle w:val="FootnoteReference"/>
        </w:rPr>
        <w:footnoteReference w:id="188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6"/>
      </w:r>
      <w:r>
        <w:t xml:space="preserve"> in heaven about the space of half an hour.</w:t>
      </w:r>
      <w:r>
        <w:rPr>
          <w:rStyle w:val="FootnoteReference"/>
        </w:rPr>
        <w:footnoteReference w:id="18827"/>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8"/>
      </w:r>
      <w:r>
        <w:t xml:space="preserve"> who stood before God</w:t>
      </w:r>
      <w:r>
        <w:rPr>
          <w:rStyle w:val="FootnoteReference"/>
        </w:rPr>
        <w:footnoteReference w:id="18829"/>
      </w:r>
      <w:r>
        <w:t xml:space="preserve">; and to them were given seven trumpets</w:t>
      </w:r>
      <w:r>
        <w:rPr>
          <w:rStyle w:val="FootnoteReference"/>
        </w:rPr>
        <w:footnoteReference w:id="18830"/>
      </w:r>
      <w:r>
        <w:t xml:space="preserve">.</w:t>
      </w:r>
      <w:r>
        <w:rPr>
          <w:rStyle w:val="FootnoteReference"/>
        </w:rPr>
        <w:footnoteReference w:id="18831"/>
      </w:r>
      <w:r>
        <w:rPr>
          <w:rStyle w:val="FootnoteReference"/>
        </w:rPr>
        <w:footnoteReference w:id="18832"/>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3"/>
      </w:r>
      <w:r>
        <w:t xml:space="preserve"> angel came and stood</w:t>
      </w:r>
      <w:r>
        <w:rPr>
          <w:rStyle w:val="FootnoteReference"/>
        </w:rPr>
        <w:footnoteReference w:id="18834"/>
      </w:r>
      <w:r>
        <w:t xml:space="preserve"> at the altar, having a golden censer; and there was given to him much</w:t>
      </w:r>
      <w:r>
        <w:rPr>
          <w:rStyle w:val="FootnoteReference"/>
        </w:rPr>
        <w:footnoteReference w:id="18835"/>
      </w:r>
      <w:r>
        <w:t xml:space="preserve"> incense, that he should offer it with the prayers</w:t>
      </w:r>
      <w:r>
        <w:rPr>
          <w:rStyle w:val="FootnoteReference"/>
        </w:rPr>
        <w:footnoteReference w:id="18836"/>
      </w:r>
      <w:r>
        <w:t xml:space="preserve"> of all holy ones upon the golden</w:t>
      </w:r>
      <w:r>
        <w:rPr>
          <w:rStyle w:val="FootnoteReference"/>
        </w:rPr>
        <w:footnoteReference w:id="1883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9"/>
      </w:r>
      <w:r>
        <w:t xml:space="preserve"> it with fire of the altar, and cast it into the earth: and there</w:t>
      </w:r>
      <w:r>
        <w:rPr>
          <w:rStyle w:val="FootnoteReference"/>
        </w:rPr>
        <w:footnoteReference w:id="18840"/>
      </w:r>
      <w:r>
        <w:t xml:space="preserve"> were voices, and thunderings, and lightnings, and an earthquake.</w:t>
      </w:r>
      <w:r>
        <w:rPr>
          <w:rStyle w:val="FootnoteReference"/>
        </w:rPr>
        <w:footnoteReference w:id="1884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3"/>
      </w:r>
      <w:r>
        <w:t xml:space="preserve"> and fire mingled with blood, and they were cast</w:t>
      </w:r>
      <w:r>
        <w:rPr>
          <w:rStyle w:val="FootnoteReference"/>
        </w:rPr>
        <w:footnoteReference w:id="18844"/>
      </w:r>
      <w:r>
        <w:t xml:space="preserve"> upon the earth: and the third</w:t>
      </w:r>
      <w:r>
        <w:rPr>
          <w:rStyle w:val="FootnoteReference"/>
        </w:rPr>
        <w:footnoteReference w:id="1884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6"/>
      </w:r>
      <w:r>
        <w:t xml:space="preserve"> it were a great mountain burning</w:t>
      </w:r>
      <w:r>
        <w:rPr>
          <w:rStyle w:val="FootnoteReference"/>
        </w:rPr>
        <w:footnoteReference w:id="18847"/>
      </w:r>
      <w:r>
        <w:t xml:space="preserve"> with fire was cast into the sea: and the third</w:t>
      </w:r>
      <w:r>
        <w:rPr>
          <w:rStyle w:val="FootnoteReference"/>
        </w:rPr>
        <w:footnoteReference w:id="1884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9"/>
      </w:r>
      <w:r>
        <w:t xml:space="preserve"> which were in the sea, and had life, died; and the third part of the ships</w:t>
      </w:r>
      <w:r>
        <w:rPr>
          <w:rStyle w:val="FootnoteReference"/>
        </w:rPr>
        <w:footnoteReference w:id="18850"/>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1"/>
      </w:r>
      <w:r>
        <w:t xml:space="preserve"> star from heaven, burning as it were a lamp, and it fell upon the third part of the rivers, and upon the fountains</w:t>
      </w:r>
      <w:r>
        <w:rPr>
          <w:rStyle w:val="FootnoteReference"/>
        </w:rPr>
        <w:footnoteReference w:id="18852"/>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3"/>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4"/>
      </w:r>
      <w:r>
        <w:t xml:space="preserve"> was smitten, and the third part of the moon, and the third part of the stars; so as the third part of them was darkened, and the day</w:t>
      </w:r>
      <w:r>
        <w:rPr>
          <w:rStyle w:val="FootnoteReference"/>
        </w:rPr>
        <w:footnoteReference w:id="18855"/>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8"/>
      </w:r>
      <w:r>
        <w:t xml:space="preserve"> angel sounded, and I saw a star</w:t>
      </w:r>
      <w:r>
        <w:rPr>
          <w:rStyle w:val="FootnoteReference"/>
        </w:rPr>
        <w:footnoteReference w:id="18859"/>
      </w:r>
      <w:r>
        <w:t xml:space="preserve"> fall from heaven to the earth: and to him</w:t>
      </w:r>
      <w:r>
        <w:rPr>
          <w:rStyle w:val="FootnoteReference"/>
        </w:rPr>
        <w:footnoteReference w:id="18860"/>
      </w:r>
      <w:r>
        <w:t xml:space="preserve"> was given the key of the bottomless</w:t>
      </w:r>
      <w:r>
        <w:rPr>
          <w:rStyle w:val="FootnoteReference"/>
        </w:rPr>
        <w:footnoteReference w:id="18861"/>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2"/>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3"/>
      </w:r>
      <w:r>
        <w:t xml:space="preserve"> upon the earth: and to them was given power, as the scorpions of the earth have power.</w:t>
      </w:r>
      <w:r>
        <w:rPr>
          <w:rStyle w:val="FootnoteReference"/>
        </w:rPr>
        <w:footnoteReference w:id="18864"/>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5"/>
      </w:r>
      <w:r>
        <w:t xml:space="preserve"> the grass of the earth, neither any green thing, neither any tree; but only those men who have not the seal of God</w:t>
      </w:r>
      <w:r>
        <w:rPr>
          <w:rStyle w:val="FootnoteReference"/>
        </w:rPr>
        <w:footnoteReference w:id="18866"/>
      </w:r>
      <w:r>
        <w:t xml:space="preserve"> in their foreheads.</w:t>
      </w:r>
      <w:r>
        <w:rPr>
          <w:rStyle w:val="FootnoteReference"/>
        </w:rPr>
        <w:footnoteReference w:id="18867"/>
      </w:r>
      <w:r>
        <w:rPr>
          <w:rStyle w:val="FootnoteReference"/>
        </w:rPr>
        <w:footnoteReference w:id="18868"/>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9"/>
      </w:r>
      <w:r>
        <w:t xml:space="preserve"> given that they should not</w:t>
      </w:r>
      <w:r>
        <w:rPr>
          <w:rStyle w:val="FootnoteReference"/>
        </w:rPr>
        <w:footnoteReference w:id="18870"/>
      </w:r>
      <w:r>
        <w:t xml:space="preserve"> kill them, but that they should be</w:t>
      </w:r>
      <w:r>
        <w:rPr>
          <w:rStyle w:val="FootnoteReference"/>
        </w:rPr>
        <w:footnoteReference w:id="18871"/>
      </w:r>
      <w:r>
        <w:t xml:space="preserve"> tormented five months: and their</w:t>
      </w:r>
      <w:r>
        <w:rPr>
          <w:rStyle w:val="FootnoteReference"/>
        </w:rPr>
        <w:footnoteReference w:id="18872"/>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3"/>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4"/>
      </w:r>
      <w:r>
        <w:t xml:space="preserve"> of the locusts were like to horses prepared to battle; and on their heads were as it were crowns like gold, and their faces</w:t>
      </w:r>
      <w:r>
        <w:rPr>
          <w:rStyle w:val="FootnoteReference"/>
        </w:rPr>
        <w:footnoteReference w:id="18875"/>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6"/>
      </w:r>
      <w:r>
        <w:t xml:space="preserve"> as the hair of women, and their</w:t>
      </w:r>
      <w:r>
        <w:rPr>
          <w:rStyle w:val="FootnoteReference"/>
        </w:rPr>
        <w:footnoteReference w:id="18877"/>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8"/>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9"/>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80"/>
      </w:r>
      <w:r>
        <w:t xml:space="preserve"> a king over them, which is the angel</w:t>
      </w:r>
      <w:r>
        <w:rPr>
          <w:rStyle w:val="FootnoteReference"/>
        </w:rPr>
        <w:footnoteReference w:id="18881"/>
      </w:r>
      <w:r>
        <w:t xml:space="preserve"> of the bottomless pit, whose name in the Hebrew</w:t>
      </w:r>
      <w:r>
        <w:rPr>
          <w:rStyle w:val="FootnoteReference"/>
        </w:rPr>
        <w:footnoteReference w:id="18882"/>
      </w:r>
      <w:r>
        <w:t xml:space="preserve"> tongue is Abaddon</w:t>
      </w:r>
      <w:r>
        <w:rPr>
          <w:rStyle w:val="FootnoteReference"/>
        </w:rPr>
        <w:footnoteReference w:id="18883"/>
      </w:r>
      <w:r>
        <w:t xml:space="preserve">, but in the Greek</w:t>
      </w:r>
      <w:r>
        <w:rPr>
          <w:rStyle w:val="FootnoteReference"/>
        </w:rPr>
        <w:footnoteReference w:id="18884"/>
      </w:r>
      <w:r>
        <w:t xml:space="preserve"> tongue has his name Apollyon</w:t>
      </w:r>
      <w:r>
        <w:rPr>
          <w:rStyle w:val="FootnoteReference"/>
        </w:rPr>
        <w:footnoteReference w:id="18885"/>
      </w:r>
      <w:r>
        <w:t xml:space="preserve">.</w:t>
      </w:r>
      <w:r>
        <w:rPr>
          <w:rStyle w:val="FootnoteReference"/>
        </w:rPr>
        <w:footnoteReference w:id="18886"/>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7"/>
      </w:r>
      <w:r>
        <w:rPr>
          <w:rStyle w:val="FootnoteReference"/>
        </w:rPr>
        <w:footnoteReference w:id="18888"/>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9"/>
      </w:r>
      <w:r>
        <w:t xml:space="preserve"> angel sounded, and I heard a voice</w:t>
      </w:r>
      <w:r>
        <w:rPr>
          <w:rStyle w:val="FootnoteReference"/>
        </w:rPr>
        <w:footnoteReference w:id="18890"/>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1"/>
      </w:r>
      <w:r>
        <w:t xml:space="preserve"> the four angels who are bound in the great</w:t>
      </w:r>
      <w:r>
        <w:rPr>
          <w:rStyle w:val="FootnoteReference"/>
        </w:rPr>
        <w:footnoteReference w:id="18892"/>
      </w:r>
      <w:r>
        <w:t xml:space="preserve"> river Euphrates</w:t>
      </w:r>
      <w:r>
        <w:rPr>
          <w:rStyle w:val="FootnoteReference"/>
        </w:rPr>
        <w:footnoteReference w:id="18893"/>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4"/>
      </w:r>
      <w:r>
        <w:t xml:space="preserve">, and a day, and a month, and a year, in order to kill the third part of men.</w:t>
      </w:r>
      <w:r>
        <w:rPr>
          <w:rStyle w:val="FootnoteReference"/>
        </w:rPr>
        <w:footnoteReference w:id="18895"/>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6"/>
      </w:r>
      <w:r>
        <w:t xml:space="preserve"> of the army of the horsemen</w:t>
      </w:r>
      <w:r>
        <w:rPr>
          <w:rStyle w:val="FootnoteReference"/>
        </w:rPr>
        <w:footnoteReference w:id="18897"/>
      </w:r>
      <w:r>
        <w:t xml:space="preserve"> were two hundred thousand thousand: and I heard</w:t>
      </w:r>
      <w:r>
        <w:rPr>
          <w:rStyle w:val="FootnoteReference"/>
        </w:rPr>
        <w:footnoteReference w:id="18898"/>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9"/>
      </w:r>
      <w:r>
        <w:t xml:space="preserve">, and brimstone</w:t>
      </w:r>
      <w:r>
        <w:rPr>
          <w:rStyle w:val="FootnoteReference"/>
        </w:rPr>
        <w:footnoteReference w:id="18900"/>
      </w:r>
      <w:r>
        <w:t xml:space="preserve">: and the heads of the horses were as the</w:t>
      </w:r>
      <w:r>
        <w:rPr>
          <w:rStyle w:val="FootnoteReference"/>
        </w:rPr>
        <w:footnoteReference w:id="18901"/>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2"/>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3"/>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4"/>
      </w:r>
      <w:r>
        <w:t xml:space="preserve"> demons, and idols</w:t>
      </w:r>
      <w:r>
        <w:rPr>
          <w:rStyle w:val="FootnoteReference"/>
        </w:rPr>
        <w:footnoteReference w:id="18905"/>
      </w:r>
      <w:r>
        <w:t xml:space="preserve"> of gold, and silver, and brass, and stone, and of wood: which neither can see, nor hear, nor walk:</w:t>
      </w:r>
      <w:r>
        <w:rPr>
          <w:rStyle w:val="FootnoteReference"/>
        </w:rPr>
        <w:footnoteReference w:id="18906"/>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7"/>
      </w:r>
      <w:r>
        <w:t xml:space="preserve">, nor of their sorceries</w:t>
      </w:r>
      <w:r>
        <w:rPr>
          <w:rStyle w:val="FootnoteReference"/>
        </w:rPr>
        <w:footnoteReference w:id="18908"/>
      </w:r>
      <w:r>
        <w:t xml:space="preserve">, nor of their sexual immorality, nor of their thefts.</w:t>
      </w:r>
      <w:r>
        <w:rPr>
          <w:rStyle w:val="FootnoteReference"/>
        </w:rPr>
        <w:footnoteReference w:id="18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10"/>
      </w:r>
      <w:r>
        <w:t xml:space="preserve"> mighty angel come down from heaven, clothed</w:t>
      </w:r>
      <w:r>
        <w:rPr>
          <w:rStyle w:val="FootnoteReference"/>
        </w:rPr>
        <w:footnoteReference w:id="18911"/>
      </w:r>
      <w:r>
        <w:t xml:space="preserve"> with a cloud: and a rainbow</w:t>
      </w:r>
      <w:r>
        <w:rPr>
          <w:rStyle w:val="FootnoteReference"/>
        </w:rPr>
        <w:footnoteReference w:id="18912"/>
      </w:r>
      <w:r>
        <w:t xml:space="preserve"> was upon his head, and his face</w:t>
      </w:r>
      <w:r>
        <w:rPr>
          <w:rStyle w:val="FootnoteReference"/>
        </w:rPr>
        <w:footnoteReference w:id="18913"/>
      </w:r>
      <w:r>
        <w:t xml:space="preserve"> was as it were the sun, and his feet as pillars</w:t>
      </w:r>
      <w:r>
        <w:rPr>
          <w:rStyle w:val="FootnoteReference"/>
        </w:rPr>
        <w:footnoteReference w:id="18914"/>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5"/>
      </w:r>
      <w:r>
        <w:t xml:space="preserve"> book open: and he set</w:t>
      </w:r>
      <w:r>
        <w:rPr>
          <w:rStyle w:val="FootnoteReference"/>
        </w:rPr>
        <w:footnoteReference w:id="18916"/>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7"/>
      </w:r>
      <w:r>
        <w:t xml:space="preserve"> voice, as when a lion roars: and when he had cried, seven</w:t>
      </w:r>
      <w:r>
        <w:rPr>
          <w:rStyle w:val="FootnoteReference"/>
        </w:rPr>
        <w:footnoteReference w:id="18918"/>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9"/>
      </w:r>
      <w:r>
        <w:t xml:space="preserve"> about to write: and I heard a voice from heaven saying to me, Seal up</w:t>
      </w:r>
      <w:r>
        <w:rPr>
          <w:rStyle w:val="FootnoteReference"/>
        </w:rPr>
        <w:footnoteReference w:id="18920"/>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1"/>
      </w:r>
      <w:r>
        <w:t xml:space="preserve"> upon the sea and upon the earth lifted</w:t>
      </w:r>
      <w:r>
        <w:rPr>
          <w:rStyle w:val="FootnoteReference"/>
        </w:rPr>
        <w:footnoteReference w:id="18922"/>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3"/>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4"/>
      </w:r>
      <w:r>
        <w:t xml:space="preserve"> of God</w:t>
      </w:r>
      <w:r>
        <w:rPr>
          <w:rStyle w:val="FootnoteReference"/>
        </w:rPr>
        <w:footnoteReference w:id="18925"/>
      </w:r>
      <w:r>
        <w:t xml:space="preserve"> should be finished, as he</w:t>
      </w:r>
      <w:r>
        <w:rPr>
          <w:rStyle w:val="FootnoteReference"/>
        </w:rPr>
        <w:footnoteReference w:id="18926"/>
      </w:r>
      <w:r>
        <w:t xml:space="preserve"> has declared to his slaves the prophets.</w:t>
      </w:r>
      <w:r>
        <w:rPr>
          <w:rStyle w:val="FootnoteReference"/>
        </w:rPr>
        <w:footnoteReference w:id="18927"/>
      </w:r>
      <w:r>
        <w:rPr>
          <w:rStyle w:val="FootnoteReference"/>
        </w:rPr>
        <w:footnoteReference w:id="18928"/>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9"/>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30"/>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1"/>
      </w:r>
      <w:r>
        <w:t xml:space="preserve"> as honey: and as soon as I had eaten it, my belly</w:t>
      </w:r>
      <w:r>
        <w:rPr>
          <w:rStyle w:val="FootnoteReference"/>
        </w:rPr>
        <w:footnoteReference w:id="18932"/>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4"/>
      </w:r>
      <w:r>
        <w:t xml:space="preserve"> like to a rod: and the angel stood, saying, Rise</w:t>
      </w:r>
      <w:r>
        <w:rPr>
          <w:rStyle w:val="FootnoteReference"/>
        </w:rPr>
        <w:footnoteReference w:id="18935"/>
      </w:r>
      <w:r>
        <w:t xml:space="preserve">, and measure the temple of God</w:t>
      </w:r>
      <w:r>
        <w:rPr>
          <w:rStyle w:val="FootnoteReference"/>
        </w:rPr>
        <w:footnoteReference w:id="18936"/>
      </w:r>
      <w:r>
        <w:t xml:space="preserve">, and the altar, and those who worship in it.</w:t>
      </w:r>
      <w:r>
        <w:rPr>
          <w:rStyle w:val="FootnoteReference"/>
        </w:rPr>
        <w:footnoteReference w:id="18937"/>
      </w:r>
      <w:r>
        <w:rPr>
          <w:rStyle w:val="FootnoteReference"/>
        </w:rPr>
        <w:footnoteReference w:id="18938"/>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9"/>
      </w:r>
      <w:r>
        <w:t xml:space="preserve"> which is without the temple leave out, and measure it not; for it is given to the nations: and the holy city shall they tread</w:t>
      </w:r>
      <w:r>
        <w:rPr>
          <w:rStyle w:val="FootnoteReference"/>
        </w:rPr>
        <w:footnoteReference w:id="18940"/>
      </w:r>
      <w:r>
        <w:t xml:space="preserve"> under foot forty</w:t>
      </w:r>
      <w:r>
        <w:rPr>
          <w:rStyle w:val="FootnoteReference"/>
        </w:rPr>
        <w:footnoteReference w:id="18941"/>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2"/>
      </w:r>
      <w:r>
        <w:t xml:space="preserve"> to my two witnesses</w:t>
      </w:r>
      <w:r>
        <w:rPr>
          <w:rStyle w:val="FootnoteReference"/>
        </w:rPr>
        <w:footnoteReference w:id="18943"/>
      </w:r>
      <w:r>
        <w:t xml:space="preserve">, and they shall prophesy a thousand</w:t>
      </w:r>
      <w:r>
        <w:rPr>
          <w:rStyle w:val="FootnoteReference"/>
        </w:rPr>
        <w:footnoteReference w:id="18944"/>
      </w:r>
      <w:r>
        <w:t xml:space="preserve"> two hundred and threescore days, clothed</w:t>
      </w:r>
      <w:r>
        <w:rPr>
          <w:rStyle w:val="FootnoteReference"/>
        </w:rPr>
        <w:footnoteReference w:id="18945"/>
      </w:r>
      <w:r>
        <w:t xml:space="preserve"> in sackcloth.</w:t>
      </w:r>
      <w:r>
        <w:rPr>
          <w:rStyle w:val="FootnoteReference"/>
        </w:rPr>
        <w:footnoteReference w:id="18946"/>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7"/>
      </w:r>
      <w:r>
        <w:t xml:space="preserve"> trees, and the two candlesticks</w:t>
      </w:r>
      <w:r>
        <w:rPr>
          <w:rStyle w:val="FootnoteReference"/>
        </w:rPr>
        <w:footnoteReference w:id="18948"/>
      </w:r>
      <w:r>
        <w:t xml:space="preserve"> standing</w:t>
      </w:r>
      <w:r>
        <w:rPr>
          <w:rStyle w:val="FootnoteReference"/>
        </w:rPr>
        <w:footnoteReference w:id="18949"/>
      </w:r>
      <w:r>
        <w:t xml:space="preserve"> before the God</w:t>
      </w:r>
      <w:r>
        <w:rPr>
          <w:rStyle w:val="FootnoteReference"/>
        </w:rPr>
        <w:footnoteReference w:id="18950"/>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1"/>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2"/>
      </w:r>
      <w:r>
        <w:t xml:space="preserve"> to shut heaven, that it rain not in the days of their prophecy: and have power over</w:t>
      </w:r>
      <w:r>
        <w:rPr>
          <w:rStyle w:val="FootnoteReference"/>
        </w:rPr>
        <w:footnoteReference w:id="18953"/>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4"/>
      </w:r>
      <w:r>
        <w:t xml:space="preserve"> that ascends out of the bottomless pit shall make war against them, and shall overcome them, and kill them.</w:t>
      </w:r>
      <w:r>
        <w:rPr>
          <w:rStyle w:val="FootnoteReference"/>
        </w:rPr>
        <w:footnoteReference w:id="18955"/>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6"/>
      </w:r>
      <w:r>
        <w:t xml:space="preserve"> bodies shall lie in the street of the great</w:t>
      </w:r>
      <w:r>
        <w:rPr>
          <w:rStyle w:val="FootnoteReference"/>
        </w:rPr>
        <w:footnoteReference w:id="18957"/>
      </w:r>
      <w:r>
        <w:t xml:space="preserve"> city, which spiritually is called Sodom</w:t>
      </w:r>
      <w:r>
        <w:rPr>
          <w:rStyle w:val="FootnoteReference"/>
        </w:rPr>
        <w:footnoteReference w:id="18958"/>
      </w:r>
      <w:r>
        <w:t xml:space="preserve"> and Egypt</w:t>
      </w:r>
      <w:r>
        <w:rPr>
          <w:rStyle w:val="FootnoteReference"/>
        </w:rPr>
        <w:footnoteReference w:id="18959"/>
      </w:r>
      <w:r>
        <w:t xml:space="preserve">, where also our Lord</w:t>
      </w:r>
      <w:r>
        <w:rPr>
          <w:rStyle w:val="FootnoteReference"/>
        </w:rPr>
        <w:footnoteReference w:id="18960"/>
      </w:r>
      <w:r>
        <w:t xml:space="preserve"> was crucified.</w:t>
      </w:r>
      <w:r>
        <w:rPr>
          <w:rStyle w:val="FootnoteReference"/>
        </w:rPr>
        <w:footnoteReference w:id="18961"/>
      </w:r>
      <w:r>
        <w:rPr>
          <w:rStyle w:val="FootnoteReference"/>
        </w:rPr>
        <w:footnoteReference w:id="18962"/>
      </w:r>
      <w:r>
        <w:rPr>
          <w:rStyle w:val="FootnoteReference"/>
        </w:rPr>
        <w:footnoteReference w:id="18963"/>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4"/>
      </w:r>
      <w:r>
        <w:t xml:space="preserve"> days and a half, and shall not</w:t>
      </w:r>
      <w:r>
        <w:rPr>
          <w:rStyle w:val="FootnoteReference"/>
        </w:rPr>
        <w:footnoteReference w:id="18965"/>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6"/>
      </w:r>
      <w:r>
        <w:t xml:space="preserve"> upon the earth shall rejoice</w:t>
      </w:r>
      <w:r>
        <w:rPr>
          <w:rStyle w:val="FootnoteReference"/>
        </w:rPr>
        <w:footnoteReference w:id="18967"/>
      </w:r>
      <w:r>
        <w:t xml:space="preserve"> over them, and make</w:t>
      </w:r>
      <w:r>
        <w:rPr>
          <w:rStyle w:val="FootnoteReference"/>
        </w:rPr>
        <w:footnoteReference w:id="18968"/>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9"/>
      </w:r>
      <w:r>
        <w:t xml:space="preserve"> days and a half the spirit</w:t>
      </w:r>
      <w:r>
        <w:rPr>
          <w:rStyle w:val="FootnoteReference"/>
        </w:rPr>
        <w:footnoteReference w:id="18970"/>
      </w:r>
      <w:r>
        <w:t xml:space="preserve"> of life from God entered into them, and they stood upon their feet; and great</w:t>
      </w:r>
      <w:r>
        <w:rPr>
          <w:rStyle w:val="FootnoteReference"/>
        </w:rPr>
        <w:footnoteReference w:id="18971"/>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2"/>
      </w:r>
      <w:r>
        <w:t xml:space="preserve"> enemies beheld them.</w:t>
      </w:r>
      <w:r>
        <w:rPr>
          <w:rStyle w:val="FootnoteReference"/>
        </w:rPr>
        <w:footnoteReference w:id="18973"/>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4"/>
      </w:r>
      <w:r>
        <w:t xml:space="preserve"> a great earthquake, and the tenth</w:t>
      </w:r>
      <w:r>
        <w:rPr>
          <w:rStyle w:val="FootnoteReference"/>
        </w:rPr>
        <w:footnoteReference w:id="18975"/>
      </w:r>
      <w:r>
        <w:t xml:space="preserve"> part of the city fell, and in the earthquake were killed of men seven thousand: and the remnant</w:t>
      </w:r>
      <w:r>
        <w:rPr>
          <w:rStyle w:val="FootnoteReference"/>
        </w:rPr>
        <w:footnoteReference w:id="18976"/>
      </w:r>
      <w:r>
        <w:t xml:space="preserve"> were frightened, and gave</w:t>
      </w:r>
      <w:r>
        <w:rPr>
          <w:rStyle w:val="FootnoteReference"/>
        </w:rPr>
        <w:footnoteReference w:id="18977"/>
      </w:r>
      <w:r>
        <w:t xml:space="preserve"> glory to the God of heaven.</w:t>
      </w:r>
      <w:r>
        <w:rPr>
          <w:rStyle w:val="FootnoteReference"/>
        </w:rPr>
        <w:footnoteReference w:id="18978"/>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9"/>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80"/>
      </w:r>
      <w:r>
        <w:t xml:space="preserve"> angel sounded; and there</w:t>
      </w:r>
      <w:r>
        <w:rPr>
          <w:rStyle w:val="FootnoteReference"/>
        </w:rPr>
        <w:footnoteReference w:id="18981"/>
      </w:r>
      <w:r>
        <w:t xml:space="preserve"> were great voices in heaven, saying, The kingdoms</w:t>
      </w:r>
      <w:r>
        <w:rPr>
          <w:rStyle w:val="FootnoteReference"/>
        </w:rPr>
        <w:footnoteReference w:id="18982"/>
      </w:r>
      <w:r>
        <w:t xml:space="preserve"> of this world are become the kingdoms of our Lord, and of his Christ</w:t>
      </w:r>
      <w:r>
        <w:rPr>
          <w:rStyle w:val="FootnoteReference"/>
        </w:rPr>
        <w:footnoteReference w:id="18983"/>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4"/>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5"/>
      </w:r>
      <w:r>
        <w:t xml:space="preserve"> you thanks, O Lord God Almighty</w:t>
      </w:r>
      <w:r>
        <w:rPr>
          <w:rStyle w:val="FootnoteReference"/>
        </w:rPr>
        <w:footnoteReference w:id="18986"/>
      </w:r>
      <w:r>
        <w:t xml:space="preserve">, which are, and were, and are to come; because you have taken to you your great power, and have reigned.</w:t>
      </w:r>
      <w:r>
        <w:rPr>
          <w:rStyle w:val="FootnoteReference"/>
        </w:rPr>
        <w:footnoteReference w:id="18987"/>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8"/>
      </w:r>
      <w:r>
        <w:t xml:space="preserve"> were angry, and your wrath has come, and the time</w:t>
      </w:r>
      <w:r>
        <w:rPr>
          <w:rStyle w:val="FootnoteReference"/>
        </w:rPr>
        <w:footnoteReference w:id="18989"/>
      </w:r>
      <w:r>
        <w:t xml:space="preserve"> of the dead, that they should be judged, and that</w:t>
      </w:r>
      <w:r>
        <w:rPr>
          <w:rStyle w:val="FootnoteReference"/>
        </w:rPr>
        <w:footnoteReference w:id="18990"/>
      </w:r>
      <w:r>
        <w:t xml:space="preserve"> you should give reward to your slaves the prophets, and to the holy ones, and those who fear your name, small and great; and should destroy those who destroy the earth.</w:t>
      </w:r>
      <w:r>
        <w:rPr>
          <w:rStyle w:val="FootnoteReference"/>
        </w:rPr>
        <w:footnoteReference w:id="18991"/>
      </w:r>
      <w:r>
        <w:rPr>
          <w:rStyle w:val="FootnoteReference"/>
        </w:rPr>
        <w:footnoteReference w:id="18992"/>
      </w:r>
      <w:r>
        <w:rPr>
          <w:rStyle w:val="FootnoteReference"/>
        </w:rPr>
        <w:footnoteReference w:id="18993"/>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4"/>
      </w:r>
      <w:r>
        <w:t xml:space="preserve"> of God was opened in heaven, and there was seen in his temple the ark</w:t>
      </w:r>
      <w:r>
        <w:rPr>
          <w:rStyle w:val="FootnoteReference"/>
        </w:rPr>
        <w:footnoteReference w:id="18995"/>
      </w:r>
      <w:r>
        <w:t xml:space="preserve"> of his covenant: and there were</w:t>
      </w:r>
      <w:r>
        <w:rPr>
          <w:rStyle w:val="FootnoteReference"/>
        </w:rPr>
        <w:footnoteReference w:id="18996"/>
      </w:r>
      <w:r>
        <w:t xml:space="preserve"> lightnings, and voices, and thunderings, and an earthquake, and great</w:t>
      </w:r>
      <w:r>
        <w:rPr>
          <w:rStyle w:val="FootnoteReference"/>
        </w:rPr>
        <w:footnoteReference w:id="18997"/>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8"/>
      </w:r>
      <w:r>
        <w:t xml:space="preserve"> in heaven; a woman</w:t>
      </w:r>
      <w:r>
        <w:rPr>
          <w:rStyle w:val="FootnoteReference"/>
        </w:rPr>
        <w:footnoteReference w:id="18999"/>
      </w:r>
      <w:r>
        <w:t xml:space="preserve"> clothed</w:t>
      </w:r>
      <w:r>
        <w:rPr>
          <w:rStyle w:val="FootnoteReference"/>
        </w:rPr>
        <w:footnoteReference w:id="19000"/>
      </w:r>
      <w:r>
        <w:t xml:space="preserve"> with the sun, and the moon under her feet, and upon her head a crown</w:t>
      </w:r>
      <w:r>
        <w:rPr>
          <w:rStyle w:val="FootnoteReference"/>
        </w:rPr>
        <w:footnoteReference w:id="19001"/>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2"/>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3"/>
      </w:r>
      <w:r>
        <w:t xml:space="preserve"> in heaven; and look a great</w:t>
      </w:r>
      <w:r>
        <w:rPr>
          <w:rStyle w:val="FootnoteReference"/>
        </w:rPr>
        <w:footnoteReference w:id="19004"/>
      </w:r>
      <w:r>
        <w:t xml:space="preserve"> red dragon, having seven heads</w:t>
      </w:r>
      <w:r>
        <w:rPr>
          <w:rStyle w:val="FootnoteReference"/>
        </w:rPr>
        <w:footnoteReference w:id="19005"/>
      </w:r>
      <w:r>
        <w:t xml:space="preserve"> and ten horns, and seven crowns</w:t>
      </w:r>
      <w:r>
        <w:rPr>
          <w:rStyle w:val="FootnoteReference"/>
        </w:rPr>
        <w:footnoteReference w:id="19006"/>
      </w:r>
      <w:r>
        <w:t xml:space="preserve"> upon his heads.</w:t>
      </w:r>
      <w:r>
        <w:rPr>
          <w:rStyle w:val="FootnoteReference"/>
        </w:rPr>
        <w:footnoteReference w:id="19007"/>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8"/>
      </w:r>
      <w:r>
        <w:t xml:space="preserve"> drew the third part of the</w:t>
      </w:r>
      <w:r>
        <w:rPr>
          <w:rStyle w:val="FootnoteReference"/>
        </w:rPr>
        <w:footnoteReference w:id="19009"/>
      </w:r>
      <w:r>
        <w:t xml:space="preserve"> stars of heaven, and did cast them to the earth: and the dragon</w:t>
      </w:r>
      <w:r>
        <w:rPr>
          <w:rStyle w:val="FootnoteReference"/>
        </w:rPr>
        <w:footnoteReference w:id="19010"/>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1"/>
      </w:r>
      <w:r>
        <w:t xml:space="preserve"> all nations with a rod of iron: and her child was caught</w:t>
      </w:r>
      <w:r>
        <w:rPr>
          <w:rStyle w:val="FootnoteReference"/>
        </w:rPr>
        <w:footnoteReference w:id="19012"/>
      </w:r>
      <w:r>
        <w:t xml:space="preserve"> up to God</w:t>
      </w:r>
      <w:r>
        <w:rPr>
          <w:rStyle w:val="FootnoteReference"/>
        </w:rPr>
        <w:footnoteReference w:id="19013"/>
      </w:r>
      <w:r>
        <w:t xml:space="preserve">, and to his throne.</w:t>
      </w:r>
      <w:r>
        <w:rPr>
          <w:rStyle w:val="FootnoteReference"/>
        </w:rPr>
        <w:footnoteReference w:id="19014"/>
      </w:r>
      <w:r>
        <w:rPr>
          <w:rStyle w:val="FootnoteReference"/>
        </w:rPr>
        <w:footnoteReference w:id="19015"/>
      </w:r>
      <w:r>
        <w:rPr>
          <w:rStyle w:val="FootnoteReference"/>
        </w:rPr>
        <w:footnoteReference w:id="19016"/>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7"/>
      </w:r>
      <w:r>
        <w:t xml:space="preserve"> fled into the wilderness, where she has a place prepared of God, that they should feed her there a thousand</w:t>
      </w:r>
      <w:r>
        <w:rPr>
          <w:rStyle w:val="FootnoteReference"/>
        </w:rPr>
        <w:footnoteReference w:id="19018"/>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9"/>
      </w:r>
      <w:r>
        <w:t xml:space="preserve"> and his angels</w:t>
      </w:r>
      <w:r>
        <w:rPr>
          <w:rStyle w:val="FootnoteReference"/>
        </w:rPr>
        <w:footnoteReference w:id="19020"/>
      </w:r>
      <w:r>
        <w:t xml:space="preserve"> fought against the dragon</w:t>
      </w:r>
      <w:r>
        <w:rPr>
          <w:rStyle w:val="FootnoteReference"/>
        </w:rPr>
        <w:footnoteReference w:id="19021"/>
      </w:r>
      <w:r>
        <w:t xml:space="preserve">; and the dragon fought and his angels,</w:t>
      </w:r>
      <w:r>
        <w:rPr>
          <w:rStyle w:val="FootnoteReference"/>
        </w:rPr>
        <w:footnoteReference w:id="19022"/>
      </w:r>
      <w:r>
        <w:rPr>
          <w:rStyle w:val="FootnoteReference"/>
        </w:rPr>
        <w:footnoteReference w:id="19023"/>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4"/>
      </w:r>
      <w:r>
        <w:t xml:space="preserve">; neither was their</w:t>
      </w:r>
      <w:r>
        <w:rPr>
          <w:rStyle w:val="FootnoteReference"/>
        </w:rPr>
        <w:footnoteReference w:id="1902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6"/>
      </w:r>
      <w:r>
        <w:t xml:space="preserve"> dragon was cast out, that old serpent, called the Devil</w:t>
      </w:r>
      <w:r>
        <w:rPr>
          <w:rStyle w:val="FootnoteReference"/>
        </w:rPr>
        <w:footnoteReference w:id="19027"/>
      </w:r>
      <w:r>
        <w:t xml:space="preserve">, and Satan</w:t>
      </w:r>
      <w:r>
        <w:rPr>
          <w:rStyle w:val="FootnoteReference"/>
        </w:rPr>
        <w:footnoteReference w:id="19028"/>
      </w:r>
      <w:r>
        <w:t xml:space="preserve">, which deceives the whole world: he was cast out into the earth, and his angels were cast out with him.</w:t>
      </w:r>
      <w:r>
        <w:rPr>
          <w:rStyle w:val="FootnoteReference"/>
        </w:rPr>
        <w:footnoteReference w:id="19029"/>
      </w:r>
      <w:r>
        <w:rPr>
          <w:rStyle w:val="FootnoteReference"/>
        </w:rPr>
        <w:footnoteReference w:id="19030"/>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1"/>
      </w:r>
      <w:r>
        <w:t xml:space="preserve"> a loud voice saying in heaven, Now has come salvation, and strength, and the kingdom</w:t>
      </w:r>
      <w:r>
        <w:rPr>
          <w:rStyle w:val="FootnoteReference"/>
        </w:rPr>
        <w:footnoteReference w:id="19032"/>
      </w:r>
      <w:r>
        <w:t xml:space="preserve"> of our God, and the power</w:t>
      </w:r>
      <w:r>
        <w:rPr>
          <w:rStyle w:val="FootnoteReference"/>
        </w:rPr>
        <w:footnoteReference w:id="19033"/>
      </w:r>
      <w:r>
        <w:t xml:space="preserve"> of his Christ</w:t>
      </w:r>
      <w:r>
        <w:rPr>
          <w:rStyle w:val="FootnoteReference"/>
        </w:rPr>
        <w:footnoteReference w:id="19034"/>
      </w:r>
      <w:r>
        <w:t xml:space="preserve">: for the accuser</w:t>
      </w:r>
      <w:r>
        <w:rPr>
          <w:rStyle w:val="FootnoteReference"/>
        </w:rPr>
        <w:footnoteReference w:id="19035"/>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6"/>
      </w:r>
      <w:r>
        <w:t xml:space="preserve"> him by the blood</w:t>
      </w:r>
      <w:r>
        <w:rPr>
          <w:rStyle w:val="FootnoteReference"/>
        </w:rPr>
        <w:footnoteReference w:id="19037"/>
      </w:r>
      <w:r>
        <w:t xml:space="preserve"> of the Lamb, and by the word</w:t>
      </w:r>
      <w:r>
        <w:rPr>
          <w:rStyle w:val="FootnoteReference"/>
        </w:rPr>
        <w:footnoteReference w:id="19038"/>
      </w:r>
      <w:r>
        <w:t xml:space="preserve"> of their testimony; and they loved not</w:t>
      </w:r>
      <w:r>
        <w:rPr>
          <w:rStyle w:val="FootnoteReference"/>
        </w:rPr>
        <w:footnoteReference w:id="19039"/>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40"/>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1"/>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2"/>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3"/>
      </w:r>
      <w:r>
        <w:t xml:space="preserve"> fly into the wilderness, into her place, where she is nourished for a time</w:t>
      </w:r>
      <w:r>
        <w:rPr>
          <w:rStyle w:val="FootnoteReference"/>
        </w:rPr>
        <w:footnoteReference w:id="19044"/>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5"/>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6"/>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7"/>
      </w:r>
      <w:r>
        <w:t xml:space="preserve"> was angry with the woman, and went to make</w:t>
      </w:r>
      <w:r>
        <w:rPr>
          <w:rStyle w:val="FootnoteReference"/>
        </w:rPr>
        <w:footnoteReference w:id="19048"/>
      </w:r>
      <w:r>
        <w:t xml:space="preserve"> war with the remnant of her seed, which keep the commandments of God, and have the testimony of Jesus</w:t>
      </w:r>
      <w:r>
        <w:rPr>
          <w:rStyle w:val="FootnoteReference"/>
        </w:rPr>
        <w:footnoteReference w:id="19049"/>
      </w:r>
      <w:r>
        <w:t xml:space="preserve"> Christ.</w:t>
      </w:r>
      <w:r>
        <w:rPr>
          <w:rStyle w:val="FootnoteReference"/>
        </w:rPr>
        <w:footnoteReference w:id="190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1"/>
      </w:r>
      <w:r>
        <w:t xml:space="preserve"> the sand of the sea, and saw</w:t>
      </w:r>
      <w:r>
        <w:rPr>
          <w:rStyle w:val="FootnoteReference"/>
        </w:rPr>
        <w:footnoteReference w:id="19052"/>
      </w:r>
      <w:r>
        <w:t xml:space="preserve"> a beast rise up out of the sea, having seven heads and ten horns, and upon his horns ten crowns</w:t>
      </w:r>
      <w:r>
        <w:rPr>
          <w:rStyle w:val="FootnoteReference"/>
        </w:rPr>
        <w:footnoteReference w:id="19053"/>
      </w:r>
      <w:r>
        <w:t xml:space="preserve">, and upon his heads the name of blasphemy</w:t>
      </w:r>
      <w:r>
        <w:rPr>
          <w:rStyle w:val="FootnoteReference"/>
        </w:rPr>
        <w:footnoteReference w:id="19054"/>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5"/>
      </w:r>
      <w:r>
        <w:t xml:space="preserve"> to a leopard, and his feet</w:t>
      </w:r>
      <w:r>
        <w:rPr>
          <w:rStyle w:val="FootnoteReference"/>
        </w:rPr>
        <w:footnoteReference w:id="19056"/>
      </w:r>
      <w:r>
        <w:t xml:space="preserve"> were as the feet of a bear, and his mouth</w:t>
      </w:r>
      <w:r>
        <w:rPr>
          <w:rStyle w:val="FootnoteReference"/>
        </w:rPr>
        <w:footnoteReference w:id="19057"/>
      </w:r>
      <w:r>
        <w:t xml:space="preserve"> as the mouth of a lion: and the dragon</w:t>
      </w:r>
      <w:r>
        <w:rPr>
          <w:rStyle w:val="FootnoteReference"/>
        </w:rPr>
        <w:footnoteReference w:id="19058"/>
      </w:r>
      <w:r>
        <w:t xml:space="preserve"> gave</w:t>
      </w:r>
      <w:r>
        <w:rPr>
          <w:rStyle w:val="FootnoteReference"/>
        </w:rPr>
        <w:footnoteReference w:id="19059"/>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60"/>
      </w:r>
      <w:r>
        <w:rPr>
          <w:rStyle w:val="FootnoteReference"/>
        </w:rPr>
        <w:footnoteReference w:id="19061"/>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2"/>
      </w:r>
      <w:r>
        <w:t xml:space="preserve"> to the beast? who is able</w:t>
      </w:r>
      <w:r>
        <w:rPr>
          <w:rStyle w:val="FootnoteReference"/>
        </w:rPr>
        <w:footnoteReference w:id="19063"/>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4"/>
      </w:r>
      <w:r>
        <w:t xml:space="preserve"> speaking great things and blasphemies; and power</w:t>
      </w:r>
      <w:r>
        <w:rPr>
          <w:rStyle w:val="FootnoteReference"/>
        </w:rPr>
        <w:footnoteReference w:id="19065"/>
      </w:r>
      <w:r>
        <w:t xml:space="preserve"> was given to him to continue</w:t>
      </w:r>
      <w:r>
        <w:rPr>
          <w:rStyle w:val="FootnoteReference"/>
        </w:rPr>
        <w:footnoteReference w:id="19066"/>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7"/>
      </w:r>
      <w:r>
        <w:t xml:space="preserve"> his mouth in blasphemy against God</w:t>
      </w:r>
      <w:r>
        <w:rPr>
          <w:rStyle w:val="FootnoteReference"/>
        </w:rPr>
        <w:footnoteReference w:id="19068"/>
      </w:r>
      <w:r>
        <w:t xml:space="preserve">, to blaspheme his name, and his tabernacle, and those who dwell in heaven.</w:t>
      </w:r>
      <w:r>
        <w:rPr>
          <w:rStyle w:val="FootnoteReference"/>
        </w:rPr>
        <w:footnoteReference w:id="19069"/>
      </w:r>
      <w:r>
        <w:rPr>
          <w:rStyle w:val="FootnoteReference"/>
        </w:rPr>
        <w:footnoteReference w:id="19070"/>
      </w:r>
      <w:r>
        <w:rPr>
          <w:rStyle w:val="FootnoteReference"/>
        </w:rPr>
        <w:footnoteReference w:id="19071"/>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2"/>
      </w:r>
      <w:r>
        <w:t xml:space="preserve"> war with the holy ones, and to overcome them: and power</w:t>
      </w:r>
      <w:r>
        <w:rPr>
          <w:rStyle w:val="FootnoteReference"/>
        </w:rPr>
        <w:footnoteReference w:id="19073"/>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4"/>
      </w:r>
      <w:r>
        <w:t xml:space="preserve"> killed from the foundation of the world.</w:t>
      </w:r>
      <w:r>
        <w:rPr>
          <w:rStyle w:val="FootnoteReference"/>
        </w:rPr>
        <w:footnoteReference w:id="1907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7"/>
      </w:r>
      <w:r>
        <w:t xml:space="preserve"> is the patience and the faith of the holy ones.</w:t>
      </w:r>
      <w:r>
        <w:rPr>
          <w:rStyle w:val="FootnoteReference"/>
        </w:rPr>
        <w:footnoteReference w:id="19078"/>
      </w:r>
      <w:r>
        <w:rPr>
          <w:rStyle w:val="FootnoteReference"/>
        </w:rPr>
        <w:footnoteReference w:id="19079"/>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80"/>
      </w:r>
      <w:r>
        <w:t xml:space="preserve"> up out of the earth; and he had</w:t>
      </w:r>
      <w:r>
        <w:rPr>
          <w:rStyle w:val="FootnoteReference"/>
        </w:rPr>
        <w:footnoteReference w:id="19081"/>
      </w:r>
      <w:r>
        <w:t xml:space="preserve"> two horns like a lamb, and he spoke as a dragon.</w:t>
      </w:r>
      <w:r>
        <w:rPr>
          <w:rStyle w:val="FootnoteReference"/>
        </w:rPr>
        <w:footnoteReference w:id="1908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3"/>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4"/>
      </w:r>
      <w:r>
        <w:rPr>
          <w:rStyle w:val="FootnoteReference"/>
        </w:rPr>
        <w:footnoteReference w:id="1908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7"/>
      </w:r>
      <w:r>
        <w:rPr>
          <w:rStyle w:val="FootnoteReference"/>
        </w:rPr>
        <w:footnoteReference w:id="1908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9"/>
      </w:r>
      <w:r>
        <w:t xml:space="preserve"> to the image of the beast, that the image of the beast should both speak</w:t>
      </w:r>
      <w:r>
        <w:rPr>
          <w:rStyle w:val="FootnoteReference"/>
        </w:rPr>
        <w:footnoteReference w:id="19090"/>
      </w:r>
      <w:r>
        <w:t xml:space="preserve">, and cause</w:t>
      </w:r>
      <w:r>
        <w:rPr>
          <w:rStyle w:val="FootnoteReference"/>
        </w:rPr>
        <w:footnoteReference w:id="1909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2"/>
      </w:r>
      <w:r>
        <w:t xml:space="preserve"> small and great, rich</w:t>
      </w:r>
      <w:r>
        <w:rPr>
          <w:rStyle w:val="FootnoteReference"/>
        </w:rPr>
        <w:footnoteReference w:id="19093"/>
      </w:r>
      <w:r>
        <w:t xml:space="preserve"> and poor, free</w:t>
      </w:r>
      <w:r>
        <w:rPr>
          <w:rStyle w:val="FootnoteReference"/>
        </w:rPr>
        <w:footnoteReference w:id="19094"/>
      </w:r>
      <w:r>
        <w:t xml:space="preserve"> and slave, to receive a mark</w:t>
      </w:r>
      <w:r>
        <w:rPr>
          <w:rStyle w:val="FootnoteReference"/>
        </w:rPr>
        <w:footnoteReference w:id="19095"/>
      </w:r>
      <w:r>
        <w:t xml:space="preserve"> in their right hand, or in their foreheads:</w:t>
      </w:r>
      <w:r>
        <w:rPr>
          <w:rStyle w:val="FootnoteReference"/>
        </w:rPr>
        <w:footnoteReference w:id="1909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7"/>
      </w:r>
      <w:r>
        <w:t xml:space="preserve">, or the name</w:t>
      </w:r>
      <w:r>
        <w:rPr>
          <w:rStyle w:val="FootnoteReference"/>
        </w:rPr>
        <w:footnoteReference w:id="19098"/>
      </w:r>
      <w:r>
        <w:t xml:space="preserve"> of the beast, or the number</w:t>
      </w:r>
      <w:r>
        <w:rPr>
          <w:rStyle w:val="FootnoteReference"/>
        </w:rPr>
        <w:footnoteReference w:id="1909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100"/>
      </w:r>
      <w:r>
        <w:t xml:space="preserve"> is wisdom. Let him who has understanding count</w:t>
      </w:r>
      <w:r>
        <w:rPr>
          <w:rStyle w:val="FootnoteReference"/>
        </w:rPr>
        <w:footnoteReference w:id="19101"/>
      </w:r>
      <w:r>
        <w:t xml:space="preserve"> the number</w:t>
      </w:r>
      <w:r>
        <w:rPr>
          <w:rStyle w:val="FootnoteReference"/>
        </w:rPr>
        <w:footnoteReference w:id="1910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3"/>
      </w:r>
      <w:r>
        <w:t xml:space="preserve">, and, look, a Lamb</w:t>
      </w:r>
      <w:r>
        <w:rPr>
          <w:rStyle w:val="FootnoteReference"/>
        </w:rPr>
        <w:footnoteReference w:id="19104"/>
      </w:r>
      <w:r>
        <w:t xml:space="preserve"> stood on the mount</w:t>
      </w:r>
      <w:r>
        <w:rPr>
          <w:rStyle w:val="FootnoteReference"/>
        </w:rPr>
        <w:footnoteReference w:id="19105"/>
      </w:r>
      <w:r>
        <w:t xml:space="preserve"> Zion</w:t>
      </w:r>
      <w:r>
        <w:rPr>
          <w:rStyle w:val="FootnoteReference"/>
        </w:rPr>
        <w:footnoteReference w:id="19106"/>
      </w:r>
      <w:r>
        <w:t xml:space="preserve">, and with him a hundred forty and four thousand, having his Father's name written in their foreheads.</w:t>
      </w:r>
      <w:r>
        <w:rPr>
          <w:rStyle w:val="FootnoteReference"/>
        </w:rPr>
        <w:footnoteReference w:id="19107"/>
      </w:r>
      <w:r>
        <w:rPr>
          <w:rStyle w:val="FootnoteReference"/>
        </w:rPr>
        <w:footnoteReference w:id="1910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9"/>
      </w:r>
      <w:r>
        <w:t xml:space="preserve"> from heaven, as the voice of many</w:t>
      </w:r>
      <w:r>
        <w:rPr>
          <w:rStyle w:val="FootnoteReference"/>
        </w:rPr>
        <w:footnoteReference w:id="19110"/>
      </w:r>
      <w:r>
        <w:t xml:space="preserve"> waters, and as the voice of a</w:t>
      </w:r>
      <w:r>
        <w:rPr>
          <w:rStyle w:val="FootnoteReference"/>
        </w:rPr>
        <w:footnoteReference w:id="19111"/>
      </w:r>
      <w:r>
        <w:t xml:space="preserve"> great thunder: and I heard the voice of harpers</w:t>
      </w:r>
      <w:r>
        <w:rPr>
          <w:rStyle w:val="FootnoteReference"/>
        </w:rPr>
        <w:footnoteReference w:id="19112"/>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3"/>
      </w:r>
      <w:r>
        <w:t xml:space="preserve">, and before the four beasts, and the elders: and no one could learn that song but the hundred and forty and four thousand, which were redeemed</w:t>
      </w:r>
      <w:r>
        <w:rPr>
          <w:rStyle w:val="FootnoteReference"/>
        </w:rPr>
        <w:footnoteReference w:id="19114"/>
      </w:r>
      <w:r>
        <w:t xml:space="preserve"> from the earth.</w:t>
      </w:r>
      <w:r>
        <w:rPr>
          <w:rStyle w:val="FootnoteReference"/>
        </w:rPr>
        <w:footnoteReference w:id="19115"/>
      </w:r>
      <w:r>
        <w:rPr>
          <w:rStyle w:val="FootnoteReference"/>
        </w:rPr>
        <w:footnoteReference w:id="19116"/>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7"/>
      </w:r>
      <w:r>
        <w:t xml:space="preserve"> redeemed</w:t>
      </w:r>
      <w:r>
        <w:rPr>
          <w:rStyle w:val="FootnoteReference"/>
        </w:rPr>
        <w:footnoteReference w:id="19118"/>
      </w:r>
      <w:r>
        <w:t xml:space="preserve"> from among men, being the first-fruits to God</w:t>
      </w:r>
      <w:r>
        <w:rPr>
          <w:rStyle w:val="FootnoteReference"/>
        </w:rPr>
        <w:footnoteReference w:id="19119"/>
      </w:r>
      <w:r>
        <w:t xml:space="preserve"> and to the Lamb.</w:t>
      </w:r>
      <w:r>
        <w:rPr>
          <w:rStyle w:val="FootnoteReference"/>
        </w:rPr>
        <w:footnoteReference w:id="19120"/>
      </w:r>
      <w:r>
        <w:rPr>
          <w:rStyle w:val="FootnoteReference"/>
        </w:rPr>
        <w:footnoteReference w:id="19121"/>
      </w:r>
      <w:r>
        <w:rPr>
          <w:rStyle w:val="FootnoteReference"/>
        </w:rPr>
        <w:footnoteReference w:id="19122"/>
      </w:r>
      <w:r>
        <w:rPr>
          <w:rStyle w:val="FootnoteReference"/>
        </w:rPr>
        <w:footnoteReference w:id="19123"/>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4"/>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5"/>
      </w:r>
      <w:r>
        <w:t xml:space="preserve"> angel fly in the midst of heaven, having the eternal good news to preach</w:t>
      </w:r>
      <w:r>
        <w:rPr>
          <w:rStyle w:val="FootnoteReference"/>
        </w:rPr>
        <w:footnoteReference w:id="19126"/>
      </w:r>
      <w:r>
        <w:t xml:space="preserve"> to those who dwell on the earth, and to every nation, and kindred, and tongue, and people,</w:t>
      </w:r>
      <w:r>
        <w:rPr>
          <w:rStyle w:val="FootnoteReference"/>
        </w:rPr>
        <w:footnoteReference w:id="19127"/>
      </w:r>
      <w:r>
        <w:rPr>
          <w:rStyle w:val="FootnoteReference"/>
        </w:rPr>
        <w:footnoteReference w:id="19128"/>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9"/>
      </w:r>
      <w:r>
        <w:t xml:space="preserve"> God, and give</w:t>
      </w:r>
      <w:r>
        <w:rPr>
          <w:rStyle w:val="FootnoteReference"/>
        </w:rPr>
        <w:footnoteReference w:id="19130"/>
      </w:r>
      <w:r>
        <w:t xml:space="preserve"> glory to him; for the hour</w:t>
      </w:r>
      <w:r>
        <w:rPr>
          <w:rStyle w:val="FootnoteReference"/>
        </w:rPr>
        <w:footnoteReference w:id="19131"/>
      </w:r>
      <w:r>
        <w:t xml:space="preserve"> of his judgment has come: and worship</w:t>
      </w:r>
      <w:r>
        <w:rPr>
          <w:rStyle w:val="FootnoteReference"/>
        </w:rPr>
        <w:footnoteReference w:id="19132"/>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3"/>
      </w:r>
      <w:r>
        <w:t xml:space="preserve"> is fallen, is fallen, that great city, because she made all nations drink of the wine of the wrath</w:t>
      </w:r>
      <w:r>
        <w:rPr>
          <w:rStyle w:val="FootnoteReference"/>
        </w:rPr>
        <w:footnoteReference w:id="19134"/>
      </w:r>
      <w:r>
        <w:t xml:space="preserve"> of her sexual immorality.</w:t>
      </w:r>
      <w:r>
        <w:rPr>
          <w:rStyle w:val="FootnoteReference"/>
        </w:rPr>
        <w:footnoteReference w:id="19135"/>
      </w:r>
      <w:r>
        <w:rPr>
          <w:rStyle w:val="FootnoteReference"/>
        </w:rPr>
        <w:footnoteReference w:id="1913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7"/>
      </w:r>
      <w:r>
        <w:t xml:space="preserve"> angel followed them, saying with a loud voice, If anyone worship the beast and his image, and receive his mark in his forehead, or in his hand,</w:t>
      </w:r>
      <w:r>
        <w:rPr>
          <w:rStyle w:val="FootnoteReference"/>
        </w:rPr>
        <w:footnoteReference w:id="1913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9"/>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40"/>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1"/>
      </w:r>
      <w:r>
        <w:t xml:space="preserve"> of their torment ascends up forever and ever: and they have no rest day nor night, who worship the beast and his image, and whoever receives the mark of his name.</w:t>
      </w:r>
      <w:r>
        <w:rPr>
          <w:rStyle w:val="FootnoteReference"/>
        </w:rPr>
        <w:footnoteReference w:id="19142"/>
      </w:r>
      <w:r>
        <w:rPr>
          <w:rStyle w:val="FootnoteReference"/>
        </w:rPr>
        <w:footnoteReference w:id="19143"/>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4"/>
      </w:r>
      <w:r>
        <w:t xml:space="preserve"> those who keep the commandments of God, and the faith</w:t>
      </w:r>
      <w:r>
        <w:rPr>
          <w:rStyle w:val="FootnoteReference"/>
        </w:rPr>
        <w:footnoteReference w:id="19145"/>
      </w:r>
      <w:r>
        <w:t xml:space="preserve"> of Jesus</w:t>
      </w:r>
      <w:r>
        <w:rPr>
          <w:rStyle w:val="FootnoteReference"/>
        </w:rPr>
        <w:footnoteReference w:id="19146"/>
      </w:r>
      <w:r>
        <w:t xml:space="preserve">.</w:t>
      </w:r>
      <w:r>
        <w:rPr>
          <w:rStyle w:val="FootnoteReference"/>
        </w:rPr>
        <w:footnoteReference w:id="19147"/>
      </w:r>
      <w:r>
        <w:rPr>
          <w:rStyle w:val="FootnoteReference"/>
        </w:rPr>
        <w:footnoteReference w:id="19148"/>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9"/>
      </w:r>
      <w:r>
        <w:t xml:space="preserve"> from heaven saying to me, Write</w:t>
      </w:r>
      <w:r>
        <w:rPr>
          <w:rStyle w:val="FootnoteReference"/>
        </w:rPr>
        <w:footnoteReference w:id="19150"/>
      </w:r>
      <w:r>
        <w:t xml:space="preserve">, Blessed</w:t>
      </w:r>
      <w:r>
        <w:rPr>
          <w:rStyle w:val="FootnoteReference"/>
        </w:rPr>
        <w:footnoteReference w:id="19151"/>
      </w:r>
      <w:r>
        <w:t xml:space="preserve"> are the dead which die in the Lord from now on: Yes, says the Spirit, that they may rest from their labors; and their</w:t>
      </w:r>
      <w:r>
        <w:rPr>
          <w:rStyle w:val="FootnoteReference"/>
        </w:rPr>
        <w:footnoteReference w:id="19152"/>
      </w:r>
      <w:r>
        <w:t xml:space="preserve"> works do follow them.</w:t>
      </w:r>
      <w:r>
        <w:rPr>
          <w:rStyle w:val="FootnoteReference"/>
        </w:rPr>
        <w:footnoteReference w:id="19153"/>
      </w:r>
      <w:r>
        <w:rPr>
          <w:rStyle w:val="FootnoteReference"/>
        </w:rPr>
        <w:footnoteReference w:id="19154"/>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5"/>
      </w:r>
      <w:r>
        <w:t xml:space="preserve"> crown, and in his hand a sharp</w:t>
      </w:r>
      <w:r>
        <w:rPr>
          <w:rStyle w:val="FootnoteReference"/>
        </w:rPr>
        <w:footnoteReference w:id="19156"/>
      </w:r>
      <w:r>
        <w:t xml:space="preserve"> sickle.</w:t>
      </w:r>
      <w:r>
        <w:rPr>
          <w:rStyle w:val="FootnoteReference"/>
        </w:rPr>
        <w:footnoteReference w:id="19157"/>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8"/>
      </w:r>
      <w:r>
        <w:t xml:space="preserve"> with a loud voice to him who sat on the cloud, Thrust</w:t>
      </w:r>
      <w:r>
        <w:rPr>
          <w:rStyle w:val="FootnoteReference"/>
        </w:rPr>
        <w:footnoteReference w:id="19159"/>
      </w:r>
      <w:r>
        <w:t xml:space="preserve"> in your sickle, and reap: for the time has come for you to reap; for the harvest</w:t>
      </w:r>
      <w:r>
        <w:rPr>
          <w:rStyle w:val="FootnoteReference"/>
        </w:rPr>
        <w:footnoteReference w:id="19160"/>
      </w:r>
      <w:r>
        <w:t xml:space="preserve"> of the earth is ripe</w:t>
      </w:r>
      <w:r>
        <w:rPr>
          <w:rStyle w:val="FootnoteReference"/>
        </w:rPr>
        <w:footnoteReference w:id="19161"/>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2"/>
      </w:r>
      <w:r>
        <w:t xml:space="preserve"> in his sickle on the earth; and the earth was reaped.</w:t>
      </w:r>
      <w:r>
        <w:rPr>
          <w:rStyle w:val="FootnoteReference"/>
        </w:rPr>
        <w:footnoteReference w:id="19163"/>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4"/>
      </w:r>
      <w:r>
        <w:t xml:space="preserve"> with a loud cry to him who had the sharp sickle, saying, Thrust</w:t>
      </w:r>
      <w:r>
        <w:rPr>
          <w:rStyle w:val="FootnoteReference"/>
        </w:rPr>
        <w:footnoteReference w:id="19165"/>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6"/>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7"/>
      </w:r>
      <w:r>
        <w:t xml:space="preserve"> was trampled without the city, and blood</w:t>
      </w:r>
      <w:r>
        <w:rPr>
          <w:rStyle w:val="FootnoteReference"/>
        </w:rPr>
        <w:footnoteReference w:id="19168"/>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9"/>
      </w:r>
      <w:r>
        <w:t xml:space="preserve"> another sign in heaven, great and marvelous, seven angels</w:t>
      </w:r>
      <w:r>
        <w:rPr>
          <w:rStyle w:val="FootnoteReference"/>
        </w:rPr>
        <w:footnoteReference w:id="19170"/>
      </w:r>
      <w:r>
        <w:t xml:space="preserve"> having the seven last</w:t>
      </w:r>
      <w:r>
        <w:rPr>
          <w:rStyle w:val="FootnoteReference"/>
        </w:rPr>
        <w:footnoteReference w:id="19171"/>
      </w:r>
      <w:r>
        <w:t xml:space="preserve"> plagues; for in them is filled</w:t>
      </w:r>
      <w:r>
        <w:rPr>
          <w:rStyle w:val="FootnoteReference"/>
        </w:rPr>
        <w:footnoteReference w:id="19172"/>
      </w:r>
      <w:r>
        <w:t xml:space="preserve"> up the wrath of God</w:t>
      </w:r>
      <w:r>
        <w:rPr>
          <w:rStyle w:val="FootnoteReference"/>
        </w:rPr>
        <w:footnoteReference w:id="19173"/>
      </w:r>
      <w:r>
        <w:t xml:space="preserve">.</w:t>
      </w:r>
      <w:r>
        <w:rPr>
          <w:rStyle w:val="FootnoteReference"/>
        </w:rPr>
        <w:footnoteReference w:id="19174"/>
      </w:r>
      <w:r>
        <w:rPr>
          <w:rStyle w:val="FootnoteReference"/>
        </w:rPr>
        <w:footnoteReference w:id="19175"/>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6"/>
      </w:r>
      <w:r>
        <w:t xml:space="preserve"> of glass mingled</w:t>
      </w:r>
      <w:r>
        <w:rPr>
          <w:rStyle w:val="FootnoteReference"/>
        </w:rPr>
        <w:footnoteReference w:id="19177"/>
      </w:r>
      <w:r>
        <w:t xml:space="preserve"> with fire: and those who had got the victory over the beast, and over his image, and over his mark, and over the number of his name, stand</w:t>
      </w:r>
      <w:r>
        <w:rPr>
          <w:rStyle w:val="FootnoteReference"/>
        </w:rPr>
        <w:footnoteReference w:id="19178"/>
      </w:r>
      <w:r>
        <w:t xml:space="preserve"> on the sea of glass, having the harps of God.</w:t>
      </w:r>
      <w:r>
        <w:rPr>
          <w:rStyle w:val="FootnoteReference"/>
        </w:rPr>
        <w:footnoteReference w:id="19179"/>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80"/>
      </w:r>
      <w:r>
        <w:t xml:space="preserve"> of Moses</w:t>
      </w:r>
      <w:r>
        <w:rPr>
          <w:rStyle w:val="FootnoteReference"/>
        </w:rPr>
        <w:footnoteReference w:id="19181"/>
      </w:r>
      <w:r>
        <w:t xml:space="preserve"> the slave of God, and the song</w:t>
      </w:r>
      <w:r>
        <w:rPr>
          <w:rStyle w:val="FootnoteReference"/>
        </w:rPr>
        <w:footnoteReference w:id="19182"/>
      </w:r>
      <w:r>
        <w:t xml:space="preserve"> of the Lamb, saying, Great and marvelous are your works, Lord God Almighty</w:t>
      </w:r>
      <w:r>
        <w:rPr>
          <w:rStyle w:val="FootnoteReference"/>
        </w:rPr>
        <w:footnoteReference w:id="19183"/>
      </w:r>
      <w:r>
        <w:t xml:space="preserve">; just</w:t>
      </w:r>
      <w:r>
        <w:rPr>
          <w:rStyle w:val="FootnoteReference"/>
        </w:rPr>
        <w:footnoteReference w:id="19184"/>
      </w:r>
      <w:r>
        <w:t xml:space="preserve"> and true are your ways, you King of holy ones</w:t>
      </w:r>
      <w:r>
        <w:rPr>
          <w:rStyle w:val="FootnoteReference"/>
        </w:rPr>
        <w:footnoteReference w:id="19185"/>
      </w:r>
      <w:r>
        <w:t xml:space="preserve">.</w:t>
      </w:r>
      <w:r>
        <w:rPr>
          <w:rStyle w:val="FootnoteReference"/>
        </w:rPr>
        <w:footnoteReference w:id="19186"/>
      </w:r>
      <w:r>
        <w:rPr>
          <w:rStyle w:val="FootnoteReference"/>
        </w:rPr>
        <w:footnoteReference w:id="19187"/>
      </w:r>
      <w:r>
        <w:rPr>
          <w:rStyle w:val="FootnoteReference"/>
        </w:rPr>
        <w:footnoteReference w:id="19188"/>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9"/>
      </w:r>
      <w:r>
        <w:t xml:space="preserve"> your name? for you only are holy: for all</w:t>
      </w:r>
      <w:r>
        <w:rPr>
          <w:rStyle w:val="FootnoteReference"/>
        </w:rPr>
        <w:footnoteReference w:id="19190"/>
      </w:r>
      <w:r>
        <w:t xml:space="preserve"> nations shall come and worship before you; for your judgments are made manifest.</w:t>
      </w:r>
      <w:r>
        <w:rPr>
          <w:rStyle w:val="FootnoteReference"/>
        </w:rPr>
        <w:footnoteReference w:id="19191"/>
      </w:r>
      <w:r>
        <w:rPr>
          <w:rStyle w:val="FootnoteReference"/>
        </w:rPr>
        <w:footnoteReference w:id="19192"/>
      </w:r>
      <w:r>
        <w:rPr>
          <w:rStyle w:val="FootnoteReference"/>
        </w:rPr>
        <w:footnoteReference w:id="19193"/>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4"/>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5"/>
      </w:r>
      <w:r>
        <w:t xml:space="preserve"> came out of the temple, having the seven plagues, clothed</w:t>
      </w:r>
      <w:r>
        <w:rPr>
          <w:rStyle w:val="FootnoteReference"/>
        </w:rPr>
        <w:footnoteReference w:id="19196"/>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7"/>
      </w:r>
      <w:r>
        <w:t xml:space="preserve"> angels seven golden bowls full of the wrath of God, who lives forever and ever.</w:t>
      </w:r>
      <w:r>
        <w:rPr>
          <w:rStyle w:val="FootnoteReference"/>
        </w:rPr>
        <w:footnoteReference w:id="19198"/>
      </w:r>
      <w:r>
        <w:rPr>
          <w:rStyle w:val="FootnoteReference"/>
        </w:rPr>
        <w:footnoteReference w:id="19199"/>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200"/>
      </w:r>
      <w:r>
        <w:t xml:space="preserve"> glory of God, and from his power; and no one was able to enter into the temple, till</w:t>
      </w:r>
      <w:r>
        <w:rPr>
          <w:rStyle w:val="FootnoteReference"/>
        </w:rPr>
        <w:footnoteReference w:id="19201"/>
      </w:r>
      <w:r>
        <w:t xml:space="preserve"> the seven plagues of the seven angels were fulfilled.</w:t>
      </w:r>
      <w:r>
        <w:rPr>
          <w:rStyle w:val="FootnoteReference"/>
        </w:rPr>
        <w:footnoteReference w:id="19202"/>
      </w:r>
      <w:r>
        <w:rPr>
          <w:rStyle w:val="FootnoteReference"/>
        </w:rPr>
        <w:footnoteReference w:id="192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4"/>
      </w:r>
      <w:r>
        <w:t xml:space="preserve"> a great voice out of the temple saying to the seven</w:t>
      </w:r>
      <w:r>
        <w:rPr>
          <w:rStyle w:val="FootnoteReference"/>
        </w:rPr>
        <w:footnoteReference w:id="19205"/>
      </w:r>
      <w:r>
        <w:t xml:space="preserve"> angels, Go your ways, and pour</w:t>
      </w:r>
      <w:r>
        <w:rPr>
          <w:rStyle w:val="FootnoteReference"/>
        </w:rPr>
        <w:footnoteReference w:id="19206"/>
      </w:r>
      <w:r>
        <w:t xml:space="preserve"> out the bowls of the wrath of God</w:t>
      </w:r>
      <w:r>
        <w:rPr>
          <w:rStyle w:val="FootnoteReference"/>
        </w:rPr>
        <w:footnoteReference w:id="19207"/>
      </w:r>
      <w:r>
        <w:t xml:space="preserve"> upon the earth.</w:t>
      </w:r>
      <w:r>
        <w:rPr>
          <w:rStyle w:val="FootnoteReference"/>
        </w:rPr>
        <w:footnoteReference w:id="19208"/>
      </w:r>
      <w:r>
        <w:rPr>
          <w:rStyle w:val="FootnoteReference"/>
        </w:rPr>
        <w:footnoteReference w:id="19209"/>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10"/>
      </w:r>
      <w:r>
        <w:t xml:space="preserve">; and there fell a dangerous and grievous sore upon the men who had the mark of the beast, and upon those who worshiped his image.</w:t>
      </w:r>
      <w:r>
        <w:rPr>
          <w:rStyle w:val="FootnoteReference"/>
        </w:rPr>
        <w:footnoteReference w:id="19211"/>
      </w:r>
      <w:r>
        <w:rPr>
          <w:rStyle w:val="FootnoteReference"/>
        </w:rPr>
        <w:footnoteReference w:id="19212"/>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3"/>
      </w:r>
      <w:r>
        <w:t xml:space="preserve"> the sea; and it became</w:t>
      </w:r>
      <w:r>
        <w:rPr>
          <w:rStyle w:val="FootnoteReference"/>
        </w:rPr>
        <w:footnoteReference w:id="19214"/>
      </w:r>
      <w:r>
        <w:t xml:space="preserve"> as the blood of a dead man: and every</w:t>
      </w:r>
      <w:r>
        <w:rPr>
          <w:rStyle w:val="FootnoteReference"/>
        </w:rPr>
        <w:footnoteReference w:id="19215"/>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6"/>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7"/>
      </w:r>
      <w:r>
        <w:t xml:space="preserve"> of the waters say, You are righteous, O Lord, who are, and were, and shall be, because you have judged thus.</w:t>
      </w:r>
      <w:r>
        <w:rPr>
          <w:rStyle w:val="FootnoteReference"/>
        </w:rPr>
        <w:footnoteReference w:id="19218"/>
      </w:r>
      <w:r>
        <w:rPr>
          <w:rStyle w:val="FootnoteReference"/>
        </w:rPr>
        <w:footnoteReference w:id="19219"/>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20"/>
      </w:r>
      <w:r>
        <w:t xml:space="preserve"> shed the blood of holy ones and prophets, and you have given them blood to drink; for they are</w:t>
      </w:r>
      <w:r>
        <w:rPr>
          <w:rStyle w:val="FootnoteReference"/>
        </w:rPr>
        <w:footnoteReference w:id="19221"/>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2"/>
      </w:r>
      <w:r>
        <w:t xml:space="preserve"> and righteous are your judgments.</w:t>
      </w:r>
      <w:r>
        <w:rPr>
          <w:rStyle w:val="FootnoteReference"/>
        </w:rPr>
        <w:footnoteReference w:id="19223"/>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4"/>
      </w:r>
      <w:r>
        <w:t xml:space="preserve"> the sun; and power</w:t>
      </w:r>
      <w:r>
        <w:rPr>
          <w:rStyle w:val="FootnoteReference"/>
        </w:rPr>
        <w:footnoteReference w:id="19225"/>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6"/>
      </w:r>
      <w:r>
        <w:t xml:space="preserve"> the name of God, who has power over these plagues: and they did not repent to give</w:t>
      </w:r>
      <w:r>
        <w:rPr>
          <w:rStyle w:val="FootnoteReference"/>
        </w:rPr>
        <w:footnoteReference w:id="19227"/>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8"/>
      </w:r>
      <w:r>
        <w:t xml:space="preserve"> the seat of the beast; and his kingdom was full</w:t>
      </w:r>
      <w:r>
        <w:rPr>
          <w:rStyle w:val="FootnoteReference"/>
        </w:rPr>
        <w:footnoteReference w:id="19229"/>
      </w:r>
      <w:r>
        <w:t xml:space="preserve"> of darkness; and they gnawed their tongues for pain,</w:t>
      </w:r>
      <w:r>
        <w:rPr>
          <w:rStyle w:val="FootnoteReference"/>
        </w:rPr>
        <w:footnoteReference w:id="19230"/>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1"/>
      </w:r>
      <w:r>
        <w:t xml:space="preserve"> the God</w:t>
      </w:r>
      <w:r>
        <w:rPr>
          <w:rStyle w:val="FootnoteReference"/>
        </w:rPr>
        <w:footnoteReference w:id="19232"/>
      </w:r>
      <w:r>
        <w:t xml:space="preserve"> of heaven because of their pains and their sores, and did not repent</w:t>
      </w:r>
      <w:r>
        <w:rPr>
          <w:rStyle w:val="FootnoteReference"/>
        </w:rPr>
        <w:footnoteReference w:id="19233"/>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4"/>
      </w:r>
      <w:r>
        <w:t xml:space="preserve"> the great river Euphrates</w:t>
      </w:r>
      <w:r>
        <w:rPr>
          <w:rStyle w:val="FootnoteReference"/>
        </w:rPr>
        <w:footnoteReference w:id="19235"/>
      </w:r>
      <w:r>
        <w:t xml:space="preserve">; and the water</w:t>
      </w:r>
      <w:r>
        <w:rPr>
          <w:rStyle w:val="FootnoteReference"/>
        </w:rPr>
        <w:footnoteReference w:id="19236"/>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7"/>
      </w:r>
      <w:r>
        <w:t xml:space="preserve"> unclean spirits like frogs come out of</w:t>
      </w:r>
      <w:r>
        <w:rPr>
          <w:rStyle w:val="FootnoteReference"/>
        </w:rPr>
        <w:footnoteReference w:id="19238"/>
      </w:r>
      <w:r>
        <w:t xml:space="preserve"> the mouth of the dragon, and out of the mouth of the beast, and out of the mouth of the false</w:t>
      </w:r>
      <w:r>
        <w:rPr>
          <w:rStyle w:val="FootnoteReference"/>
        </w:rPr>
        <w:footnoteReference w:id="19239"/>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40"/>
      </w:r>
      <w:r>
        <w:t xml:space="preserve"> of demons, working</w:t>
      </w:r>
      <w:r>
        <w:rPr>
          <w:rStyle w:val="FootnoteReference"/>
        </w:rPr>
        <w:footnoteReference w:id="19241"/>
      </w:r>
      <w:r>
        <w:t xml:space="preserve"> miracles, which go forth to the kings of the earth and of the whole</w:t>
      </w:r>
      <w:r>
        <w:rPr>
          <w:rStyle w:val="FootnoteReference"/>
        </w:rPr>
        <w:footnoteReference w:id="19242"/>
      </w:r>
      <w:r>
        <w:t xml:space="preserve"> world, to gather</w:t>
      </w:r>
      <w:r>
        <w:rPr>
          <w:rStyle w:val="FootnoteReference"/>
        </w:rPr>
        <w:footnoteReference w:id="19243"/>
      </w:r>
      <w:r>
        <w:t xml:space="preserve"> them to the battle of that great day of God Almighty</w:t>
      </w:r>
      <w:r>
        <w:rPr>
          <w:rStyle w:val="FootnoteReference"/>
        </w:rPr>
        <w:footnoteReference w:id="19244"/>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5"/>
      </w:r>
      <w:r>
        <w:t xml:space="preserve"> as a thief. Blessed</w:t>
      </w:r>
      <w:r>
        <w:rPr>
          <w:rStyle w:val="FootnoteReference"/>
        </w:rPr>
        <w:footnoteReference w:id="19246"/>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7"/>
      </w:r>
      <w:r>
        <w:t xml:space="preserve"> tongue Armageddon</w:t>
      </w:r>
      <w:r>
        <w:rPr>
          <w:rStyle w:val="FootnoteReference"/>
        </w:rPr>
        <w:footnoteReference w:id="19248"/>
      </w:r>
      <w:r>
        <w:t xml:space="preserve">.</w:t>
      </w:r>
      <w:r>
        <w:rPr>
          <w:rStyle w:val="FootnoteReference"/>
        </w:rPr>
        <w:footnoteReference w:id="19249"/>
      </w:r>
      <w:r>
        <w:rPr>
          <w:rStyle w:val="FootnoteReference"/>
        </w:rPr>
        <w:footnoteReference w:id="19250"/>
      </w:r>
      <w:r>
        <w:rPr>
          <w:rStyle w:val="FootnoteReference"/>
        </w:rPr>
        <w:footnoteReference w:id="19251"/>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2"/>
      </w:r>
      <w:r>
        <w:rPr>
          <w:rStyle w:val="FootnoteReference"/>
        </w:rPr>
        <w:footnoteReference w:id="19253"/>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4"/>
      </w:r>
      <w:r>
        <w:t xml:space="preserve"> city was divided into three parts, and the cities of the nations fell: and great Babylon</w:t>
      </w:r>
      <w:r>
        <w:rPr>
          <w:rStyle w:val="FootnoteReference"/>
        </w:rPr>
        <w:footnoteReference w:id="19255"/>
      </w:r>
      <w:r>
        <w:t xml:space="preserve"> came in remembrance before God, to give to her the cup of the wine of the fierceness of his wrath.</w:t>
      </w:r>
      <w:r>
        <w:rPr>
          <w:rStyle w:val="FootnoteReference"/>
        </w:rPr>
        <w:footnoteReference w:id="19256"/>
      </w:r>
      <w:r>
        <w:rPr>
          <w:rStyle w:val="FootnoteReference"/>
        </w:rPr>
        <w:footnoteReference w:id="19257"/>
      </w:r>
      <w:r>
        <w:rPr>
          <w:rStyle w:val="FootnoteReference"/>
        </w:rPr>
        <w:footnoteReference w:id="19258"/>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9"/>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60"/>
      </w:r>
      <w:r>
        <w:t xml:space="preserve"> upon men a great hail out of heaven, every stone about the weight of a talent: and men blasphemed</w:t>
      </w:r>
      <w:r>
        <w:rPr>
          <w:rStyle w:val="FootnoteReference"/>
        </w:rPr>
        <w:footnoteReference w:id="19261"/>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2"/>
      </w:r>
      <w:r>
        <w:t xml:space="preserve"> with me, saying to me, Come here; I will show to you the judgment of the great</w:t>
      </w:r>
      <w:r>
        <w:rPr>
          <w:rStyle w:val="FootnoteReference"/>
        </w:rPr>
        <w:footnoteReference w:id="19263"/>
      </w:r>
      <w:r>
        <w:t xml:space="preserve"> prostitute that sits upon many waters:</w:t>
      </w:r>
      <w:r>
        <w:rPr>
          <w:rStyle w:val="FootnoteReference"/>
        </w:rPr>
        <w:footnoteReference w:id="19264"/>
      </w:r>
      <w:r>
        <w:rPr>
          <w:rStyle w:val="FootnoteReference"/>
        </w:rPr>
        <w:footnoteReference w:id="19265"/>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6"/>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7"/>
      </w:r>
      <w:r>
        <w:t xml:space="preserve"> me away in the spirit into the wilderness: and I saw a woman</w:t>
      </w:r>
      <w:r>
        <w:rPr>
          <w:rStyle w:val="FootnoteReference"/>
        </w:rPr>
        <w:footnoteReference w:id="19268"/>
      </w:r>
      <w:r>
        <w:t xml:space="preserve"> sit upon a scarlet coloured beast, full</w:t>
      </w:r>
      <w:r>
        <w:rPr>
          <w:rStyle w:val="FootnoteReference"/>
        </w:rPr>
        <w:footnoteReference w:id="19269"/>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70"/>
      </w:r>
      <w:r>
        <w:t xml:space="preserve"> in purple and scarlet color, and decked</w:t>
      </w:r>
      <w:r>
        <w:rPr>
          <w:rStyle w:val="FootnoteReference"/>
        </w:rPr>
        <w:footnoteReference w:id="19271"/>
      </w:r>
      <w:r>
        <w:t xml:space="preserve"> with gold and precious stones and pearls, having a golden</w:t>
      </w:r>
      <w:r>
        <w:rPr>
          <w:rStyle w:val="FootnoteReference"/>
        </w:rPr>
        <w:footnoteReference w:id="19272"/>
      </w:r>
      <w:r>
        <w:t xml:space="preserve"> cup in her hand full of abominations</w:t>
      </w:r>
      <w:r>
        <w:rPr>
          <w:rStyle w:val="FootnoteReference"/>
        </w:rPr>
        <w:footnoteReference w:id="19273"/>
      </w:r>
      <w:r>
        <w:t xml:space="preserve"> and filthiness</w:t>
      </w:r>
      <w:r>
        <w:rPr>
          <w:rStyle w:val="FootnoteReference"/>
        </w:rPr>
        <w:footnoteReference w:id="19274"/>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5"/>
      </w:r>
      <w:r>
        <w:t xml:space="preserve"> her forehead was a name written, MYSTERY</w:t>
      </w:r>
      <w:r>
        <w:rPr>
          <w:rStyle w:val="FootnoteReference"/>
        </w:rPr>
        <w:footnoteReference w:id="19276"/>
      </w:r>
      <w:r>
        <w:t xml:space="preserve">, BABYLON</w:t>
      </w:r>
      <w:r>
        <w:rPr>
          <w:rStyle w:val="FootnoteReference"/>
        </w:rPr>
        <w:footnoteReference w:id="19277"/>
      </w:r>
      <w:r>
        <w:t xml:space="preserve"> THE GREAT, THE MOTHER</w:t>
      </w:r>
      <w:r>
        <w:rPr>
          <w:rStyle w:val="FootnoteReference"/>
        </w:rPr>
        <w:footnoteReference w:id="19278"/>
      </w:r>
      <w:r>
        <w:t xml:space="preserve"> OF PROSTITUTES AND ABOMINATIONS OF THE EARTH.</w:t>
      </w:r>
      <w:r>
        <w:rPr>
          <w:rStyle w:val="FootnoteReference"/>
        </w:rPr>
        <w:footnoteReference w:id="19279"/>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80"/>
      </w:r>
      <w:r>
        <w:t xml:space="preserve"> with the blood of the holy ones, and with the blood of the martyrs</w:t>
      </w:r>
      <w:r>
        <w:rPr>
          <w:rStyle w:val="FootnoteReference"/>
        </w:rPr>
        <w:footnoteReference w:id="19281"/>
      </w:r>
      <w:r>
        <w:t xml:space="preserve"> of Jesus</w:t>
      </w:r>
      <w:r>
        <w:rPr>
          <w:rStyle w:val="FootnoteReference"/>
        </w:rPr>
        <w:footnoteReference w:id="19282"/>
      </w:r>
      <w:r>
        <w:t xml:space="preserve">: and when I saw her, I wondered</w:t>
      </w:r>
      <w:r>
        <w:rPr>
          <w:rStyle w:val="FootnoteReference"/>
        </w:rPr>
        <w:footnoteReference w:id="19283"/>
      </w:r>
      <w:r>
        <w:t xml:space="preserve"> with great admiration.</w:t>
      </w:r>
      <w:r>
        <w:rPr>
          <w:rStyle w:val="FootnoteReference"/>
        </w:rPr>
        <w:footnoteReference w:id="19284"/>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5"/>
      </w:r>
      <w:r>
        <w:t xml:space="preserve">, whose names were not written in the book of life from the foundation of the world, when they behold the beast that was</w:t>
      </w:r>
      <w:r>
        <w:rPr>
          <w:rStyle w:val="FootnoteReference"/>
        </w:rPr>
        <w:footnoteReference w:id="19286"/>
      </w:r>
      <w:r>
        <w:t xml:space="preserve">, and is not, and yet is.</w:t>
      </w:r>
      <w:r>
        <w:rPr>
          <w:rStyle w:val="FootnoteReference"/>
        </w:rPr>
        <w:footnoteReference w:id="19287"/>
      </w:r>
      <w:r>
        <w:rPr>
          <w:rStyle w:val="FootnoteReference"/>
        </w:rPr>
        <w:footnoteReference w:id="19288"/>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9"/>
      </w:r>
      <w:r>
        <w:t xml:space="preserve"> is the mind which has wisdom. The seven</w:t>
      </w:r>
      <w:r>
        <w:rPr>
          <w:rStyle w:val="FootnoteReference"/>
        </w:rPr>
        <w:footnoteReference w:id="19290"/>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1"/>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2"/>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3"/>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4"/>
      </w:r>
      <w:r>
        <w:t xml:space="preserve"> war with the Lamb, and the Lamb shall</w:t>
      </w:r>
      <w:r>
        <w:rPr>
          <w:rStyle w:val="FootnoteReference"/>
        </w:rPr>
        <w:footnoteReference w:id="19295"/>
      </w:r>
      <w:r>
        <w:t xml:space="preserve"> overcome them: for he is Lord</w:t>
      </w:r>
      <w:r>
        <w:rPr>
          <w:rStyle w:val="FootnoteReference"/>
        </w:rPr>
        <w:footnoteReference w:id="19296"/>
      </w:r>
      <w:r>
        <w:t xml:space="preserve"> of lords, and King of kings</w:t>
      </w:r>
      <w:r>
        <w:rPr>
          <w:rStyle w:val="FootnoteReference"/>
        </w:rPr>
        <w:footnoteReference w:id="19297"/>
      </w:r>
      <w:r>
        <w:t xml:space="preserve">: and those who are with him are called, and chosen, and faithful</w:t>
      </w:r>
      <w:r>
        <w:rPr>
          <w:rStyle w:val="FootnoteReference"/>
        </w:rPr>
        <w:footnoteReference w:id="19298"/>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9"/>
      </w:r>
      <w:r>
        <w:t xml:space="preserve"> which you saw, where the prostitute sits, are races and tribes, and crowds, and nations, and tongues.</w:t>
      </w:r>
      <w:r>
        <w:rPr>
          <w:rStyle w:val="FootnoteReference"/>
        </w:rPr>
        <w:footnoteReference w:id="19300"/>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1"/>
      </w:r>
      <w:r>
        <w:t xml:space="preserve"> horns which you saw upon the beast, these shall hate the prostitute, and shall make her desolate and naked</w:t>
      </w:r>
      <w:r>
        <w:rPr>
          <w:rStyle w:val="FootnoteReference"/>
        </w:rPr>
        <w:footnoteReference w:id="19302"/>
      </w:r>
      <w:r>
        <w:t xml:space="preserve">, and shall eat her flesh, and burn</w:t>
      </w:r>
      <w:r>
        <w:rPr>
          <w:rStyle w:val="FootnoteReference"/>
        </w:rPr>
        <w:footnoteReference w:id="19303"/>
      </w:r>
      <w:r>
        <w:t xml:space="preserve"> her with fire.</w:t>
      </w:r>
      <w:r>
        <w:rPr>
          <w:rStyle w:val="FootnoteReference"/>
        </w:rPr>
        <w:footnoteReference w:id="19304"/>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5"/>
      </w:r>
      <w:r>
        <w:t xml:space="preserve"> has put in their hearts to fulfill his will, and to agree, and give their kingdom to the beast, until the words of God shall be fulfilled.</w:t>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rPr>
          <w:rStyle w:val="FootnoteReference"/>
        </w:rPr>
        <w:footnoteReference w:id="19310"/>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1"/>
      </w:r>
      <w:r>
        <w:t xml:space="preserve"> who you saw is that great city, which reigns over the kings of the earth.</w:t>
      </w:r>
      <w:r>
        <w:rPr>
          <w:rStyle w:val="FootnoteReference"/>
        </w:rPr>
        <w:footnoteReference w:id="193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3"/>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4"/>
      </w:r>
      <w:r>
        <w:t xml:space="preserve"> mightily with a strong voice, saying, Babylon</w:t>
      </w:r>
      <w:r>
        <w:rPr>
          <w:rStyle w:val="FootnoteReference"/>
        </w:rPr>
        <w:footnoteReference w:id="19315"/>
      </w:r>
      <w:r>
        <w:t xml:space="preserve"> the great is fallen, is fallen, and is become</w:t>
      </w:r>
      <w:r>
        <w:rPr>
          <w:rStyle w:val="FootnoteReference"/>
        </w:rPr>
        <w:footnoteReference w:id="19316"/>
      </w:r>
      <w:r>
        <w:t xml:space="preserve"> the habitation of demons, and the hold of every foul spirit, and a cage of every unclean and hateful bird.</w:t>
      </w:r>
      <w:r>
        <w:rPr>
          <w:rStyle w:val="FootnoteReference"/>
        </w:rPr>
        <w:footnoteReference w:id="19317"/>
      </w:r>
      <w:r>
        <w:rPr>
          <w:rStyle w:val="FootnoteReference"/>
        </w:rPr>
        <w:footnoteReference w:id="19318"/>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9"/>
      </w:r>
      <w:r>
        <w:t xml:space="preserve"> of the earth became rich through the abundance</w:t>
      </w:r>
      <w:r>
        <w:rPr>
          <w:rStyle w:val="FootnoteReference"/>
        </w:rPr>
        <w:footnoteReference w:id="19320"/>
      </w:r>
      <w:r>
        <w:t xml:space="preserve"> of her delicacies</w:t>
      </w:r>
      <w:r>
        <w:rPr>
          <w:rStyle w:val="FootnoteReference"/>
        </w:rPr>
        <w:footnoteReference w:id="19321"/>
      </w:r>
      <w:r>
        <w:t xml:space="preserve">.</w:t>
      </w:r>
      <w:r>
        <w:rPr>
          <w:rStyle w:val="FootnoteReference"/>
        </w:rPr>
        <w:footnoteReference w:id="19322"/>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3"/>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4"/>
      </w:r>
      <w:r>
        <w:t xml:space="preserve"> to heaven, and God</w:t>
      </w:r>
      <w:r>
        <w:rPr>
          <w:rStyle w:val="FootnoteReference"/>
        </w:rPr>
        <w:footnoteReference w:id="19325"/>
      </w:r>
      <w:r>
        <w:t xml:space="preserve"> has remembered her iniquities.</w:t>
      </w:r>
      <w:r>
        <w:rPr>
          <w:rStyle w:val="FootnoteReference"/>
        </w:rPr>
        <w:footnoteReference w:id="19326"/>
      </w:r>
      <w:r>
        <w:rPr>
          <w:rStyle w:val="FootnoteReference"/>
        </w:rPr>
        <w:footnoteReference w:id="19327"/>
      </w:r>
      <w:r>
        <w:rPr>
          <w:rStyle w:val="FootnoteReference"/>
        </w:rPr>
        <w:footnoteReference w:id="19328"/>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9"/>
      </w:r>
      <w:r>
        <w:t xml:space="preserve"> her even as she rewarded you, and double to her double according to her works: in the cup</w:t>
      </w:r>
      <w:r>
        <w:rPr>
          <w:rStyle w:val="FootnoteReference"/>
        </w:rPr>
        <w:footnoteReference w:id="19330"/>
      </w:r>
      <w:r>
        <w:t xml:space="preserve"> which she has filled fill to her double.</w:t>
      </w:r>
      <w:r>
        <w:rPr>
          <w:rStyle w:val="FootnoteReference"/>
        </w:rPr>
        <w:footnoteReference w:id="19331"/>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2"/>
      </w:r>
      <w:r>
        <w:t xml:space="preserve"> has glorified herself, and lived deliciously, so much torment and sorrow give her: for she says in her heart, I sit</w:t>
      </w:r>
      <w:r>
        <w:rPr>
          <w:rStyle w:val="FootnoteReference"/>
        </w:rPr>
        <w:footnoteReference w:id="19333"/>
      </w:r>
      <w:r>
        <w:t xml:space="preserve"> a queen, and am no widow</w:t>
      </w:r>
      <w:r>
        <w:rPr>
          <w:rStyle w:val="FootnoteReference"/>
        </w:rPr>
        <w:footnoteReference w:id="19334"/>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5"/>
      </w:r>
      <w:r>
        <w:t xml:space="preserve"> plagues come in one day, death, and mourning, and famine; and she</w:t>
      </w:r>
      <w:r>
        <w:rPr>
          <w:rStyle w:val="FootnoteReference"/>
        </w:rPr>
        <w:footnoteReference w:id="19336"/>
      </w:r>
      <w:r>
        <w:t xml:space="preserve"> shall be utterly burned with fire: for strong is the Lord God who judges her.</w:t>
      </w:r>
      <w:r>
        <w:rPr>
          <w:rStyle w:val="FootnoteReference"/>
        </w:rPr>
        <w:footnoteReference w:id="19337"/>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8"/>
      </w:r>
      <w:r>
        <w:t xml:space="preserve"> of the earth, who have committed sexual immorality and lived luxuriously with her, shall mourn for her, and lament for her, when they shall see the smoke</w:t>
      </w:r>
      <w:r>
        <w:rPr>
          <w:rStyle w:val="FootnoteReference"/>
        </w:rPr>
        <w:footnoteReference w:id="19339"/>
      </w:r>
      <w:r>
        <w:t xml:space="preserve"> of her burning,</w:t>
      </w:r>
      <w:r>
        <w:rPr>
          <w:rStyle w:val="FootnoteReference"/>
        </w:rPr>
        <w:footnoteReference w:id="19340"/>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1"/>
      </w:r>
      <w:r>
        <w:t xml:space="preserve">, alas that great</w:t>
      </w:r>
      <w:r>
        <w:rPr>
          <w:rStyle w:val="FootnoteReference"/>
        </w:rPr>
        <w:footnoteReference w:id="19342"/>
      </w:r>
      <w:r>
        <w:t xml:space="preserve"> city Babylon, that mighty city! for in one hour is your judgment come.</w:t>
      </w:r>
      <w:r>
        <w:rPr>
          <w:rStyle w:val="FootnoteReference"/>
        </w:rPr>
        <w:footnoteReference w:id="19343"/>
      </w:r>
      <w:r>
        <w:rPr>
          <w:rStyle w:val="FootnoteReference"/>
        </w:rPr>
        <w:footnoteReference w:id="19344"/>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5"/>
      </w:r>
      <w:r>
        <w:t xml:space="preserve"> of the earth shall weep and mourn over her; for no one buys their merchandise any more:</w:t>
      </w:r>
      <w:r>
        <w:rPr>
          <w:rStyle w:val="FootnoteReference"/>
        </w:rPr>
        <w:footnoteReference w:id="19346"/>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7"/>
      </w:r>
      <w:r>
        <w:t xml:space="preserve"> of gold, and silver, and precious stones, and of pearls, and fine linen, and purple, and silk, and scarlet, and all thyine</w:t>
      </w:r>
      <w:r>
        <w:rPr>
          <w:rStyle w:val="FootnoteReference"/>
        </w:rPr>
        <w:footnoteReference w:id="19348"/>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9"/>
      </w:r>
      <w:r>
        <w:t xml:space="preserve">, and odours, and ointments, and frankincense, and wine, and oil, and fine flour, and wheat, and beasts, and sheep, and horses, and chariots, and slaves</w:t>
      </w:r>
      <w:r>
        <w:rPr>
          <w:rStyle w:val="FootnoteReference"/>
        </w:rPr>
        <w:footnoteReference w:id="19350"/>
      </w:r>
      <w:r>
        <w:t xml:space="preserve">, and souls</w:t>
      </w:r>
      <w:r>
        <w:rPr>
          <w:rStyle w:val="FootnoteReference"/>
        </w:rPr>
        <w:footnoteReference w:id="19351"/>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2"/>
      </w:r>
      <w:r>
        <w:t xml:space="preserve"> from you, and all things which were dainty and goodly are departed from you, and you shall find them no longer.</w:t>
      </w:r>
      <w:r>
        <w:rPr>
          <w:rStyle w:val="FootnoteReference"/>
        </w:rPr>
        <w:footnoteReference w:id="19353"/>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4"/>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5"/>
      </w:r>
      <w:r>
        <w:t xml:space="preserve"> hour so great riches has come to nothing. And every</w:t>
      </w:r>
      <w:r>
        <w:rPr>
          <w:rStyle w:val="FootnoteReference"/>
        </w:rPr>
        <w:footnoteReference w:id="19356"/>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7"/>
      </w:r>
      <w:r>
        <w:t xml:space="preserve"> dust on their heads, and cried, weeping</w:t>
      </w:r>
      <w:r>
        <w:rPr>
          <w:rStyle w:val="FootnoteReference"/>
        </w:rPr>
        <w:footnoteReference w:id="19358"/>
      </w:r>
      <w:r>
        <w:t xml:space="preserve"> and wailing, saying, Alas, alas that great city, in which were made rich all that had ships in the sea by reason of her costliness! for in one hour is she made desolate.</w:t>
      </w:r>
      <w:r>
        <w:rPr>
          <w:rStyle w:val="FootnoteReference"/>
        </w:rPr>
        <w:footnoteReference w:id="19359"/>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60"/>
      </w:r>
      <w:r>
        <w:t xml:space="preserve"> over her, you heaven, and you holy apostles and prophets; for God has avenged you on her.</w:t>
      </w:r>
      <w:r>
        <w:rPr>
          <w:rStyle w:val="FootnoteReference"/>
        </w:rPr>
        <w:footnoteReference w:id="19361"/>
      </w:r>
      <w:r>
        <w:rPr>
          <w:rStyle w:val="FootnoteReference"/>
        </w:rPr>
        <w:footnoteReference w:id="19362"/>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3"/>
      </w:r>
      <w:r>
        <w:t xml:space="preserve"> with violence shall that great city Babylon be thrown down, and shall</w:t>
      </w:r>
      <w:r>
        <w:rPr>
          <w:rStyle w:val="FootnoteReference"/>
        </w:rPr>
        <w:footnoteReference w:id="19364"/>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5"/>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6"/>
      </w:r>
      <w:r>
        <w:t xml:space="preserve"> of a candle shall shine no longer in you; and the voice</w:t>
      </w:r>
      <w:r>
        <w:rPr>
          <w:rStyle w:val="FootnoteReference"/>
        </w:rPr>
        <w:footnoteReference w:id="19367"/>
      </w:r>
      <w:r>
        <w:t xml:space="preserve"> of the bridegroom and of the bride shall be heard no longer in you: for your merchants were the great men of the earth; for by your sorceries were all nations deceived.</w:t>
      </w:r>
      <w:r>
        <w:rPr>
          <w:rStyle w:val="FootnoteReference"/>
        </w:rPr>
        <w:footnoteReference w:id="19368"/>
      </w:r>
      <w:r>
        <w:rPr>
          <w:rStyle w:val="FootnoteReference"/>
        </w:rPr>
        <w:footnoteReference w:id="19369"/>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70"/>
      </w:r>
      <w:r>
        <w:t xml:space="preserve"> was found the blood of prophets, and of holy ones, and of all that were killed upon the earth.</w:t>
      </w:r>
      <w:r>
        <w:rPr>
          <w:rStyle w:val="FootnoteReference"/>
        </w:rPr>
        <w:footnoteReference w:id="193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2"/>
      </w:r>
      <w:r>
        <w:t xml:space="preserve"> a great voice of much people in heaven, saying, Alleluia</w:t>
      </w:r>
      <w:r>
        <w:rPr>
          <w:rStyle w:val="FootnoteReference"/>
        </w:rPr>
        <w:footnoteReference w:id="19373"/>
      </w:r>
      <w:r>
        <w:t xml:space="preserve">; Salvation</w:t>
      </w:r>
      <w:r>
        <w:rPr>
          <w:rStyle w:val="FootnoteReference"/>
        </w:rPr>
        <w:footnoteReference w:id="19374"/>
      </w:r>
      <w:r>
        <w:t xml:space="preserve">, and glory, and honor, and power, to the Lord our God</w:t>
      </w:r>
      <w:r>
        <w:rPr>
          <w:rStyle w:val="FootnoteReference"/>
        </w:rPr>
        <w:footnoteReference w:id="19375"/>
      </w:r>
      <w:r>
        <w:t xml:space="preserve">:</w:t>
      </w:r>
      <w:r>
        <w:rPr>
          <w:rStyle w:val="FootnoteReference"/>
        </w:rPr>
        <w:footnoteReference w:id="19376"/>
      </w:r>
      <w:r>
        <w:rPr>
          <w:rStyle w:val="FootnoteReference"/>
        </w:rPr>
        <w:footnoteReference w:id="19377"/>
      </w:r>
      <w:r>
        <w:rPr>
          <w:rStyle w:val="FootnoteReference"/>
        </w:rPr>
        <w:footnoteReference w:id="19378"/>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9"/>
      </w:r>
      <w:r>
        <w:t xml:space="preserve"> and righteous are his judgments: for he has judged</w:t>
      </w:r>
      <w:r>
        <w:rPr>
          <w:rStyle w:val="FootnoteReference"/>
        </w:rPr>
        <w:footnoteReference w:id="19380"/>
      </w:r>
      <w:r>
        <w:t xml:space="preserve"> the great prostitute, which did corrupt the earth with her sexual immorality, and has avenged the blood of his slaves at her hand.</w:t>
      </w:r>
      <w:r>
        <w:rPr>
          <w:rStyle w:val="FootnoteReference"/>
        </w:rPr>
        <w:footnoteReference w:id="19381"/>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2"/>
      </w:r>
      <w:r>
        <w:t xml:space="preserve"> And her</w:t>
      </w:r>
      <w:r>
        <w:rPr>
          <w:rStyle w:val="FootnoteReference"/>
        </w:rPr>
        <w:footnoteReference w:id="19383"/>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4"/>
      </w:r>
      <w:r>
        <w:t xml:space="preserve"> and twenty elders and the four beasts fell down and worshiped God that sat on the throne, saying, Amen</w:t>
      </w:r>
      <w:r>
        <w:rPr>
          <w:rStyle w:val="FootnoteReference"/>
        </w:rPr>
        <w:footnoteReference w:id="19385"/>
      </w:r>
      <w:r>
        <w:t xml:space="preserve">; Alleluia</w:t>
      </w:r>
      <w:r>
        <w:rPr>
          <w:rStyle w:val="FootnoteReference"/>
        </w:rPr>
        <w:footnoteReference w:id="19386"/>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7"/>
      </w:r>
      <w:r>
        <w:t xml:space="preserve"> came out of the throne, saying, Praise</w:t>
      </w:r>
      <w:r>
        <w:rPr>
          <w:rStyle w:val="FootnoteReference"/>
        </w:rPr>
        <w:footnoteReference w:id="19388"/>
      </w:r>
      <w:r>
        <w:t xml:space="preserve"> our God, all you his slaves, and you that fear him, both</w:t>
      </w:r>
      <w:r>
        <w:rPr>
          <w:rStyle w:val="FootnoteReference"/>
        </w:rPr>
        <w:footnoteReference w:id="19389"/>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90"/>
      </w:r>
      <w:r>
        <w:t xml:space="preserve"> waters, and as the voice of mighty</w:t>
      </w:r>
      <w:r>
        <w:rPr>
          <w:rStyle w:val="FootnoteReference"/>
        </w:rPr>
        <w:footnoteReference w:id="19391"/>
      </w:r>
      <w:r>
        <w:t xml:space="preserve"> thunderings, saying, Alleluia: for the Lord God omnipotent reigns.</w:t>
      </w:r>
      <w:r>
        <w:rPr>
          <w:rStyle w:val="FootnoteReference"/>
        </w:rPr>
        <w:footnoteReference w:id="19392"/>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3"/>
      </w:r>
      <w:r>
        <w:t xml:space="preserve"> and rejoice, and give honor to him: for the marriage of the Lamb has come, and his wife has made herself ready.</w:t>
      </w:r>
      <w:r>
        <w:rPr>
          <w:rStyle w:val="FootnoteReference"/>
        </w:rPr>
        <w:footnoteReference w:id="19394"/>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5"/>
      </w:r>
      <w:r>
        <w:t xml:space="preserve"> was granted that she should be arrayed in fine linen, clean and white</w:t>
      </w:r>
      <w:r>
        <w:rPr>
          <w:rStyle w:val="FootnoteReference"/>
        </w:rPr>
        <w:footnoteReference w:id="19396"/>
      </w:r>
      <w:r>
        <w:t xml:space="preserve">: for the fine</w:t>
      </w:r>
      <w:r>
        <w:rPr>
          <w:rStyle w:val="FootnoteReference"/>
        </w:rPr>
        <w:footnoteReference w:id="19397"/>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8"/>
      </w:r>
      <w:r>
        <w:t xml:space="preserve">, Blessed</w:t>
      </w:r>
      <w:r>
        <w:rPr>
          <w:rStyle w:val="FootnoteReference"/>
        </w:rPr>
        <w:footnoteReference w:id="19399"/>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400"/>
      </w:r>
      <w:r>
        <w:t xml:space="preserve"> at his feet to worship</w:t>
      </w:r>
      <w:r>
        <w:rPr>
          <w:rStyle w:val="FootnoteReference"/>
        </w:rPr>
        <w:footnoteReference w:id="19401"/>
      </w:r>
      <w:r>
        <w:t xml:space="preserve"> him. And he said to me, See you do it not: I am</w:t>
      </w:r>
      <w:r>
        <w:rPr>
          <w:rStyle w:val="FootnoteReference"/>
        </w:rPr>
        <w:footnoteReference w:id="19402"/>
      </w:r>
      <w:r>
        <w:t xml:space="preserve"> your fellow slave, and of your brothers that have the testimony</w:t>
      </w:r>
      <w:r>
        <w:rPr>
          <w:rStyle w:val="FootnoteReference"/>
        </w:rPr>
        <w:footnoteReference w:id="19403"/>
      </w:r>
      <w:r>
        <w:t xml:space="preserve"> of Jesus</w:t>
      </w:r>
      <w:r>
        <w:rPr>
          <w:rStyle w:val="FootnoteReference"/>
        </w:rPr>
        <w:footnoteReference w:id="19404"/>
      </w:r>
      <w:r>
        <w:t xml:space="preserve">: worship God: for the testimony of Jesus is the spirit of prophecy.</w:t>
      </w:r>
      <w:r>
        <w:rPr>
          <w:rStyle w:val="FootnoteReference"/>
        </w:rPr>
        <w:footnoteReference w:id="19405"/>
      </w:r>
      <w:r>
        <w:rPr>
          <w:rStyle w:val="FootnoteReference"/>
        </w:rPr>
        <w:footnoteReference w:id="19406"/>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7"/>
      </w:r>
      <w:r>
        <w:t xml:space="preserve"> opened, and look a white</w:t>
      </w:r>
      <w:r>
        <w:rPr>
          <w:rStyle w:val="FootnoteReference"/>
        </w:rPr>
        <w:footnoteReference w:id="19408"/>
      </w:r>
      <w:r>
        <w:t xml:space="preserve"> horse; and the one who sat upon him was called Faithful</w:t>
      </w:r>
      <w:r>
        <w:rPr>
          <w:rStyle w:val="FootnoteReference"/>
        </w:rPr>
        <w:footnoteReference w:id="19409"/>
      </w:r>
      <w:r>
        <w:t xml:space="preserve"> and True, and in</w:t>
      </w:r>
      <w:r>
        <w:rPr>
          <w:rStyle w:val="FootnoteReference"/>
        </w:rPr>
        <w:footnoteReference w:id="19410"/>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1"/>
      </w:r>
      <w:r>
        <w:t xml:space="preserve"> were as a flame of fire, and on his</w:t>
      </w:r>
      <w:r>
        <w:rPr>
          <w:rStyle w:val="FootnoteReference"/>
        </w:rPr>
        <w:footnoteReference w:id="19412"/>
      </w:r>
      <w:r>
        <w:t xml:space="preserve"> head were many crowns; and he had a name</w:t>
      </w:r>
      <w:r>
        <w:rPr>
          <w:rStyle w:val="FootnoteReference"/>
        </w:rPr>
        <w:footnoteReference w:id="19413"/>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4"/>
      </w:r>
      <w:r>
        <w:t xml:space="preserve"> with a vesture dipped in blood: and his name is called The Word of God</w:t>
      </w:r>
      <w:r>
        <w:rPr>
          <w:rStyle w:val="FootnoteReference"/>
        </w:rPr>
        <w:footnoteReference w:id="19415"/>
      </w:r>
      <w:r>
        <w:t xml:space="preserve">.</w:t>
      </w:r>
      <w:r>
        <w:rPr>
          <w:rStyle w:val="FootnoteReference"/>
        </w:rPr>
        <w:footnoteReference w:id="19416"/>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7"/>
      </w:r>
      <w:r>
        <w:t xml:space="preserve"> which were in heaven followed him upon white horses</w:t>
      </w:r>
      <w:r>
        <w:rPr>
          <w:rStyle w:val="FootnoteReference"/>
        </w:rPr>
        <w:footnoteReference w:id="19418"/>
      </w:r>
      <w:r>
        <w:t xml:space="preserve">, clothed</w:t>
      </w:r>
      <w:r>
        <w:rPr>
          <w:rStyle w:val="FootnoteReference"/>
        </w:rPr>
        <w:footnoteReference w:id="19419"/>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20"/>
      </w:r>
      <w:r>
        <w:t xml:space="preserve"> rule them with a rod of iron: and he treads the winepress of the fierceness and wrath of Almighty God.</w:t>
      </w:r>
      <w:r>
        <w:rPr>
          <w:rStyle w:val="FootnoteReference"/>
        </w:rPr>
        <w:footnoteReference w:id="19421"/>
      </w:r>
      <w:r>
        <w:rPr>
          <w:rStyle w:val="FootnoteReference"/>
        </w:rPr>
        <w:footnoteReference w:id="19422"/>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3"/>
      </w:r>
      <w:r>
        <w:t xml:space="preserve"> and on his thigh a name written, KING</w:t>
      </w:r>
      <w:r>
        <w:rPr>
          <w:rStyle w:val="FootnoteReference"/>
        </w:rPr>
        <w:footnoteReference w:id="19424"/>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5"/>
      </w:r>
      <w:r>
        <w:t xml:space="preserve"> standing in the sun; and he cried with a loud voice, saying</w:t>
      </w:r>
      <w:r>
        <w:rPr>
          <w:rStyle w:val="FootnoteReference"/>
        </w:rPr>
        <w:footnoteReference w:id="19426"/>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7"/>
      </w:r>
      <w:r>
        <w:t xml:space="preserve"> men, both free and slave, both small and great.</w:t>
      </w:r>
      <w:r>
        <w:rPr>
          <w:rStyle w:val="FootnoteReference"/>
        </w:rPr>
        <w:footnoteReference w:id="19428"/>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9"/>
      </w:r>
      <w:r>
        <w:t xml:space="preserve"> the beast, and the kings of the earth, and their armies, gathered together to make war against him who sat on the horse, and against his army.</w:t>
      </w:r>
      <w:r>
        <w:rPr>
          <w:rStyle w:val="FootnoteReference"/>
        </w:rPr>
        <w:footnoteReference w:id="19430"/>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1"/>
      </w:r>
      <w:r>
        <w:t xml:space="preserve"> was taken, and with him the false</w:t>
      </w:r>
      <w:r>
        <w:rPr>
          <w:rStyle w:val="FootnoteReference"/>
        </w:rPr>
        <w:footnoteReference w:id="19432"/>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3"/>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4"/>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5"/>
      </w:r>
      <w:r>
        <w:t xml:space="preserve"> an angel come down from heaven, having the key of the bottomless pit and a great</w:t>
      </w:r>
      <w:r>
        <w:rPr>
          <w:rStyle w:val="FootnoteReference"/>
        </w:rPr>
        <w:footnoteReference w:id="19436"/>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7"/>
      </w:r>
      <w:r>
        <w:t xml:space="preserve"> hold on the dragon</w:t>
      </w:r>
      <w:r>
        <w:rPr>
          <w:rStyle w:val="FootnoteReference"/>
        </w:rPr>
        <w:footnoteReference w:id="19438"/>
      </w:r>
      <w:r>
        <w:t xml:space="preserve">, that old serpent, which is the Devil, and Satan</w:t>
      </w:r>
      <w:r>
        <w:rPr>
          <w:rStyle w:val="FootnoteReference"/>
        </w:rPr>
        <w:footnoteReference w:id="19439"/>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40"/>
      </w:r>
      <w:r>
        <w:t xml:space="preserve"> him into the bottomless pit, and shut him up, and set</w:t>
      </w:r>
      <w:r>
        <w:rPr>
          <w:rStyle w:val="FootnoteReference"/>
        </w:rPr>
        <w:footnoteReference w:id="19441"/>
      </w:r>
      <w:r>
        <w:t xml:space="preserve"> a seal upon him, that he should deceive</w:t>
      </w:r>
      <w:r>
        <w:rPr>
          <w:rStyle w:val="FootnoteReference"/>
        </w:rPr>
        <w:footnoteReference w:id="19442"/>
      </w:r>
      <w:r>
        <w:t xml:space="preserve"> the nations no more, till the thousand</w:t>
      </w:r>
      <w:r>
        <w:rPr>
          <w:rStyle w:val="FootnoteReference"/>
        </w:rPr>
        <w:footnoteReference w:id="19443"/>
      </w:r>
      <w:r>
        <w:t xml:space="preserve"> years should be fulfilled: and after</w:t>
      </w:r>
      <w:r>
        <w:rPr>
          <w:rStyle w:val="FootnoteReference"/>
        </w:rPr>
        <w:footnoteReference w:id="19444"/>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5"/>
      </w:r>
      <w:r>
        <w:t xml:space="preserve">, and they sat upon them, and judgment was given to them: and I saw the souls</w:t>
      </w:r>
      <w:r>
        <w:rPr>
          <w:rStyle w:val="FootnoteReference"/>
        </w:rPr>
        <w:footnoteReference w:id="19446"/>
      </w:r>
      <w:r>
        <w:t xml:space="preserve"> of those who were beheaded</w:t>
      </w:r>
      <w:r>
        <w:rPr>
          <w:rStyle w:val="FootnoteReference"/>
        </w:rPr>
        <w:footnoteReference w:id="19447"/>
      </w:r>
      <w:r>
        <w:t xml:space="preserve"> for the witness</w:t>
      </w:r>
      <w:r>
        <w:rPr>
          <w:rStyle w:val="FootnoteReference"/>
        </w:rPr>
        <w:footnoteReference w:id="19448"/>
      </w:r>
      <w:r>
        <w:t xml:space="preserve"> of Jesus</w:t>
      </w:r>
      <w:r>
        <w:rPr>
          <w:rStyle w:val="FootnoteReference"/>
        </w:rPr>
        <w:footnoteReference w:id="19449"/>
      </w:r>
      <w:r>
        <w:t xml:space="preserve">, and for the word of God</w:t>
      </w:r>
      <w:r>
        <w:rPr>
          <w:rStyle w:val="FootnoteReference"/>
        </w:rPr>
        <w:footnoteReference w:id="19450"/>
      </w:r>
      <w:r>
        <w:t xml:space="preserve">, and those who had not worshiped the beast, neither his image, neither had received his mark upon their foreheads, or in their hands; and they lived and reigned with Christ</w:t>
      </w:r>
      <w:r>
        <w:rPr>
          <w:rStyle w:val="FootnoteReference"/>
        </w:rPr>
        <w:footnoteReference w:id="19451"/>
      </w:r>
      <w:r>
        <w:t xml:space="preserve"> a thousand years.</w:t>
      </w:r>
      <w:r>
        <w:rPr>
          <w:rStyle w:val="FootnoteReference"/>
        </w:rPr>
        <w:footnoteReference w:id="19452"/>
      </w:r>
      <w:r>
        <w:rPr>
          <w:rStyle w:val="FootnoteReference"/>
        </w:rPr>
        <w:footnoteReference w:id="19453"/>
      </w:r>
      <w:r>
        <w:rPr>
          <w:rStyle w:val="FootnoteReference"/>
        </w:rPr>
        <w:footnoteReference w:id="19454"/>
      </w:r>
      <w:r>
        <w:rPr>
          <w:rStyle w:val="FootnoteReference"/>
        </w:rPr>
        <w:footnoteReference w:id="19455"/>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6"/>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7"/>
      </w:r>
      <w:r>
        <w:t xml:space="preserve"> and holy is the one who has part in the first resurrection: on such the second</w:t>
      </w:r>
      <w:r>
        <w:rPr>
          <w:rStyle w:val="FootnoteReference"/>
        </w:rPr>
        <w:footnoteReference w:id="19458"/>
      </w:r>
      <w:r>
        <w:t xml:space="preserve"> death has no power, but they shall be priests</w:t>
      </w:r>
      <w:r>
        <w:rPr>
          <w:rStyle w:val="FootnoteReference"/>
        </w:rPr>
        <w:footnoteReference w:id="19459"/>
      </w:r>
      <w:r>
        <w:t xml:space="preserve"> of God and of Christ, and shall</w:t>
      </w:r>
      <w:r>
        <w:rPr>
          <w:rStyle w:val="FootnoteReference"/>
        </w:rPr>
        <w:footnoteReference w:id="19460"/>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1"/>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2"/>
      </w:r>
      <w:r>
        <w:t xml:space="preserve"> the nations who are in the four quarters of the earth, Gog</w:t>
      </w:r>
      <w:r>
        <w:rPr>
          <w:rStyle w:val="FootnoteReference"/>
        </w:rPr>
        <w:footnoteReference w:id="19463"/>
      </w:r>
      <w:r>
        <w:t xml:space="preserve">, and Magog</w:t>
      </w:r>
      <w:r>
        <w:rPr>
          <w:rStyle w:val="FootnoteReference"/>
        </w:rPr>
        <w:footnoteReference w:id="19464"/>
      </w:r>
      <w:r>
        <w:t xml:space="preserve">, to gather</w:t>
      </w:r>
      <w:r>
        <w:rPr>
          <w:rStyle w:val="FootnoteReference"/>
        </w:rPr>
        <w:footnoteReference w:id="19465"/>
      </w:r>
      <w:r>
        <w:t xml:space="preserve"> them together to battle: the number</w:t>
      </w:r>
      <w:r>
        <w:rPr>
          <w:rStyle w:val="FootnoteReference"/>
        </w:rPr>
        <w:footnoteReference w:id="19466"/>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7"/>
      </w:r>
      <w:r>
        <w:t xml:space="preserve"> up on the breadth of the earth, and compassed</w:t>
      </w:r>
      <w:r>
        <w:rPr>
          <w:rStyle w:val="FootnoteReference"/>
        </w:rPr>
        <w:footnoteReference w:id="19468"/>
      </w:r>
      <w:r>
        <w:t xml:space="preserve"> the camp</w:t>
      </w:r>
      <w:r>
        <w:rPr>
          <w:rStyle w:val="FootnoteReference"/>
        </w:rPr>
        <w:footnoteReference w:id="19469"/>
      </w:r>
      <w:r>
        <w:t xml:space="preserve"> of the holy ones about, and the beloved city: and fire</w:t>
      </w:r>
      <w:r>
        <w:rPr>
          <w:rStyle w:val="FootnoteReference"/>
        </w:rPr>
        <w:footnoteReference w:id="19470"/>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1"/>
      </w:r>
      <w:r>
        <w:t xml:space="preserve"> that deceived them was cast into the lake</w:t>
      </w:r>
      <w:r>
        <w:rPr>
          <w:rStyle w:val="FootnoteReference"/>
        </w:rPr>
        <w:footnoteReference w:id="19472"/>
      </w:r>
      <w:r>
        <w:t xml:space="preserve"> of fire and brimstone, where the beast and the false prophet are, and shall be tormented</w:t>
      </w:r>
      <w:r>
        <w:rPr>
          <w:rStyle w:val="FootnoteReference"/>
        </w:rPr>
        <w:footnoteReference w:id="19473"/>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4"/>
      </w:r>
      <w:r>
        <w:t xml:space="preserve"> a great white throne, and him who sat on it, from whose face the earth and the heaven fled away; and there</w:t>
      </w:r>
      <w:r>
        <w:rPr>
          <w:rStyle w:val="FootnoteReference"/>
        </w:rPr>
        <w:footnoteReference w:id="19475"/>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6"/>
      </w:r>
      <w:r>
        <w:t xml:space="preserve"> the dead, small</w:t>
      </w:r>
      <w:r>
        <w:rPr>
          <w:rStyle w:val="FootnoteReference"/>
        </w:rPr>
        <w:footnoteReference w:id="19477"/>
      </w:r>
      <w:r>
        <w:t xml:space="preserve"> and great, stand</w:t>
      </w:r>
      <w:r>
        <w:rPr>
          <w:rStyle w:val="FootnoteReference"/>
        </w:rPr>
        <w:footnoteReference w:id="19478"/>
      </w:r>
      <w:r>
        <w:t xml:space="preserve"> before God; and the books</w:t>
      </w:r>
      <w:r>
        <w:rPr>
          <w:rStyle w:val="FootnoteReference"/>
        </w:rPr>
        <w:footnoteReference w:id="19479"/>
      </w:r>
      <w:r>
        <w:t xml:space="preserve"> were opened: and another</w:t>
      </w:r>
      <w:r>
        <w:rPr>
          <w:rStyle w:val="FootnoteReference"/>
        </w:rPr>
        <w:footnoteReference w:id="19480"/>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1"/>
      </w:r>
      <w:r>
        <w:t xml:space="preserve"> gave up the dead which were in it; and death</w:t>
      </w:r>
      <w:r>
        <w:rPr>
          <w:rStyle w:val="FootnoteReference"/>
        </w:rPr>
        <w:footnoteReference w:id="19482"/>
      </w:r>
      <w:r>
        <w:t xml:space="preserve"> and Hades delivered up the dead which were in them: and they were judged every man according to their works.</w:t>
      </w:r>
      <w:r>
        <w:rPr>
          <w:rStyle w:val="FootnoteReference"/>
        </w:rPr>
        <w:footnoteReference w:id="19483"/>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4"/>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5"/>
      </w:r>
      <w:r>
        <w:t xml:space="preserve"> into the lake of fire.</w:t>
      </w:r>
      <w:r>
        <w:rPr>
          <w:rStyle w:val="FootnoteReference"/>
        </w:rPr>
        <w:footnoteReference w:id="194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7"/>
      </w:r>
      <w:r>
        <w:t xml:space="preserve"> heaven and a new earth: for the first heaven and the first earth were passed away; and there</w:t>
      </w:r>
      <w:r>
        <w:rPr>
          <w:rStyle w:val="FootnoteReference"/>
        </w:rPr>
        <w:footnoteReference w:id="19488"/>
      </w:r>
      <w:r>
        <w:t xml:space="preserve"> was no more sea.</w:t>
      </w:r>
      <w:r>
        <w:rPr>
          <w:rStyle w:val="FootnoteReference"/>
        </w:rPr>
        <w:footnoteReference w:id="19489"/>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90"/>
      </w:r>
      <w:r>
        <w:t xml:space="preserve"> saw the holy</w:t>
      </w:r>
      <w:r>
        <w:rPr>
          <w:rStyle w:val="FootnoteReference"/>
        </w:rPr>
        <w:footnoteReference w:id="19491"/>
      </w:r>
      <w:r>
        <w:t xml:space="preserve"> city, new Jerusalem</w:t>
      </w:r>
      <w:r>
        <w:rPr>
          <w:rStyle w:val="FootnoteReference"/>
        </w:rPr>
        <w:footnoteReference w:id="19492"/>
      </w:r>
      <w:r>
        <w:t xml:space="preserve">, coming</w:t>
      </w:r>
      <w:r>
        <w:rPr>
          <w:rStyle w:val="FootnoteReference"/>
        </w:rPr>
        <w:footnoteReference w:id="19493"/>
      </w:r>
      <w:r>
        <w:t xml:space="preserve"> down from God</w:t>
      </w:r>
      <w:r>
        <w:rPr>
          <w:rStyle w:val="FootnoteReference"/>
        </w:rPr>
        <w:footnoteReference w:id="19494"/>
      </w:r>
      <w:r>
        <w:t xml:space="preserve"> out of heaven, prepared as a bride adorned for her husband.</w:t>
      </w:r>
      <w:r>
        <w:rPr>
          <w:rStyle w:val="FootnoteReference"/>
        </w:rPr>
        <w:footnoteReference w:id="19495"/>
      </w:r>
      <w:r>
        <w:rPr>
          <w:rStyle w:val="FootnoteReference"/>
        </w:rPr>
        <w:footnoteReference w:id="19496"/>
      </w:r>
      <w:r>
        <w:rPr>
          <w:rStyle w:val="FootnoteReference"/>
        </w:rPr>
        <w:footnoteReference w:id="19497"/>
      </w:r>
      <w:r>
        <w:rPr>
          <w:rStyle w:val="FootnoteReference"/>
        </w:rPr>
        <w:footnoteReference w:id="19498"/>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9"/>
      </w:r>
      <w:r>
        <w:t xml:space="preserve"> voice out of heaven saying, Look, the tabernacle of God is with men, and he will dwell with them, and they shall be his people, and God himself</w:t>
      </w:r>
      <w:r>
        <w:rPr>
          <w:rStyle w:val="FootnoteReference"/>
        </w:rPr>
        <w:footnoteReference w:id="19500"/>
      </w:r>
      <w:r>
        <w:t xml:space="preserve"> shall be with them, and be their God.</w:t>
      </w:r>
      <w:r>
        <w:rPr>
          <w:rStyle w:val="FootnoteReference"/>
        </w:rPr>
        <w:footnoteReference w:id="19501"/>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2"/>
      </w:r>
      <w:r>
        <w:t xml:space="preserve"> wipe away all tears from their eyes; and there shall be no more death, neither sorrow</w:t>
      </w:r>
      <w:r>
        <w:rPr>
          <w:rStyle w:val="FootnoteReference"/>
        </w:rPr>
        <w:footnoteReference w:id="19503"/>
      </w:r>
      <w:r>
        <w:t xml:space="preserve">, nor crying, neither shall there is any more pain: for the former</w:t>
      </w:r>
      <w:r>
        <w:rPr>
          <w:rStyle w:val="FootnoteReference"/>
        </w:rPr>
        <w:footnoteReference w:id="19504"/>
      </w:r>
      <w:r>
        <w:t xml:space="preserve"> things are passed away.</w:t>
      </w:r>
      <w:r>
        <w:rPr>
          <w:rStyle w:val="FootnoteReference"/>
        </w:rPr>
        <w:footnoteReference w:id="19505"/>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6"/>
      </w:r>
      <w:r>
        <w:t xml:space="preserve">: for these words are true and faithful.</w:t>
      </w:r>
      <w:r>
        <w:rPr>
          <w:rStyle w:val="FootnoteReference"/>
        </w:rPr>
        <w:footnoteReference w:id="19507"/>
      </w:r>
      <w:r>
        <w:rPr>
          <w:rStyle w:val="FootnoteReference"/>
        </w:rPr>
        <w:footnoteReference w:id="19508"/>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9"/>
      </w:r>
      <w:r>
        <w:t xml:space="preserve"> Alpha and Omega</w:t>
      </w:r>
      <w:r>
        <w:rPr>
          <w:rStyle w:val="FootnoteReference"/>
        </w:rPr>
        <w:footnoteReference w:id="19510"/>
      </w:r>
      <w:r>
        <w:t xml:space="preserve">, the beginning and the end. I will give to him who is thirsty of the fountain</w:t>
      </w:r>
      <w:r>
        <w:rPr>
          <w:rStyle w:val="FootnoteReference"/>
        </w:rPr>
        <w:footnoteReference w:id="19511"/>
      </w:r>
      <w:r>
        <w:t xml:space="preserve"> of the water of life freely</w:t>
      </w:r>
      <w:r>
        <w:rPr>
          <w:rStyle w:val="FootnoteReference"/>
        </w:rPr>
        <w:footnoteReference w:id="19512"/>
      </w:r>
      <w:r>
        <w:t xml:space="preserve">.</w:t>
      </w:r>
      <w:r>
        <w:rPr>
          <w:rStyle w:val="FootnoteReference"/>
        </w:rPr>
        <w:footnoteReference w:id="19513"/>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4"/>
      </w:r>
      <w:r>
        <w:t xml:space="preserve"> all things; and I will be his God, and he shall be my son.</w:t>
      </w:r>
      <w:r>
        <w:rPr>
          <w:rStyle w:val="FootnoteReference"/>
        </w:rPr>
        <w:footnoteReference w:id="1951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6"/>
      </w:r>
      <w:r>
        <w:t xml:space="preserve">, and unbelieving, and the abominable, and murderers, and sexually immoral, and sorcerers, and idolaters</w:t>
      </w:r>
      <w:r>
        <w:rPr>
          <w:rStyle w:val="FootnoteReference"/>
        </w:rPr>
        <w:footnoteReference w:id="19517"/>
      </w:r>
      <w:r>
        <w:t xml:space="preserve">, and all liars, shall have their part in the lake</w:t>
      </w:r>
      <w:r>
        <w:rPr>
          <w:rStyle w:val="FootnoteReference"/>
        </w:rPr>
        <w:footnoteReference w:id="19518"/>
      </w:r>
      <w:r>
        <w:t xml:space="preserve"> which burns with fire and brimstone: which is</w:t>
      </w:r>
      <w:r>
        <w:rPr>
          <w:rStyle w:val="FootnoteReference"/>
        </w:rPr>
        <w:footnoteReference w:id="19519"/>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20"/>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1"/>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2"/>
      </w:r>
      <w:r>
        <w:t xml:space="preserve"> of God: and her light was like to a stone most precious, even like a jasper stone, clear</w:t>
      </w:r>
      <w:r>
        <w:rPr>
          <w:rStyle w:val="FootnoteReference"/>
        </w:rPr>
        <w:footnoteReference w:id="19523"/>
      </w:r>
      <w:r>
        <w:t xml:space="preserve"> as crystal;</w:t>
      </w:r>
      <w:r>
        <w:rPr>
          <w:rStyle w:val="FootnoteReference"/>
        </w:rPr>
        <w:footnoteReference w:id="19524"/>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5"/>
      </w:r>
      <w:r>
        <w:t xml:space="preserve"> great and high, and had twelve gates</w:t>
      </w:r>
      <w:r>
        <w:rPr>
          <w:rStyle w:val="FootnoteReference"/>
        </w:rPr>
        <w:footnoteReference w:id="19526"/>
      </w:r>
      <w:r>
        <w:t xml:space="preserve">, and at the gates twelve angels</w:t>
      </w:r>
      <w:r>
        <w:rPr>
          <w:rStyle w:val="FootnoteReference"/>
        </w:rPr>
        <w:footnoteReference w:id="19527"/>
      </w:r>
      <w:r>
        <w:t xml:space="preserve">, and names</w:t>
      </w:r>
      <w:r>
        <w:rPr>
          <w:rStyle w:val="FootnoteReference"/>
        </w:rPr>
        <w:footnoteReference w:id="19528"/>
      </w:r>
      <w:r>
        <w:t xml:space="preserve"> written thereon, which are the names of the twelve tribes of the children of Israel</w:t>
      </w:r>
      <w:r>
        <w:rPr>
          <w:rStyle w:val="FootnoteReference"/>
        </w:rPr>
        <w:footnoteReference w:id="19529"/>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30"/>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1"/>
      </w:r>
      <w:r>
        <w:t xml:space="preserve">, and in</w:t>
      </w:r>
      <w:r>
        <w:rPr>
          <w:rStyle w:val="FootnoteReference"/>
        </w:rPr>
        <w:footnoteReference w:id="19532"/>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3"/>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4"/>
      </w:r>
      <w:r>
        <w:t xml:space="preserve"> thousand furlongs. The length and the breadth and the height of it are equal.</w:t>
      </w:r>
      <w:r>
        <w:rPr>
          <w:rStyle w:val="FootnoteReference"/>
        </w:rPr>
        <w:footnoteReference w:id="19535"/>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6"/>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7"/>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8"/>
      </w:r>
      <w:r>
        <w:t xml:space="preserve"> of the wall of the city were garnished with all manner of precious stones. The first foundation was jasper; the second, sapphire</w:t>
      </w:r>
      <w:r>
        <w:rPr>
          <w:rStyle w:val="FootnoteReference"/>
        </w:rPr>
        <w:footnoteReference w:id="19539"/>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40"/>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1"/>
      </w:r>
      <w:r>
        <w:t xml:space="preserve"> gates were twelve pearls: each gate was of one pearl: and the street of the city was pure</w:t>
      </w:r>
      <w:r>
        <w:rPr>
          <w:rStyle w:val="FootnoteReference"/>
        </w:rPr>
        <w:footnoteReference w:id="19542"/>
      </w:r>
      <w:r>
        <w:t xml:space="preserve"> gold, as it</w:t>
      </w:r>
      <w:r>
        <w:rPr>
          <w:rStyle w:val="FootnoteReference"/>
        </w:rPr>
        <w:footnoteReference w:id="19543"/>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4"/>
      </w:r>
      <w:r>
        <w:t xml:space="preserve"> no temple in it: for the Lord</w:t>
      </w:r>
      <w:r>
        <w:rPr>
          <w:rStyle w:val="FootnoteReference"/>
        </w:rPr>
        <w:footnoteReference w:id="19545"/>
      </w:r>
      <w:r>
        <w:t xml:space="preserve"> God Almighty and the Lamb</w:t>
      </w:r>
      <w:r>
        <w:rPr>
          <w:rStyle w:val="FootnoteReference"/>
        </w:rPr>
        <w:footnoteReference w:id="19546"/>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7"/>
      </w:r>
      <w:r>
        <w:t xml:space="preserve"> is the light of it.</w:t>
      </w:r>
      <w:r>
        <w:rPr>
          <w:rStyle w:val="FootnoteReference"/>
        </w:rPr>
        <w:footnoteReference w:id="19548"/>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9"/>
      </w:r>
      <w:r>
        <w:t xml:space="preserve"> of those who are saved shall walk</w:t>
      </w:r>
      <w:r>
        <w:rPr>
          <w:rStyle w:val="FootnoteReference"/>
        </w:rPr>
        <w:footnoteReference w:id="19550"/>
      </w:r>
      <w:r>
        <w:t xml:space="preserve"> in the light of it: and the kings</w:t>
      </w:r>
      <w:r>
        <w:rPr>
          <w:rStyle w:val="FootnoteReference"/>
        </w:rPr>
        <w:footnoteReference w:id="19551"/>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2"/>
      </w:r>
      <w:r>
        <w:t xml:space="preserve"> of it shall not be shut at all by day: for there shall be no night there.</w:t>
      </w:r>
      <w:r>
        <w:rPr>
          <w:rStyle w:val="FootnoteReference"/>
        </w:rPr>
        <w:footnoteReference w:id="19553"/>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4"/>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5"/>
      </w:r>
      <w:r>
        <w:rPr>
          <w:rStyle w:val="FootnoteReference"/>
        </w:rPr>
        <w:footnoteReference w:id="19556"/>
      </w:r>
      <w:r>
        <w:rPr>
          <w:rStyle w:val="FootnoteReference"/>
        </w:rPr>
        <w:footnoteReference w:id="195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8"/>
      </w:r>
      <w:r>
        <w:t xml:space="preserve"> river of water</w:t>
      </w:r>
      <w:r>
        <w:rPr>
          <w:rStyle w:val="FootnoteReference"/>
        </w:rPr>
        <w:footnoteReference w:id="19559"/>
      </w:r>
      <w:r>
        <w:t xml:space="preserve"> of life, clear</w:t>
      </w:r>
      <w:r>
        <w:rPr>
          <w:rStyle w:val="FootnoteReference"/>
        </w:rPr>
        <w:footnoteReference w:id="19560"/>
      </w:r>
      <w:r>
        <w:t xml:space="preserve"> as crystal, proceeding</w:t>
      </w:r>
      <w:r>
        <w:rPr>
          <w:rStyle w:val="FootnoteReference"/>
        </w:rPr>
        <w:footnoteReference w:id="19561"/>
      </w:r>
      <w:r>
        <w:t xml:space="preserve"> out of the throne of God</w:t>
      </w:r>
      <w:r>
        <w:rPr>
          <w:rStyle w:val="FootnoteReference"/>
        </w:rPr>
        <w:footnoteReference w:id="19562"/>
      </w:r>
      <w:r>
        <w:t xml:space="preserve"> and of the Lamb.</w:t>
      </w:r>
      <w:r>
        <w:rPr>
          <w:rStyle w:val="FootnoteReference"/>
        </w:rPr>
        <w:footnoteReference w:id="19563"/>
      </w:r>
      <w:r>
        <w:rPr>
          <w:rStyle w:val="FootnoteReference"/>
        </w:rPr>
        <w:footnoteReference w:id="19564"/>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5"/>
      </w:r>
      <w:r>
        <w:t xml:space="preserve"> of the street of it, and on either side of the river, was there the tree of life</w:t>
      </w:r>
      <w:r>
        <w:rPr>
          <w:rStyle w:val="FootnoteReference"/>
        </w:rPr>
        <w:footnoteReference w:id="19566"/>
      </w:r>
      <w:r>
        <w:t xml:space="preserve">, which bore twelve manner of fruits, and yielded her fruit every month: and the leaves of the tree were for the healing</w:t>
      </w:r>
      <w:r>
        <w:rPr>
          <w:rStyle w:val="FootnoteReference"/>
        </w:rPr>
        <w:footnoteReference w:id="19567"/>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8"/>
      </w:r>
      <w:r>
        <w:rPr>
          <w:rStyle w:val="FootnoteReference"/>
        </w:rPr>
        <w:footnoteReference w:id="19569"/>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70"/>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1"/>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2"/>
      </w:r>
      <w:r>
        <w:t xml:space="preserve"> prophets sent</w:t>
      </w:r>
      <w:r>
        <w:rPr>
          <w:rStyle w:val="FootnoteReference"/>
        </w:rPr>
        <w:footnoteReference w:id="19573"/>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4"/>
      </w:r>
      <w:r>
        <w:t xml:space="preserve"> quickly: blessed</w:t>
      </w:r>
      <w:r>
        <w:rPr>
          <w:rStyle w:val="FootnoteReference"/>
        </w:rPr>
        <w:footnoteReference w:id="19575"/>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6"/>
      </w:r>
      <w:r>
        <w:t xml:space="preserve"> saw these things, and heard them. And when I had heard and seen, I fell</w:t>
      </w:r>
      <w:r>
        <w:rPr>
          <w:rStyle w:val="FootnoteReference"/>
        </w:rPr>
        <w:footnoteReference w:id="19577"/>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8"/>
      </w:r>
      <w:r>
        <w:t xml:space="preserve"> your fellow slave, and of your brothers the prophets, and of those who keep the sayings of this book: worship God</w:t>
      </w:r>
      <w:r>
        <w:rPr>
          <w:rStyle w:val="FootnoteReference"/>
        </w:rPr>
        <w:footnoteReference w:id="19579"/>
      </w:r>
      <w:r>
        <w:t xml:space="preserve">.</w:t>
      </w:r>
      <w:r>
        <w:rPr>
          <w:rStyle w:val="FootnoteReference"/>
        </w:rPr>
        <w:footnoteReference w:id="19580"/>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1"/>
      </w:r>
      <w:r>
        <w:t xml:space="preserve"> not the sayings of the prophecy of this book: for the time is at hand.</w:t>
      </w:r>
      <w:r>
        <w:rPr>
          <w:rStyle w:val="FootnoteReference"/>
        </w:rPr>
        <w:footnoteReference w:id="19582"/>
      </w:r>
      <w:r>
        <w:rPr>
          <w:rStyle w:val="FootnoteReference"/>
        </w:rPr>
        <w:footnoteReference w:id="19583"/>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4"/>
      </w:r>
      <w:r>
        <w:rPr>
          <w:rStyle w:val="FootnoteReference"/>
        </w:rPr>
        <w:footnoteReference w:id="19585"/>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6"/>
      </w:r>
      <w:r>
        <w:t xml:space="preserve"> quickly; and my</w:t>
      </w:r>
      <w:r>
        <w:rPr>
          <w:rStyle w:val="FootnoteReference"/>
        </w:rPr>
        <w:footnoteReference w:id="19587"/>
      </w:r>
      <w:r>
        <w:t xml:space="preserve"> reward is with me, to give</w:t>
      </w:r>
      <w:r>
        <w:rPr>
          <w:rStyle w:val="FootnoteReference"/>
        </w:rPr>
        <w:footnoteReference w:id="19588"/>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9"/>
      </w:r>
      <w:r>
        <w:t xml:space="preserve">, the beginning and the end, the first and the last.</w:t>
      </w:r>
      <w:r>
        <w:rPr>
          <w:rStyle w:val="FootnoteReference"/>
        </w:rPr>
        <w:footnoteReference w:id="19590"/>
      </w:r>
      <w:r>
        <w:rPr>
          <w:rStyle w:val="FootnoteReference"/>
        </w:rPr>
        <w:footnoteReference w:id="19591"/>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2"/>
      </w:r>
      <w:r>
        <w:t xml:space="preserve"> are those who do his commandments, that they may have</w:t>
      </w:r>
      <w:r>
        <w:rPr>
          <w:rStyle w:val="FootnoteReference"/>
        </w:rPr>
        <w:footnoteReference w:id="19593"/>
      </w:r>
      <w:r>
        <w:t xml:space="preserve"> right to the tree of life, and may</w:t>
      </w:r>
      <w:r>
        <w:rPr>
          <w:rStyle w:val="FootnoteReference"/>
        </w:rPr>
        <w:footnoteReference w:id="19594"/>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5"/>
      </w:r>
      <w:r>
        <w:t xml:space="preserve">, and sorcerers</w:t>
      </w:r>
      <w:r>
        <w:rPr>
          <w:rStyle w:val="FootnoteReference"/>
        </w:rPr>
        <w:footnoteReference w:id="19596"/>
      </w:r>
      <w:r>
        <w:t xml:space="preserve">, and sexually immoral, and murderers, and idolaters, and whoever loves and makes a lie.</w:t>
      </w:r>
      <w:r>
        <w:rPr>
          <w:rStyle w:val="FootnoteReference"/>
        </w:rPr>
        <w:footnoteReference w:id="19597"/>
      </w:r>
      <w:r>
        <w:rPr>
          <w:rStyle w:val="FootnoteReference"/>
        </w:rPr>
        <w:footnoteReference w:id="19598"/>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9"/>
      </w:r>
      <w:r>
        <w:t xml:space="preserve"> have sent my angel to testify</w:t>
      </w:r>
      <w:r>
        <w:rPr>
          <w:rStyle w:val="FootnoteReference"/>
        </w:rPr>
        <w:footnoteReference w:id="19600"/>
      </w:r>
      <w:r>
        <w:t xml:space="preserve"> to you these things in the assemblies. I am the root and the offspring of David</w:t>
      </w:r>
      <w:r>
        <w:rPr>
          <w:rStyle w:val="FootnoteReference"/>
        </w:rPr>
        <w:footnoteReference w:id="19601"/>
      </w:r>
      <w:r>
        <w:t xml:space="preserve">, and the bright</w:t>
      </w:r>
      <w:r>
        <w:rPr>
          <w:rStyle w:val="FootnoteReference"/>
        </w:rPr>
        <w:footnoteReference w:id="19602"/>
      </w:r>
      <w:r>
        <w:t xml:space="preserve"> and morning star.</w:t>
      </w:r>
      <w:r>
        <w:rPr>
          <w:rStyle w:val="FootnoteReference"/>
        </w:rPr>
        <w:footnoteReference w:id="19603"/>
      </w:r>
      <w:r>
        <w:rPr>
          <w:rStyle w:val="FootnoteReference"/>
        </w:rPr>
        <w:footnoteReference w:id="19604"/>
      </w:r>
      <w:r>
        <w:rPr>
          <w:rStyle w:val="FootnoteReference"/>
        </w:rPr>
        <w:footnoteReference w:id="19605"/>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6"/>
      </w:r>
      <w:r>
        <w:t xml:space="preserve"> and the bride</w:t>
      </w:r>
      <w:r>
        <w:rPr>
          <w:rStyle w:val="FootnoteReference"/>
        </w:rPr>
        <w:footnoteReference w:id="19607"/>
      </w:r>
      <w:r>
        <w:t xml:space="preserve"> say, Come. And let him who hears say, Come. And let him who is thirsty come. And whoever will, let him take</w:t>
      </w:r>
      <w:r>
        <w:rPr>
          <w:rStyle w:val="FootnoteReference"/>
        </w:rPr>
        <w:footnoteReference w:id="19608"/>
      </w:r>
      <w:r>
        <w:t xml:space="preserve"> the water of life freely</w:t>
      </w:r>
      <w:r>
        <w:rPr>
          <w:rStyle w:val="FootnoteReference"/>
        </w:rPr>
        <w:footnoteReference w:id="19609"/>
      </w:r>
      <w:r>
        <w:t xml:space="preserve">.</w:t>
      </w:r>
      <w:r>
        <w:rPr>
          <w:rStyle w:val="FootnoteReference"/>
        </w:rPr>
        <w:footnoteReference w:id="19610"/>
      </w:r>
      <w:r>
        <w:rPr>
          <w:rStyle w:val="FootnoteReference"/>
        </w:rPr>
        <w:footnoteReference w:id="19611"/>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2"/>
      </w:r>
      <w:r>
        <w:t xml:space="preserve"> to every man that hears the words of the prophecy of this book, If anyone shall add to these things, God shall add to him the plagues that are written in this book:</w:t>
      </w:r>
      <w:r>
        <w:rPr>
          <w:rStyle w:val="FootnoteReference"/>
        </w:rPr>
        <w:footnoteReference w:id="19613"/>
      </w:r>
      <w:r>
        <w:rPr>
          <w:rStyle w:val="FootnoteReference"/>
        </w:rPr>
        <w:footnoteReference w:id="19614"/>
      </w:r>
      <w:r>
        <w:rPr>
          <w:rStyle w:val="FootnoteReference"/>
        </w:rPr>
        <w:footnoteReference w:id="19615"/>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6"/>
      </w:r>
      <w:r>
        <w:t xml:space="preserve"> away from the words of the book of this prophecy, God shall take away his part out of the book of life</w:t>
      </w:r>
      <w:r>
        <w:rPr>
          <w:rStyle w:val="FootnoteReference"/>
        </w:rPr>
        <w:footnoteReference w:id="19617"/>
      </w:r>
      <w:r>
        <w:t xml:space="preserve">, and out</w:t>
      </w:r>
      <w:r>
        <w:rPr>
          <w:rStyle w:val="FootnoteReference"/>
        </w:rPr>
        <w:footnoteReference w:id="19618"/>
      </w:r>
      <w:r>
        <w:t xml:space="preserve"> of the holy city, and from</w:t>
      </w:r>
      <w:r>
        <w:rPr>
          <w:rStyle w:val="FootnoteReference"/>
        </w:rPr>
        <w:footnoteReference w:id="19619"/>
      </w:r>
      <w:r>
        <w:t xml:space="preserve"> the things which are written in this book.</w:t>
      </w:r>
      <w:r>
        <w:rPr>
          <w:rStyle w:val="FootnoteReference"/>
        </w:rPr>
        <w:footnoteReference w:id="19620"/>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1"/>
      </w:r>
      <w:r>
        <w:t xml:space="preserve"> I come quickly. Amen</w:t>
      </w:r>
      <w:r>
        <w:rPr>
          <w:rStyle w:val="FootnoteReference"/>
        </w:rPr>
        <w:footnoteReference w:id="19622"/>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3"/>
      </w:r>
      <w:r>
        <w:t xml:space="preserve"> be with you all. Amen.</w:t>
      </w:r>
      <w:r>
        <w:rPr>
          <w:rStyle w:val="FootnoteReference"/>
        </w:rPr>
        <w:footnoteReference w:id="19624"/>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Cross-references: Acts 7:20; G791.</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Exod 10:28-29; Exod 11:8; Exod 12:11; Exod 12:37-42; Exod 13:17-21.</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Rom 3:25-26; Heb 9:8-15; Heb 10:11-14.</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4">
    <w:p>
      <w:pPr>
        <w:pStyle w:val="FootnoteText"/>
      </w:pPr>
      <w:r>
        <w:rPr>
          <w:rStyle w:val="FootnoteReference"/>
        </w:rPr>
        <w:footnoteRef/>
      </w:r>
      <w:r>
        <w:t xml:space="preserve"> Cross-references for "Moses": Exod 19:16; Exod 19:19; Ps 119:120; Isa 6:3-5; Dan 10:8; Dan 10:17; Rev 1:17.</w:t>
      </w:r>
    </w:p>
  </w:footnote>
  <w:footnote w:id="1694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6">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7">
    <w:p>
      <w:pPr>
        <w:pStyle w:val="FootnoteText"/>
      </w:pPr>
      <w:r>
        <w:rPr>
          <w:rStyle w:val="FootnoteReference"/>
        </w:rPr>
        <w:footnoteRef/>
      </w:r>
      <w:r>
        <w:t xml:space="preserve"> Place name: Jerusalem. Place-name meaning: Jerusalem — vision of peace. Source form: Jerusalem. Greek form: ιεροσολυμα.</w:t>
      </w:r>
    </w:p>
  </w:footnote>
  <w:footnote w:id="16948">
    <w:p>
      <w:pPr>
        <w:pStyle w:val="FootnoteText"/>
      </w:pPr>
      <w:r>
        <w:rPr>
          <w:rStyle w:val="FootnoteReference"/>
        </w:rPr>
        <w:footnoteRef/>
      </w:r>
      <w:r>
        <w:t xml:space="preserve"> Cross-references for "an innumerable": Deut 33:2; Ps 68:17; Dan 7:10; Jude 1:14; Rev 5:11-12.</w:t>
      </w:r>
    </w:p>
  </w:footnote>
  <w:footnote w:id="1694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50">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1">
    <w:p>
      <w:pPr>
        <w:pStyle w:val="FootnoteText"/>
      </w:pPr>
      <w:r>
        <w:rPr>
          <w:rStyle w:val="FootnoteReference"/>
        </w:rPr>
        <w:footnoteRef/>
      </w:r>
      <w:r>
        <w:t xml:space="preserve"> Cross-references for "the general": Ps 89:7; Ps 111:1; Acts 20:28; Eph 1:22; Eph 5:24-27; Col 1:24; 1Tim 3:5.</w:t>
      </w:r>
    </w:p>
  </w:footnote>
  <w:footnote w:id="16952">
    <w:p>
      <w:pPr>
        <w:pStyle w:val="FootnoteText"/>
      </w:pPr>
      <w:r>
        <w:rPr>
          <w:rStyle w:val="FootnoteReference"/>
        </w:rPr>
        <w:footnoteRef/>
      </w:r>
      <w:r>
        <w:t xml:space="preserve"> Cross-references for "the firstborn": Exod 4:22; Exod 13:2; Deut 21:17; Ps 89:27; Jer 31:9; Jas 1:18; Rev 14:4.</w:t>
      </w:r>
    </w:p>
  </w:footnote>
  <w:footnote w:id="1695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4">
    <w:p>
      <w:pPr>
        <w:pStyle w:val="FootnoteText"/>
      </w:pPr>
      <w:r>
        <w:rPr>
          <w:rStyle w:val="FootnoteReference"/>
        </w:rPr>
        <w:footnoteRef/>
      </w:r>
      <w:r>
        <w:t xml:space="preserve"> Cross-references: Gen 18:25; Ps 50:5-6; Ps 94:2; Ps 96:13; Ps 98:9; Matt 25:31-34; John 5:27; 2Thess 1:5-7; Heb 6:10-12; Heb 9:27; 1Pet 2:23.</w:t>
      </w:r>
    </w:p>
  </w:footnote>
  <w:footnote w:id="16955">
    <w:p>
      <w:pPr>
        <w:pStyle w:val="FootnoteText"/>
      </w:pPr>
      <w:r>
        <w:rPr>
          <w:rStyle w:val="FootnoteReference"/>
        </w:rPr>
        <w:footnoteRef/>
      </w:r>
      <w:r>
        <w:t xml:space="preserve"> Cross-references for "Jesus": 1Tim 2:5; Heb 7:22; Heb 8:6; Heb 8:8.</w:t>
      </w:r>
    </w:p>
  </w:footnote>
  <w:footnote w:id="16956">
    <w:p>
      <w:pPr>
        <w:pStyle w:val="FootnoteText"/>
      </w:pPr>
      <w:r>
        <w:rPr>
          <w:rStyle w:val="FootnoteReference"/>
        </w:rPr>
        <w:footnoteRef/>
      </w:r>
      <w:r>
        <w:t xml:space="preserve"> Cross-references for "covenant": Matt 26:28; Mark 14:24; Luke 22:20; Heb 9:15.</w:t>
      </w:r>
    </w:p>
  </w:footnote>
  <w:footnote w:id="16957">
    <w:p>
      <w:pPr>
        <w:pStyle w:val="FootnoteText"/>
      </w:pPr>
      <w:r>
        <w:rPr>
          <w:rStyle w:val="FootnoteReference"/>
        </w:rPr>
        <w:footnoteRef/>
      </w:r>
      <w:r>
        <w:t xml:space="preserve"> Cross-references for "to the blood": Exod 24:8; Heb 9:21; Heb 10:22; Heb 11:28; 1Pet 1:2.</w:t>
      </w:r>
    </w:p>
  </w:footnote>
  <w:footnote w:id="16958">
    <w:p>
      <w:pPr>
        <w:pStyle w:val="FootnoteText"/>
      </w:pPr>
      <w:r>
        <w:rPr>
          <w:rStyle w:val="FootnoteReference"/>
        </w:rPr>
        <w:footnoteRef/>
      </w:r>
      <w:r>
        <w:t xml:space="preserve"> Personal name: Abel. Personal-name meaning: Abel — Breath; vanity; futility. Source form: Abel.</w:t>
      </w:r>
    </w:p>
  </w:footnote>
  <w:footnote w:id="16959">
    <w:p>
      <w:pPr>
        <w:pStyle w:val="FootnoteText"/>
      </w:pPr>
      <w:r>
        <w:rPr>
          <w:rStyle w:val="FootnoteReference"/>
        </w:rPr>
        <w:footnoteRef/>
      </w:r>
      <w:r>
        <w:t xml:space="preserve"> Cross-references: Isa 55:3; Jer 31:31-33; Heb 13:20.</w:t>
      </w:r>
    </w:p>
  </w:footnote>
  <w:footnote w:id="16960">
    <w:p>
      <w:pPr>
        <w:pStyle w:val="FootnoteText"/>
      </w:pPr>
      <w:r>
        <w:rPr>
          <w:rStyle w:val="FootnoteReference"/>
        </w:rPr>
        <w:footnoteRef/>
      </w:r>
      <w:r>
        <w:t xml:space="preserve"> Cross-references: Gen 4:10; Matt 23:35; Luke 11:51; Heb 11:4.</w:t>
      </w:r>
    </w:p>
  </w:footnote>
  <w:footnote w:id="16961">
    <w:p>
      <w:pPr>
        <w:pStyle w:val="FootnoteText"/>
      </w:pPr>
      <w:r>
        <w:rPr>
          <w:rStyle w:val="FootnoteReference"/>
        </w:rPr>
        <w:footnoteRef/>
      </w:r>
      <w:r>
        <w:t xml:space="preserve"> Cross-references for "refuse": Prov 1:24; Prov 8:33; Prov 13:18; Prov 15:32; Jer 11:10; Ezek 5:6; Zech 7:11; Matt 17:5; Acts 7:35.</w:t>
      </w:r>
    </w:p>
  </w:footnote>
  <w:footnote w:id="16962">
    <w:p>
      <w:pPr>
        <w:pStyle w:val="FootnoteText"/>
      </w:pPr>
      <w:r>
        <w:rPr>
          <w:rStyle w:val="FootnoteReference"/>
        </w:rPr>
        <w:footnoteRef/>
      </w:r>
      <w:r>
        <w:t xml:space="preserve"> Cross-references for "if they": Heb 2:1-3; Heb 3:17; Heb 10:28-29.</w:t>
      </w:r>
    </w:p>
  </w:footnote>
  <w:footnote w:id="16963">
    <w:p>
      <w:pPr>
        <w:pStyle w:val="FootnoteText"/>
      </w:pPr>
      <w:r>
        <w:rPr>
          <w:rStyle w:val="FootnoteReference"/>
        </w:rPr>
        <w:footnoteRef/>
      </w:r>
      <w:r>
        <w:t xml:space="preserve"> Cross-references for "turn away": Num 32:15; Deut 30:17; Josh 22:16; 2Chr 7:19; Prov 1:32; 2Tim 4:4.</w:t>
      </w:r>
    </w:p>
  </w:footnote>
  <w:footnote w:id="16964">
    <w:p>
      <w:pPr>
        <w:pStyle w:val="FootnoteText"/>
      </w:pPr>
      <w:r>
        <w:rPr>
          <w:rStyle w:val="FootnoteReference"/>
        </w:rPr>
        <w:footnoteRef/>
      </w:r>
      <w:r>
        <w:t xml:space="preserve"> Cross-references: Exod 16:29; 1Kgs 12:16; Isa 48:6; Isa 64:9; Matt 8:4; 1Thess 5:15; Heb 8:5; 1Pet 1:22; Rev 19:10; Rev 22:9.</w:t>
      </w:r>
    </w:p>
  </w:footnote>
  <w:footnote w:id="16965">
    <w:p>
      <w:pPr>
        <w:pStyle w:val="FootnoteText"/>
      </w:pPr>
      <w:r>
        <w:rPr>
          <w:rStyle w:val="FootnoteReference"/>
        </w:rPr>
        <w:footnoteRef/>
      </w:r>
      <w:r>
        <w:t xml:space="preserve"> Cross-references for "voice": Exod 19:18; Ps 114:6-7; Hab 3:10.</w:t>
      </w:r>
    </w:p>
  </w:footnote>
  <w:footnote w:id="16966">
    <w:p>
      <w:pPr>
        <w:pStyle w:val="FootnoteText"/>
      </w:pPr>
      <w:r>
        <w:rPr>
          <w:rStyle w:val="FootnoteReference"/>
        </w:rPr>
        <w:footnoteRef/>
      </w:r>
      <w:r>
        <w:t xml:space="preserve"> Cross-references for "Yet once": Isa 2:19; Isa 13:13; Joel 3:16; Hag 2:6-7; Hag 2:22; Heb 12:27.</w:t>
      </w:r>
    </w:p>
  </w:footnote>
  <w:footnote w:id="16967">
    <w:p>
      <w:pPr>
        <w:pStyle w:val="FootnoteText"/>
      </w:pPr>
      <w:r>
        <w:rPr>
          <w:rStyle w:val="FootnoteReference"/>
        </w:rPr>
        <w:footnoteRef/>
      </w:r>
      <w:r>
        <w:t xml:space="preserve"> Cross-references: Ps 102:26-27; Ezek 21:27; Matt 24:35; 2Pet 3:10-11; Rev 11:15; Rev 21:1.</w:t>
      </w:r>
    </w:p>
  </w:footnote>
  <w:footnote w:id="16968">
    <w:p>
      <w:pPr>
        <w:pStyle w:val="FootnoteText"/>
      </w:pPr>
      <w:r>
        <w:rPr>
          <w:rStyle w:val="FootnoteReference"/>
        </w:rPr>
        <w:footnoteRef/>
      </w:r>
      <w:r>
        <w:t xml:space="preserve"> Cross-references for "a kingdom": Isa 9:7; Dan 2:44; Dan 7:14; Dan 7:27; Matt 25:34; Luke 1:33; Luke 17:20-21; 1Pet 1:4-5; Rev 1:6; Rev 5:10.</w:t>
      </w:r>
    </w:p>
  </w:footnote>
  <w:footnote w:id="16969">
    <w:p>
      <w:pPr>
        <w:pStyle w:val="FootnoteText"/>
      </w:pPr>
      <w:r>
        <w:rPr>
          <w:rStyle w:val="FootnoteReference"/>
        </w:rPr>
        <w:footnoteRef/>
      </w:r>
      <w:r>
        <w:t xml:space="preserve"> Cross-references for "we may": Ps 19:14; Isa 56:7; Rom 12:1-2; Eph 1:6; Eph 5:10; Phil 4:18; 1Pet 2:5; 1Pet 2:20.</w:t>
      </w:r>
    </w:p>
  </w:footnote>
  <w:footnote w:id="1697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1">
    <w:p>
      <w:pPr>
        <w:pStyle w:val="FootnoteText"/>
      </w:pPr>
      <w:r>
        <w:rPr>
          <w:rStyle w:val="FootnoteReference"/>
        </w:rPr>
        <w:footnoteRef/>
      </w:r>
      <w:r>
        <w:t xml:space="preserve"> Cross-references: Exod 24:17; Num 11:1; Num 16:35; Deut 4:24; Deut 9:3; Ps 50:3; Ps 97:3; Isa 66:15; Dan 7:9; 2Thess 1:8; Heb 10:27.</w:t>
      </w:r>
    </w:p>
  </w:footnote>
  <w:footnote w:id="1697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5">
    <w:p>
      <w:pPr>
        <w:pStyle w:val="FootnoteText"/>
      </w:pPr>
      <w:r>
        <w:rPr>
          <w:rStyle w:val="FootnoteReference"/>
        </w:rPr>
        <w:footnoteRef/>
      </w:r>
      <w:r>
        <w:t xml:space="preserve"> Cross-references: Neh 1:3-4; Rom 12:15; 1Cor 12:26; Gal 6:1-2; 1Pet 3:8.</w:t>
      </w:r>
    </w:p>
  </w:footnote>
  <w:footnote w:id="1697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7">
    <w:p>
      <w:pPr>
        <w:pStyle w:val="FootnoteText"/>
      </w:pPr>
      <w:r>
        <w:rPr>
          <w:rStyle w:val="FootnoteReference"/>
        </w:rPr>
        <w:footnoteRef/>
      </w:r>
      <w:r>
        <w:t xml:space="preserve"> Cross-references for "and the bed": 1Cor 6:9; Gal 5:19; Gal 5:21; Eph 5:5; Col 3:5-6; Heb 12:16; Rev 22:15.</w:t>
      </w:r>
    </w:p>
  </w:footnote>
  <w:footnote w:id="16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1">
    <w:p>
      <w:pPr>
        <w:pStyle w:val="FootnoteText"/>
      </w:pPr>
      <w:r>
        <w:rPr>
          <w:rStyle w:val="FootnoteReference"/>
        </w:rPr>
        <w:footnoteRef/>
      </w:r>
      <w:r>
        <w:t xml:space="preserve"> Cross-references: Ps 50:16-22; Mal 3:5; 1Cor 5:13; 2Cor 5:10.</w:t>
      </w:r>
    </w:p>
  </w:footnote>
  <w:footnote w:id="16982">
    <w:p>
      <w:pPr>
        <w:pStyle w:val="FootnoteText"/>
      </w:pPr>
      <w:r>
        <w:rPr>
          <w:rStyle w:val="FootnoteReference"/>
        </w:rPr>
        <w:footnoteRef/>
      </w:r>
      <w:r>
        <w:t xml:space="preserve"> Cross-references for "and be": Exod 2:21; Matt 6:25; Matt 6:34; Luke 3:14; Phil 4:11-12; 1Tim 6:6-8.</w:t>
      </w:r>
    </w:p>
  </w:footnote>
  <w:footnote w:id="16983">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4">
    <w:p>
      <w:pPr>
        <w:pStyle w:val="FootnoteText"/>
      </w:pPr>
      <w:r>
        <w:rPr>
          <w:rStyle w:val="FootnoteReference"/>
        </w:rPr>
        <w:footnoteRef/>
      </w:r>
      <w:r>
        <w:t xml:space="preserve"> Cross-references for "boldly": Eph 3:12; Heb 4:16; Heb 10:19.</w:t>
      </w:r>
    </w:p>
  </w:footnote>
  <w:footnote w:id="16985">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6">
    <w:p>
      <w:pPr>
        <w:pStyle w:val="FootnoteText"/>
      </w:pPr>
      <w:r>
        <w:rPr>
          <w:rStyle w:val="FootnoteReference"/>
        </w:rPr>
        <w:footnoteRef/>
      </w:r>
      <w:r>
        <w:t xml:space="preserve"> Cross-references for "considering": Acts 7:55-60.</w:t>
      </w:r>
    </w:p>
  </w:footnote>
  <w:footnote w:id="16987">
    <w:p>
      <w:pPr>
        <w:pStyle w:val="FootnoteText"/>
      </w:pPr>
      <w:r>
        <w:rPr>
          <w:rStyle w:val="FootnoteReference"/>
        </w:rPr>
        <w:footnoteRef/>
      </w:r>
      <w:r>
        <w:t xml:space="preserve"> Cross-references for "the end": 1Cor 10:13.</w:t>
      </w:r>
    </w:p>
  </w:footnote>
  <w:footnote w:id="16988">
    <w:p>
      <w:pPr>
        <w:pStyle w:val="FootnoteText"/>
      </w:pPr>
      <w:r>
        <w:rPr>
          <w:rStyle w:val="FootnoteReference"/>
        </w:rPr>
        <w:footnoteRef/>
      </w:r>
      <w:r>
        <w:t xml:space="preserve"> Name meaning: Jesus (Yeshua) — Yahweh saves. He will save His people from their sins.</w:t>
      </w:r>
    </w:p>
  </w:footnote>
  <w:footnote w:id="16989">
    <w:p>
      <w:pPr>
        <w:pStyle w:val="FootnoteText"/>
      </w:pPr>
      <w:r>
        <w:rPr>
          <w:rStyle w:val="FootnoteReference"/>
        </w:rPr>
        <w:footnoteRef/>
      </w:r>
      <w:r>
        <w:t xml:space="preserve"> Personal name: Christ. Personal-name meaning: Christ — anointed. Source form: Christ.</w:t>
      </w:r>
    </w:p>
  </w:footnote>
  <w:footnote w:id="16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1">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2">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4">
    <w:p>
      <w:pPr>
        <w:pStyle w:val="FootnoteText"/>
      </w:pPr>
      <w:r>
        <w:rPr>
          <w:rStyle w:val="FootnoteReference"/>
        </w:rPr>
        <w:footnoteRef/>
      </w:r>
      <w:r>
        <w:t xml:space="preserve"> Cross-references for "an altar": 1Cor 5:7-8; 1Cor 9:13; 1Cor 10:17; 1Cor 10:20.</w:t>
      </w:r>
    </w:p>
  </w:footnote>
  <w:footnote w:id="16995">
    <w:p>
      <w:pPr>
        <w:pStyle w:val="FootnoteText"/>
      </w:pPr>
      <w:r>
        <w:rPr>
          <w:rStyle w:val="FootnoteReference"/>
        </w:rPr>
        <w:footnoteRef/>
      </w:r>
      <w:r>
        <w:t xml:space="preserve"> Cross-references for "serve": Num 3:7-8; Num 7:5.</w:t>
      </w:r>
    </w:p>
  </w:footnote>
  <w:footnote w:id="16996">
    <w:p>
      <w:pPr>
        <w:pStyle w:val="FootnoteText"/>
      </w:pPr>
      <w:r>
        <w:rPr>
          <w:rStyle w:val="FootnoteReference"/>
        </w:rPr>
        <w:footnoteRef/>
      </w:r>
      <w:r>
        <w:t xml:space="preserve"> Cross-references for "the bodies": Exod 29:14; Lev 4:5-7; Lev 4:11-12; Lev 4:16-21; Lev 6:30; Lev 9:9; Lev 9:11; Lev 16:14-19; Lev 16:27; Num 19:3.</w:t>
      </w:r>
    </w:p>
  </w:footnote>
  <w:footnote w:id="16997">
    <w:p>
      <w:pPr>
        <w:pStyle w:val="FootnoteText"/>
      </w:pPr>
      <w:r>
        <w:rPr>
          <w:rStyle w:val="FootnoteReference"/>
        </w:rPr>
        <w:footnoteRef/>
      </w:r>
      <w:r>
        <w:t xml:space="preserve"> Cross-references for "sanctify": John 17:19; John 19:34; 1Cor 6:11; Eph 5:26; Heb 2:11; Heb 9:13-14; Heb 9:18-19; Heb 10:29; 1John 5:6-8.</w:t>
      </w:r>
    </w:p>
  </w:footnote>
  <w:footnote w:id="16998">
    <w:p>
      <w:pPr>
        <w:pStyle w:val="FootnoteText"/>
      </w:pPr>
      <w:r>
        <w:rPr>
          <w:rStyle w:val="FootnoteReference"/>
        </w:rPr>
        <w:footnoteRef/>
      </w:r>
      <w:r>
        <w:t xml:space="preserve"> Cross-references for "suffered": Lev 24:23; Num 15:36; Josh 7:24; Mark 15:20-24; John 19:17-18; Acts 7:58.</w:t>
      </w:r>
    </w:p>
  </w:footnote>
  <w:footnote w:id="1699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00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2">
    <w:p>
      <w:pPr>
        <w:pStyle w:val="FootnoteText"/>
      </w:pPr>
      <w:r>
        <w:rPr>
          <w:rStyle w:val="FootnoteReference"/>
        </w:rPr>
        <w:footnoteRef/>
      </w:r>
      <w:r>
        <w:t xml:space="preserve"> Cross-references for "the fruit": Gen 4:3-4; Hos 14:2; Rom 6:19; Rom 12:1.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Ps 18:49; Matt 11:25; Luke 10:21.</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Ps 37:3; Matt 25:35-40; Luke 6:35-36; Acts 9:36; Acts 10:38; Gal 6:10; 1Thess 5:15; 2Thess 3:13; Heb 13:1-2; 3John 1:11.</w:t>
      </w:r>
    </w:p>
  </w:footnote>
  <w:footnote w:id="17007">
    <w:p>
      <w:pPr>
        <w:pStyle w:val="FootnoteText"/>
      </w:pPr>
      <w:r>
        <w:rPr>
          <w:rStyle w:val="FootnoteReference"/>
        </w:rPr>
        <w:footnoteRef/>
      </w:r>
      <w:r>
        <w:t xml:space="preserve"> Cross-references: Luke 18:22; Rom 12:13; 2Cor 9:12-13; Gal 6:6; Eph 4:28; Phil 4:14; 1Tim 6:18; Phlm 1:6.</w:t>
      </w:r>
    </w:p>
  </w:footnote>
  <w:footnote w:id="17008">
    <w:p>
      <w:pPr>
        <w:pStyle w:val="FootnoteText"/>
      </w:pPr>
      <w:r>
        <w:rPr>
          <w:rStyle w:val="FootnoteReference"/>
        </w:rPr>
        <w:footnoteRef/>
      </w:r>
      <w:r>
        <w:t xml:space="preserve"> Cross-references for "Obey": 1Sam 8:19; 1Sam 15:19-20; Prov 5:13; Phil 2:12; Phil 2:29; 1Thess 5:12-13; 2Thess 3:14; 1Tim 5:17; Heb 13:7.</w:t>
      </w:r>
    </w:p>
  </w:footnote>
  <w:footnote w:id="17009">
    <w:p>
      <w:pPr>
        <w:pStyle w:val="FootnoteText"/>
      </w:pPr>
      <w:r>
        <w:rPr>
          <w:rStyle w:val="FootnoteReference"/>
        </w:rPr>
        <w:footnoteRef/>
      </w:r>
      <w:r>
        <w:t xml:space="preserve"> Cross-references for "submit": Gen 16:9; 1Cor 16:16; Eph 5:21; Jas 4:7; 1Pet 5:5.</w:t>
      </w:r>
    </w:p>
  </w:footnote>
  <w:footnote w:id="17010">
    <w:p>
      <w:pPr>
        <w:pStyle w:val="FootnoteText"/>
      </w:pPr>
      <w:r>
        <w:rPr>
          <w:rStyle w:val="FootnoteReference"/>
        </w:rPr>
        <w:footnoteRef/>
      </w:r>
      <w:r>
        <w:t xml:space="preserve"> Cross-references for "watch": Ezek 3:17-21; Ezek 33:2; Ezek 33:7-9; Acts 20:24-26; Acts 20:28; 1Cor 4:1-2; 1Pet 5:2-3.</w:t>
      </w:r>
    </w:p>
  </w:footnote>
  <w:footnote w:id="17011">
    <w:p>
      <w:pPr>
        <w:pStyle w:val="FootnoteText"/>
      </w:pPr>
      <w:r>
        <w:rPr>
          <w:rStyle w:val="FootnoteReference"/>
        </w:rPr>
        <w:footnoteRef/>
      </w:r>
      <w:r>
        <w:t xml:space="preserve"> Cross-references for "give account": Luke 16:2; Rom 14:12; 2Cor 5:10-11.</w:t>
      </w:r>
    </w:p>
  </w:footnote>
  <w:footnote w:id="17012">
    <w:p>
      <w:pPr>
        <w:pStyle w:val="FootnoteText"/>
      </w:pPr>
      <w:r>
        <w:rPr>
          <w:rStyle w:val="FootnoteReference"/>
        </w:rPr>
        <w:footnoteRef/>
      </w:r>
      <w:r>
        <w:t xml:space="preserve"> Cross-references for "with joy": Phil 1:4; Phil 2:16; Phil 4:1; 1Thess 2:19-20; 1Thess 3:9-10.</w:t>
      </w:r>
    </w:p>
  </w:footnote>
  <w:footnote w:id="17013">
    <w:p>
      <w:pPr>
        <w:pStyle w:val="FootnoteText"/>
      </w:pPr>
      <w:r>
        <w:rPr>
          <w:rStyle w:val="FootnoteReference"/>
        </w:rPr>
        <w:footnoteRef/>
      </w:r>
      <w:r>
        <w:t xml:space="preserve"> Cross-references for "with grief": Exod 32:31; Jer 13:17; Phil 3:18.</w:t>
      </w:r>
    </w:p>
  </w:footnote>
  <w:footnote w:id="17014">
    <w:p>
      <w:pPr>
        <w:pStyle w:val="FootnoteText"/>
      </w:pPr>
      <w:r>
        <w:rPr>
          <w:rStyle w:val="FootnoteReference"/>
        </w:rPr>
        <w:footnoteRef/>
      </w:r>
      <w:r>
        <w:t xml:space="preserve"> Cross-references for "Pray": Rom 15:30; Eph 6:19-20; Col 4:3; 1Thess 5:25; 2Thess 3:1.</w:t>
      </w:r>
    </w:p>
  </w:footnote>
  <w:footnote w:id="17015">
    <w:p>
      <w:pPr>
        <w:pStyle w:val="FootnoteText"/>
      </w:pPr>
      <w:r>
        <w:rPr>
          <w:rStyle w:val="FootnoteReference"/>
        </w:rPr>
        <w:footnoteRef/>
      </w:r>
      <w:r>
        <w:t xml:space="preserve"> Cross-references for "in all": Rom 12:17; Rom 13:13; Phil 4:8; 1Thess 4:12; 1Pet 2:12.</w:t>
      </w:r>
    </w:p>
  </w:footnote>
  <w:footnote w:id="17016">
    <w:p>
      <w:pPr>
        <w:pStyle w:val="FootnoteText"/>
      </w:pPr>
      <w:r>
        <w:rPr>
          <w:rStyle w:val="FootnoteReference"/>
        </w:rPr>
        <w:footnoteRef/>
      </w:r>
      <w:r>
        <w:t xml:space="preserve"> Cross-references for "the God": Rom 15:33; Rom 16:20; 1Cor 14:33; 2Cor 13:11; Phil 4:9; 1Thess 5:23; 2Thess 3:16.</w:t>
      </w:r>
    </w:p>
  </w:footnote>
  <w:footnote w:id="17017">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8">
    <w:p>
      <w:pPr>
        <w:pStyle w:val="FootnoteText"/>
      </w:pPr>
      <w:r>
        <w:rPr>
          <w:rStyle w:val="FootnoteReference"/>
        </w:rPr>
        <w:footnoteRef/>
      </w:r>
      <w:r>
        <w:t xml:space="preserve"> Cross-references for "that great": Ps 23:1; Ps 80:1; Isa 40:11; Isa 63:11; Ezek 34:23; Ezek 37:24; John 10:11; John 10:14; 1Pet 2:25; 1Pet 5:4.</w:t>
      </w:r>
    </w:p>
  </w:footnote>
  <w:footnote w:id="17019">
    <w:p>
      <w:pPr>
        <w:pStyle w:val="FootnoteText"/>
      </w:pPr>
      <w:r>
        <w:rPr>
          <w:rStyle w:val="FootnoteReference"/>
        </w:rPr>
        <w:footnoteRef/>
      </w:r>
      <w:r>
        <w:t xml:space="preserve"> Cross-references for "the blood": Exod 24:8; Zech 9:11; Matt 26:28; Mark 14:24; Luke 22:20; Heb 9:20; Heb 10:22.</w:t>
      </w:r>
    </w:p>
  </w:footnote>
  <w:footnote w:id="17020">
    <w:p>
      <w:pPr>
        <w:pStyle w:val="FootnoteText"/>
      </w:pPr>
      <w:r>
        <w:rPr>
          <w:rStyle w:val="FootnoteReference"/>
        </w:rPr>
        <w:footnoteRef/>
      </w:r>
      <w:r>
        <w:t xml:space="preserve"> Cross-references for "covenant": Heb 9:16-17.</w:t>
      </w:r>
    </w:p>
  </w:footnote>
  <w:footnote w:id="17021">
    <w:p>
      <w:pPr>
        <w:pStyle w:val="FootnoteText"/>
      </w:pPr>
      <w:r>
        <w:rPr>
          <w:rStyle w:val="FootnoteReference"/>
        </w:rPr>
        <w:footnoteRef/>
      </w:r>
      <w:r>
        <w:t xml:space="preserve"> Cross-references: 2Sam 23:5; 1Chr 16:17; Isa 55:3; Isa 61:8; Jer 32:40; Ezek 37:26.</w:t>
      </w:r>
    </w:p>
  </w:footnote>
  <w:footnote w:id="17022">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3">
    <w:p>
      <w:pPr>
        <w:pStyle w:val="FootnoteText"/>
      </w:pPr>
      <w:r>
        <w:rPr>
          <w:rStyle w:val="FootnoteReference"/>
        </w:rPr>
        <w:footnoteRef/>
      </w:r>
      <w:r>
        <w:t xml:space="preserve"> Cross-references for "to do": Matt 7:21; Matt 12:50; Matt 21:31; John 7:17; Rom 12:2; 1Thess 4:3; Heb 10:36; 1Pet 4:2; 1John 2:17.</w:t>
      </w:r>
    </w:p>
  </w:footnote>
  <w:footnote w:id="17024">
    <w:p>
      <w:pPr>
        <w:pStyle w:val="FootnoteText"/>
      </w:pPr>
      <w:r>
        <w:rPr>
          <w:rStyle w:val="FootnoteReference"/>
        </w:rPr>
        <w:footnoteRef/>
      </w:r>
      <w:r>
        <w:t xml:space="preserve"> Cross-references for "working": Rom 12:1; Rom 14:17-18; Phil 2:13; Phil 4:18; Col 3:20; Heb 13:16; 1John 3:22.</w:t>
      </w:r>
    </w:p>
  </w:footnote>
  <w:footnote w:id="17025">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6">
    <w:p>
      <w:pPr>
        <w:pStyle w:val="FootnoteText"/>
      </w:pPr>
      <w:r>
        <w:rPr>
          <w:rStyle w:val="FootnoteReference"/>
        </w:rPr>
        <w:footnoteRef/>
      </w:r>
      <w:r>
        <w:t xml:space="preserve"> Cross-references for "Amen": Matt 6:13; Matt 28:20.</w:t>
      </w:r>
    </w:p>
  </w:footnote>
  <w:footnote w:id="17027">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8">
    <w:p>
      <w:pPr>
        <w:pStyle w:val="FootnoteText"/>
      </w:pPr>
      <w:r>
        <w:rPr>
          <w:rStyle w:val="FootnoteReference"/>
        </w:rPr>
        <w:footnoteRef/>
      </w:r>
      <w:r>
        <w:t xml:space="preserve"> Cross-references: Gal 6:11; 1Pet 5:12.</w:t>
      </w:r>
    </w:p>
  </w:footnote>
  <w:footnote w:id="17029">
    <w:p>
      <w:pPr>
        <w:pStyle w:val="FootnoteText"/>
      </w:pPr>
      <w:r>
        <w:rPr>
          <w:rStyle w:val="FootnoteReference"/>
        </w:rPr>
        <w:footnoteRef/>
      </w:r>
      <w:r>
        <w:t xml:space="preserve"> Cross-references for "brother": Acts 16:1-3; 1Thess 3:2; Phlm 1:1.</w:t>
      </w:r>
    </w:p>
  </w:footnote>
  <w:footnote w:id="17030">
    <w:p>
      <w:pPr>
        <w:pStyle w:val="FootnoteText"/>
      </w:pPr>
      <w:r>
        <w:rPr>
          <w:rStyle w:val="FootnoteReference"/>
        </w:rPr>
        <w:footnoteRef/>
      </w:r>
      <w:r>
        <w:t xml:space="preserve"> Name meaning: Timothy (Timotheos) — Honoring God. Paul’s faithful son in the faith.</w:t>
      </w:r>
    </w:p>
  </w:footnote>
  <w:footnote w:id="17031">
    <w:p>
      <w:pPr>
        <w:pStyle w:val="FootnoteText"/>
      </w:pPr>
      <w:r>
        <w:rPr>
          <w:rStyle w:val="FootnoteReference"/>
        </w:rPr>
        <w:footnoteRef/>
      </w:r>
      <w:r>
        <w:t xml:space="preserve"> Cross-references for "is set": 1Tim 6:12; 2Tim 1:8; Rev 7:14.</w:t>
      </w:r>
    </w:p>
  </w:footnote>
  <w:footnote w:id="170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3">
    <w:p>
      <w:pPr>
        <w:pStyle w:val="FootnoteText"/>
      </w:pPr>
      <w:r>
        <w:rPr>
          <w:rStyle w:val="FootnoteReference"/>
        </w:rPr>
        <w:footnoteRef/>
      </w:r>
      <w:r>
        <w:t xml:space="preserve"> Cross-references for "Salute": Rom 16:1-16.</w:t>
      </w:r>
    </w:p>
  </w:footnote>
  <w:footnote w:id="17034">
    <w:p>
      <w:pPr>
        <w:pStyle w:val="FootnoteText"/>
      </w:pPr>
      <w:r>
        <w:rPr>
          <w:rStyle w:val="FootnoteReference"/>
        </w:rPr>
        <w:footnoteRef/>
      </w:r>
      <w:r>
        <w:t xml:space="preserve"> Cross-references for "the rule": Heb 13:7; Heb 13:17.</w:t>
      </w:r>
    </w:p>
  </w:footnote>
  <w:footnote w:id="17035">
    <w:p>
      <w:pPr>
        <w:pStyle w:val="FootnoteText"/>
      </w:pPr>
      <w:r>
        <w:rPr>
          <w:rStyle w:val="FootnoteReference"/>
        </w:rPr>
        <w:footnoteRef/>
      </w:r>
      <w:r>
        <w:t xml:space="preserve"> Place name: Italy. Place-name meaning: Italy — abounding with calves or heifers. Source form: Italy. Greek form: ιταλιας.</w:t>
      </w:r>
    </w:p>
  </w:footnote>
  <w:footnote w:id="17036">
    <w:p>
      <w:pPr>
        <w:pStyle w:val="FootnoteText"/>
      </w:pPr>
      <w:r>
        <w:rPr>
          <w:rStyle w:val="FootnoteReference"/>
        </w:rPr>
        <w:footnoteRef/>
      </w:r>
      <w:r>
        <w:t xml:space="preserve"> Cross-references: Rom 16:21-23.</w:t>
      </w:r>
    </w:p>
  </w:footnote>
  <w:footnote w:id="17037">
    <w:p>
      <w:pPr>
        <w:pStyle w:val="FootnoteText"/>
      </w:pPr>
      <w:r>
        <w:rPr>
          <w:rStyle w:val="FootnoteReference"/>
        </w:rPr>
        <w:footnoteRef/>
      </w:r>
      <w:r>
        <w:t xml:space="preserve"> Cross-references for "Italy": Acts 18:2; Acts 27:1.</w:t>
      </w:r>
    </w:p>
  </w:footnote>
  <w:footnote w:id="17038">
    <w:p>
      <w:pPr>
        <w:pStyle w:val="FootnoteText"/>
      </w:pPr>
      <w:r>
        <w:rPr>
          <w:rStyle w:val="FootnoteReference"/>
        </w:rPr>
        <w:footnoteRef/>
      </w:r>
      <w:r>
        <w:t xml:space="preserve"> Cross-references: Rom 1:7; Rom 16:20; Rom 16:24; Eph 6:24; 2Tim 4:22; Titus 3:15; Rev 22:21.</w:t>
      </w:r>
    </w:p>
  </w:footnote>
  <w:footnote w:id="17039">
    <w:p>
      <w:pPr>
        <w:pStyle w:val="FootnoteText"/>
      </w:pPr>
      <w:r>
        <w:rPr>
          <w:rStyle w:val="FootnoteReference"/>
        </w:rPr>
        <w:footnoteRef/>
      </w:r>
      <w:r>
        <w:t xml:space="preserve"> Name meaning: James (Yaaqov) — Supplanter. One of the sons of thunder; later a pillar of the Church.</w:t>
      </w:r>
    </w:p>
  </w:footnote>
  <w:footnote w:id="17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4">
    <w:p>
      <w:pPr>
        <w:pStyle w:val="FootnoteText"/>
      </w:pPr>
      <w:r>
        <w:rPr>
          <w:rStyle w:val="FootnoteReference"/>
        </w:rPr>
        <w:footnoteRef/>
      </w:r>
      <w:r>
        <w:t xml:space="preserve"> Cross-references for "greeting": Acts 15:23; Acts 23:26; 2Tim 4:21.</w:t>
      </w:r>
    </w:p>
  </w:footnote>
  <w:footnote w:id="17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8">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9">
    <w:p>
      <w:pPr>
        <w:pStyle w:val="FootnoteText"/>
      </w:pPr>
      <w:r>
        <w:rPr>
          <w:rStyle w:val="FootnoteReference"/>
        </w:rPr>
        <w:footnoteRef/>
      </w:r>
      <w:r>
        <w:t xml:space="preserve"> Cross-references: John 12:26; Rom 1:1; Phil 1:1; Titus 1:1; 2Pet 1:1.</w:t>
      </w:r>
    </w:p>
  </w:footnote>
  <w:footnote w:id="17050">
    <w:p>
      <w:pPr>
        <w:pStyle w:val="FootnoteText"/>
      </w:pPr>
      <w:r>
        <w:rPr>
          <w:rStyle w:val="FootnoteReference"/>
        </w:rPr>
        <w:footnoteRef/>
      </w:r>
      <w:r>
        <w:t xml:space="preserve"> Cross-references: Exod 24:4; Exod 28:21; Exod 39:14; 1Kgs 18:31; Ezra 6:17; Matt 19:28; Acts 26:7; Rev 7:4.</w:t>
      </w:r>
    </w:p>
  </w:footnote>
  <w:footnote w:id="17051">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2">
    <w:p>
      <w:pPr>
        <w:pStyle w:val="FootnoteText"/>
      </w:pPr>
      <w:r>
        <w:rPr>
          <w:rStyle w:val="FootnoteReference"/>
        </w:rPr>
        <w:footnoteRef/>
      </w:r>
      <w:r>
        <w:t xml:space="preserve"> Cross-references: Heb 11:36-38; 1Pet 1:6-8; 2Pet 2:9; Rev 2:10.</w:t>
      </w:r>
    </w:p>
  </w:footnote>
  <w:footnote w:id="17053">
    <w:p>
      <w:pPr>
        <w:pStyle w:val="FootnoteText"/>
      </w:pPr>
      <w:r>
        <w:rPr>
          <w:rStyle w:val="FootnoteReference"/>
        </w:rPr>
        <w:footnoteRef/>
      </w:r>
      <w:r>
        <w:t xml:space="preserve"> Cross-references: Rom 2:7; Rom 8:25; Rom 15:4; Col 1:11; 2Thess 1:4; 2Thess 3:5; Heb 10:36; Heb 12:1; 2Pet 1:6.</w:t>
      </w:r>
    </w:p>
  </w:footnote>
  <w:footnote w:id="1705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5">
    <w:p>
      <w:pPr>
        <w:pStyle w:val="FootnoteText"/>
      </w:pPr>
      <w:r>
        <w:rPr>
          <w:rStyle w:val="FootnoteReference"/>
        </w:rPr>
        <w:footnoteRef/>
      </w:r>
      <w:r>
        <w:t xml:space="preserve"> Cross-references: Job 17:9; Ps 37:7; Ps 40:1; Hab 2:3; Matt 10:22; Luke 8:15; Luke 21:19; Gal 6:9; Jas 5:7-11.</w:t>
      </w:r>
    </w:p>
  </w:footnote>
  <w:footnote w:id="17056">
    <w:p>
      <w:pPr>
        <w:pStyle w:val="FootnoteText"/>
      </w:pPr>
      <w:r>
        <w:rPr>
          <w:rStyle w:val="FootnoteReference"/>
        </w:rPr>
        <w:footnoteRef/>
      </w:r>
      <w:r>
        <w:t xml:space="preserve"> Cross-references: Matt 19:20; Mark 10:21; Luke 18:22; Jas 1:5; 2Pet 1:9.</w:t>
      </w:r>
    </w:p>
  </w:footnote>
  <w:footnote w:id="17057">
    <w:p>
      <w:pPr>
        <w:pStyle w:val="FootnoteText"/>
      </w:pPr>
      <w:r>
        <w:rPr>
          <w:rStyle w:val="FootnoteReference"/>
        </w:rPr>
        <w:footnoteRef/>
      </w:r>
      <w:r>
        <w:t xml:space="preserve"> Cross-references: Exod 31:3; Exod 31:6; Exod 36:1-4; 1Kgs 3:7-9; 1Kgs 3:11-12; Job 28:12-28; Prov 3:5-7; Prov 9:4-6; Jer 1:6-7; 2Cor 2:16.</w:t>
      </w:r>
    </w:p>
  </w:footnote>
  <w:footnote w:id="1705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9">
    <w:p>
      <w:pPr>
        <w:pStyle w:val="FootnoteText"/>
      </w:pPr>
      <w:r>
        <w:rPr>
          <w:rStyle w:val="FootnoteReference"/>
        </w:rPr>
        <w:footnoteRef/>
      </w:r>
      <w:r>
        <w:t xml:space="preserve"> Cross-references: Matt 11:20; Mark 16:14; Luke 15:20-22.</w:t>
      </w:r>
    </w:p>
  </w:footnote>
  <w:footnote w:id="17060">
    <w:p>
      <w:pPr>
        <w:pStyle w:val="FootnoteText"/>
      </w:pPr>
      <w:r>
        <w:rPr>
          <w:rStyle w:val="FootnoteReference"/>
        </w:rPr>
        <w:footnoteRef/>
      </w:r>
      <w:r>
        <w:t xml:space="preserve"> Cross-references: Matt 21:22; Mark 11:22-24; 1Tim 2:8; Heb 11:6.</w:t>
      </w:r>
    </w:p>
  </w:footnote>
  <w:footnote w:id="17061">
    <w:p>
      <w:pPr>
        <w:pStyle w:val="FootnoteText"/>
      </w:pPr>
      <w:r>
        <w:rPr>
          <w:rStyle w:val="FootnoteReference"/>
        </w:rPr>
        <w:footnoteRef/>
      </w:r>
      <w:r>
        <w:t xml:space="preserve"> Cross-references: Gen 49:4; Eph 4:14; Heb 10:23; Heb 13:9; 2Pet 2:17; Jude 1:12-13.</w:t>
      </w:r>
    </w:p>
  </w:footnote>
  <w:footnote w:id="17062">
    <w:p>
      <w:pPr>
        <w:pStyle w:val="FootnoteText"/>
      </w:pPr>
      <w:r>
        <w:rPr>
          <w:rStyle w:val="FootnoteReference"/>
        </w:rPr>
        <w:footnoteRef/>
      </w:r>
      <w:r>
        <w:t xml:space="preserve"> Cross-references: Prov 15:8; Prov 21:27; Isa 1:15; Isa 58:3-4; Jas 4:3.</w:t>
      </w:r>
    </w:p>
  </w:footnote>
  <w:footnote w:id="17063">
    <w:p>
      <w:pPr>
        <w:pStyle w:val="FootnoteText"/>
      </w:pPr>
      <w:r>
        <w:rPr>
          <w:rStyle w:val="FootnoteReference"/>
        </w:rPr>
        <w:footnoteRef/>
      </w:r>
      <w:r>
        <w:t xml:space="preserve"> Cross-references: 1Kgs 18:21; 2Kgs 17:33; 2Kgs 17:41; Isa 29:13; Hos 7:8-11; Hos 10:2; Matt 6:22; Matt 6:24; Jas 4:8; 2Pet 2:14; 2Pet 3:16.</w:t>
      </w:r>
    </w:p>
  </w:footnote>
  <w:footnote w:id="17064">
    <w:p>
      <w:pPr>
        <w:pStyle w:val="FootnoteText"/>
      </w:pPr>
      <w:r>
        <w:rPr>
          <w:rStyle w:val="FootnoteReference"/>
        </w:rPr>
        <w:footnoteRef/>
      </w:r>
      <w:r>
        <w:t xml:space="preserve"> Cross-references: Deut 15:7; Deut 15:9; Deut 15:11; Ps 62:9; Prov 17:5; Prov 19:1; Luke 1:52; Jas 2:5-6.</w:t>
      </w:r>
    </w:p>
  </w:footnote>
  <w:footnote w:id="17065">
    <w:p>
      <w:pPr>
        <w:pStyle w:val="FootnoteText"/>
      </w:pPr>
      <w:r>
        <w:rPr>
          <w:rStyle w:val="FootnoteReference"/>
        </w:rPr>
        <w:footnoteRef/>
      </w:r>
      <w:r>
        <w:t xml:space="preserve"> Cross-references: Jer 9:23-24; Rom 5:2-3; Phil 3:3.</w:t>
      </w:r>
    </w:p>
  </w:footnote>
  <w:footnote w:id="1706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7">
    <w:p>
      <w:pPr>
        <w:pStyle w:val="FootnoteText"/>
      </w:pPr>
      <w:r>
        <w:rPr>
          <w:rStyle w:val="FootnoteReference"/>
        </w:rPr>
        <w:footnoteRef/>
      </w:r>
      <w:r>
        <w:t xml:space="preserve"> Cross-references: Isa 57:15; Isa 66:2; Matt 5:3; Phil 3:8; 1Tim 6:17.</w:t>
      </w:r>
    </w:p>
  </w:footnote>
  <w:footnote w:id="17068">
    <w:p>
      <w:pPr>
        <w:pStyle w:val="FootnoteText"/>
      </w:pPr>
      <w:r>
        <w:rPr>
          <w:rStyle w:val="FootnoteReference"/>
        </w:rPr>
        <w:footnoteRef/>
      </w:r>
      <w:r>
        <w:t xml:space="preserve"> Cross-references for "risen": Isa 49:10; Jonah 4:7-8; Matt 13:6; Mark 4:6.</w:t>
      </w:r>
    </w:p>
  </w:footnote>
  <w:footnote w:id="17069">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70">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1">
    <w:p>
      <w:pPr>
        <w:pStyle w:val="FootnoteText"/>
      </w:pPr>
      <w:r>
        <w:rPr>
          <w:rStyle w:val="FootnoteReference"/>
        </w:rPr>
        <w:footnoteRef/>
      </w:r>
      <w:r>
        <w:t xml:space="preserve"> Cross-references for "the crown": Matt 25:34; Luke 22:28-30; Rom 2:7-10; 1Cor 9:25; 2Tim 4:8; 1Pet 1:7; 1Pet 4:13; 1Pet 5:4; Rev 2:10; Rev 3:21.</w:t>
      </w:r>
    </w:p>
  </w:footnote>
  <w:footnote w:id="17072">
    <w:p>
      <w:pPr>
        <w:pStyle w:val="FootnoteText"/>
      </w:pPr>
      <w:r>
        <w:rPr>
          <w:rStyle w:val="FootnoteReference"/>
        </w:rPr>
        <w:footnoteRef/>
      </w:r>
      <w:r>
        <w:t xml:space="preserve"> Cross-references: Exod 20:6; Deut 7:9; Neh 1:5; Ps 5:11; Rom 8:28; 1Cor 2:9; 1Cor 8:3; Jas 2:5; 1Pet 1:8; 1John 4:19.</w:t>
      </w:r>
    </w:p>
  </w:footnote>
  <w:footnote w:id="1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4">
    <w:p>
      <w:pPr>
        <w:pStyle w:val="FootnoteText"/>
      </w:pPr>
      <w:r>
        <w:rPr>
          <w:rStyle w:val="FootnoteReference"/>
        </w:rPr>
        <w:footnoteRef/>
      </w:r>
      <w:r>
        <w:t xml:space="preserve"> Cross-references: Gen 3:12; Isa 63:17; Hab 2:12-13; Rom 9:19-20; Jas 1:2; Jas 1:12.</w:t>
      </w:r>
    </w:p>
  </w:footnote>
  <w:footnote w:id="17075">
    <w:p>
      <w:pPr>
        <w:pStyle w:val="FootnoteText"/>
      </w:pPr>
      <w:r>
        <w:rPr>
          <w:rStyle w:val="FootnoteReference"/>
        </w:rPr>
        <w:footnoteRef/>
      </w:r>
      <w:r>
        <w:t xml:space="preserve"> Cross-references: Matt 22:29; Mark 12:24; Mark 12:27; Gal 6:7; Col 2:4; Col 2:8; 2Tim 2:18.</w:t>
      </w:r>
    </w:p>
  </w:footnote>
  <w:footnote w:id="17076">
    <w:p>
      <w:pPr>
        <w:pStyle w:val="FootnoteText"/>
      </w:pPr>
      <w:r>
        <w:rPr>
          <w:rStyle w:val="FootnoteReference"/>
        </w:rPr>
        <w:footnoteRef/>
      </w:r>
      <w:r>
        <w:t xml:space="preserve"> Cross-references: Phil 2:12; Phil 4:1; Heb 13:1; Jas 1:19; Jas 2:5.</w:t>
      </w:r>
    </w:p>
  </w:footnote>
  <w:footnote w:id="17077">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8">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9">
    <w:p>
      <w:pPr>
        <w:pStyle w:val="FootnoteText"/>
      </w:pPr>
      <w:r>
        <w:rPr>
          <w:rStyle w:val="FootnoteReference"/>
        </w:rPr>
        <w:footnoteRef/>
      </w:r>
      <w:r>
        <w:t xml:space="preserve"> Cross-references: Num 23:19; 1Sam 15:29; Ps 122:6; Isa 46:10; Mal 3:6; Rom 11:29; Heb 1:11-12; Heb 13:8.</w:t>
      </w:r>
    </w:p>
  </w:footnote>
  <w:footnote w:id="17080">
    <w:p>
      <w:pPr>
        <w:pStyle w:val="FootnoteText"/>
      </w:pPr>
      <w:r>
        <w:rPr>
          <w:rStyle w:val="FootnoteReference"/>
        </w:rPr>
        <w:footnoteRef/>
      </w:r>
      <w:r>
        <w:t xml:space="preserve"> Cross-references for "his own": John 1:13; John 3:3-5; Rom 4:17; Rom 8:29-31; Rom 9:15-18; Eph 2:4-5; Col 1:20-21; 2Thess 2:13-14; 1Pet 1:3; 1Pet 1:23.</w:t>
      </w:r>
    </w:p>
  </w:footnote>
  <w:footnote w:id="17081">
    <w:p>
      <w:pPr>
        <w:pStyle w:val="FootnoteText"/>
      </w:pPr>
      <w:r>
        <w:rPr>
          <w:rStyle w:val="FootnoteReference"/>
        </w:rPr>
        <w:footnoteRef/>
      </w:r>
      <w:r>
        <w:t xml:space="preserve"> Cross-references for "kind": Lev 23:10; Jer 2:3; Amos 6:1; Heb 12:23; Rev 14:4.</w:t>
      </w:r>
    </w:p>
  </w:footnote>
  <w:footnote w:id="17082">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3">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4">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5">
    <w:p>
      <w:pPr>
        <w:pStyle w:val="FootnoteText"/>
      </w:pPr>
      <w:r>
        <w:rPr>
          <w:rStyle w:val="FootnoteReference"/>
        </w:rPr>
        <w:footnoteRef/>
      </w:r>
      <w:r>
        <w:t xml:space="preserve"> Cross-references: Num 20:11-12; 2Tim 2:24-25; Jas 3:17-18.</w:t>
      </w:r>
    </w:p>
  </w:footnote>
  <w:footnote w:id="17086">
    <w:p>
      <w:pPr>
        <w:pStyle w:val="FootnoteText"/>
      </w:pPr>
      <w:r>
        <w:rPr>
          <w:rStyle w:val="FootnoteReference"/>
        </w:rPr>
        <w:footnoteRef/>
      </w:r>
      <w:r>
        <w:t xml:space="preserve"> Cross-references for "filthiness": Ezek 36:25; 2Cor 7:1; Eph 5:4; Jas 4:8.</w:t>
      </w:r>
    </w:p>
  </w:footnote>
  <w:footnote w:id="17087">
    <w:p>
      <w:pPr>
        <w:pStyle w:val="FootnoteText"/>
      </w:pPr>
      <w:r>
        <w:rPr>
          <w:rStyle w:val="FootnoteReference"/>
        </w:rPr>
        <w:footnoteRef/>
      </w:r>
      <w:r>
        <w:t xml:space="preserve"> Cross-references for "and receive": Ps 25:9; Isa 29:19; Isa 61:1; Zeph 2:3; Matt 5:5; Acts 10:33; 1Thess 1:5; 1Thess 2:13.</w:t>
      </w:r>
    </w:p>
  </w:footnote>
  <w:footnote w:id="17088">
    <w:p>
      <w:pPr>
        <w:pStyle w:val="FootnoteText"/>
      </w:pPr>
      <w:r>
        <w:rPr>
          <w:rStyle w:val="FootnoteReference"/>
        </w:rPr>
        <w:footnoteRef/>
      </w:r>
      <w:r>
        <w:t xml:space="preserve"> Cross-references: Isa 2:20; Isa 30:22; Ezek 18:31; Rom 13:12-13; Eph 4:22; Col 3:5-8; Heb 12:1; 1Pet 2:1; 1Pet 2:11.</w:t>
      </w:r>
    </w:p>
  </w:footnote>
  <w:footnote w:id="17089">
    <w:p>
      <w:pPr>
        <w:pStyle w:val="FootnoteText"/>
      </w:pPr>
      <w:r>
        <w:rPr>
          <w:rStyle w:val="FootnoteReference"/>
        </w:rPr>
        <w:footnoteRef/>
      </w:r>
      <w:r>
        <w:t xml:space="preserve"> Cross-references: John 6:63; John 6:68; Rom 6:17; Rom 11:17; Heb 4:2.</w:t>
      </w:r>
    </w:p>
  </w:footnote>
  <w:footnote w:id="1709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2">
    <w:p>
      <w:pPr>
        <w:pStyle w:val="FootnoteText"/>
      </w:pPr>
      <w:r>
        <w:rPr>
          <w:rStyle w:val="FootnoteReference"/>
        </w:rPr>
        <w:footnoteRef/>
      </w:r>
      <w:r>
        <w:t xml:space="preserve"> Cross-references: Jer 44:16; Ezek 33:31-32; Matt 7:26-27; Jas 2:14-26.</w:t>
      </w:r>
    </w:p>
  </w:footnote>
  <w:footnote w:id="17093">
    <w:p>
      <w:pPr>
        <w:pStyle w:val="FootnoteText"/>
      </w:pPr>
      <w:r>
        <w:rPr>
          <w:rStyle w:val="FootnoteReference"/>
        </w:rPr>
        <w:footnoteRef/>
      </w:r>
      <w:r>
        <w:t xml:space="preserve"> Cross-references for "the perfect": Ps 19:7-10; Ps 119:32; Ps 119:45; Ps 119:96-105; Rom 7:12; Rom 7:22-23; Jas 2:12.</w:t>
      </w:r>
    </w:p>
  </w:footnote>
  <w:footnote w:id="17094">
    <w:p>
      <w:pPr>
        <w:pStyle w:val="FootnoteText"/>
      </w:pPr>
      <w:r>
        <w:rPr>
          <w:rStyle w:val="FootnoteReference"/>
        </w:rPr>
        <w:footnoteRef/>
      </w:r>
      <w:r>
        <w:t xml:space="preserve"> Cross-references for "liberty": John 8:32; John 8:36; Rom 8:15; 2Cor 3:17-18; Gal 5:1; 1Pet 2:16.</w:t>
      </w:r>
    </w:p>
  </w:footnote>
  <w:footnote w:id="17095">
    <w:p>
      <w:pPr>
        <w:pStyle w:val="FootnoteText"/>
      </w:pPr>
      <w:r>
        <w:rPr>
          <w:rStyle w:val="FootnoteReference"/>
        </w:rPr>
        <w:footnoteRef/>
      </w:r>
      <w:r>
        <w:t xml:space="preserve"> Cross-references for "a forgetful": Jas 1:23-24.</w:t>
      </w:r>
    </w:p>
  </w:footnote>
  <w:footnote w:id="17096">
    <w:p>
      <w:pPr>
        <w:pStyle w:val="FootnoteText"/>
      </w:pPr>
      <w:r>
        <w:rPr>
          <w:rStyle w:val="FootnoteReference"/>
        </w:rPr>
        <w:footnoteRef/>
      </w:r>
      <w:r>
        <w:t xml:space="preserve"> Cross-references: Prov 14:15; Isa 8:20; 2Cor 13:5; Heb 12:15.</w:t>
      </w:r>
    </w:p>
  </w:footnote>
  <w:footnote w:id="1709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8">
    <w:p>
      <w:pPr>
        <w:pStyle w:val="FootnoteText"/>
      </w:pPr>
      <w:r>
        <w:rPr>
          <w:rStyle w:val="FootnoteReference"/>
        </w:rPr>
        <w:footnoteRef/>
      </w:r>
      <w:r>
        <w:t xml:space="preserve"> Cross-references for "seem": Prov 14:12; Prov 16:25; Luke 8:18; 1Cor 3:18; Gal 2:6; Gal 2:9; Gal 6:3.</w:t>
      </w:r>
    </w:p>
  </w:footnote>
  <w:footnote w:id="17099">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100">
    <w:p>
      <w:pPr>
        <w:pStyle w:val="FootnoteText"/>
      </w:pPr>
      <w:r>
        <w:rPr>
          <w:rStyle w:val="FootnoteReference"/>
        </w:rPr>
        <w:footnoteRef/>
      </w:r>
      <w:r>
        <w:t xml:space="preserve"> Cross-references: Deut 11:16; Isa 44:20; Gal 6:3; Jas 1:22.</w:t>
      </w:r>
    </w:p>
  </w:footnote>
  <w:footnote w:id="17101">
    <w:p>
      <w:pPr>
        <w:pStyle w:val="FootnoteText"/>
      </w:pPr>
      <w:r>
        <w:rPr>
          <w:rStyle w:val="FootnoteReference"/>
        </w:rPr>
        <w:footnoteRef/>
      </w:r>
      <w:r>
        <w:t xml:space="preserve"> Cross-references for "Pure": Ps 119:1; Matt 5:8; Luke 1:6; 1Tim 1:5; 1Tim 5:4; Jas 3:17.</w:t>
      </w:r>
    </w:p>
  </w:footnote>
  <w:footnote w:id="17102">
    <w:p>
      <w:pPr>
        <w:pStyle w:val="FootnoteText"/>
      </w:pPr>
      <w:r>
        <w:rPr>
          <w:rStyle w:val="FootnoteReference"/>
        </w:rPr>
        <w:footnoteRef/>
      </w:r>
      <w:r>
        <w:t xml:space="preserve"> Cross-references for "to visit": Job 29:12-13; Job 31:15-20; Ps 68:5; Isa 1:16-17; Isa 58:6-7; Matt 25:34-46; Gal 5:6; Gal 6:9-10; 1John 3:17-19.</w:t>
      </w:r>
    </w:p>
  </w:footnote>
  <w:footnote w:id="17103">
    <w:p>
      <w:pPr>
        <w:pStyle w:val="FootnoteText"/>
      </w:pPr>
      <w:r>
        <w:rPr>
          <w:rStyle w:val="FootnoteReference"/>
        </w:rPr>
        <w:footnoteRef/>
      </w:r>
      <w:r>
        <w:t xml:space="preserve"> Cross-references for "to keep": John 17:14-15; Rom 12:2; Gal 1:4; Gal 6:14; Col 3:1-3; Jas 4:4; 1John 2:15-17; 1John 5:4-5; 1John 5:18.</w:t>
      </w:r>
    </w:p>
  </w:footnote>
  <w:footnote w:id="17104">
    <w:p>
      <w:pPr>
        <w:pStyle w:val="FootnoteText"/>
      </w:pPr>
      <w:r>
        <w:rPr>
          <w:rStyle w:val="FootnoteReference"/>
        </w:rPr>
        <w:footnoteRef/>
      </w:r>
      <w:r>
        <w:t xml:space="preserve"> Cross-references for "the faith": Acts 20:21; Acts 24:24; Col 1:4; 1Tim 1:19; Titus 1:1; 2Pet 1:1; Rev 14:12.</w:t>
      </w:r>
    </w:p>
  </w:footnote>
  <w:footnote w:id="17105">
    <w:p>
      <w:pPr>
        <w:pStyle w:val="FootnoteText"/>
      </w:pPr>
      <w:r>
        <w:rPr>
          <w:rStyle w:val="FootnoteReference"/>
        </w:rPr>
        <w:footnoteRef/>
      </w:r>
      <w:r>
        <w:t xml:space="preserve"> Name meaning: Jesus (Yeshua) — Yahweh saves. He will save His people from their sins.</w:t>
      </w:r>
    </w:p>
  </w:footnote>
  <w:footnote w:id="17106">
    <w:p>
      <w:pPr>
        <w:pStyle w:val="FootnoteText"/>
      </w:pPr>
      <w:r>
        <w:rPr>
          <w:rStyle w:val="FootnoteReference"/>
        </w:rPr>
        <w:footnoteRef/>
      </w:r>
      <w:r>
        <w:t xml:space="preserve"> Personal name: Christ. Personal-name meaning: Christ — anointed. Source form: Christ.</w:t>
      </w:r>
    </w:p>
  </w:footnote>
  <w:footnote w:id="17107">
    <w:p>
      <w:pPr>
        <w:pStyle w:val="FootnoteText"/>
      </w:pPr>
      <w:r>
        <w:rPr>
          <w:rStyle w:val="FootnoteReference"/>
        </w:rPr>
        <w:footnoteRef/>
      </w:r>
      <w:r>
        <w:t xml:space="preserve"> Cross-references for "the Lord": Ps 24:7-10; 1Cor 2:8; Titus 2:13; Heb 1:3.</w:t>
      </w:r>
    </w:p>
  </w:footnote>
  <w:footnote w:id="17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9">
    <w:p>
      <w:pPr>
        <w:pStyle w:val="FootnoteText"/>
      </w:pPr>
      <w:r>
        <w:rPr>
          <w:rStyle w:val="FootnoteReference"/>
        </w:rPr>
        <w:footnoteRef/>
      </w:r>
      <w:r>
        <w:t xml:space="preserve"> Cross-references for "gold": Luke 15:22; Esth 3:10; Esth 8:2.</w:t>
      </w:r>
    </w:p>
  </w:footnote>
  <w:footnote w:id="17110">
    <w:p>
      <w:pPr>
        <w:pStyle w:val="FootnoteText"/>
      </w:pPr>
      <w:r>
        <w:rPr>
          <w:rStyle w:val="FootnoteReference"/>
        </w:rPr>
        <w:footnoteRef/>
      </w:r>
      <w:r>
        <w:t xml:space="preserve"> Cross-references: Gen 27:15; Matt 11:8-9.</w:t>
      </w:r>
    </w:p>
  </w:footnote>
  <w:footnote w:id="17111">
    <w:p>
      <w:pPr>
        <w:pStyle w:val="FootnoteText"/>
      </w:pPr>
      <w:r>
        <w:rPr>
          <w:rStyle w:val="FootnoteReference"/>
        </w:rPr>
        <w:footnoteRef/>
      </w:r>
      <w:r>
        <w:t xml:space="preserve"> Cross-references: Isa 64:6; Zech 3:3-4.</w:t>
      </w:r>
    </w:p>
  </w:footnote>
  <w:footnote w:id="17112">
    <w:p>
      <w:pPr>
        <w:pStyle w:val="FootnoteText"/>
      </w:pPr>
      <w:r>
        <w:rPr>
          <w:rStyle w:val="FootnoteReference"/>
        </w:rPr>
        <w:footnoteRef/>
      </w:r>
      <w:r>
        <w:t xml:space="preserve"> Cross-references: Jude 1:16.</w:t>
      </w:r>
    </w:p>
  </w:footnote>
  <w:footnote w:id="17113">
    <w:p>
      <w:pPr>
        <w:pStyle w:val="FootnoteText"/>
      </w:pPr>
      <w:r>
        <w:rPr>
          <w:rStyle w:val="FootnoteReference"/>
        </w:rPr>
        <w:footnoteRef/>
      </w:r>
      <w:r>
        <w:t xml:space="preserve"> Cross-references for "partial": Job 34:19; Mal 2:9; Jas 1:1-27.</w:t>
      </w:r>
    </w:p>
  </w:footnote>
  <w:footnote w:id="17114">
    <w:p>
      <w:pPr>
        <w:pStyle w:val="FootnoteText"/>
      </w:pPr>
      <w:r>
        <w:rPr>
          <w:rStyle w:val="FootnoteReference"/>
        </w:rPr>
        <w:footnoteRef/>
      </w:r>
      <w:r>
        <w:t xml:space="preserve"> Cross-references for "judges": Job 21:27; Ps 58:1; Ps 82:2; Ps 109:31; Matt 7:1-5; John 7:24; Jas 4:11.</w:t>
      </w:r>
    </w:p>
  </w:footnote>
  <w:footnote w:id="17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6">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7">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0">
    <w:p>
      <w:pPr>
        <w:pStyle w:val="FootnoteText"/>
      </w:pPr>
      <w:r>
        <w:rPr>
          <w:rStyle w:val="FootnoteReference"/>
        </w:rPr>
        <w:footnoteRef/>
      </w:r>
      <w:r>
        <w:t xml:space="preserve"> Cross-references: Judg 9:7; 1Kgs 22:28; Job 34:10; Job 38:14; Prov 7:24; Prov 8:32; Mark 7:14; Acts 7:2.</w:t>
      </w:r>
    </w:p>
  </w:footnote>
  <w:footnote w:id="17121">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2">
    <w:p>
      <w:pPr>
        <w:pStyle w:val="FootnoteText"/>
      </w:pPr>
      <w:r>
        <w:rPr>
          <w:rStyle w:val="FootnoteReference"/>
        </w:rPr>
        <w:footnoteRef/>
      </w:r>
      <w:r>
        <w:t xml:space="preserve"> Cross-references: Exod 20:6; 1Sam 2:30; Prov 8:17; Matt 5:3; Luke 6:20; Luke 12:32; 1Cor 2:9; 2Tim 4:8; Jas 1:12.</w:t>
      </w:r>
    </w:p>
  </w:footnote>
  <w:footnote w:id="17123">
    <w:p>
      <w:pPr>
        <w:pStyle w:val="FootnoteText"/>
      </w:pPr>
      <w:r>
        <w:rPr>
          <w:rStyle w:val="FootnoteReference"/>
        </w:rPr>
        <w:footnoteRef/>
      </w:r>
      <w:r>
        <w:t xml:space="preserve"> Cross-references: Ps 14:6; Prov 14:31; Prov 17:5; Eccl 9:15-16; Isa 53:3; John 8:49; 1Cor 11:22; Jas 2:3.</w:t>
      </w:r>
    </w:p>
  </w:footnote>
  <w:footnote w:id="1712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5">
    <w:p>
      <w:pPr>
        <w:pStyle w:val="FootnoteText"/>
      </w:pPr>
      <w:r>
        <w:rPr>
          <w:rStyle w:val="FootnoteReference"/>
        </w:rPr>
        <w:footnoteRef/>
      </w:r>
      <w:r>
        <w:t xml:space="preserve"> Cross-references: 1Kgs 21:11-13; Acts 4:1-3; Acts 4:26-28; Acts 5:17-18; Acts 5:26-27; Acts 13:50; Acts 16:19-20; Acts 17:6; Acts 18:12; Jas 5:6.</w:t>
      </w:r>
    </w:p>
  </w:footnote>
  <w:footnote w:id="17126">
    <w:p>
      <w:pPr>
        <w:pStyle w:val="FootnoteText"/>
      </w:pPr>
      <w:r>
        <w:rPr>
          <w:rStyle w:val="FootnoteReference"/>
        </w:rPr>
        <w:footnoteRef/>
      </w:r>
      <w:r>
        <w:t xml:space="preserve"> Cross-references for "blaspheme": Ps 73:7-9; Matt 12:24; Matt 27:63; Luke 22:64-65; Acts 26:11; 1Tim 1:13; Rev 13:5-6.</w:t>
      </w:r>
    </w:p>
  </w:footnote>
  <w:footnote w:id="17127">
    <w:p>
      <w:pPr>
        <w:pStyle w:val="FootnoteText"/>
      </w:pPr>
      <w:r>
        <w:rPr>
          <w:rStyle w:val="FootnoteReference"/>
        </w:rPr>
        <w:footnoteRef/>
      </w:r>
      <w:r>
        <w:t xml:space="preserve"> Cross-references for "worthy": Ps 111:9; Song 1:3; Isa 7:14; Isa 9:6-7; Jer 23:6; Matt 1:23; Acts 4:12; Phil 2:9-11; Rev 19:13; Rev 19:16.</w:t>
      </w:r>
    </w:p>
  </w:footnote>
  <w:footnote w:id="17128">
    <w:p>
      <w:pPr>
        <w:pStyle w:val="FootnoteText"/>
      </w:pPr>
      <w:r>
        <w:rPr>
          <w:rStyle w:val="FootnoteReference"/>
        </w:rPr>
        <w:footnoteRef/>
      </w:r>
      <w:r>
        <w:t xml:space="preserve"> Cross-references: Isa 65:15; Acts 11:26; Eph 3:15.</w:t>
      </w:r>
    </w:p>
  </w:footnote>
  <w:footnote w:id="17129">
    <w:p>
      <w:pPr>
        <w:pStyle w:val="FootnoteText"/>
      </w:pPr>
      <w:r>
        <w:rPr>
          <w:rStyle w:val="FootnoteReference"/>
        </w:rPr>
        <w:footnoteRef/>
      </w:r>
      <w:r>
        <w:t xml:space="preserve"> Cross-references for "the royal": Jas 1:25; Jas 2:12; 1Pet 2:9.</w:t>
      </w:r>
    </w:p>
  </w:footnote>
  <w:footnote w:id="17130">
    <w:p>
      <w:pPr>
        <w:pStyle w:val="FootnoteText"/>
      </w:pPr>
      <w:r>
        <w:rPr>
          <w:rStyle w:val="FootnoteReference"/>
        </w:rPr>
        <w:footnoteRef/>
      </w:r>
      <w:r>
        <w:t xml:space="preserve"> Cross-references: Lev 19:18; Lev 19:34; Matt 22:39; Mark 12:31-33; Luke 10:27-37; Rom 13:8-9; Gal 5:14; Gal 6:2; 1Thess 4:9.</w:t>
      </w:r>
    </w:p>
  </w:footnote>
  <w:footnote w:id="17131">
    <w:p>
      <w:pPr>
        <w:pStyle w:val="FootnoteText"/>
      </w:pPr>
      <w:r>
        <w:rPr>
          <w:rStyle w:val="FootnoteReference"/>
        </w:rPr>
        <w:footnoteRef/>
      </w:r>
      <w:r>
        <w:t xml:space="preserve"> Cross-references: 1Kgs 8:18; 2Kgs 7:9; Jonah 4:4; Jonah 4:9; Matt 25:21; Matt 25:23; Phil 4:14; Jas 2:19.</w:t>
      </w:r>
    </w:p>
  </w:footnote>
  <w:footnote w:id="17132">
    <w:p>
      <w:pPr>
        <w:pStyle w:val="FootnoteText"/>
      </w:pPr>
      <w:r>
        <w:rPr>
          <w:rStyle w:val="FootnoteReference"/>
        </w:rPr>
        <w:footnoteRef/>
      </w:r>
      <w:r>
        <w:t xml:space="preserve"> Cross-references for "transgressors": Rom 3:20; Rom 7:7-13; Gal 2:19; 1John 3:4.</w:t>
      </w:r>
    </w:p>
  </w:footnote>
  <w:footnote w:id="17133">
    <w:p>
      <w:pPr>
        <w:pStyle w:val="FootnoteText"/>
      </w:pPr>
      <w:r>
        <w:rPr>
          <w:rStyle w:val="FootnoteReference"/>
        </w:rPr>
        <w:footnoteRef/>
      </w:r>
      <w:r>
        <w:t xml:space="preserve"> Cross-references: Lev 19:15; Jas 2:1-4.</w:t>
      </w:r>
    </w:p>
  </w:footnote>
  <w:footnote w:id="17134">
    <w:p>
      <w:pPr>
        <w:pStyle w:val="FootnoteText"/>
      </w:pPr>
      <w:r>
        <w:rPr>
          <w:rStyle w:val="FootnoteReference"/>
        </w:rPr>
        <w:footnoteRef/>
      </w:r>
      <w:r>
        <w:t xml:space="preserve"> Cross-references: John 8:9; John 8:46; John 16:8; 1Cor 14:24; Jude 1:15.</w:t>
      </w:r>
    </w:p>
  </w:footnote>
  <w:footnote w:id="17135">
    <w:p>
      <w:pPr>
        <w:pStyle w:val="FootnoteText"/>
      </w:pPr>
      <w:r>
        <w:rPr>
          <w:rStyle w:val="FootnoteReference"/>
        </w:rPr>
        <w:footnoteRef/>
      </w:r>
      <w:r>
        <w:t xml:space="preserve"> Cross-references: Deut 27:26; Matt 5:18-19; Gal 3:10.</w:t>
      </w:r>
    </w:p>
  </w:footnote>
  <w:footnote w:id="17136">
    <w:p>
      <w:pPr>
        <w:pStyle w:val="FootnoteText"/>
      </w:pPr>
      <w:r>
        <w:rPr>
          <w:rStyle w:val="FootnoteReference"/>
        </w:rPr>
        <w:footnoteRef/>
      </w:r>
      <w:r>
        <w:t xml:space="preserve"> Cross-references for "Do not commit": Exod 20:13-14; Deut 5:17-18; Matt 5:21-28; Matt 19:18; Mark 10:19; Luke 18:20; Rom 13:9.</w:t>
      </w:r>
    </w:p>
  </w:footnote>
  <w:footnote w:id="17137">
    <w:p>
      <w:pPr>
        <w:pStyle w:val="FootnoteText"/>
      </w:pPr>
      <w:r>
        <w:rPr>
          <w:rStyle w:val="FootnoteReference"/>
        </w:rPr>
        <w:footnoteRef/>
      </w:r>
      <w:r>
        <w:t xml:space="preserve"> Cross-references: Lev 4:2; Lev 4:13; Lev 4:22; Ps 130:3-4.</w:t>
      </w:r>
    </w:p>
  </w:footnote>
  <w:footnote w:id="17138">
    <w:p>
      <w:pPr>
        <w:pStyle w:val="FootnoteText"/>
      </w:pPr>
      <w:r>
        <w:rPr>
          <w:rStyle w:val="FootnoteReference"/>
        </w:rPr>
        <w:footnoteRef/>
      </w:r>
      <w:r>
        <w:t xml:space="preserve"> Cross-references for "speak": Phil 4:8; Col 3:17; 2Pet 1:4-8.</w:t>
      </w:r>
    </w:p>
  </w:footnote>
  <w:footnote w:id="17139">
    <w:p>
      <w:pPr>
        <w:pStyle w:val="FootnoteText"/>
      </w:pPr>
      <w:r>
        <w:rPr>
          <w:rStyle w:val="FootnoteReference"/>
        </w:rPr>
        <w:footnoteRef/>
      </w:r>
      <w:r>
        <w:t xml:space="preserve"> Cross-references: Jas 1:25; Jas 2:8.</w:t>
      </w:r>
    </w:p>
  </w:footnote>
  <w:footnote w:id="1714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1">
    <w:p>
      <w:pPr>
        <w:pStyle w:val="FootnoteText"/>
      </w:pPr>
      <w:r>
        <w:rPr>
          <w:rStyle w:val="FootnoteReference"/>
        </w:rPr>
        <w:footnoteRef/>
      </w:r>
      <w:r>
        <w:t xml:space="preserve"> Cross-references: Ps 85:10; Jer 9:24; Ezek 33:11; Mic 7:18; Eph 1:6-7; Eph 2:4-7; 1John 4:8-16; 1John 4:18-19.</w:t>
      </w:r>
    </w:p>
  </w:footnote>
  <w:footnote w:id="17142">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3">
    <w:p>
      <w:pPr>
        <w:pStyle w:val="FootnoteText"/>
      </w:pPr>
      <w:r>
        <w:rPr>
          <w:rStyle w:val="FootnoteReference"/>
        </w:rPr>
        <w:footnoteRef/>
      </w:r>
      <w:r>
        <w:t xml:space="preserve"> Cross-references: 1Cor 15:2; Eph 2:8-10.</w:t>
      </w:r>
    </w:p>
  </w:footnote>
  <w:footnote w:id="17144">
    <w:p>
      <w:pPr>
        <w:pStyle w:val="FootnoteText"/>
      </w:pPr>
      <w:r>
        <w:rPr>
          <w:rStyle w:val="FootnoteReference"/>
        </w:rPr>
        <w:footnoteRef/>
      </w:r>
      <w:r>
        <w:t xml:space="preserve"> Cross-references: Job 31:16-21; Isa 58:7; Isa 58:10; Ezek 18:7; Matt 25:35-40; Mark 14:7; Luke 3:11; Acts 9:29; Heb 11:37; Jas 2:5.</w:t>
      </w:r>
    </w:p>
  </w:footnote>
  <w:footnote w:id="17145">
    <w:p>
      <w:pPr>
        <w:pStyle w:val="FootnoteText"/>
      </w:pPr>
      <w:r>
        <w:rPr>
          <w:rStyle w:val="FootnoteReference"/>
        </w:rPr>
        <w:footnoteRef/>
      </w:r>
      <w:r>
        <w:t xml:space="preserve"> Cross-references: Job 22:7-9; Prov 3:27-28; Matt 14:15-16; Matt 15:32; Matt 25:42-45; Rom 12:9; 2Cor 8:8; 1John 3:16-18.</w:t>
      </w:r>
    </w:p>
  </w:footnote>
  <w:footnote w:id="17146">
    <w:p>
      <w:pPr>
        <w:pStyle w:val="FootnoteText"/>
      </w:pPr>
      <w:r>
        <w:rPr>
          <w:rStyle w:val="FootnoteReference"/>
        </w:rPr>
        <w:footnoteRef/>
      </w:r>
      <w:r>
        <w:t xml:space="preserve"> Cross-references: 1Cor 13:3; 1Cor 13:13; 1Thess 1:3; 1Tim 1:5; Jas 2:14; Jas 2:19-20; Jas 2:26; 2Pet 1:5-9.</w:t>
      </w:r>
    </w:p>
  </w:footnote>
  <w:footnote w:id="17147">
    <w:p>
      <w:pPr>
        <w:pStyle w:val="FootnoteText"/>
      </w:pPr>
      <w:r>
        <w:rPr>
          <w:rStyle w:val="FootnoteReference"/>
        </w:rPr>
        <w:footnoteRef/>
      </w:r>
      <w:r>
        <w:t xml:space="preserve"> Cross-references for "and I will": Matt 7:17; Rom 8:1; 2Cor 5:17; 2Cor 7:1; 1Thess 1:3-10; 1Tim 1:5; Titus 2:7; Titus 2:11-14; Jas 2:22-25; Jas 3:13.</w:t>
      </w:r>
    </w:p>
  </w:footnote>
  <w:footnote w:id="17148">
    <w:p>
      <w:pPr>
        <w:pStyle w:val="FootnoteText"/>
      </w:pPr>
      <w:r>
        <w:rPr>
          <w:rStyle w:val="FootnoteReference"/>
        </w:rPr>
        <w:footnoteRef/>
      </w:r>
      <w:r>
        <w:t xml:space="preserve"> Cross-references: Rom 14:23; 1Cor 13:2; Gal 5:6; Heb 11:6; Heb 11:31; Jas 2:14; Jas 2:22.</w:t>
      </w:r>
    </w:p>
  </w:footnote>
  <w:footnote w:id="17149">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50">
    <w:p>
      <w:pPr>
        <w:pStyle w:val="FootnoteText"/>
      </w:pPr>
      <w:r>
        <w:rPr>
          <w:rStyle w:val="FootnoteReference"/>
        </w:rPr>
        <w:footnoteRef/>
      </w:r>
      <w:r>
        <w:t xml:space="preserve"> Cross-references: Jonah 4:4; Jonah 4:9; Mark 7:9; Jas 2:8.</w:t>
      </w:r>
    </w:p>
  </w:footnote>
  <w:footnote w:id="17151">
    <w:p>
      <w:pPr>
        <w:pStyle w:val="FootnoteText"/>
      </w:pPr>
      <w:r>
        <w:rPr>
          <w:rStyle w:val="FootnoteReference"/>
        </w:rPr>
        <w:footnoteRef/>
      </w:r>
      <w:r>
        <w:t xml:space="preserve"> Cross-references: Matt 8:29; Mark 1:24; Mark 5:7; Luke 4:34; Acts 16:17; Acts 19:15; Acts 24:25; Jude 1:6; Rev 20:2-3; Rev 20:10.</w:t>
      </w:r>
    </w:p>
  </w:footnote>
  <w:footnote w:id="17152">
    <w:p>
      <w:pPr>
        <w:pStyle w:val="FootnoteText"/>
      </w:pPr>
      <w:r>
        <w:rPr>
          <w:rStyle w:val="FootnoteReference"/>
        </w:rPr>
        <w:footnoteRef/>
      </w:r>
      <w:r>
        <w:t xml:space="preserve"> Cross-references: Job 11:11-12; Ps 94:8-11; Prov 12:11; Jer 2:5; Rom 1:21; 1Cor 15:35-36; Gal 6:3; Col 2:8; 1Tim 1:6; Titus 1:10; Jas 1:26.</w:t>
      </w:r>
    </w:p>
  </w:footnote>
  <w:footnote w:id="17153">
    <w:p>
      <w:pPr>
        <w:pStyle w:val="FootnoteText"/>
      </w:pPr>
      <w:r>
        <w:rPr>
          <w:rStyle w:val="FootnoteReference"/>
        </w:rPr>
        <w:footnoteRef/>
      </w:r>
      <w:r>
        <w:t xml:space="preserve"> Personal name: Abraham. Personal-name meaning: Abraham — Father of a multitude. Source form: Abraham.</w:t>
      </w:r>
    </w:p>
  </w:footnote>
  <w:footnote w:id="17154">
    <w:p>
      <w:pPr>
        <w:pStyle w:val="FootnoteText"/>
      </w:pPr>
      <w:r>
        <w:rPr>
          <w:rStyle w:val="FootnoteReference"/>
        </w:rPr>
        <w:footnoteRef/>
      </w:r>
      <w:r>
        <w:t xml:space="preserve"> Cross-references for "justified": Ps 143:2; Matt 12:37; Matt 25:31-40; Rom 3:20; Jas 2:18; Jas 2:24.</w:t>
      </w:r>
    </w:p>
  </w:footnote>
  <w:footnote w:id="17155">
    <w:p>
      <w:pPr>
        <w:pStyle w:val="FootnoteText"/>
      </w:pPr>
      <w:r>
        <w:rPr>
          <w:rStyle w:val="FootnoteReference"/>
        </w:rPr>
        <w:footnoteRef/>
      </w:r>
      <w:r>
        <w:t xml:space="preserve"> Personal name: Isaac. Personal-name meaning: Isaac — He laughs; laughter. Source form: Isaac.</w:t>
      </w:r>
    </w:p>
  </w:footnote>
  <w:footnote w:id="1715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7">
    <w:p>
      <w:pPr>
        <w:pStyle w:val="FootnoteText"/>
      </w:pPr>
      <w:r>
        <w:rPr>
          <w:rStyle w:val="FootnoteReference"/>
        </w:rPr>
        <w:footnoteRef/>
      </w:r>
      <w:r>
        <w:t xml:space="preserve"> Cross-references for "faith": Gal 5:6; Heb 11:17-19; Jas 2:18.</w:t>
      </w:r>
    </w:p>
  </w:footnote>
  <w:footnote w:id="17158">
    <w:p>
      <w:pPr>
        <w:pStyle w:val="FootnoteText"/>
      </w:pPr>
      <w:r>
        <w:rPr>
          <w:rStyle w:val="FootnoteReference"/>
        </w:rPr>
        <w:footnoteRef/>
      </w:r>
      <w:r>
        <w:t xml:space="preserve"> Cross-references for "faith made": 1John 2:5; 1John 4:17-18.</w:t>
      </w:r>
    </w:p>
  </w:footnote>
  <w:footnote w:id="17159">
    <w:p>
      <w:pPr>
        <w:pStyle w:val="FootnoteText"/>
      </w:pPr>
      <w:r>
        <w:rPr>
          <w:rStyle w:val="FootnoteReference"/>
        </w:rPr>
        <w:footnoteRef/>
      </w:r>
      <w:r>
        <w:t xml:space="preserve"> Cross-references for "the scripture": Mark 12:10; Mark 15:28; Luke 4:21; Acts 1:16; Rom 9:17; Rom 11:2; Gal 3:8-10; Gal 3:22; 2Tim 3:16; 1Pet 2:6.</w:t>
      </w:r>
    </w:p>
  </w:footnote>
  <w:footnote w:id="17160">
    <w:p>
      <w:pPr>
        <w:pStyle w:val="FootnoteText"/>
      </w:pPr>
      <w:r>
        <w:rPr>
          <w:rStyle w:val="FootnoteReference"/>
        </w:rPr>
        <w:footnoteRef/>
      </w:r>
      <w:r>
        <w:t xml:space="preserve"> Cross-references for "Abraham": Gen 15:6; Rom 4:3-6; Rom 4:10-11; Rom 4:22-24; Gal 3:6.</w:t>
      </w:r>
    </w:p>
  </w:footnote>
  <w:footnote w:id="17161">
    <w:p>
      <w:pPr>
        <w:pStyle w:val="FootnoteText"/>
      </w:pPr>
      <w:r>
        <w:rPr>
          <w:rStyle w:val="FootnoteReference"/>
        </w:rPr>
        <w:footnoteRef/>
      </w:r>
      <w:r>
        <w:t xml:space="preserve"> Cross-references for "the Friend": Exod 33:11; 2Chr 20:7; Job 16:21; Isa 41:8; John 15:13-15.</w:t>
      </w:r>
    </w:p>
  </w:footnote>
  <w:footnote w:id="17162">
    <w:p>
      <w:pPr>
        <w:pStyle w:val="FootnoteText"/>
      </w:pPr>
      <w:r>
        <w:rPr>
          <w:rStyle w:val="FootnoteReference"/>
        </w:rPr>
        <w:footnoteRef/>
      </w:r>
      <w:r>
        <w:t xml:space="preserve"> Cross-references: Ps 60:12; Jas 2:15-18; Jas 2:21-22.</w:t>
      </w:r>
    </w:p>
  </w:footnote>
  <w:footnote w:id="1716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4">
    <w:p>
      <w:pPr>
        <w:pStyle w:val="FootnoteText"/>
      </w:pPr>
      <w:r>
        <w:rPr>
          <w:rStyle w:val="FootnoteReference"/>
        </w:rPr>
        <w:footnoteRef/>
      </w:r>
      <w:r>
        <w:t xml:space="preserve"> Cross-references for "justified": Jas 2:18; Jas 2:22.</w:t>
      </w:r>
    </w:p>
  </w:footnote>
  <w:footnote w:id="1716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6">
    <w:p>
      <w:pPr>
        <w:pStyle w:val="FootnoteText"/>
      </w:pPr>
      <w:r>
        <w:rPr>
          <w:rStyle w:val="FootnoteReference"/>
        </w:rPr>
        <w:footnoteRef/>
      </w:r>
      <w:r>
        <w:t xml:space="preserve"> Cross-references: Josh 2:1; Matt 1:5.</w:t>
      </w:r>
    </w:p>
  </w:footnote>
  <w:footnote w:id="17167">
    <w:p>
      <w:pPr>
        <w:pStyle w:val="FootnoteText"/>
      </w:pPr>
      <w:r>
        <w:rPr>
          <w:rStyle w:val="FootnoteReference"/>
        </w:rPr>
        <w:footnoteRef/>
      </w:r>
      <w:r>
        <w:t xml:space="preserve"> Cross-references: Matt 21:31.</w:t>
      </w:r>
    </w:p>
  </w:footnote>
  <w:footnote w:id="17168">
    <w:p>
      <w:pPr>
        <w:pStyle w:val="FootnoteText"/>
      </w:pPr>
      <w:r>
        <w:rPr>
          <w:rStyle w:val="FootnoteReference"/>
        </w:rPr>
        <w:footnoteRef/>
      </w:r>
      <w:r>
        <w:t xml:space="preserve"> Cross-references: Job 34:14-15; Ps 104:29; Ps 146:4; Eccl 12:7; Isa 2:22; Luke 23:46; Acts 7:59-60.</w:t>
      </w:r>
    </w:p>
  </w:footnote>
  <w:footnote w:id="17169">
    <w:p>
      <w:pPr>
        <w:pStyle w:val="FootnoteText"/>
      </w:pPr>
      <w:r>
        <w:rPr>
          <w:rStyle w:val="FootnoteReference"/>
        </w:rPr>
        <w:footnoteRef/>
      </w:r>
      <w:r>
        <w:t xml:space="preserve"> Cross-references: Jas 2:14; Jas 2:17; Jas 2:20.</w:t>
      </w:r>
    </w:p>
  </w:footnote>
  <w:footnote w:id="17170">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1">
    <w:p>
      <w:pPr>
        <w:pStyle w:val="FootnoteText"/>
      </w:pPr>
      <w:r>
        <w:rPr>
          <w:rStyle w:val="FootnoteReference"/>
        </w:rPr>
        <w:footnoteRef/>
      </w:r>
      <w:r>
        <w:t xml:space="preserve"> Cross-references for "condemnation": Matt 7:1-2; Matt 23:14; 1Cor 11:29-32.</w:t>
      </w:r>
    </w:p>
  </w:footnote>
  <w:footnote w:id="17172">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3">
    <w:p>
      <w:pPr>
        <w:pStyle w:val="FootnoteText"/>
      </w:pPr>
      <w:r>
        <w:rPr>
          <w:rStyle w:val="FootnoteReference"/>
        </w:rPr>
        <w:footnoteRef/>
      </w:r>
      <w:r>
        <w:t xml:space="preserve"> Cross-references for "a perfect": Matt 12:37; Col 1:28; Col 4:12; Heb 13:21; Jas 1:4; 1Pet 5:10.</w:t>
      </w:r>
    </w:p>
  </w:footnote>
  <w:footnote w:id="17174">
    <w:p>
      <w:pPr>
        <w:pStyle w:val="FootnoteText"/>
      </w:pPr>
      <w:r>
        <w:rPr>
          <w:rStyle w:val="FootnoteReference"/>
        </w:rPr>
        <w:footnoteRef/>
      </w:r>
      <w:r>
        <w:t xml:space="preserve"> Cross-references for "to bridle": 1Cor 9:27.</w:t>
      </w:r>
    </w:p>
  </w:footnote>
  <w:footnote w:id="17175">
    <w:p>
      <w:pPr>
        <w:pStyle w:val="FootnoteText"/>
      </w:pPr>
      <w:r>
        <w:rPr>
          <w:rStyle w:val="FootnoteReference"/>
        </w:rPr>
        <w:footnoteRef/>
      </w:r>
      <w:r>
        <w:t xml:space="preserve"> Cross-references: 1Kgs 8:46; 2Chr 6:36; Prov 20:9; Eccl 7:20; Isa 64:6; Rom 3:10; Rom 7:21; Gal 3:22; Gal 5:17; 1John 1:8-10.</w:t>
      </w:r>
    </w:p>
  </w:footnote>
  <w:footnote w:id="17176">
    <w:p>
      <w:pPr>
        <w:pStyle w:val="FootnoteText"/>
      </w:pPr>
      <w:r>
        <w:rPr>
          <w:rStyle w:val="FootnoteReference"/>
        </w:rPr>
        <w:footnoteRef/>
      </w:r>
      <w:r>
        <w:t xml:space="preserve"> Cross-references: Ps 34:13; Prov 13:3; Jas 1:26; Jas 3:5-6; 1Pet 3:10.</w:t>
      </w:r>
    </w:p>
  </w:footnote>
  <w:footnote w:id="17177">
    <w:p>
      <w:pPr>
        <w:pStyle w:val="FootnoteText"/>
      </w:pPr>
      <w:r>
        <w:rPr>
          <w:rStyle w:val="FootnoteReference"/>
        </w:rPr>
        <w:footnoteRef/>
      </w:r>
      <w:r>
        <w:t xml:space="preserve"> Cross-references: 2Kgs 19:28; Ps 32:9; Ps 39:1; Isa 37:29; Jas 1:26.</w:t>
      </w:r>
    </w:p>
  </w:footnote>
  <w:footnote w:id="17178">
    <w:p>
      <w:pPr>
        <w:pStyle w:val="FootnoteText"/>
      </w:pPr>
      <w:r>
        <w:rPr>
          <w:rStyle w:val="FootnoteReference"/>
        </w:rPr>
        <w:footnoteRef/>
      </w:r>
      <w:r>
        <w:t xml:space="preserve"> Cross-references for "are driven": Ps 107:25-27; Jonah 1:4; Matt 8:24; Acts 27:14-38.</w:t>
      </w:r>
    </w:p>
  </w:footnote>
  <w:footnote w:id="17179">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80">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1">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2">
    <w:p>
      <w:pPr>
        <w:pStyle w:val="FootnoteText"/>
      </w:pPr>
      <w:r>
        <w:rPr>
          <w:rStyle w:val="FootnoteReference"/>
        </w:rPr>
        <w:footnoteRef/>
      </w:r>
      <w:r>
        <w:t xml:space="preserve"> Cross-references for "is tamed": Mark 5:4.</w:t>
      </w:r>
    </w:p>
  </w:footnote>
  <w:footnote w:id="17183">
    <w:p>
      <w:pPr>
        <w:pStyle w:val="FootnoteText"/>
      </w:pPr>
      <w:r>
        <w:rPr>
          <w:rStyle w:val="FootnoteReference"/>
        </w:rPr>
        <w:footnoteRef/>
      </w:r>
      <w:r>
        <w:t xml:space="preserve"> Cross-references for "an unruly": Ps 55:21; Ps 57:4; Ps 59:7; Ps 64:3-4; Jas 3:6.</w:t>
      </w:r>
    </w:p>
  </w:footnote>
  <w:footnote w:id="17184">
    <w:p>
      <w:pPr>
        <w:pStyle w:val="FootnoteText"/>
      </w:pPr>
      <w:r>
        <w:rPr>
          <w:rStyle w:val="FootnoteReference"/>
        </w:rPr>
        <w:footnoteRef/>
      </w:r>
      <w:r>
        <w:t xml:space="preserve"> Cross-references for "full": Deut 32:33; Ps 58:4; Ps 140:3; Eccl 10:11; Rom 3:13; Rev 12:9.</w:t>
      </w:r>
    </w:p>
  </w:footnote>
  <w:footnote w:id="17185">
    <w:p>
      <w:pPr>
        <w:pStyle w:val="FootnoteText"/>
      </w:pPr>
      <w:r>
        <w:rPr>
          <w:rStyle w:val="FootnoteReference"/>
        </w:rPr>
        <w:footnoteRef/>
      </w:r>
      <w:r>
        <w:t xml:space="preserve"> Cross-references for "bless": 1Chr 29:10; 1Chr 29:20; Ps 34:1; Ps 63:4; Ps 145:1; Ps 145:21; Isa 29:13; Eph 1:3; 1Pet 1:3.</w:t>
      </w:r>
    </w:p>
  </w:footnote>
  <w:footnote w:id="171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7">
    <w:p>
      <w:pPr>
        <w:pStyle w:val="FootnoteText"/>
      </w:pPr>
      <w:r>
        <w:rPr>
          <w:rStyle w:val="FootnoteReference"/>
        </w:rPr>
        <w:footnoteRef/>
      </w:r>
      <w:r>
        <w:t xml:space="preserve"> Cross-references for "made": Gen 1:26-27; Gen 5:1; Gen 9:6; 1Cor 11:7.</w:t>
      </w:r>
    </w:p>
  </w:footnote>
  <w:footnote w:id="171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90">
    <w:p>
      <w:pPr>
        <w:pStyle w:val="FootnoteText"/>
      </w:pPr>
      <w:r>
        <w:rPr>
          <w:rStyle w:val="FootnoteReference"/>
        </w:rPr>
        <w:footnoteRef/>
      </w:r>
      <w:r>
        <w:t xml:space="preserve"> Cross-references: Ps 16:9; Ps 30:12; Ps 35:28; Ps 51:14; Ps 57:8; Ps 62:4; Ps 71:24; Ps 108:1; Acts 2:26.</w:t>
      </w:r>
    </w:p>
  </w:footnote>
  <w:footnote w:id="17191">
    <w:p>
      <w:pPr>
        <w:pStyle w:val="FootnoteText"/>
      </w:pPr>
      <w:r>
        <w:rPr>
          <w:rStyle w:val="FootnoteReference"/>
        </w:rPr>
        <w:footnoteRef/>
      </w:r>
      <w:r>
        <w:t xml:space="preserve"> Cross-references: Judg 9:27; 2Sam 16:5; 2Sam 19:21; Ps 10:7; Ps 59:12; Ps 109:17-18; Eccl 7:22; Matt 5:44; Matt 26:74; Rom 3:14.</w:t>
      </w:r>
    </w:p>
  </w:footnote>
  <w:footnote w:id="17192">
    <w:p>
      <w:pPr>
        <w:pStyle w:val="FootnoteText"/>
      </w:pPr>
      <w:r>
        <w:rPr>
          <w:rStyle w:val="FootnoteReference"/>
        </w:rPr>
        <w:footnoteRef/>
      </w:r>
      <w:r>
        <w:t xml:space="preserve"> Cross-references: Ps 50:16-20; Jer 7:4-10; Mic 3:11; Rom 12:14; 1Pet 3:9.</w:t>
      </w:r>
    </w:p>
  </w:footnote>
  <w:footnote w:id="17193">
    <w:p>
      <w:pPr>
        <w:pStyle w:val="FootnoteText"/>
      </w:pPr>
      <w:r>
        <w:rPr>
          <w:rStyle w:val="FootnoteReference"/>
        </w:rPr>
        <w:footnoteRef/>
      </w:r>
      <w:r>
        <w:t xml:space="preserve"> Cross-references for "place": Jas 3:11.</w:t>
      </w:r>
    </w:p>
  </w:footnote>
  <w:footnote w:id="17194">
    <w:p>
      <w:pPr>
        <w:pStyle w:val="FootnoteText"/>
      </w:pPr>
      <w:r>
        <w:rPr>
          <w:rStyle w:val="FootnoteReference"/>
        </w:rPr>
        <w:footnoteRef/>
      </w:r>
      <w:r>
        <w:t xml:space="preserve"> Cross-references for "the fig tree": Isa 5:2-4; Jer 2:21; Matt 7:16-20; Matt 12:33; Luke 6:43-44; Rom 11:16-18.</w:t>
      </w:r>
    </w:p>
  </w:footnote>
  <w:footnote w:id="17195">
    <w:p>
      <w:pPr>
        <w:pStyle w:val="FootnoteText"/>
      </w:pPr>
      <w:r>
        <w:rPr>
          <w:rStyle w:val="FootnoteReference"/>
        </w:rPr>
        <w:footnoteRef/>
      </w:r>
      <w:r>
        <w:t xml:space="preserve"> Cross-references: Exod 15:23-25; 2Kgs 2:19-22; Ezek 47:8-11.</w:t>
      </w:r>
    </w:p>
  </w:footnote>
  <w:footnote w:id="17196">
    <w:p>
      <w:pPr>
        <w:pStyle w:val="FootnoteText"/>
      </w:pPr>
      <w:r>
        <w:rPr>
          <w:rStyle w:val="FootnoteReference"/>
        </w:rPr>
        <w:footnoteRef/>
      </w:r>
      <w:r>
        <w:t xml:space="preserve"> Cross-references for "is a": Ps 107:43; Eccl 8:1; Eccl 8:5; Jer 9:12; Jer 9:23; Matt 7:24; 1Cor 6:5; Gal 6:4; Jas 3:1.</w:t>
      </w:r>
    </w:p>
  </w:footnote>
  <w:footnote w:id="17197">
    <w:p>
      <w:pPr>
        <w:pStyle w:val="FootnoteText"/>
      </w:pPr>
      <w:r>
        <w:rPr>
          <w:rStyle w:val="FootnoteReference"/>
        </w:rPr>
        <w:footnoteRef/>
      </w:r>
      <w:r>
        <w:t xml:space="preserve"> Cross-references for "a good": Phil 1:27; 1Tim 4:12; Heb 13:5; 1Pet 2:12; 1Pet 3:1-2; 1Pet 3:16.</w:t>
      </w:r>
    </w:p>
  </w:footnote>
  <w:footnote w:id="1719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9">
    <w:p>
      <w:pPr>
        <w:pStyle w:val="FootnoteText"/>
      </w:pPr>
      <w:r>
        <w:rPr>
          <w:rStyle w:val="FootnoteReference"/>
        </w:rPr>
        <w:footnoteRef/>
      </w:r>
      <w:r>
        <w:t xml:space="preserve"> Cross-references: 2Chr 2:12-13; Job 28:28; Isa 11:3; Dan 2:21.</w:t>
      </w:r>
    </w:p>
  </w:footnote>
  <w:footnote w:id="17200">
    <w:p>
      <w:pPr>
        <w:pStyle w:val="FootnoteText"/>
      </w:pPr>
      <w:r>
        <w:rPr>
          <w:rStyle w:val="FootnoteReference"/>
        </w:rPr>
        <w:footnoteRef/>
      </w:r>
      <w:r>
        <w:t xml:space="preserve"> Cross-references: Isa 60:6; 2Cor 8:24; Jas 2:18; 1Pet 2:9.</w:t>
      </w:r>
    </w:p>
  </w:footnote>
  <w:footnote w:id="17201">
    <w:p>
      <w:pPr>
        <w:pStyle w:val="FootnoteText"/>
      </w:pPr>
      <w:r>
        <w:rPr>
          <w:rStyle w:val="FootnoteReference"/>
        </w:rPr>
        <w:footnoteRef/>
      </w:r>
      <w:r>
        <w:t xml:space="preserve"> Cross-references for "glory": Rom 2:17; Rom 2:23-29; 1Cor 4:7-8; 1Cor 5:2; 1Cor 5:6; Gal 6:13.</w:t>
      </w:r>
    </w:p>
  </w:footnote>
  <w:footnote w:id="17202">
    <w:p>
      <w:pPr>
        <w:pStyle w:val="FootnoteText"/>
      </w:pPr>
      <w:r>
        <w:rPr>
          <w:rStyle w:val="FootnoteReference"/>
        </w:rPr>
        <w:footnoteRef/>
      </w:r>
      <w:r>
        <w:t xml:space="preserve"> Cross-references for "and lie": 2Kgs 10:16; 2Kgs 10:31; John 16:2; Acts 26:9.</w:t>
      </w:r>
    </w:p>
  </w:footnote>
  <w:footnote w:id="1720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4">
    <w:p>
      <w:pPr>
        <w:pStyle w:val="FootnoteText"/>
      </w:pPr>
      <w:r>
        <w:rPr>
          <w:rStyle w:val="FootnoteReference"/>
        </w:rPr>
        <w:footnoteRef/>
      </w:r>
      <w:r>
        <w:t xml:space="preserve"> Cross-references for "wisdom": John 3:17; 1Cor 3:3; Phil 3:19; Jas 1:5; Jas 1:17; Jas 3:17.</w:t>
      </w:r>
    </w:p>
  </w:footnote>
  <w:footnote w:id="17205">
    <w:p>
      <w:pPr>
        <w:pStyle w:val="FootnoteText"/>
      </w:pPr>
      <w:r>
        <w:rPr>
          <w:rStyle w:val="FootnoteReference"/>
        </w:rPr>
        <w:footnoteRef/>
      </w:r>
      <w:r>
        <w:t xml:space="preserve"> Cross-references for "sensual": 1Cor 2:14.</w:t>
      </w:r>
    </w:p>
  </w:footnote>
  <w:footnote w:id="17206">
    <w:p>
      <w:pPr>
        <w:pStyle w:val="FootnoteText"/>
      </w:pPr>
      <w:r>
        <w:rPr>
          <w:rStyle w:val="FootnoteReference"/>
        </w:rPr>
        <w:footnoteRef/>
      </w:r>
      <w:r>
        <w:t xml:space="preserve"> Cross-references for "devilish": Gen 3:1-5; John 8:44; Acts 13:10; 2Cor 11:3; 2Cor 11:13-15; 1John 3:8-10; Jude 1:19; Rev 9:11; Rev 12:9.</w:t>
      </w:r>
    </w:p>
  </w:footnote>
  <w:footnote w:id="17207">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9">
    <w:p>
      <w:pPr>
        <w:pStyle w:val="FootnoteText"/>
      </w:pPr>
      <w:r>
        <w:rPr>
          <w:rStyle w:val="FootnoteReference"/>
        </w:rPr>
        <w:footnoteRef/>
      </w:r>
      <w:r>
        <w:t xml:space="preserve"> Cross-references for "first": Mal 3:3; Matt 5:8; Phil 4:8; Titus 1:15; Jas 4:8; 1John 3:3.</w:t>
      </w:r>
    </w:p>
  </w:footnote>
  <w:footnote w:id="17210">
    <w:p>
      <w:pPr>
        <w:pStyle w:val="FootnoteText"/>
      </w:pPr>
      <w:r>
        <w:rPr>
          <w:rStyle w:val="FootnoteReference"/>
        </w:rPr>
        <w:footnoteRef/>
      </w:r>
      <w:r>
        <w:t xml:space="preserve"> Cross-references for "peaceable": 1Chr 22:9; Isa 2:4; Isa 9:6-7; Isa 11:2-9; Isa 32:15-17; Rom 12:18; Heb 12:14.</w:t>
      </w:r>
    </w:p>
  </w:footnote>
  <w:footnote w:id="17211">
    <w:p>
      <w:pPr>
        <w:pStyle w:val="FootnoteText"/>
      </w:pPr>
      <w:r>
        <w:rPr>
          <w:rStyle w:val="FootnoteReference"/>
        </w:rPr>
        <w:footnoteRef/>
      </w:r>
      <w:r>
        <w:t xml:space="preserve"> Cross-references for "gentle": Isa 40:11; 1Cor 13:4-7; 2Cor 10:1; Gal 5:22-23; Eph 5:9; 1Thess 2:7; 2Tim 2:24; Titus 3:2.</w:t>
      </w:r>
    </w:p>
  </w:footnote>
  <w:footnote w:id="17212">
    <w:p>
      <w:pPr>
        <w:pStyle w:val="FootnoteText"/>
      </w:pPr>
      <w:r>
        <w:rPr>
          <w:rStyle w:val="FootnoteReference"/>
        </w:rPr>
        <w:footnoteRef/>
      </w:r>
      <w:r>
        <w:t xml:space="preserve"> Cross-references for "full": John 1:14; Acts 9:36; Acts 11:24; Rom 15:14; 2Cor 9:10; Phil 1:11; Col 1:10.</w:t>
      </w:r>
    </w:p>
  </w:footnote>
  <w:footnote w:id="17213">
    <w:p>
      <w:pPr>
        <w:pStyle w:val="FootnoteText"/>
      </w:pPr>
      <w:r>
        <w:rPr>
          <w:rStyle w:val="FootnoteReference"/>
        </w:rPr>
        <w:footnoteRef/>
      </w:r>
      <w:r>
        <w:t xml:space="preserve"> Cross-references for "hypocrisy": Isa 32:6; Matt 23:28; Luke 12:1-2; John 1:47; Rom 12:9; 1Pet 1:22; 1Pet 2:1; 1John 3:18.</w:t>
      </w:r>
    </w:p>
  </w:footnote>
  <w:footnote w:id="17214">
    <w:p>
      <w:pPr>
        <w:pStyle w:val="FootnoteText"/>
      </w:pPr>
      <w:r>
        <w:rPr>
          <w:rStyle w:val="FootnoteReference"/>
        </w:rPr>
        <w:footnoteRef/>
      </w:r>
      <w:r>
        <w:t xml:space="preserve"> Cross-references for "the fruit": Prov 11:18; Prov 11:28; Prov 11:30; Isa 32:16-17; Hos 10:12; Matt 5:9; John 4:36; Phil 1:11; Heb 12:11; Jas 1:20.</w:t>
      </w:r>
    </w:p>
  </w:footnote>
  <w:footnote w:id="17215">
    <w:p>
      <w:pPr>
        <w:pStyle w:val="FootnoteText"/>
      </w:pPr>
      <w:r>
        <w:rPr>
          <w:rStyle w:val="FootnoteReference"/>
        </w:rPr>
        <w:footnoteRef/>
      </w:r>
      <w:r>
        <w:t xml:space="preserve"> Cross-references for "make": Matt 5:9.</w:t>
      </w:r>
    </w:p>
  </w:footnote>
  <w:footnote w:id="17216">
    <w:p>
      <w:pPr>
        <w:pStyle w:val="FootnoteText"/>
      </w:pPr>
      <w:r>
        <w:rPr>
          <w:rStyle w:val="FootnoteReference"/>
        </w:rPr>
        <w:footnoteRef/>
      </w:r>
      <w:r>
        <w:t xml:space="preserve"> Cross-references for "lusts": Jas 4:3.</w:t>
      </w:r>
    </w:p>
  </w:footnote>
  <w:footnote w:id="17217">
    <w:p>
      <w:pPr>
        <w:pStyle w:val="FootnoteText"/>
      </w:pPr>
      <w:r>
        <w:rPr>
          <w:rStyle w:val="FootnoteReference"/>
        </w:rPr>
        <w:footnoteRef/>
      </w:r>
      <w:r>
        <w:t xml:space="preserve"> Cross-references: Jas 3:14-18.</w:t>
      </w:r>
    </w:p>
  </w:footnote>
  <w:footnote w:id="17218">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9">
    <w:p>
      <w:pPr>
        <w:pStyle w:val="FootnoteText"/>
      </w:pPr>
      <w:r>
        <w:rPr>
          <w:rStyle w:val="FootnoteReference"/>
        </w:rPr>
        <w:footnoteRef/>
      </w:r>
      <w:r>
        <w:t xml:space="preserve"> Cross-references: Rom 7:5; Rom 7:23; Gal 5:17; Col 3:5.</w:t>
      </w:r>
    </w:p>
  </w:footnote>
  <w:footnote w:id="17220">
    <w:p>
      <w:pPr>
        <w:pStyle w:val="FootnoteText"/>
      </w:pPr>
      <w:r>
        <w:rPr>
          <w:rStyle w:val="FootnoteReference"/>
        </w:rPr>
        <w:footnoteRef/>
      </w:r>
      <w:r>
        <w:t xml:space="preserve"> Cross-references for "lust": Prov 1:19; Eccl 4:8; Hab 2:5; 1Tim 6:9-10; Jas 5:1-5.</w:t>
      </w:r>
    </w:p>
  </w:footnote>
  <w:footnote w:id="17221">
    <w:p>
      <w:pPr>
        <w:pStyle w:val="FootnoteText"/>
      </w:pPr>
      <w:r>
        <w:rPr>
          <w:rStyle w:val="FootnoteReference"/>
        </w:rPr>
        <w:footnoteRef/>
      </w:r>
      <w:r>
        <w:t xml:space="preserve"> Cross-references for "lusts": Jas 4:1.</w:t>
      </w:r>
    </w:p>
  </w:footnote>
  <w:footnote w:id="17222">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3">
    <w:p>
      <w:pPr>
        <w:pStyle w:val="FootnoteText"/>
      </w:pPr>
      <w:r>
        <w:rPr>
          <w:rStyle w:val="FootnoteReference"/>
        </w:rPr>
        <w:footnoteRef/>
      </w:r>
      <w:r>
        <w:t xml:space="preserve"> Cross-references: Luke 15:13; Luke 15:30; Luke 16:1-2.</w:t>
      </w:r>
    </w:p>
  </w:footnote>
  <w:footnote w:id="17224">
    <w:p>
      <w:pPr>
        <w:pStyle w:val="FootnoteText"/>
      </w:pPr>
      <w:r>
        <w:rPr>
          <w:rStyle w:val="FootnoteReference"/>
        </w:rPr>
        <w:footnoteRef/>
      </w:r>
      <w:r>
        <w:t xml:space="preserve"> Cross-references for "adulterers": Ps 50:18; Ps 73:27; Isa 57:3; Jer 9:2; Hos 3:1; Matt 12:39; Matt 16:4.</w:t>
      </w:r>
    </w:p>
  </w:footnote>
  <w:footnote w:id="17225">
    <w:p>
      <w:pPr>
        <w:pStyle w:val="FootnoteText"/>
      </w:pPr>
      <w:r>
        <w:rPr>
          <w:rStyle w:val="FootnoteReference"/>
        </w:rPr>
        <w:footnoteRef/>
      </w:r>
      <w:r>
        <w:t xml:space="preserve"> Cross-references for "the friendship": John 7:7; John 15:19; John 15:23; John 17:14; 1John 2:15-16.</w:t>
      </w:r>
    </w:p>
  </w:footnote>
  <w:footnote w:id="17226">
    <w:p>
      <w:pPr>
        <w:pStyle w:val="FootnoteText"/>
      </w:pPr>
      <w:r>
        <w:rPr>
          <w:rStyle w:val="FootnoteReference"/>
        </w:rPr>
        <w:footnoteRef/>
      </w:r>
      <w:r>
        <w:t xml:space="preserve"> Cross-references for "enmity": Gen 3:15; Rom 8:7.</w:t>
      </w:r>
    </w:p>
  </w:footnote>
  <w:footnote w:id="17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8">
    <w:p>
      <w:pPr>
        <w:pStyle w:val="FootnoteText"/>
      </w:pPr>
      <w:r>
        <w:rPr>
          <w:rStyle w:val="FootnoteReference"/>
        </w:rPr>
        <w:footnoteRef/>
      </w:r>
      <w:r>
        <w:t xml:space="preserve"> Cross-references for "is the": Ps 21:8; Luke 19:27; John 15:23-24; Rom 5:10.</w:t>
      </w:r>
    </w:p>
  </w:footnote>
  <w:footnote w:id="17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1">
    <w:p>
      <w:pPr>
        <w:pStyle w:val="FootnoteText"/>
      </w:pPr>
      <w:r>
        <w:rPr>
          <w:rStyle w:val="FootnoteReference"/>
        </w:rPr>
        <w:footnoteRef/>
      </w:r>
      <w:r>
        <w:t xml:space="preserve"> Cross-references: Gal 1:10.</w:t>
      </w:r>
    </w:p>
  </w:footnote>
  <w:footnote w:id="17232">
    <w:p>
      <w:pPr>
        <w:pStyle w:val="FootnoteText"/>
      </w:pPr>
      <w:r>
        <w:rPr>
          <w:rStyle w:val="FootnoteReference"/>
        </w:rPr>
        <w:footnoteRef/>
      </w:r>
      <w:r>
        <w:t xml:space="preserve"> Cross-references for "the scripture": John 7:42; John 10:35; John 19:37; Rom 9:17; Gal 3:8.</w:t>
      </w:r>
    </w:p>
  </w:footnote>
  <w:footnote w:id="17233">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4">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5">
    <w:p>
      <w:pPr>
        <w:pStyle w:val="FootnoteText"/>
      </w:pPr>
      <w:r>
        <w:rPr>
          <w:rStyle w:val="FootnoteReference"/>
        </w:rPr>
        <w:footnoteRef/>
      </w:r>
      <w:r>
        <w:t xml:space="preserve"> Cross-references: 2Chr 32:26; 2Chr 33:12; 2Chr 33:19; 2Chr 33:23; 2Chr 34:27; Job 22:29; Ps 9:12; Prov 15:33; Prov 18:12; Prov 22:4; Isa 57:15.</w:t>
      </w:r>
    </w:p>
  </w:footnote>
  <w:footnote w:id="17236">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7">
    <w:p>
      <w:pPr>
        <w:pStyle w:val="FootnoteText"/>
      </w:pPr>
      <w:r>
        <w:rPr>
          <w:rStyle w:val="FootnoteReference"/>
        </w:rPr>
        <w:footnoteRef/>
      </w:r>
      <w:r>
        <w:t xml:space="preserve"> Cross-references for "Resist": Matt 4:3-11; Luke 4:2-13; Eph 4:27; Eph 6:11-12; 1Pet 5:8-9; Rev 12:9-11.</w:t>
      </w:r>
    </w:p>
  </w:footnote>
  <w:footnote w:id="17238">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9">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40">
    <w:p>
      <w:pPr>
        <w:pStyle w:val="FootnoteText"/>
      </w:pPr>
      <w:r>
        <w:rPr>
          <w:rStyle w:val="FootnoteReference"/>
        </w:rPr>
        <w:footnoteRef/>
      </w:r>
      <w:r>
        <w:t xml:space="preserve"> Cross-references: Gen 18:23; 1Chr 28:9; 2Chr 15:2; Ps 73:28; Ps 145:18; Isa 29:13; Isa 55:6-7; Hos 6:1-2; Zech 1:3; Mal 3:7; Heb 7:19; Heb 10:22.</w:t>
      </w:r>
    </w:p>
  </w:footnote>
  <w:footnote w:id="17241">
    <w:p>
      <w:pPr>
        <w:pStyle w:val="FootnoteText"/>
      </w:pPr>
      <w:r>
        <w:rPr>
          <w:rStyle w:val="FootnoteReference"/>
        </w:rPr>
        <w:footnoteRef/>
      </w:r>
      <w:r>
        <w:t xml:space="preserve"> Cross-references: Jas 1:8.</w:t>
      </w:r>
    </w:p>
  </w:footnote>
  <w:footnote w:id="17242">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3">
    <w:p>
      <w:pPr>
        <w:pStyle w:val="FootnoteText"/>
      </w:pPr>
      <w:r>
        <w:rPr>
          <w:rStyle w:val="FootnoteReference"/>
        </w:rPr>
        <w:footnoteRef/>
      </w:r>
      <w:r>
        <w:t xml:space="preserve"> Cross-references: Job 30:31; Prov 14:13; Eccl 2:2; Eccl 7:6; Lam 5:15; Luke 6:25; Luke 16:25; Rev 18:7-8.</w:t>
      </w:r>
    </w:p>
  </w:footnote>
  <w:footnote w:id="17244">
    <w:p>
      <w:pPr>
        <w:pStyle w:val="FootnoteText"/>
      </w:pPr>
      <w:r>
        <w:rPr>
          <w:rStyle w:val="FootnoteReference"/>
        </w:rPr>
        <w:footnoteRef/>
      </w:r>
      <w:r>
        <w:t xml:space="preserve"> Cross-references for "Humble": Jas 4:6-7.</w:t>
      </w:r>
    </w:p>
  </w:footnote>
  <w:footnote w:id="17245">
    <w:p>
      <w:pPr>
        <w:pStyle w:val="FootnoteText"/>
      </w:pPr>
      <w:r>
        <w:rPr>
          <w:rStyle w:val="FootnoteReference"/>
        </w:rPr>
        <w:footnoteRef/>
      </w:r>
      <w:r>
        <w:t xml:space="preserve"> Cross-references: 1Sam 2:9; Job 22:29; Ps 27:6; Ps 28:9; Ps 30:1; Ps 113:7; Ps 147:6; Matt 23:12; Luke 14:11; Luke 18:14; 1Pet 5:6.</w:t>
      </w:r>
    </w:p>
  </w:footnote>
  <w:footnote w:id="17246">
    <w:p>
      <w:pPr>
        <w:pStyle w:val="FootnoteText"/>
      </w:pPr>
      <w:r>
        <w:rPr>
          <w:rStyle w:val="FootnoteReference"/>
        </w:rPr>
        <w:footnoteRef/>
      </w:r>
      <w:r>
        <w:t xml:space="preserve"> Cross-references for "Speak": Ps 140:11; Eph 4:31; 1Tim 3:11; 2Tim 3:3; Titus 2:3; 1Pet 2:1.</w:t>
      </w:r>
    </w:p>
  </w:footnote>
  <w:footnote w:id="17247">
    <w:p>
      <w:pPr>
        <w:pStyle w:val="FootnoteText"/>
      </w:pPr>
      <w:r>
        <w:rPr>
          <w:rStyle w:val="FootnoteReference"/>
        </w:rPr>
        <w:footnoteRef/>
      </w:r>
      <w:r>
        <w:t xml:space="preserve"> Cross-references for "a doer": Rom 2:13; Jas 1:22-23; Jas 1:25.</w:t>
      </w:r>
    </w:p>
  </w:footnote>
  <w:footnote w:id="17248">
    <w:p>
      <w:pPr>
        <w:pStyle w:val="FootnoteText"/>
      </w:pPr>
      <w:r>
        <w:rPr>
          <w:rStyle w:val="FootnoteReference"/>
        </w:rPr>
        <w:footnoteRef/>
      </w:r>
      <w:r>
        <w:t xml:space="preserve"> Cross-references: Matt 7:1-2; Luke 6:37; Rom 2:1; Rom 14:3-4; Rom 14:10-12; 1Cor 4:5.</w:t>
      </w:r>
    </w:p>
  </w:footnote>
  <w:footnote w:id="17249">
    <w:p>
      <w:pPr>
        <w:pStyle w:val="FootnoteText"/>
      </w:pPr>
      <w:r>
        <w:rPr>
          <w:rStyle w:val="FootnoteReference"/>
        </w:rPr>
        <w:footnoteRef/>
      </w:r>
      <w:r>
        <w:t xml:space="preserve"> Cross-references: Rom 7:7; Rom 7:12-13.</w:t>
      </w:r>
    </w:p>
  </w:footnote>
  <w:footnote w:id="17250">
    <w:p>
      <w:pPr>
        <w:pStyle w:val="FootnoteText"/>
      </w:pPr>
      <w:r>
        <w:rPr>
          <w:rStyle w:val="FootnoteReference"/>
        </w:rPr>
        <w:footnoteRef/>
      </w:r>
      <w:r>
        <w:t xml:space="preserve"> Cross-references for "lawgiver": Isa 33:22.</w:t>
      </w:r>
    </w:p>
  </w:footnote>
  <w:footnote w:id="17251">
    <w:p>
      <w:pPr>
        <w:pStyle w:val="FootnoteText"/>
      </w:pPr>
      <w:r>
        <w:rPr>
          <w:rStyle w:val="FootnoteReference"/>
        </w:rPr>
        <w:footnoteRef/>
      </w:r>
      <w:r>
        <w:t xml:space="preserve"> Cross-references for "able": Matt 10:28; Luke 12:5; Heb 7:25.</w:t>
      </w:r>
    </w:p>
  </w:footnote>
  <w:footnote w:id="17252">
    <w:p>
      <w:pPr>
        <w:pStyle w:val="FootnoteText"/>
      </w:pPr>
      <w:r>
        <w:rPr>
          <w:rStyle w:val="FootnoteReference"/>
        </w:rPr>
        <w:footnoteRef/>
      </w:r>
      <w:r>
        <w:t xml:space="preserve"> Cross-references: 1Sam 25:10; Job 38:2; Rom 2:1; Rom 9:20; Rom 14:4; Rom 14:13.</w:t>
      </w:r>
    </w:p>
  </w:footnote>
  <w:footnote w:id="17253">
    <w:p>
      <w:pPr>
        <w:pStyle w:val="FootnoteText"/>
      </w:pPr>
      <w:r>
        <w:rPr>
          <w:rStyle w:val="FootnoteReference"/>
        </w:rPr>
        <w:footnoteRef/>
      </w:r>
      <w:r>
        <w:t xml:space="preserve"> Cross-references for "Go to": Gen 11:3-4; Gen 11:7; Eccl 2:1; Isa 5:5; Jas 5:1.</w:t>
      </w:r>
    </w:p>
  </w:footnote>
  <w:footnote w:id="17254">
    <w:p>
      <w:pPr>
        <w:pStyle w:val="FootnoteText"/>
      </w:pPr>
      <w:r>
        <w:rPr>
          <w:rStyle w:val="FootnoteReference"/>
        </w:rPr>
        <w:footnoteRef/>
      </w:r>
      <w:r>
        <w:t xml:space="preserve"> Cross-references for "and buy": Isa 24:2; Isa 56:11; Ezek 7:12; 1Cor 7:30.</w:t>
      </w:r>
    </w:p>
  </w:footnote>
  <w:footnote w:id="17255">
    <w:p>
      <w:pPr>
        <w:pStyle w:val="FootnoteText"/>
      </w:pPr>
      <w:r>
        <w:rPr>
          <w:rStyle w:val="FootnoteReference"/>
        </w:rPr>
        <w:footnoteRef/>
      </w:r>
      <w:r>
        <w:t xml:space="preserve"> Cross-references: Prov 27:1; Isa 56:12; Luke 12:17-20.</w:t>
      </w:r>
    </w:p>
  </w:footnote>
  <w:footnote w:id="17256">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7">
    <w:p>
      <w:pPr>
        <w:pStyle w:val="FootnoteText"/>
      </w:pPr>
      <w:r>
        <w:rPr>
          <w:rStyle w:val="FootnoteReference"/>
        </w:rPr>
        <w:footnoteRef/>
      </w:r>
      <w:r>
        <w:t xml:space="preserve"> Cross-references: 2Sam 15:25-26; Prov 19:21; Lam 3:37; Acts 18:21; Rom 1:10; Rom 15:32; 1Cor 4:19; 1Cor 16:7; Heb 6:3.</w:t>
      </w:r>
    </w:p>
  </w:footnote>
  <w:footnote w:id="17258">
    <w:p>
      <w:pPr>
        <w:pStyle w:val="FootnoteText"/>
      </w:pPr>
      <w:r>
        <w:rPr>
          <w:rStyle w:val="FootnoteReference"/>
        </w:rPr>
        <w:footnoteRef/>
      </w:r>
      <w:r>
        <w:t xml:space="preserve"> Cross-references: Ps 52:1; Ps 52:7; Prov 25:14; Prov 27:1; Isa 47:7-8; Isa 47:10; 1Cor 4:7-8; 1Cor 5:6; Jas 3:14; Rev 18:7.</w:t>
      </w:r>
    </w:p>
  </w:footnote>
  <w:footnote w:id="17259">
    <w:p>
      <w:pPr>
        <w:pStyle w:val="FootnoteText"/>
      </w:pPr>
      <w:r>
        <w:rPr>
          <w:rStyle w:val="FootnoteReference"/>
        </w:rPr>
        <w:footnoteRef/>
      </w:r>
      <w:r>
        <w:t xml:space="preserve"> Cross-references: Luke 12:47-48; John 9:41; John 13:17; John 15:22; Rom 1:20-21; Rom 1:32; Rom 2:17-23; Rom 7:13.</w:t>
      </w:r>
    </w:p>
  </w:footnote>
  <w:footnote w:id="17260">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1">
    <w:p>
      <w:pPr>
        <w:pStyle w:val="FootnoteText"/>
      </w:pPr>
      <w:r>
        <w:rPr>
          <w:rStyle w:val="FootnoteReference"/>
        </w:rPr>
        <w:footnoteRef/>
      </w:r>
      <w:r>
        <w:t xml:space="preserve"> Cross-references: Jas 4:13.</w:t>
      </w:r>
    </w:p>
  </w:footnote>
  <w:footnote w:id="17262">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3">
    <w:p>
      <w:pPr>
        <w:pStyle w:val="FootnoteText"/>
      </w:pPr>
      <w:r>
        <w:rPr>
          <w:rStyle w:val="FootnoteReference"/>
        </w:rPr>
        <w:footnoteRef/>
      </w:r>
      <w:r>
        <w:t xml:space="preserve"> Cross-references for "Your riches": Jer 17:11; Matt 6:19-20; Luke 12:33; 1Pet 1:4.</w:t>
      </w:r>
    </w:p>
  </w:footnote>
  <w:footnote w:id="17264">
    <w:p>
      <w:pPr>
        <w:pStyle w:val="FootnoteText"/>
      </w:pPr>
      <w:r>
        <w:rPr>
          <w:rStyle w:val="FootnoteReference"/>
        </w:rPr>
        <w:footnoteRef/>
      </w:r>
      <w:r>
        <w:t xml:space="preserve"> Cross-references: Job 13:28; Ps 39:11; Isa 50:9; Isa 51:8; Hos 5:12; Jas 2:2.</w:t>
      </w:r>
    </w:p>
  </w:footnote>
  <w:footnote w:id="17265">
    <w:p>
      <w:pPr>
        <w:pStyle w:val="FootnoteText"/>
      </w:pPr>
      <w:r>
        <w:rPr>
          <w:rStyle w:val="FootnoteReference"/>
        </w:rPr>
        <w:footnoteRef/>
      </w:r>
      <w:r>
        <w:t xml:space="preserve"> Cross-references for "cankered": 2Tim 2:17.</w:t>
      </w:r>
    </w:p>
  </w:footnote>
  <w:footnote w:id="17266">
    <w:p>
      <w:pPr>
        <w:pStyle w:val="FootnoteText"/>
      </w:pPr>
      <w:r>
        <w:rPr>
          <w:rStyle w:val="FootnoteReference"/>
        </w:rPr>
        <w:footnoteRef/>
      </w:r>
      <w:r>
        <w:t xml:space="preserve"> Cross-references for "a witness": Gen 31:48; Gen 31:52; Josh 24:27; Job 16:8.</w:t>
      </w:r>
    </w:p>
  </w:footnote>
  <w:footnote w:id="17267">
    <w:p>
      <w:pPr>
        <w:pStyle w:val="FootnoteText"/>
      </w:pPr>
      <w:r>
        <w:rPr>
          <w:rStyle w:val="FootnoteReference"/>
        </w:rPr>
        <w:footnoteRef/>
      </w:r>
      <w:r>
        <w:t xml:space="preserve"> Cross-references for "and shall": Jer 19:9; Mic 3:3; Rev 17:16; Rev 20:15; Rev 21:8.</w:t>
      </w:r>
    </w:p>
  </w:footnote>
  <w:footnote w:id="17268">
    <w:p>
      <w:pPr>
        <w:pStyle w:val="FootnoteText"/>
      </w:pPr>
      <w:r>
        <w:rPr>
          <w:rStyle w:val="FootnoteReference"/>
        </w:rPr>
        <w:footnoteRef/>
      </w:r>
      <w:r>
        <w:t xml:space="preserve"> Cross-references for "the last": Gen 49:1; Isa 2:2; Mic 4:1; Acts 2:17; 2Pet 3:3.</w:t>
      </w:r>
    </w:p>
  </w:footnote>
  <w:footnote w:id="17269">
    <w:p>
      <w:pPr>
        <w:pStyle w:val="FootnoteText"/>
      </w:pPr>
      <w:r>
        <w:rPr>
          <w:rStyle w:val="FootnoteReference"/>
        </w:rPr>
        <w:footnoteRef/>
      </w:r>
      <w:r>
        <w:t xml:space="preserve"> Cross-references: Deut 32:33-34; Job 14:16-17; Rom 2:5.</w:t>
      </w:r>
    </w:p>
  </w:footnote>
  <w:footnote w:id="17270">
    <w:p>
      <w:pPr>
        <w:pStyle w:val="FootnoteText"/>
      </w:pPr>
      <w:r>
        <w:rPr>
          <w:rStyle w:val="FootnoteReference"/>
        </w:rPr>
        <w:footnoteRef/>
      </w:r>
      <w:r>
        <w:t xml:space="preserve"> Cross-references for "the hire": Lev 19:13; Deut 24:14-15; Job 24:10-11; Job 31:38-39; Isa 5:7; Jer 22:13; Hab 2:11; Mal 3:5; Col 4:1.</w:t>
      </w:r>
    </w:p>
  </w:footnote>
  <w:footnote w:id="17271">
    <w:p>
      <w:pPr>
        <w:pStyle w:val="FootnoteText"/>
      </w:pPr>
      <w:r>
        <w:rPr>
          <w:rStyle w:val="FootnoteReference"/>
        </w:rPr>
        <w:footnoteRef/>
      </w:r>
      <w:r>
        <w:t xml:space="preserve"> Cross-references for "the cries": Gen 4:10; Exod 2:23-24; Exod 3:9; Exod 22:22-24; Exod 22:27; Deut 24:15; Job 34:28; Ps 9:12; Luke 18:7.</w:t>
      </w:r>
    </w:p>
  </w:footnote>
  <w:footnote w:id="17272">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4">
    <w:p>
      <w:pPr>
        <w:pStyle w:val="FootnoteText"/>
      </w:pPr>
      <w:r>
        <w:rPr>
          <w:rStyle w:val="FootnoteReference"/>
        </w:rPr>
        <w:footnoteRef/>
      </w:r>
      <w:r>
        <w:t xml:space="preserve"> Cross-references for "been": Isa 3:16; Rom 13:13.</w:t>
      </w:r>
    </w:p>
  </w:footnote>
  <w:footnote w:id="17275">
    <w:p>
      <w:pPr>
        <w:pStyle w:val="FootnoteText"/>
      </w:pPr>
      <w:r>
        <w:rPr>
          <w:rStyle w:val="FootnoteReference"/>
        </w:rPr>
        <w:footnoteRef/>
      </w:r>
      <w:r>
        <w:t xml:space="preserve"> Cross-references for "as in": Prov 7:14; Prov 17:1; Isa 22:13; Ezek 39:17; Rev 19:17-18.</w:t>
      </w:r>
    </w:p>
  </w:footnote>
  <w:footnote w:id="17276">
    <w:p>
      <w:pPr>
        <w:pStyle w:val="FootnoteText"/>
      </w:pPr>
      <w:r>
        <w:rPr>
          <w:rStyle w:val="FootnoteReference"/>
        </w:rPr>
        <w:footnoteRef/>
      </w:r>
      <w:r>
        <w:t xml:space="preserve"> Cross-references for "Be patient": Luke 8:15; Rom 2:7; Rom 8:24-25; Rom 15:4; 2Cor 6:4-5; Gal 5:5; Gal 6:9; Col 1:11; 1Thess 1:3; Heb 6:15; Heb 12:1-3.</w:t>
      </w:r>
    </w:p>
  </w:footnote>
  <w:footnote w:id="17277">
    <w:p>
      <w:pPr>
        <w:pStyle w:val="FootnoteText"/>
      </w:pPr>
      <w:r>
        <w:rPr>
          <w:rStyle w:val="FootnoteReference"/>
        </w:rPr>
        <w:footnoteRef/>
      </w:r>
      <w:r>
        <w:t xml:space="preserve"> Cross-references: Matt 24:27; Matt 24:44; Luke 18:8; Luke 21:27; 1Cor 1:7; 1Thess 2:19; 1Thess 3:13; Jas 5:8-9; 2Pet 3:4.</w:t>
      </w:r>
    </w:p>
  </w:footnote>
  <w:footnote w:id="17278">
    <w:p>
      <w:pPr>
        <w:pStyle w:val="FootnoteText"/>
      </w:pPr>
      <w:r>
        <w:rPr>
          <w:rStyle w:val="FootnoteReference"/>
        </w:rPr>
        <w:footnoteRef/>
      </w:r>
      <w:r>
        <w:t xml:space="preserve"> Cross-references: Gen 49:18; Ps 37:7; Ps 40:1-3; Ps 130:5; Lam 3:25-26; Mic 7:7; Hab 2:3; Rom 8:25; Gal 5:22; 1Thess 1:10; 2Thess 3:5; Heb 10:35-37.</w:t>
      </w:r>
    </w:p>
  </w:footnote>
  <w:footnote w:id="17279">
    <w:p>
      <w:pPr>
        <w:pStyle w:val="FootnoteText"/>
      </w:pPr>
      <w:r>
        <w:rPr>
          <w:rStyle w:val="FootnoteReference"/>
        </w:rPr>
        <w:footnoteRef/>
      </w:r>
      <w:r>
        <w:t xml:space="preserve"> Cross-references: Ps 27:14.</w:t>
      </w:r>
    </w:p>
  </w:footnote>
  <w:footnote w:id="17280">
    <w:p>
      <w:pPr>
        <w:pStyle w:val="FootnoteText"/>
      </w:pPr>
      <w:r>
        <w:rPr>
          <w:rStyle w:val="FootnoteReference"/>
        </w:rPr>
        <w:footnoteRef/>
      </w:r>
      <w:r>
        <w:t xml:space="preserve"> Cross-references: Phil 4:5; Heb 10:25-37; Jas 5:9; 1Pet 4:7; Rev 22:20.</w:t>
      </w:r>
    </w:p>
  </w:footnote>
  <w:footnote w:id="17281">
    <w:p>
      <w:pPr>
        <w:pStyle w:val="FootnoteText"/>
      </w:pPr>
      <w:r>
        <w:rPr>
          <w:rStyle w:val="FootnoteReference"/>
        </w:rPr>
        <w:footnoteRef/>
      </w:r>
      <w:r>
        <w:t xml:space="preserve"> Cross-references for "Grudge not": Lev 19:18; Ps 59:15; Mark 6:19; 2Cor 9:7; Gal 5:14; Gal 5:26; Jas 4:11; 1Pet 4:9.</w:t>
      </w:r>
    </w:p>
  </w:footnote>
  <w:footnote w:id="17282">
    <w:p>
      <w:pPr>
        <w:pStyle w:val="FootnoteText"/>
      </w:pPr>
      <w:r>
        <w:rPr>
          <w:rStyle w:val="FootnoteReference"/>
        </w:rPr>
        <w:footnoteRef/>
      </w:r>
      <w:r>
        <w:t xml:space="preserve"> Cross-references for "the judge": Gen 4:7; Matt 24:33; 1Cor 4:5; 1Cor 10:11; Rev 3:20.</w:t>
      </w:r>
    </w:p>
  </w:footnote>
  <w:footnote w:id="17283">
    <w:p>
      <w:pPr>
        <w:pStyle w:val="FootnoteText"/>
      </w:pPr>
      <w:r>
        <w:rPr>
          <w:rStyle w:val="FootnoteReference"/>
        </w:rPr>
        <w:footnoteRef/>
      </w:r>
      <w:r>
        <w:t xml:space="preserve"> Cross-references: Isa 39:8; Jer 23:22; Jer 26:16; Acts 3:21; Heb 13:7.</w:t>
      </w:r>
    </w:p>
  </w:footnote>
  <w:footnote w:id="17284">
    <w:p>
      <w:pPr>
        <w:pStyle w:val="FootnoteText"/>
      </w:pPr>
      <w:r>
        <w:rPr>
          <w:rStyle w:val="FootnoteReference"/>
        </w:rPr>
        <w:footnoteRef/>
      </w:r>
      <w:r>
        <w:t xml:space="preserve"> Cross-references: 2Chr 36:16; Jer 2:30; Matt 5:11-12; Matt 21:34-39; Matt 23:34-37; Luke 6:23; Luke 13:34; Acts 7:52; 1Thess 2:14-15; Heb 11:32-38.</w:t>
      </w:r>
    </w:p>
  </w:footnote>
  <w:footnote w:id="17285">
    <w:p>
      <w:pPr>
        <w:pStyle w:val="FootnoteText"/>
      </w:pPr>
      <w:r>
        <w:rPr>
          <w:rStyle w:val="FootnoteReference"/>
        </w:rPr>
        <w:footnoteRef/>
      </w:r>
      <w:r>
        <w:t xml:space="preserve"> Cross-references for "we count": Ps 94:12; Matt 5:10-11; Matt 10:22; Heb 3:6; Heb 3:14; Heb 10:39; Jas 1:12.</w:t>
      </w:r>
    </w:p>
  </w:footnote>
  <w:footnote w:id="17286">
    <w:p>
      <w:pPr>
        <w:pStyle w:val="FootnoteText"/>
      </w:pPr>
      <w:r>
        <w:rPr>
          <w:rStyle w:val="FootnoteReference"/>
        </w:rPr>
        <w:footnoteRef/>
      </w:r>
      <w:r>
        <w:t xml:space="preserve"> Personal name: Job. Personal-name meaning: Job — Persecuted; where is the father. Source form: Job.</w:t>
      </w:r>
    </w:p>
  </w:footnote>
  <w:footnote w:id="17287">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8">
    <w:p>
      <w:pPr>
        <w:pStyle w:val="FootnoteText"/>
      </w:pPr>
      <w:r>
        <w:rPr>
          <w:rStyle w:val="FootnoteReference"/>
        </w:rPr>
        <w:footnoteRef/>
      </w:r>
      <w:r>
        <w:t xml:space="preserve"> Cross-references: Job 1:21; Job 2:10; Job 13:15-16; Job 23:10.</w:t>
      </w:r>
    </w:p>
  </w:footnote>
  <w:footnote w:id="17289">
    <w:p>
      <w:pPr>
        <w:pStyle w:val="FootnoteText"/>
      </w:pPr>
      <w:r>
        <w:rPr>
          <w:rStyle w:val="FootnoteReference"/>
        </w:rPr>
        <w:footnoteRef/>
      </w:r>
      <w:r>
        <w:t xml:space="preserve"> Cross-references: Matt 5:33-37; Matt 23:16-22.</w:t>
      </w:r>
    </w:p>
  </w:footnote>
  <w:footnote w:id="17290">
    <w:p>
      <w:pPr>
        <w:pStyle w:val="FootnoteText"/>
      </w:pPr>
      <w:r>
        <w:rPr>
          <w:rStyle w:val="FootnoteReference"/>
        </w:rPr>
        <w:footnoteRef/>
      </w:r>
      <w:r>
        <w:t xml:space="preserve"> Cross-references: 2Cor 1:17-20.</w:t>
      </w:r>
    </w:p>
  </w:footnote>
  <w:footnote w:id="17291">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2">
    <w:p>
      <w:pPr>
        <w:pStyle w:val="FootnoteText"/>
      </w:pPr>
      <w:r>
        <w:rPr>
          <w:rStyle w:val="FootnoteReference"/>
        </w:rPr>
        <w:footnoteRef/>
      </w:r>
      <w:r>
        <w:t xml:space="preserve"> Cross-references for "any merry": Judg 16:23-25; Dan 5:4.</w:t>
      </w:r>
    </w:p>
  </w:footnote>
  <w:footnote w:id="17293">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4">
    <w:p>
      <w:pPr>
        <w:pStyle w:val="FootnoteText"/>
      </w:pPr>
      <w:r>
        <w:rPr>
          <w:rStyle w:val="FootnoteReference"/>
        </w:rPr>
        <w:footnoteRef/>
      </w:r>
      <w:r>
        <w:t xml:space="preserve"> Cross-references for "pray": 1Kgs 17:21; 2Kgs 4:33; 2Kgs 5:11; Acts 9:40; Acts 28:8.</w:t>
      </w:r>
    </w:p>
  </w:footnote>
  <w:footnote w:id="17295">
    <w:p>
      <w:pPr>
        <w:pStyle w:val="FootnoteText"/>
      </w:pPr>
      <w:r>
        <w:rPr>
          <w:rStyle w:val="FootnoteReference"/>
        </w:rPr>
        <w:footnoteRef/>
      </w:r>
      <w:r>
        <w:t xml:space="preserve"> Cross-references for "anointing": Mark 6:13; Mark 16:18.</w:t>
      </w:r>
    </w:p>
  </w:footnote>
  <w:footnote w:id="17296">
    <w:p>
      <w:pPr>
        <w:pStyle w:val="FootnoteText"/>
      </w:pPr>
      <w:r>
        <w:rPr>
          <w:rStyle w:val="FootnoteReference"/>
        </w:rPr>
        <w:footnoteRef/>
      </w:r>
      <w:r>
        <w:t xml:space="preserve"> Cross-references: Acts 14:23; Acts 15:4; Titus 1:5.</w:t>
      </w:r>
    </w:p>
  </w:footnote>
  <w:footnote w:id="17297">
    <w:p>
      <w:pPr>
        <w:pStyle w:val="FootnoteText"/>
      </w:pPr>
      <w:r>
        <w:rPr>
          <w:rStyle w:val="FootnoteReference"/>
        </w:rPr>
        <w:footnoteRef/>
      </w:r>
      <w:r>
        <w:t xml:space="preserve"> Cross-references for "the prayer": Matt 17:20-21; Matt 21:21-22; Mark 11:22-24; Mark 16:17-18; 1Cor 12:28-30; Jas 1:6; Jas 5:13; Jas 5:16.</w:t>
      </w:r>
    </w:p>
  </w:footnote>
  <w:footnote w:id="17298">
    <w:p>
      <w:pPr>
        <w:pStyle w:val="FootnoteText"/>
      </w:pPr>
      <w:r>
        <w:rPr>
          <w:rStyle w:val="FootnoteReference"/>
        </w:rPr>
        <w:footnoteRef/>
      </w:r>
      <w:r>
        <w:t xml:space="preserve"> Cross-references for "if he": Isa 33:24; Matt 9:2-6; Mark 2:5-11; John 5:14; 1Cor 11:30-32; 1John 5:14-16.</w:t>
      </w:r>
    </w:p>
  </w:footnote>
  <w:footnote w:id="17299">
    <w:p>
      <w:pPr>
        <w:pStyle w:val="FootnoteText"/>
      </w:pPr>
      <w:r>
        <w:rPr>
          <w:rStyle w:val="FootnoteReference"/>
        </w:rPr>
        <w:footnoteRef/>
      </w:r>
      <w:r>
        <w:t xml:space="preserve"> Cross-references for "Confess": Gen 41:9-10; 2Sam 19:19; Matt 3:6; Matt 18:15-17; Luke 7:3-4; Acts 19:18.</w:t>
      </w:r>
    </w:p>
  </w:footnote>
  <w:footnote w:id="17300">
    <w:p>
      <w:pPr>
        <w:pStyle w:val="FootnoteText"/>
      </w:pPr>
      <w:r>
        <w:rPr>
          <w:rStyle w:val="FootnoteReference"/>
        </w:rPr>
        <w:footnoteRef/>
      </w:r>
      <w:r>
        <w:t xml:space="preserve"> Cross-references for "pray": Col 1:9; 1Thess 5:17; 1Thess 5:23; 1Thess 5:25; Heb 13:18.</w:t>
      </w:r>
    </w:p>
  </w:footnote>
  <w:footnote w:id="17301">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2">
    <w:p>
      <w:pPr>
        <w:pStyle w:val="FootnoteText"/>
      </w:pPr>
      <w:r>
        <w:rPr>
          <w:rStyle w:val="FootnoteReference"/>
        </w:rPr>
        <w:footnoteRef/>
      </w:r>
      <w:r>
        <w:t xml:space="preserve"> Cross-references for "a righteous": Rom 3:10; Rom 5:19; Heb 11:4; Heb 11:7.</w:t>
      </w:r>
    </w:p>
  </w:footnote>
  <w:footnote w:id="17303">
    <w:p>
      <w:pPr>
        <w:pStyle w:val="FootnoteText"/>
      </w:pPr>
      <w:r>
        <w:rPr>
          <w:rStyle w:val="FootnoteReference"/>
        </w:rPr>
        <w:footnoteRef/>
      </w:r>
      <w:r>
        <w:t xml:space="preserve"> Personal name: Elijah. Personal-name meaning: Elijah — My God is Yahweh. Source form: Elijah.</w:t>
      </w:r>
    </w:p>
  </w:footnote>
  <w:footnote w:id="17304">
    <w:p>
      <w:pPr>
        <w:pStyle w:val="FootnoteText"/>
      </w:pPr>
      <w:r>
        <w:rPr>
          <w:rStyle w:val="FootnoteReference"/>
        </w:rPr>
        <w:footnoteRef/>
      </w:r>
      <w:r>
        <w:t xml:space="preserve"> Cross-references for "subject": Acts 10:26; Acts 14:15.</w:t>
      </w:r>
    </w:p>
  </w:footnote>
  <w:footnote w:id="17305">
    <w:p>
      <w:pPr>
        <w:pStyle w:val="FootnoteText"/>
      </w:pPr>
      <w:r>
        <w:rPr>
          <w:rStyle w:val="FootnoteReference"/>
        </w:rPr>
        <w:footnoteRef/>
      </w:r>
      <w:r>
        <w:t xml:space="preserve"> Cross-references for "and it rained not": Luke 4:25.</w:t>
      </w:r>
    </w:p>
  </w:footnote>
  <w:footnote w:id="17306">
    <w:p>
      <w:pPr>
        <w:pStyle w:val="FootnoteText"/>
      </w:pPr>
      <w:r>
        <w:rPr>
          <w:rStyle w:val="FootnoteReference"/>
        </w:rPr>
        <w:footnoteRef/>
      </w:r>
      <w:r>
        <w:t xml:space="preserve"> Cross-references: 1Kgs 17:1.</w:t>
      </w:r>
    </w:p>
  </w:footnote>
  <w:footnote w:id="17307">
    <w:p>
      <w:pPr>
        <w:pStyle w:val="FootnoteText"/>
      </w:pPr>
      <w:r>
        <w:rPr>
          <w:rStyle w:val="FootnoteReference"/>
        </w:rPr>
        <w:footnoteRef/>
      </w:r>
      <w:r>
        <w:t xml:space="preserve"> Cross-references: 1Kgs 18:18; 1Kgs 18:42-45; Jer 14:22; Acts 14:17.</w:t>
      </w:r>
    </w:p>
  </w:footnote>
  <w:footnote w:id="17308">
    <w:p>
      <w:pPr>
        <w:pStyle w:val="FootnoteText"/>
      </w:pPr>
      <w:r>
        <w:rPr>
          <w:rStyle w:val="FootnoteReference"/>
        </w:rPr>
        <w:footnoteRef/>
      </w:r>
      <w:r>
        <w:t xml:space="preserve"> Cross-references for "and one": Ezek 34:4; Ezek 34:16; Matt 18:15; Luke 22:32; Gal 6:1; Heb 12:12-13; Jas 5:20; Jude 1:22-23.</w:t>
      </w:r>
    </w:p>
  </w:footnote>
  <w:footnote w:id="17309">
    <w:p>
      <w:pPr>
        <w:pStyle w:val="FootnoteText"/>
      </w:pPr>
      <w:r>
        <w:rPr>
          <w:rStyle w:val="FootnoteReference"/>
        </w:rPr>
        <w:footnoteRef/>
      </w:r>
      <w:r>
        <w:t xml:space="preserve"> Cross-references: Ps 119:21; Ps 119:118; Prov 19:27; Isa 3:12; 1Tim 6:10; 1Tim 6:21; 2Tim 2:18; 2Pet 3:17; Jude 1:11.</w:t>
      </w:r>
    </w:p>
  </w:footnote>
  <w:footnote w:id="17310">
    <w:p>
      <w:pPr>
        <w:pStyle w:val="FootnoteText"/>
      </w:pPr>
      <w:r>
        <w:rPr>
          <w:rStyle w:val="FootnoteReference"/>
        </w:rPr>
        <w:footnoteRef/>
      </w:r>
      <w:r>
        <w:t xml:space="preserve"> Cross-references for "shall save": Prov 11:30; Rom 11:14; 1Cor 9:22; 1Tim 4:16; Phlm 1:19.</w:t>
      </w:r>
    </w:p>
  </w:footnote>
  <w:footnote w:id="17311">
    <w:p>
      <w:pPr>
        <w:pStyle w:val="FootnoteText"/>
      </w:pPr>
      <w:r>
        <w:rPr>
          <w:rStyle w:val="FootnoteReference"/>
        </w:rPr>
        <w:footnoteRef/>
      </w:r>
      <w:r>
        <w:t xml:space="preserve"> Cross-references for "from death": Prov 10:2; Prov 11:4; John 5:24; Jas 1:15; Rev 20:6.</w:t>
      </w:r>
    </w:p>
  </w:footnote>
  <w:footnote w:id="17312">
    <w:p>
      <w:pPr>
        <w:pStyle w:val="FootnoteText"/>
      </w:pPr>
      <w:r>
        <w:rPr>
          <w:rStyle w:val="FootnoteReference"/>
        </w:rPr>
        <w:footnoteRef/>
      </w:r>
      <w:r>
        <w:t xml:space="preserve"> Cross-references for "hide": Ps 32:1; Prov 10:12; 1Pet 4:8.</w:t>
      </w:r>
    </w:p>
  </w:footnote>
  <w:footnote w:id="17313">
    <w:p>
      <w:pPr>
        <w:pStyle w:val="FootnoteText"/>
      </w:pPr>
      <w:r>
        <w:rPr>
          <w:rStyle w:val="FootnoteReference"/>
        </w:rPr>
        <w:footnoteRef/>
      </w:r>
      <w:r>
        <w:t xml:space="preserve"> Name meaning: Peter (Kepha; Petros) — Rock; stone. The rock-like apostle.</w:t>
      </w:r>
    </w:p>
  </w:footnote>
  <w:footnote w:id="17314">
    <w:p>
      <w:pPr>
        <w:pStyle w:val="FootnoteText"/>
      </w:pPr>
      <w:r>
        <w:rPr>
          <w:rStyle w:val="FootnoteReference"/>
        </w:rPr>
        <w:footnoteRef/>
      </w:r>
      <w:r>
        <w:t xml:space="preserve"> Name meaning: Jesus (Yeshua) — Yahweh saves. He will save His people from their sins.</w:t>
      </w:r>
    </w:p>
  </w:footnote>
  <w:footnote w:id="17315">
    <w:p>
      <w:pPr>
        <w:pStyle w:val="FootnoteText"/>
      </w:pPr>
      <w:r>
        <w:rPr>
          <w:rStyle w:val="FootnoteReference"/>
        </w:rPr>
        <w:footnoteRef/>
      </w:r>
      <w:r>
        <w:t xml:space="preserve"> Personal name: Christ. Personal-name meaning: Christ — anointed. Source form: Christ.</w:t>
      </w:r>
    </w:p>
  </w:footnote>
  <w:footnote w:id="17316">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7">
    <w:p>
      <w:pPr>
        <w:pStyle w:val="FootnoteText"/>
      </w:pPr>
      <w:r>
        <w:rPr>
          <w:rStyle w:val="FootnoteReference"/>
        </w:rPr>
        <w:footnoteRef/>
      </w:r>
      <w:r>
        <w:t xml:space="preserve"> Place name: Pontus. Place-name meaning: Pontus — the sea. Source form: Pontus. Greek form: ποντον.</w:t>
      </w:r>
    </w:p>
  </w:footnote>
  <w:footnote w:id="17318">
    <w:p>
      <w:pPr>
        <w:pStyle w:val="FootnoteText"/>
      </w:pPr>
      <w:r>
        <w:rPr>
          <w:rStyle w:val="FootnoteReference"/>
        </w:rPr>
        <w:footnoteRef/>
      </w:r>
      <w:r>
        <w:t xml:space="preserve"> Place name: Galatia. Place-name meaning: Galatia — white; the color of milk. Source form: Galatia. Greek form: γαλατιας.</w:t>
      </w:r>
    </w:p>
  </w:footnote>
  <w:footnote w:id="17319">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20">
    <w:p>
      <w:pPr>
        <w:pStyle w:val="FootnoteText"/>
      </w:pPr>
      <w:r>
        <w:rPr>
          <w:rStyle w:val="FootnoteReference"/>
        </w:rPr>
        <w:footnoteRef/>
      </w:r>
      <w:r>
        <w:t xml:space="preserve"> Place name: Asia. Place-name meaning: Asia — muddy; boggy. Source form: Asia. Greek form: ασιαν.</w:t>
      </w:r>
    </w:p>
  </w:footnote>
  <w:footnote w:id="17321">
    <w:p>
      <w:pPr>
        <w:pStyle w:val="FootnoteText"/>
      </w:pPr>
      <w:r>
        <w:rPr>
          <w:rStyle w:val="FootnoteReference"/>
        </w:rPr>
        <w:footnoteRef/>
      </w:r>
      <w:r>
        <w:t xml:space="preserve"> Place name: Bithynia. Place-name meaning: Bithynia — violent precipitation. Source form: Bithynia. Greek form: βιθυνιαν.</w:t>
      </w:r>
    </w:p>
  </w:footnote>
  <w:footnote w:id="17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3">
    <w:p>
      <w:pPr>
        <w:pStyle w:val="FootnoteText"/>
      </w:pPr>
      <w:r>
        <w:rPr>
          <w:rStyle w:val="FootnoteReference"/>
        </w:rPr>
        <w:footnoteRef/>
      </w:r>
      <w:r>
        <w:t xml:space="preserve"> Cross-references for "Peter": Matt 4:18; Matt 10:2; John 1:41-42; John 21:15-17.</w:t>
      </w:r>
    </w:p>
  </w:footnote>
  <w:footnote w:id="17324">
    <w:p>
      <w:pPr>
        <w:pStyle w:val="FootnoteText"/>
      </w:pPr>
      <w:r>
        <w:rPr>
          <w:rStyle w:val="FootnoteReference"/>
        </w:rPr>
        <w:footnoteRef/>
      </w:r>
      <w:r>
        <w:t xml:space="preserve"> Cross-references: Acts 2:5-11; Eph 2:12; Eph 2:19; Heb 11:13; 1Pet 2:11.</w:t>
      </w:r>
    </w:p>
  </w:footnote>
  <w:footnote w:id="17325">
    <w:p>
      <w:pPr>
        <w:pStyle w:val="FootnoteText"/>
      </w:pPr>
      <w:r>
        <w:rPr>
          <w:rStyle w:val="FootnoteReference"/>
        </w:rPr>
        <w:footnoteRef/>
      </w:r>
      <w:r>
        <w:t xml:space="preserve"> Cross-references for "Pontus": Acts 2:5; Acts 2:9-10; Acts 18:2.</w:t>
      </w:r>
    </w:p>
  </w:footnote>
  <w:footnote w:id="17326">
    <w:p>
      <w:pPr>
        <w:pStyle w:val="FootnoteText"/>
      </w:pPr>
      <w:r>
        <w:rPr>
          <w:rStyle w:val="FootnoteReference"/>
        </w:rPr>
        <w:footnoteRef/>
      </w:r>
      <w:r>
        <w:t xml:space="preserve"> Cross-references for "Galatia": Acts 16:6; Acts 18:23; Gal 1:2.</w:t>
      </w:r>
    </w:p>
  </w:footnote>
  <w:footnote w:id="17327">
    <w:p>
      <w:pPr>
        <w:pStyle w:val="FootnoteText"/>
      </w:pPr>
      <w:r>
        <w:rPr>
          <w:rStyle w:val="FootnoteReference"/>
        </w:rPr>
        <w:footnoteRef/>
      </w:r>
      <w:r>
        <w:t xml:space="preserve"> Cross-references for "Cappadocia": Acts 2:9.</w:t>
      </w:r>
    </w:p>
  </w:footnote>
  <w:footnote w:id="17328">
    <w:p>
      <w:pPr>
        <w:pStyle w:val="FootnoteText"/>
      </w:pPr>
      <w:r>
        <w:rPr>
          <w:rStyle w:val="FootnoteReference"/>
        </w:rPr>
        <w:footnoteRef/>
      </w:r>
      <w:r>
        <w:t xml:space="preserve"> Cross-references for "Asia": Acts 6:9; Acts 16:6; Acts 19:10; Acts 20:16-18; 1Cor 16:19; 2Cor 1:8; 2Tim 1:15; Rev 1:11.</w:t>
      </w:r>
    </w:p>
  </w:footnote>
  <w:footnote w:id="17329">
    <w:p>
      <w:pPr>
        <w:pStyle w:val="FootnoteText"/>
      </w:pPr>
      <w:r>
        <w:rPr>
          <w:rStyle w:val="FootnoteReference"/>
        </w:rPr>
        <w:footnoteRef/>
      </w:r>
      <w:r>
        <w:t xml:space="preserve"> Cross-references for "Bithynia": Acts 16:7.</w:t>
      </w:r>
    </w:p>
  </w:footnote>
  <w:footnote w:id="17330">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1">
    <w:p>
      <w:pPr>
        <w:pStyle w:val="FootnoteText"/>
      </w:pPr>
      <w:r>
        <w:rPr>
          <w:rStyle w:val="FootnoteReference"/>
        </w:rPr>
        <w:footnoteRef/>
      </w:r>
      <w:r>
        <w:t xml:space="preserve"> Cross-references for "the foreknowledge": Acts 2:23; Acts 15:18; Rom 8:29-30; Rom 9:23-24; Rom 11:2.</w:t>
      </w:r>
    </w:p>
  </w:footnote>
  <w:footnote w:id="17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3">
    <w:p>
      <w:pPr>
        <w:pStyle w:val="FootnoteText"/>
      </w:pPr>
      <w:r>
        <w:rPr>
          <w:rStyle w:val="FootnoteReference"/>
        </w:rPr>
        <w:footnoteRef/>
      </w:r>
      <w:r>
        <w:t xml:space="preserve"> Cross-references for "sanctification": Acts 20:32; Rom 15:16; 1Cor 1:30; 1Cor 6:11; 2Thess 2:13.</w:t>
      </w:r>
    </w:p>
  </w:footnote>
  <w:footnote w:id="17334">
    <w:p>
      <w:pPr>
        <w:pStyle w:val="FootnoteText"/>
      </w:pPr>
      <w:r>
        <w:rPr>
          <w:rStyle w:val="FootnoteReference"/>
        </w:rPr>
        <w:footnoteRef/>
      </w:r>
      <w:r>
        <w:t xml:space="preserve"> Cross-references for "sprinkling": Heb 9:19-22; Heb 11:28; Heb 12:24.</w:t>
      </w:r>
    </w:p>
  </w:footnote>
  <w:footnote w:id="17335">
    <w:p>
      <w:pPr>
        <w:pStyle w:val="FootnoteText"/>
      </w:pPr>
      <w:r>
        <w:rPr>
          <w:rStyle w:val="FootnoteReference"/>
        </w:rPr>
        <w:footnoteRef/>
      </w:r>
      <w:r>
        <w:t xml:space="preserve"> Cross-references for "Grace": Rom 1:7; 2Cor 13:14.</w:t>
      </w:r>
    </w:p>
  </w:footnote>
  <w:footnote w:id="17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8">
    <w:p>
      <w:pPr>
        <w:pStyle w:val="FootnoteText"/>
      </w:pPr>
      <w:r>
        <w:rPr>
          <w:rStyle w:val="FootnoteReference"/>
        </w:rPr>
        <w:footnoteRef/>
      </w:r>
      <w:r>
        <w:t xml:space="preserve"> Cross-references: Rom 1:5; Rom 8:13; Rom 16:19; Rom 16:26; 2Cor 10:5; Heb 5:9; 1Pet 1:22.</w:t>
      </w:r>
    </w:p>
  </w:footnote>
  <w:footnote w:id="17339">
    <w:p>
      <w:pPr>
        <w:pStyle w:val="FootnoteText"/>
      </w:pPr>
      <w:r>
        <w:rPr>
          <w:rStyle w:val="FootnoteReference"/>
        </w:rPr>
        <w:footnoteRef/>
      </w:r>
      <w:r>
        <w:t xml:space="preserve"> Cross-references: Isa 55:7; Dan 4:1; Dan 6:25; 2Pet 1:2; Jude 1:2.</w:t>
      </w:r>
    </w:p>
  </w:footnote>
  <w:footnote w:id="17340">
    <w:p>
      <w:pPr>
        <w:pStyle w:val="FootnoteText"/>
      </w:pPr>
      <w:r>
        <w:rPr>
          <w:rStyle w:val="FootnoteReference"/>
        </w:rPr>
        <w:footnoteRef/>
      </w:r>
      <w:r>
        <w:t xml:space="preserve"> Cross-references for "Blessed": 1Kgs 8:15; 1Chr 29:10-13; 1Chr 29:20; Ps 41:13; Ps 72:18-19; 2Cor 1:3; Eph 1:3; Eph 1:17; Eph 3:20.</w:t>
      </w:r>
    </w:p>
  </w:footnote>
  <w:footnote w:id="17341">
    <w:p>
      <w:pPr>
        <w:pStyle w:val="FootnoteText"/>
      </w:pPr>
      <w:r>
        <w:rPr>
          <w:rStyle w:val="FootnoteReference"/>
        </w:rPr>
        <w:footnoteRef/>
      </w:r>
      <w:r>
        <w:t xml:space="preserve"> Cross-references: John 1:13; John 3:3-8; Jas 1:18; 1Pet 1:23; 1Pet 2:2; 1John 2:29; 1John 3:9; 1John 4:7; 1John 5:1; 1John 5:4; 1John 5:18.</w:t>
      </w:r>
    </w:p>
  </w:footnote>
  <w:footnote w:id="17342">
    <w:p>
      <w:pPr>
        <w:pStyle w:val="FootnoteText"/>
      </w:pPr>
      <w:r>
        <w:rPr>
          <w:rStyle w:val="FootnoteReference"/>
        </w:rPr>
        <w:footnoteRef/>
      </w:r>
      <w:r>
        <w:t xml:space="preserve"> Cross-references: Rom 5:4-5; Rom 8:24; Rom 12:12; Rom 15:13; 1Cor 13:13; Col 1:23; Col 1:27; 1Thess 1:3; Titus 2:13; Heb 3:6; Heb 6:18-19; 1John 3:3.</w:t>
      </w:r>
    </w:p>
  </w:footnote>
  <w:footnote w:id="17343">
    <w:p>
      <w:pPr>
        <w:pStyle w:val="FootnoteText"/>
      </w:pPr>
      <w:r>
        <w:rPr>
          <w:rStyle w:val="FootnoteReference"/>
        </w:rPr>
        <w:footnoteRef/>
      </w:r>
      <w:r>
        <w:t xml:space="preserve"> Cross-references: Isa 26:19; Rom 4:25; Rom 5:10; Rom 8:11; 1Cor 15:20; Eph 2:6; 1Thess 4:13; 1Pet 3:21.</w:t>
      </w:r>
    </w:p>
  </w:footnote>
  <w:footnote w:id="17344">
    <w:p>
      <w:pPr>
        <w:pStyle w:val="FootnoteText"/>
      </w:pPr>
      <w:r>
        <w:rPr>
          <w:rStyle w:val="FootnoteReference"/>
        </w:rPr>
        <w:footnoteRef/>
      </w:r>
      <w:r>
        <w:t xml:space="preserve"> Cross-references for "incorruptible": 1Cor 9:25; 1Cor 15:52-54.</w:t>
      </w:r>
    </w:p>
  </w:footnote>
  <w:footnote w:id="17345">
    <w:p>
      <w:pPr>
        <w:pStyle w:val="FootnoteText"/>
      </w:pPr>
      <w:r>
        <w:rPr>
          <w:rStyle w:val="FootnoteReference"/>
        </w:rPr>
        <w:footnoteRef/>
      </w:r>
      <w:r>
        <w:t xml:space="preserve"> Cross-references for "undefiled": Rev 21:27.</w:t>
      </w:r>
    </w:p>
  </w:footnote>
  <w:footnote w:id="17346">
    <w:p>
      <w:pPr>
        <w:pStyle w:val="FootnoteText"/>
      </w:pPr>
      <w:r>
        <w:rPr>
          <w:rStyle w:val="FootnoteReference"/>
        </w:rPr>
        <w:footnoteRef/>
      </w:r>
      <w:r>
        <w:t xml:space="preserve"> Cross-references for "reserved": Ps 31:19; Col 1:5; Col 3:3-4; 2Tim 4:8.</w:t>
      </w:r>
    </w:p>
  </w:footnote>
  <w:footnote w:id="17347">
    <w:p>
      <w:pPr>
        <w:pStyle w:val="FootnoteText"/>
      </w:pPr>
      <w:r>
        <w:rPr>
          <w:rStyle w:val="FootnoteReference"/>
        </w:rPr>
        <w:footnoteRef/>
      </w:r>
      <w:r>
        <w:t xml:space="preserve"> Cross-references: Matt 25:34; Acts 20:32; Acts 26:18; Gal 3:18; Eph 1:11; Eph 1:14; Eph 1:18; Col 1:12; Heb 9:15; 1Pet 3:9.</w:t>
      </w:r>
    </w:p>
  </w:footnote>
  <w:footnote w:id="17348">
    <w:p>
      <w:pPr>
        <w:pStyle w:val="FootnoteText"/>
      </w:pPr>
      <w:r>
        <w:rPr>
          <w:rStyle w:val="FootnoteReference"/>
        </w:rPr>
        <w:footnoteRef/>
      </w:r>
      <w:r>
        <w:t xml:space="preserve"> Cross-references: Isa 40:7-8; Ezek 47:12; Jas 1:11; 1Pet 5:4.</w:t>
      </w:r>
    </w:p>
  </w:footnote>
  <w:footnote w:id="17349">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50">
    <w:p>
      <w:pPr>
        <w:pStyle w:val="FootnoteText"/>
      </w:pPr>
      <w:r>
        <w:rPr>
          <w:rStyle w:val="FootnoteReference"/>
        </w:rPr>
        <w:footnoteRef/>
      </w:r>
      <w:r>
        <w:t xml:space="preserve"> Cross-references for "ready": 1Tim 6:14-15; Titus 2:13; 1Pet 1:13; 1John 3:2.</w:t>
      </w:r>
    </w:p>
  </w:footnote>
  <w:footnote w:id="17351">
    <w:p>
      <w:pPr>
        <w:pStyle w:val="FootnoteText"/>
      </w:pPr>
      <w:r>
        <w:rPr>
          <w:rStyle w:val="FootnoteReference"/>
        </w:rPr>
        <w:footnoteRef/>
      </w:r>
      <w:r>
        <w:t xml:space="preserve"> Cross-references: Isa 45:17; Isa 51:6; 1Thess 1:3-4; 2Thess 2:13-14; Heb 9:28.</w:t>
      </w:r>
    </w:p>
  </w:footnote>
  <w:footnote w:id="17352">
    <w:p>
      <w:pPr>
        <w:pStyle w:val="FootnoteText"/>
      </w:pPr>
      <w:r>
        <w:rPr>
          <w:rStyle w:val="FootnoteReference"/>
        </w:rPr>
        <w:footnoteRef/>
      </w:r>
      <w:r>
        <w:t xml:space="preserve"> Cross-references: Job 19:25; John 12:48.</w:t>
      </w:r>
    </w:p>
  </w:footnote>
  <w:footnote w:id="17353">
    <w:p>
      <w:pPr>
        <w:pStyle w:val="FootnoteText"/>
      </w:pPr>
      <w:r>
        <w:rPr>
          <w:rStyle w:val="FootnoteReference"/>
        </w:rPr>
        <w:footnoteRef/>
      </w:r>
      <w:r>
        <w:t xml:space="preserve"> Cross-references for "manifold": Ps 34:19; John 16:33; Acts 14:22; 1Cor 4:9-13; 2Cor 4:7-11; 2Cor 11:23-27; Heb 11:35-38; Jas 1:2.</w:t>
      </w:r>
    </w:p>
  </w:footnote>
  <w:footnote w:id="17354">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5">
    <w:p>
      <w:pPr>
        <w:pStyle w:val="FootnoteText"/>
      </w:pPr>
      <w:r>
        <w:rPr>
          <w:rStyle w:val="FootnoteReference"/>
        </w:rPr>
        <w:footnoteRef/>
      </w:r>
      <w:r>
        <w:t xml:space="preserve"> Cross-references: 2Cor 4:17; 1Pet 4:7; 1Pet 5:10.</w:t>
      </w:r>
    </w:p>
  </w:footnote>
  <w:footnote w:id="17356">
    <w:p>
      <w:pPr>
        <w:pStyle w:val="FootnoteText"/>
      </w:pPr>
      <w:r>
        <w:rPr>
          <w:rStyle w:val="FootnoteReference"/>
        </w:rPr>
        <w:footnoteRef/>
      </w:r>
      <w:r>
        <w:t xml:space="preserve"> Cross-references: Ps 119:75; Lam 3:32-33; Heb 12:7-11; 1Pet 1:7.</w:t>
      </w:r>
    </w:p>
  </w:footnote>
  <w:footnote w:id="17357">
    <w:p>
      <w:pPr>
        <w:pStyle w:val="FootnoteText"/>
      </w:pPr>
      <w:r>
        <w:rPr>
          <w:rStyle w:val="FootnoteReference"/>
        </w:rPr>
        <w:footnoteRef/>
      </w:r>
      <w:r>
        <w:t xml:space="preserve"> Cross-references: Job 9:27-28; Ps 69:20; Ps 119:28; Isa 61:3; Matt 11:28; Matt 26:37; Rom 9:2; Phil 2:26; Heb 12:11; Jas 4:9.</w:t>
      </w:r>
    </w:p>
  </w:footnote>
  <w:footnote w:id="17358">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9">
    <w:p>
      <w:pPr>
        <w:pStyle w:val="FootnoteText"/>
      </w:pPr>
      <w:r>
        <w:rPr>
          <w:rStyle w:val="FootnoteReference"/>
        </w:rPr>
        <w:footnoteRef/>
      </w:r>
      <w:r>
        <w:t xml:space="preserve"> Cross-references for "precious": Prov 3:13-15; Prov 8:19; Prov 16:16; 1Pet 2:4; 1Pet 2:7; 2Pet 1:1; 2Pet 1:4.</w:t>
      </w:r>
    </w:p>
  </w:footnote>
  <w:footnote w:id="17360">
    <w:p>
      <w:pPr>
        <w:pStyle w:val="FootnoteText"/>
      </w:pPr>
      <w:r>
        <w:rPr>
          <w:rStyle w:val="FootnoteReference"/>
        </w:rPr>
        <w:footnoteRef/>
      </w:r>
      <w:r>
        <w:t xml:space="preserve"> Cross-references for "tried": Job 23:10; Ps 66:10; Prov 17:3; Isa 48:10; Zech 13:9; 1Cor 3:13; 1Pet 4:12; Rev 3:18.</w:t>
      </w:r>
    </w:p>
  </w:footnote>
  <w:footnote w:id="17361">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2">
    <w:p>
      <w:pPr>
        <w:pStyle w:val="FootnoteText"/>
      </w:pPr>
      <w:r>
        <w:rPr>
          <w:rStyle w:val="FootnoteReference"/>
        </w:rPr>
        <w:footnoteRef/>
      </w:r>
      <w:r>
        <w:t xml:space="preserve"> Cross-references: 1Pet 1:5; Rev 1:7.</w:t>
      </w:r>
    </w:p>
  </w:footnote>
  <w:footnote w:id="17363">
    <w:p>
      <w:pPr>
        <w:pStyle w:val="FootnoteText"/>
      </w:pPr>
      <w:r>
        <w:rPr>
          <w:rStyle w:val="FootnoteReference"/>
        </w:rPr>
        <w:footnoteRef/>
      </w:r>
      <w:r>
        <w:t xml:space="preserve"> Cross-references for "believing": Hab 3:17-18; Acts 16:34; Rom 14:17; Rom 15:13; Phil 1:25; Phil 3:3; Phil 4:4; 1Pet 1:6.</w:t>
      </w:r>
    </w:p>
  </w:footnote>
  <w:footnote w:id="17364">
    <w:p>
      <w:pPr>
        <w:pStyle w:val="FootnoteText"/>
      </w:pPr>
      <w:r>
        <w:rPr>
          <w:rStyle w:val="FootnoteReference"/>
        </w:rPr>
        <w:footnoteRef/>
      </w:r>
      <w:r>
        <w:t xml:space="preserve"> Cross-references for "unspeakable": John 16:22; 2Cor 9:15; 2Cor 12:4.</w:t>
      </w:r>
    </w:p>
  </w:footnote>
  <w:footnote w:id="17365">
    <w:p>
      <w:pPr>
        <w:pStyle w:val="FootnoteText"/>
      </w:pPr>
      <w:r>
        <w:rPr>
          <w:rStyle w:val="FootnoteReference"/>
        </w:rPr>
        <w:footnoteRef/>
      </w:r>
      <w:r>
        <w:t xml:space="preserve"> Cross-references for "full": 2Cor 1:22; Gal 5:22; Eph 1:13-14; 1Pet 5:4.</w:t>
      </w:r>
    </w:p>
  </w:footnote>
  <w:footnote w:id="17366">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7">
    <w:p>
      <w:pPr>
        <w:pStyle w:val="FootnoteText"/>
      </w:pPr>
      <w:r>
        <w:rPr>
          <w:rStyle w:val="FootnoteReference"/>
        </w:rPr>
        <w:footnoteRef/>
      </w:r>
      <w:r>
        <w:t xml:space="preserve"> Cross-references: Rom 6:22; Heb 11:13; Jas 1:21.</w:t>
      </w:r>
    </w:p>
  </w:footnote>
  <w:footnote w:id="17368">
    <w:p>
      <w:pPr>
        <w:pStyle w:val="FootnoteText"/>
      </w:pPr>
      <w:r>
        <w:rPr>
          <w:rStyle w:val="FootnoteReference"/>
        </w:rPr>
        <w:footnoteRef/>
      </w:r>
      <w:r>
        <w:t xml:space="preserve"> Cross-references for "the grace": Heb 11:13; Heb 11:40.</w:t>
      </w:r>
    </w:p>
  </w:footnote>
  <w:footnote w:id="17369">
    <w:p>
      <w:pPr>
        <w:pStyle w:val="FootnoteText"/>
      </w:pPr>
      <w:r>
        <w:rPr>
          <w:rStyle w:val="FootnoteReference"/>
        </w:rPr>
        <w:footnoteRef/>
      </w:r>
      <w:r>
        <w:t xml:space="preserve"> Cross-references: Prov 2:4; Dan 9:3; John 5:39; John 7:52; Acts 17:11; 1Pet 1:11.</w:t>
      </w:r>
    </w:p>
  </w:footnote>
  <w:footnote w:id="17370">
    <w:p>
      <w:pPr>
        <w:pStyle w:val="FootnoteText"/>
      </w:pPr>
      <w:r>
        <w:rPr>
          <w:rStyle w:val="FootnoteReference"/>
        </w:rPr>
        <w:footnoteRef/>
      </w:r>
      <w:r>
        <w:t xml:space="preserve"> Cross-references for "the Spirit": Rom 8:9; Gal 4:6; 1Pet 3:18-19; 2Pet 1:21; Rev 19:10.</w:t>
      </w:r>
    </w:p>
  </w:footnote>
  <w:footnote w:id="17371">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3">
    <w:p>
      <w:pPr>
        <w:pStyle w:val="FootnoteText"/>
      </w:pPr>
      <w:r>
        <w:rPr>
          <w:rStyle w:val="FootnoteReference"/>
        </w:rPr>
        <w:footnoteRef/>
      </w:r>
      <w:r>
        <w:t xml:space="preserve"> Cross-references for "that not": Dan 9:24; Dan 12:9; Dan 12:13; Heb 11:13; Heb 11:39-40.</w:t>
      </w:r>
    </w:p>
  </w:footnote>
  <w:footnote w:id="17374">
    <w:p>
      <w:pPr>
        <w:pStyle w:val="FootnoteText"/>
      </w:pPr>
      <w:r>
        <w:rPr>
          <w:rStyle w:val="FootnoteReference"/>
        </w:rPr>
        <w:footnoteRef/>
      </w:r>
      <w:r>
        <w:t xml:space="preserve"> Cross-references for "sent": Prov 1:23; Isa 11:2-6; Isa 32:15; Isa 44:3-5; Joel 2:28; Zech 12:10; John 15:26; Acts 2:17-18.</w:t>
      </w:r>
    </w:p>
  </w:footnote>
  <w:footnote w:id="17375">
    <w:p>
      <w:pPr>
        <w:pStyle w:val="FootnoteText"/>
      </w:pPr>
      <w:r>
        <w:rPr>
          <w:rStyle w:val="FootnoteReference"/>
        </w:rPr>
        <w:footnoteRef/>
      </w:r>
      <w:r>
        <w:t xml:space="preserve"> Cross-references for "which things": Exod 25:20; Dan 8:13; Dan 12:5-6; Luke 15:10; Eph 3:10; Rev 5:11.</w:t>
      </w:r>
    </w:p>
  </w:footnote>
  <w:footnote w:id="17376">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7">
    <w:p>
      <w:pPr>
        <w:pStyle w:val="FootnoteText"/>
      </w:pPr>
      <w:r>
        <w:rPr>
          <w:rStyle w:val="FootnoteReference"/>
        </w:rPr>
        <w:footnoteRef/>
      </w:r>
      <w:r>
        <w:t xml:space="preserve"> Cross-references: Mark 16:15; Luke 9:6; Acts 8:25; Acts 16:10; Rom 1:15; Rom 10:15; Rom 15:19; 1Thess 2:9; Heb 4:2.</w:t>
      </w:r>
    </w:p>
  </w:footnote>
  <w:footnote w:id="17378">
    <w:p>
      <w:pPr>
        <w:pStyle w:val="FootnoteText"/>
      </w:pPr>
      <w:r>
        <w:rPr>
          <w:rStyle w:val="FootnoteReference"/>
        </w:rPr>
        <w:footnoteRef/>
      </w:r>
      <w:r>
        <w:t xml:space="preserve"> Cross-references for "gird": Exod 12:11; 1Kgs 18:46; 2Kgs 4:29; Job 38:3; Job 40:7; Isa 11:5; Jer 1:17; Luke 12:35; Luke 17:8; Eph 6:14.</w:t>
      </w:r>
    </w:p>
  </w:footnote>
  <w:footnote w:id="17379">
    <w:p>
      <w:pPr>
        <w:pStyle w:val="FootnoteText"/>
      </w:pPr>
      <w:r>
        <w:rPr>
          <w:rStyle w:val="FootnoteReference"/>
        </w:rPr>
        <w:footnoteRef/>
      </w:r>
      <w:r>
        <w:t xml:space="preserve"> Cross-references for "be sober": Luke 21:34-35; Rom 13:13; 1Thess 5:6-7; 1Pet 4:7; 1Pet 5:8.</w:t>
      </w:r>
    </w:p>
  </w:footnote>
  <w:footnote w:id="17380">
    <w:p>
      <w:pPr>
        <w:pStyle w:val="FootnoteText"/>
      </w:pPr>
      <w:r>
        <w:rPr>
          <w:rStyle w:val="FootnoteReference"/>
        </w:rPr>
        <w:footnoteRef/>
      </w:r>
      <w:r>
        <w:t xml:space="preserve"> Cross-references for "hope": Rom 15:4-13; 1Cor 13:13; 1Thess 5:8; Heb 3:6; Heb 6:19; 1Pet 1:3-5; 1Pet 3:15; 1John 3:3.</w:t>
      </w:r>
    </w:p>
  </w:footnote>
  <w:footnote w:id="17381">
    <w:p>
      <w:pPr>
        <w:pStyle w:val="FootnoteText"/>
      </w:pPr>
      <w:r>
        <w:rPr>
          <w:rStyle w:val="FootnoteReference"/>
        </w:rPr>
        <w:footnoteRef/>
      </w:r>
      <w:r>
        <w:t xml:space="preserve"> Cross-references for "the grace": Luke 17:30; 1Cor 1:7; 2Thess 1:7; 2Tim 4:8; Titus 2:11-13; Heb 9:28; Heb 10:35; 1Pet 1:4-9.</w:t>
      </w:r>
    </w:p>
  </w:footnote>
  <w:footnote w:id="17382">
    <w:p>
      <w:pPr>
        <w:pStyle w:val="FootnoteText"/>
      </w:pPr>
      <w:r>
        <w:rPr>
          <w:rStyle w:val="FootnoteReference"/>
        </w:rPr>
        <w:footnoteRef/>
      </w:r>
      <w:r>
        <w:t xml:space="preserve"> Cross-references for "obedient": Eph 2:2; Eph 5:6.</w:t>
      </w:r>
    </w:p>
  </w:footnote>
  <w:footnote w:id="17383">
    <w:p>
      <w:pPr>
        <w:pStyle w:val="FootnoteText"/>
      </w:pPr>
      <w:r>
        <w:rPr>
          <w:rStyle w:val="FootnoteReference"/>
        </w:rPr>
        <w:footnoteRef/>
      </w:r>
      <w:r>
        <w:t xml:space="preserve"> Cross-references: Rom 6:4; Rom 12:2; Eph 4:18-22; Col 3:5-7; 1Pet 4:2-3.</w:t>
      </w:r>
    </w:p>
  </w:footnote>
  <w:footnote w:id="17384">
    <w:p>
      <w:pPr>
        <w:pStyle w:val="FootnoteText"/>
      </w:pPr>
      <w:r>
        <w:rPr>
          <w:rStyle w:val="FootnoteReference"/>
        </w:rPr>
        <w:footnoteRef/>
      </w:r>
      <w:r>
        <w:t xml:space="preserve"> Cross-references: Acts 17:30; 1Thess 4:5; Titus 3:3-5.</w:t>
      </w:r>
    </w:p>
  </w:footnote>
  <w:footnote w:id="17385">
    <w:p>
      <w:pPr>
        <w:pStyle w:val="FootnoteText"/>
      </w:pPr>
      <w:r>
        <w:rPr>
          <w:rStyle w:val="FootnoteReference"/>
        </w:rPr>
        <w:footnoteRef/>
      </w:r>
      <w:r>
        <w:t xml:space="preserve"> Cross-references: Rom 8:28-30; Rom 9:24; Phil 3:14; 1Thess 2:12; 1Thess 4:7; 2Tim 1:9; 1Pet 2:9; 1Pet 5:10; 2Pet 1:3; 2Pet 1:10.</w:t>
      </w:r>
    </w:p>
  </w:footnote>
  <w:footnote w:id="17386">
    <w:p>
      <w:pPr>
        <w:pStyle w:val="FootnoteText"/>
      </w:pPr>
      <w:r>
        <w:rPr>
          <w:rStyle w:val="FootnoteReference"/>
        </w:rPr>
        <w:footnoteRef/>
      </w:r>
      <w:r>
        <w:t xml:space="preserve"> Cross-references: Isa 6:3; Rev 3:7; Rev 4:8; Rev 6:10.</w:t>
      </w:r>
    </w:p>
  </w:footnote>
  <w:footnote w:id="17387">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8">
    <w:p>
      <w:pPr>
        <w:pStyle w:val="FootnoteText"/>
      </w:pPr>
      <w:r>
        <w:rPr>
          <w:rStyle w:val="FootnoteReference"/>
        </w:rPr>
        <w:footnoteRef/>
      </w:r>
      <w:r>
        <w:t xml:space="preserve"> Cross-references: Phil 3:20; 1Tim 4:12; Heb 13:5; Jas 3:13; 1Pet 2:12; 1Pet 3:16; 2Pet 3:11-14.</w:t>
      </w:r>
    </w:p>
  </w:footnote>
  <w:footnote w:id="17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90">
    <w:p>
      <w:pPr>
        <w:pStyle w:val="FootnoteText"/>
      </w:pPr>
      <w:r>
        <w:rPr>
          <w:rStyle w:val="FootnoteReference"/>
        </w:rPr>
        <w:footnoteRef/>
      </w:r>
      <w:r>
        <w:t xml:space="preserve"> Cross-references: Lev 11:44; Lev 19:2; Lev 20:7; Amos 3:3.</w:t>
      </w:r>
    </w:p>
  </w:footnote>
  <w:footnote w:id="17391">
    <w:p>
      <w:pPr>
        <w:pStyle w:val="FootnoteText"/>
      </w:pPr>
      <w:r>
        <w:rPr>
          <w:rStyle w:val="FootnoteReference"/>
        </w:rPr>
        <w:footnoteRef/>
      </w:r>
      <w:r>
        <w:t xml:space="preserve"> Cross-references for "call": Zeph 3:9; Matt 6:9; Matt 7:7-11; 2Cor 1:2; Eph 1:17; Eph 3:14.</w:t>
      </w:r>
    </w:p>
  </w:footnote>
  <w:footnote w:id="17392">
    <w:p>
      <w:pPr>
        <w:pStyle w:val="FootnoteText"/>
      </w:pPr>
      <w:r>
        <w:rPr>
          <w:rStyle w:val="FootnoteReference"/>
        </w:rPr>
        <w:footnoteRef/>
      </w:r>
      <w:r>
        <w:t xml:space="preserve"> Cross-references for "pass": Gen 47:9; 1Chr 29:15; Ps 39:12; Heb 11:13-16.</w:t>
      </w:r>
    </w:p>
  </w:footnote>
  <w:footnote w:id="17393">
    <w:p>
      <w:pPr>
        <w:pStyle w:val="FootnoteText"/>
      </w:pPr>
      <w:r>
        <w:rPr>
          <w:rStyle w:val="FootnoteReference"/>
        </w:rPr>
        <w:footnoteRef/>
      </w:r>
      <w:r>
        <w:t xml:space="preserve"> Cross-references for "in fear": Prov 14:16; Prov 28:14; Rom 11:20; 2Cor 5:6; 2Cor 7:1; 2Cor 7:11; Phil 2:12; Heb 4:1; Heb 12:28; 1Pet 2:11.</w:t>
      </w:r>
    </w:p>
  </w:footnote>
  <w:footnote w:id="17394">
    <w:p>
      <w:pPr>
        <w:pStyle w:val="FootnoteText"/>
      </w:pPr>
      <w:r>
        <w:rPr>
          <w:rStyle w:val="FootnoteReference"/>
        </w:rPr>
        <w:footnoteRef/>
      </w:r>
      <w:r>
        <w:t xml:space="preserve"> Cross-references: Deut 10:17; 2Chr 19:7; Job 34:19; Matt 22:16; Acts 10:34-35; Rom 2:10-11; Gal 2:6; Eph 6:9; Col 3:25.</w:t>
      </w:r>
    </w:p>
  </w:footnote>
  <w:footnote w:id="17395">
    <w:p>
      <w:pPr>
        <w:pStyle w:val="FootnoteText"/>
      </w:pPr>
      <w:r>
        <w:rPr>
          <w:rStyle w:val="FootnoteReference"/>
        </w:rPr>
        <w:footnoteRef/>
      </w:r>
      <w:r>
        <w:t xml:space="preserve"> Cross-references for "corruptible": 1Pet 1:7.</w:t>
      </w:r>
    </w:p>
  </w:footnote>
  <w:footnote w:id="17396">
    <w:p>
      <w:pPr>
        <w:pStyle w:val="FootnoteText"/>
      </w:pPr>
      <w:r>
        <w:rPr>
          <w:rStyle w:val="FootnoteReference"/>
        </w:rPr>
        <w:footnoteRef/>
      </w:r>
      <w:r>
        <w:t xml:space="preserve"> Cross-references for "vain": Ps 39:6; Ps 62:10; Jer 4:11; Rom 1:21; 1Cor 3:20.</w:t>
      </w:r>
    </w:p>
  </w:footnote>
  <w:footnote w:id="17397">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8">
    <w:p>
      <w:pPr>
        <w:pStyle w:val="FootnoteText"/>
      </w:pPr>
      <w:r>
        <w:rPr>
          <w:rStyle w:val="FootnoteReference"/>
        </w:rPr>
        <w:footnoteRef/>
      </w:r>
      <w:r>
        <w:t xml:space="preserve"> Cross-references: Ps 49:7-8; 1Cor 6:20; 1Cor 7:23.</w:t>
      </w:r>
    </w:p>
  </w:footnote>
  <w:footnote w:id="17399">
    <w:p>
      <w:pPr>
        <w:pStyle w:val="FootnoteText"/>
      </w:pPr>
      <w:r>
        <w:rPr>
          <w:rStyle w:val="FootnoteReference"/>
        </w:rPr>
        <w:footnoteRef/>
      </w:r>
      <w:r>
        <w:t xml:space="preserve"> Cross-references: Exod 12:5; Isa 53:7; John 1:29; John 1:36; Acts 8:32-35; 1Cor 5:7-8; Rev 5:6; Rev 7:14; Rev 14:1.</w:t>
      </w:r>
    </w:p>
  </w:footnote>
  <w:footnote w:id="17400">
    <w:p>
      <w:pPr>
        <w:pStyle w:val="FootnoteText"/>
      </w:pPr>
      <w:r>
        <w:rPr>
          <w:rStyle w:val="FootnoteReference"/>
        </w:rPr>
        <w:footnoteRef/>
      </w:r>
      <w:r>
        <w:t xml:space="preserve"> Cross-references: Gen 3:15; Prov 8:23; Mic 5:2; Rom 3:25; Rom 16:25-26; Eph 1:4; Eph 3:9; Eph 3:11; Col 1:26; 2Tim 1:9-10; Titus 1:2-3; Rev 13:8.</w:t>
      </w:r>
    </w:p>
  </w:footnote>
  <w:footnote w:id="17401">
    <w:p>
      <w:pPr>
        <w:pStyle w:val="FootnoteText"/>
      </w:pPr>
      <w:r>
        <w:rPr>
          <w:rStyle w:val="FootnoteReference"/>
        </w:rPr>
        <w:footnoteRef/>
      </w:r>
      <w:r>
        <w:t xml:space="preserve"> Cross-references: Acts 3:25-26; Col 1:26; 1John 1:2; 1John 3:5; 1John 3:8; 1John 4:9-10.</w:t>
      </w:r>
    </w:p>
  </w:footnote>
  <w:footnote w:id="17402">
    <w:p>
      <w:pPr>
        <w:pStyle w:val="FootnoteText"/>
      </w:pPr>
      <w:r>
        <w:rPr>
          <w:rStyle w:val="FootnoteReference"/>
        </w:rPr>
        <w:footnoteRef/>
      </w:r>
      <w:r>
        <w:t xml:space="preserve"> Cross-references: Gal 4:4; Eph 1:10; Heb 1:2; Heb 9:26.</w:t>
      </w:r>
    </w:p>
  </w:footnote>
  <w:footnote w:id="17403">
    <w:p>
      <w:pPr>
        <w:pStyle w:val="FootnoteText"/>
      </w:pPr>
      <w:r>
        <w:rPr>
          <w:rStyle w:val="FootnoteReference"/>
        </w:rPr>
        <w:footnoteRef/>
      </w:r>
      <w:r>
        <w:t xml:space="preserve"> Cross-references for "that raised": Acts 2:24; Acts 2:32; Acts 3:15; Acts 4:10.</w:t>
      </w:r>
    </w:p>
  </w:footnote>
  <w:footnote w:id="17404">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5">
    <w:p>
      <w:pPr>
        <w:pStyle w:val="FootnoteText"/>
      </w:pPr>
      <w:r>
        <w:rPr>
          <w:rStyle w:val="FootnoteReference"/>
        </w:rPr>
        <w:footnoteRef/>
      </w:r>
      <w:r>
        <w:t xml:space="preserve"> Cross-references: John 5:24; John 12:44; John 14:6; Heb 6:1; Heb 7:25.</w:t>
      </w:r>
    </w:p>
  </w:footnote>
  <w:footnote w:id="17406">
    <w:p>
      <w:pPr>
        <w:pStyle w:val="FootnoteText"/>
      </w:pPr>
      <w:r>
        <w:rPr>
          <w:rStyle w:val="FootnoteReference"/>
        </w:rPr>
        <w:footnoteRef/>
      </w:r>
      <w:r>
        <w:t xml:space="preserve"> Cross-references for "a pure": 1Tim 1:3; 1Tim 4:12; 1Tim 5:2.</w:t>
      </w:r>
    </w:p>
  </w:footnote>
  <w:footnote w:id="17407">
    <w:p>
      <w:pPr>
        <w:pStyle w:val="FootnoteText"/>
      </w:pPr>
      <w:r>
        <w:rPr>
          <w:rStyle w:val="FootnoteReference"/>
        </w:rPr>
        <w:footnoteRef/>
      </w:r>
      <w:r>
        <w:t xml:space="preserve"> Cross-references: John 15:3; John 17:17; John 17:19; Acts 15:9; Rom 6:16-17; 2Thess 2:13; Jas 4:8.</w:t>
      </w:r>
    </w:p>
  </w:footnote>
  <w:footnote w:id="17408">
    <w:p>
      <w:pPr>
        <w:pStyle w:val="FootnoteText"/>
      </w:pPr>
      <w:r>
        <w:rPr>
          <w:rStyle w:val="FootnoteReference"/>
        </w:rPr>
        <w:footnoteRef/>
      </w:r>
      <w:r>
        <w:t xml:space="preserve"> Cross-references: Acts 6:7; Rom 1:5; Rom 2:8; Gal 3:1; Gal 5:7; Heb 5:9; Heb 11:8; 1Pet 3:1; 1Pet 4:17.</w:t>
      </w:r>
    </w:p>
  </w:footnote>
  <w:footnote w:id="17409">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10">
    <w:p>
      <w:pPr>
        <w:pStyle w:val="FootnoteText"/>
      </w:pPr>
      <w:r>
        <w:rPr>
          <w:rStyle w:val="FootnoteReference"/>
        </w:rPr>
        <w:footnoteRef/>
      </w:r>
      <w:r>
        <w:t xml:space="preserve"> Cross-references: Phil 1:9; 1Thess 3:12; 2Thess 1:3; Rev 2:4.</w:t>
      </w:r>
    </w:p>
  </w:footnote>
  <w:footnote w:id="17411">
    <w:p>
      <w:pPr>
        <w:pStyle w:val="FootnoteText"/>
      </w:pPr>
      <w:r>
        <w:rPr>
          <w:rStyle w:val="FootnoteReference"/>
        </w:rPr>
        <w:footnoteRef/>
      </w:r>
      <w:r>
        <w:t xml:space="preserve"> Cross-references for "born": John 1:3; John 3:5; 1Pet 1:3.</w:t>
      </w:r>
    </w:p>
  </w:footnote>
  <w:footnote w:id="17412">
    <w:p>
      <w:pPr>
        <w:pStyle w:val="FootnoteText"/>
      </w:pPr>
      <w:r>
        <w:rPr>
          <w:rStyle w:val="FootnoteReference"/>
        </w:rPr>
        <w:footnoteRef/>
      </w:r>
      <w:r>
        <w:t xml:space="preserve"> Cross-references: Mal 2:3; Rom 1:23; 1Cor 15:53-54.</w:t>
      </w:r>
    </w:p>
  </w:footnote>
  <w:footnote w:id="17413">
    <w:p>
      <w:pPr>
        <w:pStyle w:val="FootnoteText"/>
      </w:pPr>
      <w:r>
        <w:rPr>
          <w:rStyle w:val="FootnoteReference"/>
        </w:rPr>
        <w:footnoteRef/>
      </w:r>
      <w:r>
        <w:t xml:space="preserve"> Cross-references: 1John 3:9; 1John 5:18.</w:t>
      </w:r>
    </w:p>
  </w:footnote>
  <w:footnote w:id="17414">
    <w:p>
      <w:pPr>
        <w:pStyle w:val="FootnoteText"/>
      </w:pPr>
      <w:r>
        <w:rPr>
          <w:rStyle w:val="FootnoteReference"/>
        </w:rPr>
        <w:footnoteRef/>
      </w:r>
      <w:r>
        <w:t xml:space="preserve"> Cross-references: Jer 23:28; Matt 24:35; John 6:63; Heb 4:12; Jas 1:18; 1Pet 1:25.</w:t>
      </w:r>
    </w:p>
  </w:footnote>
  <w:footnote w:id="17415">
    <w:p>
      <w:pPr>
        <w:pStyle w:val="FootnoteText"/>
      </w:pPr>
      <w:r>
        <w:rPr>
          <w:rStyle w:val="FootnoteReference"/>
        </w:rPr>
        <w:footnoteRef/>
      </w:r>
      <w:r>
        <w:t xml:space="preserve"> Cross-references for "all flesh": 2Kgs 19:26; Ps 37:2; Ps 90:5; Ps 92:7; Ps 102:4; Ps 103:15; Ps 129:6; Isa 40:6-8; Jas 1:10-11; Jas 4:14; 1John 2:17.</w:t>
      </w:r>
    </w:p>
  </w:footnote>
  <w:footnote w:id="17416">
    <w:p>
      <w:pPr>
        <w:pStyle w:val="FootnoteText"/>
      </w:pPr>
      <w:r>
        <w:rPr>
          <w:rStyle w:val="FootnoteReference"/>
        </w:rPr>
        <w:footnoteRef/>
      </w:r>
      <w:r>
        <w:t xml:space="preserve"> Cross-references for "the word": Ps 102:12; Ps 102:26; Ps 119:89; Isa 40:8; Matt 5:18; Luke 16:17; 1Pet 1:23.</w:t>
      </w:r>
    </w:p>
  </w:footnote>
  <w:footnote w:id="17417">
    <w:p>
      <w:pPr>
        <w:pStyle w:val="FootnoteText"/>
      </w:pPr>
      <w:r>
        <w:rPr>
          <w:rStyle w:val="FootnoteReference"/>
        </w:rPr>
        <w:footnoteRef/>
      </w:r>
      <w:r>
        <w:t xml:space="preserve"> Cross-references for "laying": Isa 2:20; Isa 30:22; Ezek 18:31-32; Rom 13:12; Eph 4:22-25; Col 3:5-8; Heb 12:1; Jas 1:21; Jas 5:9; 1Pet 4:2.</w:t>
      </w:r>
    </w:p>
  </w:footnote>
  <w:footnote w:id="17418">
    <w:p>
      <w:pPr>
        <w:pStyle w:val="FootnoteText"/>
      </w:pPr>
      <w:r>
        <w:rPr>
          <w:rStyle w:val="FootnoteReference"/>
        </w:rPr>
        <w:footnoteRef/>
      </w:r>
      <w:r>
        <w:t xml:space="preserve"> Cross-references for "malice": 1Cor 5:8; 1Cor 14:20; Eph 4:31; Titus 3:3-5; 1Pet 2:16.</w:t>
      </w:r>
    </w:p>
  </w:footnote>
  <w:footnote w:id="17419">
    <w:p>
      <w:pPr>
        <w:pStyle w:val="FootnoteText"/>
      </w:pPr>
      <w:r>
        <w:rPr>
          <w:rStyle w:val="FootnoteReference"/>
        </w:rPr>
        <w:footnoteRef/>
      </w:r>
      <w:r>
        <w:t xml:space="preserve"> Cross-references for "guile": Ps 32:2; Ps 34:13; John 1:47; 1Thess 2:3; 1Pet 2:22; 1Pet 3:10; Rev 14:5.</w:t>
      </w:r>
    </w:p>
  </w:footnote>
  <w:footnote w:id="17420">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2">
    <w:p>
      <w:pPr>
        <w:pStyle w:val="FootnoteText"/>
      </w:pPr>
      <w:r>
        <w:rPr>
          <w:rStyle w:val="FootnoteReference"/>
        </w:rPr>
        <w:footnoteRef/>
      </w:r>
      <w:r>
        <w:t xml:space="preserve"> Cross-references for "all evil": Eph 4:31; Col 3:8; 1Tim 3:11; Titus 2:3; Jas 4:11; 1Pet 4:4.</w:t>
      </w:r>
    </w:p>
  </w:footnote>
  <w:footnote w:id="17423">
    <w:p>
      <w:pPr>
        <w:pStyle w:val="FootnoteText"/>
      </w:pPr>
      <w:r>
        <w:rPr>
          <w:rStyle w:val="FootnoteReference"/>
        </w:rPr>
        <w:footnoteRef/>
      </w:r>
      <w:r>
        <w:t xml:space="preserve"> Cross-references: 1Pet 1:18-25.</w:t>
      </w:r>
    </w:p>
  </w:footnote>
  <w:footnote w:id="17424">
    <w:p>
      <w:pPr>
        <w:pStyle w:val="FootnoteText"/>
      </w:pPr>
      <w:r>
        <w:rPr>
          <w:rStyle w:val="FootnoteReference"/>
        </w:rPr>
        <w:footnoteRef/>
      </w:r>
      <w:r>
        <w:t xml:space="preserve"> Cross-references for "newborn": Matt 18:3; Mark 10:15; Rom 6:4; 1Cor 3:1; 1Cor 14:20; 1Pet 1:23.</w:t>
      </w:r>
    </w:p>
  </w:footnote>
  <w:footnote w:id="17425">
    <w:p>
      <w:pPr>
        <w:pStyle w:val="FootnoteText"/>
      </w:pPr>
      <w:r>
        <w:rPr>
          <w:rStyle w:val="FootnoteReference"/>
        </w:rPr>
        <w:footnoteRef/>
      </w:r>
      <w:r>
        <w:t xml:space="preserve"> Cross-references for "the sincere": Ps 19:7-10; 1Cor 3:2; Heb 5:12-13.</w:t>
      </w:r>
    </w:p>
  </w:footnote>
  <w:footnote w:id="17426">
    <w:p>
      <w:pPr>
        <w:pStyle w:val="FootnoteText"/>
      </w:pPr>
      <w:r>
        <w:rPr>
          <w:rStyle w:val="FootnoteReference"/>
        </w:rPr>
        <w:footnoteRef/>
      </w:r>
      <w:r>
        <w:t xml:space="preserve"> Cross-references for "grow": 2Sam 23:5; Job 17:9; Prov 4:18; Hos 6:3; Hos 14:5; Hos 14:7; Mal 4:2; Eph 2:21; Eph 4:15; 2Thess 1:3; 2Pet 3:18.</w:t>
      </w:r>
    </w:p>
  </w:footnote>
  <w:footnote w:id="17427">
    <w:p>
      <w:pPr>
        <w:pStyle w:val="FootnoteText"/>
      </w:pPr>
      <w:r>
        <w:rPr>
          <w:rStyle w:val="FootnoteReference"/>
        </w:rPr>
        <w:footnoteRef/>
      </w:r>
      <w:r>
        <w:t xml:space="preserve"> Cross-references: Ps 9:10; Ps 24:8; Ps 63:5; Song 2:3; Zech 9:17; Heb 6:5-6.</w:t>
      </w:r>
    </w:p>
  </w:footnote>
  <w:footnote w:id="17428">
    <w:p>
      <w:pPr>
        <w:pStyle w:val="FootnoteText"/>
      </w:pPr>
      <w:r>
        <w:rPr>
          <w:rStyle w:val="FootnoteReference"/>
        </w:rPr>
        <w:footnoteRef/>
      </w:r>
      <w:r>
        <w:t xml:space="preserve"> Cross-references for "a living": John 5:26; John 6:57; John 11:25-26; John 14:6; John 14:19; Rom 5:10; Col 3:4.</w:t>
      </w:r>
    </w:p>
  </w:footnote>
  <w:footnote w:id="17429">
    <w:p>
      <w:pPr>
        <w:pStyle w:val="FootnoteText"/>
      </w:pPr>
      <w:r>
        <w:rPr>
          <w:rStyle w:val="FootnoteReference"/>
        </w:rPr>
        <w:footnoteRef/>
      </w:r>
      <w:r>
        <w:t xml:space="preserve"> Cross-references for "stone": Isa 28:16; Dan 2:34; Dan 2:45; Zech 3:9; Zech 4:7.</w:t>
      </w:r>
    </w:p>
  </w:footnote>
  <w:footnote w:id="17430">
    <w:p>
      <w:pPr>
        <w:pStyle w:val="FootnoteText"/>
      </w:pPr>
      <w:r>
        <w:rPr>
          <w:rStyle w:val="FootnoteReference"/>
        </w:rPr>
        <w:footnoteRef/>
      </w:r>
      <w:r>
        <w:t xml:space="preserve"> Cross-references for "disallowed": Ps 118:22-23; Isa 8:14-15; Matt 21:42; Mark 12:10-11; Luke 20:17-18; Acts 4:11-12.</w:t>
      </w:r>
    </w:p>
  </w:footnote>
  <w:footnote w:id="17431">
    <w:p>
      <w:pPr>
        <w:pStyle w:val="FootnoteText"/>
      </w:pPr>
      <w:r>
        <w:rPr>
          <w:rStyle w:val="FootnoteReference"/>
        </w:rPr>
        <w:footnoteRef/>
      </w:r>
      <w:r>
        <w:t xml:space="preserve"> Cross-references for "chosen": Isa 42:1; Matt 12:18.</w:t>
      </w:r>
    </w:p>
  </w:footnote>
  <w:footnote w:id="17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3">
    <w:p>
      <w:pPr>
        <w:pStyle w:val="FootnoteText"/>
      </w:pPr>
      <w:r>
        <w:rPr>
          <w:rStyle w:val="FootnoteReference"/>
        </w:rPr>
        <w:footnoteRef/>
      </w:r>
      <w:r>
        <w:t xml:space="preserve"> Cross-references for "precious": 1Pet 1:7; 1Pet 1:19; 1Pet 2:7; 2Pet 1:1; 2Pet 1:4.</w:t>
      </w:r>
    </w:p>
  </w:footnote>
  <w:footnote w:id="17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6">
    <w:p>
      <w:pPr>
        <w:pStyle w:val="FootnoteText"/>
      </w:pPr>
      <w:r>
        <w:rPr>
          <w:rStyle w:val="FootnoteReference"/>
        </w:rPr>
        <w:footnoteRef/>
      </w:r>
      <w:r>
        <w:t xml:space="preserve"> Cross-references: Isa 55:3; Jer 3:22; Matt 11:28; John 5:40; John 6:37.</w:t>
      </w:r>
    </w:p>
  </w:footnote>
  <w:footnote w:id="17437">
    <w:p>
      <w:pPr>
        <w:pStyle w:val="FootnoteText"/>
      </w:pPr>
      <w:r>
        <w:rPr>
          <w:rStyle w:val="FootnoteReference"/>
        </w:rPr>
        <w:footnoteRef/>
      </w:r>
      <w:r>
        <w:t xml:space="preserve"> Cross-references for "also": 1Cor 3:16; 1Cor 6:19; 2Cor 6:16; Eph 2:20-22; Heb 3:6; Rev 3:12.</w:t>
      </w:r>
    </w:p>
  </w:footnote>
  <w:footnote w:id="17438">
    <w:p>
      <w:pPr>
        <w:pStyle w:val="FootnoteText"/>
      </w:pPr>
      <w:r>
        <w:rPr>
          <w:rStyle w:val="FootnoteReference"/>
        </w:rPr>
        <w:footnoteRef/>
      </w:r>
      <w:r>
        <w:t xml:space="preserve"> Cross-references for "spiritual": Ps 50:14; Ps 50:23; Ps 141:2; Hos 14:2; Mal 1:11; John 4:22-24; Rom 12:1; Phil 2:17; Phil 4:18; Heb 13:15-16.</w:t>
      </w:r>
    </w:p>
  </w:footnote>
  <w:footnote w:id="17439">
    <w:p>
      <w:pPr>
        <w:pStyle w:val="FootnoteText"/>
      </w:pPr>
      <w:r>
        <w:rPr>
          <w:rStyle w:val="FootnoteReference"/>
        </w:rPr>
        <w:footnoteRef/>
      </w:r>
      <w:r>
        <w:t xml:space="preserve"> Cross-references for "acceptable": Phil 1:11; Phil 4:18; Col 3:17; 1Pet 4:11.</w:t>
      </w:r>
    </w:p>
  </w:footnote>
  <w:footnote w:id="17440">
    <w:p>
      <w:pPr>
        <w:pStyle w:val="FootnoteText"/>
      </w:pPr>
      <w:r>
        <w:rPr>
          <w:rStyle w:val="FootnoteReference"/>
        </w:rPr>
        <w:footnoteRef/>
      </w:r>
      <w:r>
        <w:t xml:space="preserve"> Name meaning: Jesus (Yeshua) — Yahweh saves. He will save His people from their sins.</w:t>
      </w:r>
    </w:p>
  </w:footnote>
  <w:footnote w:id="17441">
    <w:p>
      <w:pPr>
        <w:pStyle w:val="FootnoteText"/>
      </w:pPr>
      <w:r>
        <w:rPr>
          <w:rStyle w:val="FootnoteReference"/>
        </w:rPr>
        <w:footnoteRef/>
      </w:r>
      <w:r>
        <w:t xml:space="preserve"> Personal name: Christ. Personal-name meaning: Christ — anointed. Source form: Christ.</w:t>
      </w:r>
    </w:p>
  </w:footnote>
  <w:footnote w:id="17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3">
    <w:p>
      <w:pPr>
        <w:pStyle w:val="FootnoteText"/>
      </w:pPr>
      <w:r>
        <w:rPr>
          <w:rStyle w:val="FootnoteReference"/>
        </w:rPr>
        <w:footnoteRef/>
      </w:r>
      <w:r>
        <w:t xml:space="preserve"> Cross-references: Isa 61:6; Isa 66:21; 1Pet 2:9; Rev 1:6; Rev 5:10; Rev 20:6.</w:t>
      </w:r>
    </w:p>
  </w:footnote>
  <w:footnote w:id="174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5">
    <w:p>
      <w:pPr>
        <w:pStyle w:val="FootnoteText"/>
      </w:pPr>
      <w:r>
        <w:rPr>
          <w:rStyle w:val="FootnoteReference"/>
        </w:rPr>
        <w:footnoteRef/>
      </w:r>
      <w:r>
        <w:t xml:space="preserve"> Cross-references for "elect": Ps 89:19; Isa 42:1; Matt 12:18; Luke 23:35; Eph 1:4.</w:t>
      </w:r>
    </w:p>
  </w:footnote>
  <w:footnote w:id="1744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7">
    <w:p>
      <w:pPr>
        <w:pStyle w:val="FootnoteText"/>
      </w:pPr>
      <w:r>
        <w:rPr>
          <w:rStyle w:val="FootnoteReference"/>
        </w:rPr>
        <w:footnoteRef/>
      </w:r>
      <w:r>
        <w:t xml:space="preserve"> Cross-references: Dan 10:21; Mark 12:10; John 7:38; Acts 1:16; 2Tim 3:16; 2Pet 1:20; 2Pet 3:16.</w:t>
      </w:r>
    </w:p>
  </w:footnote>
  <w:footnote w:id="17448">
    <w:p>
      <w:pPr>
        <w:pStyle w:val="FootnoteText"/>
      </w:pPr>
      <w:r>
        <w:rPr>
          <w:rStyle w:val="FootnoteReference"/>
        </w:rPr>
        <w:footnoteRef/>
      </w:r>
      <w:r>
        <w:t xml:space="preserve"> Cross-references: Isa 28:16; Zech 10:4; Rom 9:32-33; Eph 2:20; 1Pet 2:4.</w:t>
      </w:r>
    </w:p>
  </w:footnote>
  <w:footnote w:id="17449">
    <w:p>
      <w:pPr>
        <w:pStyle w:val="FootnoteText"/>
      </w:pPr>
      <w:r>
        <w:rPr>
          <w:rStyle w:val="FootnoteReference"/>
        </w:rPr>
        <w:footnoteRef/>
      </w:r>
      <w:r>
        <w:t xml:space="preserve"> Cross-references for "the stone": Ps 118:22-23; Matt 21:42; Mark 12:10-11; Luke 20:17; Acts 4:11-12.</w:t>
      </w:r>
    </w:p>
  </w:footnote>
  <w:footnote w:id="17450">
    <w:p>
      <w:pPr>
        <w:pStyle w:val="FootnoteText"/>
      </w:pPr>
      <w:r>
        <w:rPr>
          <w:rStyle w:val="FootnoteReference"/>
        </w:rPr>
        <w:footnoteRef/>
      </w:r>
      <w:r>
        <w:t xml:space="preserve"> Cross-references for "the head": Zech 4:7; Col 2:10.</w:t>
      </w:r>
    </w:p>
  </w:footnote>
  <w:footnote w:id="17451">
    <w:p>
      <w:pPr>
        <w:pStyle w:val="FootnoteText"/>
      </w:pPr>
      <w:r>
        <w:rPr>
          <w:rStyle w:val="FootnoteReference"/>
        </w:rPr>
        <w:footnoteRef/>
      </w:r>
      <w:r>
        <w:t xml:space="preserve"> Cross-references: Song 5:9-16; Hag 2:7; Matt 13:44-46; John 4:42; John 6:68-69; Phil 3:7-10; 1Pet 1:8.</w:t>
      </w:r>
    </w:p>
  </w:footnote>
  <w:footnote w:id="17452">
    <w:p>
      <w:pPr>
        <w:pStyle w:val="FootnoteText"/>
      </w:pPr>
      <w:r>
        <w:rPr>
          <w:rStyle w:val="FootnoteReference"/>
        </w:rPr>
        <w:footnoteRef/>
      </w:r>
      <w:r>
        <w:t xml:space="preserve"> Cross-references: Isa 28:5; Luke 2:32.</w:t>
      </w:r>
    </w:p>
  </w:footnote>
  <w:footnote w:id="17453">
    <w:p>
      <w:pPr>
        <w:pStyle w:val="FootnoteText"/>
      </w:pPr>
      <w:r>
        <w:rPr>
          <w:rStyle w:val="FootnoteReference"/>
        </w:rPr>
        <w:footnoteRef/>
      </w:r>
      <w:r>
        <w:t xml:space="preserve"> Cross-references: Acts 26:19; Rom 10:21; Rom 15:31; Titus 3:3; Heb 4:11; Heb 11:31; 1Pet 2:8.</w:t>
      </w:r>
    </w:p>
  </w:footnote>
  <w:footnote w:id="17454">
    <w:p>
      <w:pPr>
        <w:pStyle w:val="FootnoteText"/>
      </w:pPr>
      <w:r>
        <w:rPr>
          <w:rStyle w:val="FootnoteReference"/>
        </w:rPr>
        <w:footnoteRef/>
      </w:r>
      <w:r>
        <w:t xml:space="preserve"> Cross-references for "a stone": Isa 8:14; Isa 57:14; Luke 2:34; Rom 9:32-33; 1Cor 1:23; 2Cor 2:16.</w:t>
      </w:r>
    </w:p>
  </w:footnote>
  <w:footnote w:id="17455">
    <w:p>
      <w:pPr>
        <w:pStyle w:val="FootnoteText"/>
      </w:pPr>
      <w:r>
        <w:rPr>
          <w:rStyle w:val="FootnoteReference"/>
        </w:rPr>
        <w:footnoteRef/>
      </w:r>
      <w:r>
        <w:t xml:space="preserve"> Cross-references: Exod 9:16; Rom 9:22; 1Thess 5:9; 2Pet 2:3; Jude 1:4.</w:t>
      </w:r>
    </w:p>
  </w:footnote>
  <w:footnote w:id="17456">
    <w:p>
      <w:pPr>
        <w:pStyle w:val="FootnoteText"/>
      </w:pPr>
      <w:r>
        <w:rPr>
          <w:rStyle w:val="FootnoteReference"/>
        </w:rPr>
        <w:footnoteRef/>
      </w:r>
      <w:r>
        <w:t xml:space="preserve"> Cross-references for "a chosen": Deut 10:15; Ps 22:30; Ps 33:12; Ps 73:15; Isa 41:8; Isa 44:1; 1Pet 1:2.</w:t>
      </w:r>
    </w:p>
  </w:footnote>
  <w:footnote w:id="17457">
    <w:p>
      <w:pPr>
        <w:pStyle w:val="FootnoteText"/>
      </w:pPr>
      <w:r>
        <w:rPr>
          <w:rStyle w:val="FootnoteReference"/>
        </w:rPr>
        <w:footnoteRef/>
      </w:r>
      <w:r>
        <w:t xml:space="preserve"> Cross-references for "a royal": Exod 19:5-6; Isa 61:6; Isa 66:21; Rev 1:6; Rev 5:10; Rev 20:6.</w:t>
      </w:r>
    </w:p>
  </w:footnote>
  <w:footnote w:id="17458">
    <w:p>
      <w:pPr>
        <w:pStyle w:val="FootnoteText"/>
      </w:pPr>
      <w:r>
        <w:rPr>
          <w:rStyle w:val="FootnoteReference"/>
        </w:rPr>
        <w:footnoteRef/>
      </w:r>
      <w:r>
        <w:t xml:space="preserve"> Cross-references for "show": Isa 43:21; Isa 60:1-3; Matt 5:16; Eph 1:6; Eph 3:21; Phil 2:15-16; 1Pet 4:11.</w:t>
      </w:r>
    </w:p>
  </w:footnote>
  <w:footnote w:id="17459">
    <w:p>
      <w:pPr>
        <w:pStyle w:val="FootnoteText"/>
      </w:pPr>
      <w:r>
        <w:rPr>
          <w:rStyle w:val="FootnoteReference"/>
        </w:rPr>
        <w:footnoteRef/>
      </w:r>
      <w:r>
        <w:t xml:space="preserve"> Cross-references: Ps 106:5; Isa 26:2; John 17:19; 1Cor 3:17; 2Tim 1:9.</w:t>
      </w:r>
    </w:p>
  </w:footnote>
  <w:footnote w:id="17460">
    <w:p>
      <w:pPr>
        <w:pStyle w:val="FootnoteText"/>
      </w:pPr>
      <w:r>
        <w:rPr>
          <w:rStyle w:val="FootnoteReference"/>
        </w:rPr>
        <w:footnoteRef/>
      </w:r>
      <w:r>
        <w:t xml:space="preserve"> Cross-references: Deut 4:20; Deut 7:6; Deut 14:2; Deut 26:18-19; Acts 20:28; Eph 1:14; Titus 2:14.</w:t>
      </w:r>
    </w:p>
  </w:footnote>
  <w:footnote w:id="17461">
    <w:p>
      <w:pPr>
        <w:pStyle w:val="FootnoteText"/>
      </w:pPr>
      <w:r>
        <w:rPr>
          <w:rStyle w:val="FootnoteReference"/>
        </w:rPr>
        <w:footnoteRef/>
      </w:r>
      <w:r>
        <w:t xml:space="preserve"> Cross-references: Isa 9:2; Isa 60:1-2; Matt 4:16; Luke 1:79; Acts 26:28; Rom 9:24; Eph 5:8-11; Phil 3:14; Col 1:13; 1Thess 5:4-8.</w:t>
      </w:r>
    </w:p>
  </w:footnote>
  <w:footnote w:id="17462">
    <w:p>
      <w:pPr>
        <w:pStyle w:val="FootnoteText"/>
      </w:pPr>
      <w:r>
        <w:rPr>
          <w:rStyle w:val="FootnoteReference"/>
        </w:rPr>
        <w:footnoteRef/>
      </w:r>
      <w:r>
        <w:t xml:space="preserve"> Cross-references for "obtained": Hos 2:23; Rom 11:6-7; Rom 11:30; 1Cor 7:25; 1Tim 1:13; Heb 4:16.</w:t>
      </w:r>
    </w:p>
  </w:footnote>
  <w:footnote w:id="17463">
    <w:p>
      <w:pPr>
        <w:pStyle w:val="FootnoteText"/>
      </w:pPr>
      <w:r>
        <w:rPr>
          <w:rStyle w:val="FootnoteReference"/>
        </w:rPr>
        <w:footnoteRef/>
      </w:r>
      <w:r>
        <w:t xml:space="preserve"> Cross-references: Hos 1:9-10; Rom 9:25-26.</w:t>
      </w:r>
    </w:p>
  </w:footnote>
  <w:footnote w:id="17464">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5">
    <w:p>
      <w:pPr>
        <w:pStyle w:val="FootnoteText"/>
      </w:pPr>
      <w:r>
        <w:rPr>
          <w:rStyle w:val="FootnoteReference"/>
        </w:rPr>
        <w:footnoteRef/>
      </w:r>
      <w:r>
        <w:t xml:space="preserve"> Cross-references: Rom 12:1; 2Cor 5:20; 2Cor 6:1; Eph 4:1; Phlm 1:9-10.</w:t>
      </w:r>
    </w:p>
  </w:footnote>
  <w:footnote w:id="17466">
    <w:p>
      <w:pPr>
        <w:pStyle w:val="FootnoteText"/>
      </w:pPr>
      <w:r>
        <w:rPr>
          <w:rStyle w:val="FootnoteReference"/>
        </w:rPr>
        <w:footnoteRef/>
      </w:r>
      <w:r>
        <w:t xml:space="preserve"> Cross-references: Gen 23:4; Gen 47:9; Lev 25:23; 1Chr 29:15; Ps 39:12; Ps 119:19; Ps 119:54; Heb 11:13; 1Pet 1:1; 1Pet 1:17.</w:t>
      </w:r>
    </w:p>
  </w:footnote>
  <w:footnote w:id="17467">
    <w:p>
      <w:pPr>
        <w:pStyle w:val="FootnoteText"/>
      </w:pPr>
      <w:r>
        <w:rPr>
          <w:rStyle w:val="FootnoteReference"/>
        </w:rPr>
        <w:footnoteRef/>
      </w:r>
      <w:r>
        <w:t xml:space="preserve"> Cross-references: Rom 7:23; Rom 8:13; Gal 5:17; Gal 5:24; 1Tim 6:9-10; Jas 4:1.</w:t>
      </w:r>
    </w:p>
  </w:footnote>
  <w:footnote w:id="17468">
    <w:p>
      <w:pPr>
        <w:pStyle w:val="FootnoteText"/>
      </w:pPr>
      <w:r>
        <w:rPr>
          <w:rStyle w:val="FootnoteReference"/>
        </w:rPr>
        <w:footnoteRef/>
      </w:r>
      <w:r>
        <w:t xml:space="preserve"> Cross-references for "honest": Rom 12:17; Rom 13:13; 2Cor 8:21; 2Cor 13:7; Phil 4:8; 1Thess 4:12; 1Tim 2:2; Heb 13:18.</w:t>
      </w:r>
    </w:p>
  </w:footnote>
  <w:footnote w:id="17469">
    <w:p>
      <w:pPr>
        <w:pStyle w:val="FootnoteText"/>
      </w:pPr>
      <w:r>
        <w:rPr>
          <w:rStyle w:val="FootnoteReference"/>
        </w:rPr>
        <w:footnoteRef/>
      </w:r>
      <w:r>
        <w:t xml:space="preserve"> Cross-references for "among": Gen 13:7-8; Phil 2:15-16.</w:t>
      </w:r>
    </w:p>
  </w:footnote>
  <w:footnote w:id="17470">
    <w:p>
      <w:pPr>
        <w:pStyle w:val="FootnoteText"/>
      </w:pPr>
      <w:r>
        <w:rPr>
          <w:rStyle w:val="FootnoteReference"/>
        </w:rPr>
        <w:footnoteRef/>
      </w:r>
      <w:r>
        <w:t xml:space="preserve"> Cross-references for "they may": Matt 5:16; Titus 2:7-8.</w:t>
      </w:r>
    </w:p>
  </w:footnote>
  <w:footnote w:id="17471">
    <w:p>
      <w:pPr>
        <w:pStyle w:val="FootnoteText"/>
      </w:pPr>
      <w:r>
        <w:rPr>
          <w:rStyle w:val="FootnoteReference"/>
        </w:rPr>
        <w:footnoteRef/>
      </w:r>
      <w:r>
        <w:t xml:space="preserve"> Cross-references for "glorify": Ps 50:23; Rom 15:9; 1Cor 14:25; 1Pet 4:11.</w:t>
      </w:r>
    </w:p>
  </w:footnote>
  <w:footnote w:id="17472">
    <w:p>
      <w:pPr>
        <w:pStyle w:val="FootnoteText"/>
      </w:pPr>
      <w:r>
        <w:rPr>
          <w:rStyle w:val="FootnoteReference"/>
        </w:rPr>
        <w:footnoteRef/>
      </w:r>
      <w:r>
        <w:t xml:space="preserve"> Cross-references: Ps 37:14; Ps 50:23; 2Cor 1:12; Eph 2:3; Eph 4:22; Phil 1:27; 1Tim 4:12; Heb 13:5; Jas 3:13; 1Pet 3:2; 2Pet 3:11.</w:t>
      </w:r>
    </w:p>
  </w:footnote>
  <w:footnote w:id="17473">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4">
    <w:p>
      <w:pPr>
        <w:pStyle w:val="FootnoteText"/>
      </w:pPr>
      <w:r>
        <w:rPr>
          <w:rStyle w:val="FootnoteReference"/>
        </w:rPr>
        <w:footnoteRef/>
      </w:r>
      <w:r>
        <w:t xml:space="preserve"> Cross-references for "for the punishment": Rom 13:3-4.</w:t>
      </w:r>
    </w:p>
  </w:footnote>
  <w:footnote w:id="17475">
    <w:p>
      <w:pPr>
        <w:pStyle w:val="FootnoteText"/>
      </w:pPr>
      <w:r>
        <w:rPr>
          <w:rStyle w:val="FootnoteReference"/>
        </w:rPr>
        <w:footnoteRef/>
      </w:r>
      <w:r>
        <w:t xml:space="preserve"> Cross-references for "the ignorance": 1Tim 1:13; 2Pet 2:12; Jude 1:10.</w:t>
      </w:r>
    </w:p>
  </w:footnote>
  <w:footnote w:id="17476">
    <w:p>
      <w:pPr>
        <w:pStyle w:val="FootnoteText"/>
      </w:pPr>
      <w:r>
        <w:rPr>
          <w:rStyle w:val="FootnoteReference"/>
        </w:rPr>
        <w:footnoteRef/>
      </w:r>
      <w:r>
        <w:t xml:space="preserve"> Cross-references for "foolish": Deut 32:6; Job 2:10; Ps 5:5; Prov 9:6; Jer 4:22; Matt 7:26; Matt 25:2; Rom 1:21; Gal 3:1; Titus 3:3.</w:t>
      </w:r>
    </w:p>
  </w:footnote>
  <w:footnote w:id="17477">
    <w:p>
      <w:pPr>
        <w:pStyle w:val="FootnoteText"/>
      </w:pPr>
      <w:r>
        <w:rPr>
          <w:rStyle w:val="FootnoteReference"/>
        </w:rPr>
        <w:footnoteRef/>
      </w:r>
      <w:r>
        <w:t xml:space="preserve"> Cross-references: Eph 6:6-7; 1Thess 4:3; 1Thess 5:18; 1Pet 4:2.</w:t>
      </w:r>
    </w:p>
  </w:footnote>
  <w:footnote w:id="17478">
    <w:p>
      <w:pPr>
        <w:pStyle w:val="FootnoteText"/>
      </w:pPr>
      <w:r>
        <w:rPr>
          <w:rStyle w:val="FootnoteReference"/>
        </w:rPr>
        <w:footnoteRef/>
      </w:r>
      <w:r>
        <w:t xml:space="preserve"> Cross-references for "free": John 8:32-36; Rom 6:18; Rom 6:22; 1Cor 7:22; Gal 5:1; Gal 5:13; Jas 1:25; Jas 2:12; 2Pet 2:19.</w:t>
      </w:r>
    </w:p>
  </w:footnote>
  <w:footnote w:id="17479">
    <w:p>
      <w:pPr>
        <w:pStyle w:val="FootnoteText"/>
      </w:pPr>
      <w:r>
        <w:rPr>
          <w:rStyle w:val="FootnoteReference"/>
        </w:rPr>
        <w:footnoteRef/>
      </w:r>
      <w:r>
        <w:t xml:space="preserve"> Cross-references: Jude 1:4.</w:t>
      </w:r>
    </w:p>
  </w:footnote>
  <w:footnote w:id="17480">
    <w:p>
      <w:pPr>
        <w:pStyle w:val="FootnoteText"/>
      </w:pPr>
      <w:r>
        <w:rPr>
          <w:rStyle w:val="FootnoteReference"/>
        </w:rPr>
        <w:footnoteRef/>
      </w:r>
      <w:r>
        <w:t xml:space="preserve"> Cross-references: Matt 23:14; John 15:22; 1Thess 2:5.</w:t>
      </w:r>
    </w:p>
  </w:footnote>
  <w:footnote w:id="17481">
    <w:p>
      <w:pPr>
        <w:pStyle w:val="FootnoteText"/>
      </w:pPr>
      <w:r>
        <w:rPr>
          <w:rStyle w:val="FootnoteReference"/>
        </w:rPr>
        <w:footnoteRef/>
      </w:r>
      <w:r>
        <w:t xml:space="preserve"> Cross-references: Eph 6:6; Col 3:24.</w:t>
      </w:r>
    </w:p>
  </w:footnote>
  <w:footnote w:id="17482">
    <w:p>
      <w:pPr>
        <w:pStyle w:val="FootnoteText"/>
      </w:pPr>
      <w:r>
        <w:rPr>
          <w:rStyle w:val="FootnoteReference"/>
        </w:rPr>
        <w:footnoteRef/>
      </w:r>
      <w:r>
        <w:t xml:space="preserve"> Cross-references for "Love": Zech 11:14; John 13:35; Heb 13:1; 1Pet 1:22.</w:t>
      </w:r>
    </w:p>
  </w:footnote>
  <w:footnote w:id="17483">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4">
    <w:p>
      <w:pPr>
        <w:pStyle w:val="FootnoteText"/>
      </w:pPr>
      <w:r>
        <w:rPr>
          <w:rStyle w:val="FootnoteReference"/>
        </w:rPr>
        <w:footnoteRef/>
      </w:r>
      <w:r>
        <w:t xml:space="preserve"> Cross-references: Exod 20:12; Lev 19:32; 1Sam 15:30; Rom 12:10; Rom 13:7; Phil 2:3; 1Tim 6:1; 1Pet 5:5.</w:t>
      </w:r>
    </w:p>
  </w:footnote>
  <w:footnote w:id="17485">
    <w:p>
      <w:pPr>
        <w:pStyle w:val="FootnoteText"/>
      </w:pPr>
      <w:r>
        <w:rPr>
          <w:rStyle w:val="FootnoteReference"/>
        </w:rPr>
        <w:footnoteRef/>
      </w:r>
      <w:r>
        <w:t xml:space="preserve"> Cross-references: 1Sam 15:30; 1Chr 29:20; Prov 24:21.</w:t>
      </w:r>
    </w:p>
  </w:footnote>
  <w:footnote w:id="17486">
    <w:p>
      <w:pPr>
        <w:pStyle w:val="FootnoteText"/>
      </w:pPr>
      <w:r>
        <w:rPr>
          <w:rStyle w:val="FootnoteReference"/>
        </w:rPr>
        <w:footnoteRef/>
      </w:r>
      <w:r>
        <w:t xml:space="preserve"> Cross-references for "the good": 2Cor 10:1; Gal 5:22; Titus 3:2; Jas 3:17.</w:t>
      </w:r>
    </w:p>
  </w:footnote>
  <w:footnote w:id="17487">
    <w:p>
      <w:pPr>
        <w:pStyle w:val="FootnoteText"/>
      </w:pPr>
      <w:r>
        <w:rPr>
          <w:rStyle w:val="FootnoteReference"/>
        </w:rPr>
        <w:footnoteRef/>
      </w:r>
      <w:r>
        <w:t xml:space="preserve"> Cross-references: Eph 6:5-7; Col 3:22-25; 1Tim 6:1-3; Titus 2:9-10.</w:t>
      </w:r>
    </w:p>
  </w:footnote>
  <w:footnote w:id="17488">
    <w:p>
      <w:pPr>
        <w:pStyle w:val="FootnoteText"/>
      </w:pPr>
      <w:r>
        <w:rPr>
          <w:rStyle w:val="FootnoteReference"/>
        </w:rPr>
        <w:footnoteRef/>
      </w:r>
      <w:r>
        <w:t xml:space="preserve"> Cross-references: Ps 101:4; Prov 3:32; Prov 8:13; Prov 10:32; Prov 11:20.</w:t>
      </w:r>
    </w:p>
  </w:footnote>
  <w:footnote w:id="17489">
    <w:p>
      <w:pPr>
        <w:pStyle w:val="FootnoteText"/>
      </w:pPr>
      <w:r>
        <w:rPr>
          <w:rStyle w:val="FootnoteReference"/>
        </w:rPr>
        <w:footnoteRef/>
      </w:r>
      <w:r>
        <w:t xml:space="preserve"> Cross-references for "for conscience": Matt 5:10-12; John 15:21; Rom 13:5; 2Tim 1:12; 1Pet 3:14-17.</w:t>
      </w:r>
    </w:p>
  </w:footnote>
  <w:footnote w:id="17490">
    <w:p>
      <w:pPr>
        <w:pStyle w:val="FootnoteText"/>
      </w:pPr>
      <w:r>
        <w:rPr>
          <w:rStyle w:val="FootnoteReference"/>
        </w:rPr>
        <w:footnoteRef/>
      </w:r>
      <w:r>
        <w:t xml:space="preserve"> Cross-references for "suffering": Job 21:27; Ps 35:19; Ps 38:19; Ps 69:4; Ps 119:86.</w:t>
      </w:r>
    </w:p>
  </w:footnote>
  <w:footnote w:id="17491">
    <w:p>
      <w:pPr>
        <w:pStyle w:val="FootnoteText"/>
      </w:pPr>
      <w:r>
        <w:rPr>
          <w:rStyle w:val="FootnoteReference"/>
        </w:rPr>
        <w:footnoteRef/>
      </w:r>
      <w:r>
        <w:t xml:space="preserve"> Cross-references: Acts 11:23; 1Cor 15:10; 2Cor 1:12; 2Cor 8:1.</w:t>
      </w:r>
    </w:p>
  </w:footnote>
  <w:footnote w:id="17492">
    <w:p>
      <w:pPr>
        <w:pStyle w:val="FootnoteText"/>
      </w:pPr>
      <w:r>
        <w:rPr>
          <w:rStyle w:val="FootnoteReference"/>
        </w:rPr>
        <w:footnoteRef/>
      </w:r>
      <w:r>
        <w:t xml:space="preserve"> Cross-references for "buffeted": Matt 26:67; Mark 14:65; 1Cor 4:11.</w:t>
      </w:r>
    </w:p>
  </w:footnote>
  <w:footnote w:id="17493">
    <w:p>
      <w:pPr>
        <w:pStyle w:val="FootnoteText"/>
      </w:pPr>
      <w:r>
        <w:rPr>
          <w:rStyle w:val="FootnoteReference"/>
        </w:rPr>
        <w:footnoteRef/>
      </w:r>
      <w:r>
        <w:t xml:space="preserve"> Cross-references for "acceptable": Luke 6:32; 1Pet 2:19.</w:t>
      </w:r>
    </w:p>
  </w:footnote>
  <w:footnote w:id="17494">
    <w:p>
      <w:pPr>
        <w:pStyle w:val="FootnoteText"/>
      </w:pPr>
      <w:r>
        <w:rPr>
          <w:rStyle w:val="FootnoteReference"/>
        </w:rPr>
        <w:footnoteRef/>
      </w:r>
      <w:r>
        <w:t xml:space="preserve"> Cross-references: Matt 5:47; 1Pet 3:14; 1Pet 4:14-16.</w:t>
      </w:r>
    </w:p>
  </w:footnote>
  <w:footnote w:id="17495">
    <w:p>
      <w:pPr>
        <w:pStyle w:val="FootnoteText"/>
      </w:pPr>
      <w:r>
        <w:rPr>
          <w:rStyle w:val="FootnoteReference"/>
        </w:rPr>
        <w:footnoteRef/>
      </w:r>
      <w:r>
        <w:t xml:space="preserve"> Cross-references for "for us": 1Pet 1:20.</w:t>
      </w:r>
    </w:p>
  </w:footnote>
  <w:footnote w:id="17496">
    <w:p>
      <w:pPr>
        <w:pStyle w:val="FootnoteText"/>
      </w:pPr>
      <w:r>
        <w:rPr>
          <w:rStyle w:val="FootnoteReference"/>
        </w:rPr>
        <w:footnoteRef/>
      </w:r>
      <w:r>
        <w:t xml:space="preserve"> Cross-references for "leaving": Ps 85:13; John 13:15; Rom 8:29; 1Cor 11:1; Eph 5:2; Phil 2:5; 1John 2:6; 1John 3:16; Rev 12:11.</w:t>
      </w:r>
    </w:p>
  </w:footnote>
  <w:footnote w:id="17497">
    <w:p>
      <w:pPr>
        <w:pStyle w:val="FootnoteText"/>
      </w:pPr>
      <w:r>
        <w:rPr>
          <w:rStyle w:val="FootnoteReference"/>
        </w:rPr>
        <w:footnoteRef/>
      </w:r>
      <w:r>
        <w:t xml:space="preserve"> Cross-references for "guile": John 1:47; Rev 14:5.</w:t>
      </w:r>
    </w:p>
  </w:footnote>
  <w:footnote w:id="17498">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500">
    <w:p>
      <w:pPr>
        <w:pStyle w:val="FootnoteText"/>
      </w:pPr>
      <w:r>
        <w:rPr>
          <w:rStyle w:val="FootnoteReference"/>
        </w:rPr>
        <w:footnoteRef/>
      </w:r>
      <w:r>
        <w:t xml:space="preserve"> Cross-references for "threatened": Acts 4:29; Acts 9:1; Eph 6:9.</w:t>
      </w:r>
    </w:p>
  </w:footnote>
  <w:footnote w:id="17501">
    <w:p>
      <w:pPr>
        <w:pStyle w:val="FootnoteText"/>
      </w:pPr>
      <w:r>
        <w:rPr>
          <w:rStyle w:val="FootnoteReference"/>
        </w:rPr>
        <w:footnoteRef/>
      </w:r>
      <w:r>
        <w:t xml:space="preserve"> Cross-references: Ps 10:14; Ps 31:5; Ps 37:5; Luke 23:46; Acts 7:59; 2Tim 1:12; 1Pet 4:19.</w:t>
      </w:r>
    </w:p>
  </w:footnote>
  <w:footnote w:id="17502">
    <w:p>
      <w:pPr>
        <w:pStyle w:val="FootnoteText"/>
      </w:pPr>
      <w:r>
        <w:rPr>
          <w:rStyle w:val="FootnoteReference"/>
        </w:rPr>
        <w:footnoteRef/>
      </w:r>
      <w:r>
        <w:t xml:space="preserve"> Cross-references: Gen 18:25; Ps 7:11; Ps 96:13; Acts 17:31; Rom 2:5; 2Thess 1:5; 2Tim 4:8; Rev 19:11.</w:t>
      </w:r>
    </w:p>
  </w:footnote>
  <w:footnote w:id="17503">
    <w:p>
      <w:pPr>
        <w:pStyle w:val="FootnoteText"/>
      </w:pPr>
      <w:r>
        <w:rPr>
          <w:rStyle w:val="FootnoteReference"/>
        </w:rPr>
        <w:footnoteRef/>
      </w:r>
      <w:r>
        <w:t xml:space="preserve"> Cross-references for "his own self": Exod 28:38; Lev 16:22; Lev 22:9; Num 18:22; Ps 38:4; Isa 53:4-6; Isa 53:11; Matt 8:17; John 1:29; Heb 9:28.</w:t>
      </w:r>
    </w:p>
  </w:footnote>
  <w:footnote w:id="17504">
    <w:p>
      <w:pPr>
        <w:pStyle w:val="FootnoteText"/>
      </w:pPr>
      <w:r>
        <w:rPr>
          <w:rStyle w:val="FootnoteReference"/>
        </w:rPr>
        <w:footnoteRef/>
      </w:r>
      <w:r>
        <w:t xml:space="preserve"> Cross-references for "the tree": Deut 21:22-23; Acts 5:30; Acts 10:39; Acts 13:29; Gal 3:13.</w:t>
      </w:r>
    </w:p>
  </w:footnote>
  <w:footnote w:id="17505">
    <w:p>
      <w:pPr>
        <w:pStyle w:val="FootnoteText"/>
      </w:pPr>
      <w:r>
        <w:rPr>
          <w:rStyle w:val="FootnoteReference"/>
        </w:rPr>
        <w:footnoteRef/>
      </w:r>
      <w:r>
        <w:t xml:space="preserve"> Cross-references for "live": Matt 5:20; Luke 1:74-75; Acts 10:35; Rom 6:11; Rom 6:16; Rom 6:22; Eph 5:9; Phil 1:11; 1John 2:29; 1John 3:7.</w:t>
      </w:r>
    </w:p>
  </w:footnote>
  <w:footnote w:id="17506">
    <w:p>
      <w:pPr>
        <w:pStyle w:val="FootnoteText"/>
      </w:pPr>
      <w:r>
        <w:rPr>
          <w:rStyle w:val="FootnoteReference"/>
        </w:rPr>
        <w:footnoteRef/>
      </w:r>
      <w:r>
        <w:t xml:space="preserve"> Cross-references for "healed": Ps 147:3; Mal 4:2; Luke 4:18; Rev 22:2.</w:t>
      </w:r>
    </w:p>
  </w:footnote>
  <w:footnote w:id="17507">
    <w:p>
      <w:pPr>
        <w:pStyle w:val="FootnoteText"/>
      </w:pPr>
      <w:r>
        <w:rPr>
          <w:rStyle w:val="FootnoteReference"/>
        </w:rPr>
        <w:footnoteRef/>
      </w:r>
      <w:r>
        <w:t xml:space="preserve"> Cross-references: Isa 53:5-6; Matt 27:26; Mark 15:15; John 19:1.</w:t>
      </w:r>
    </w:p>
  </w:footnote>
  <w:footnote w:id="17508">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9">
    <w:p>
      <w:pPr>
        <w:pStyle w:val="FootnoteText"/>
      </w:pPr>
      <w:r>
        <w:rPr>
          <w:rStyle w:val="FootnoteReference"/>
        </w:rPr>
        <w:footnoteRef/>
      </w:r>
      <w:r>
        <w:t xml:space="preserve"> Cross-references: Ps 119:176; Isa 53:6; Jer 23:2; Ezek 34:6; Matt 9:36; Matt 18:12; Luke 15:4-6.</w:t>
      </w:r>
    </w:p>
  </w:footnote>
  <w:footnote w:id="17510">
    <w:p>
      <w:pPr>
        <w:pStyle w:val="FootnoteText"/>
      </w:pPr>
      <w:r>
        <w:rPr>
          <w:rStyle w:val="FootnoteReference"/>
        </w:rPr>
        <w:footnoteRef/>
      </w:r>
      <w:r>
        <w:t xml:space="preserve"> Cross-references: Acts 20:28; Heb 3:1.</w:t>
      </w:r>
    </w:p>
  </w:footnote>
  <w:footnote w:id="17511">
    <w:p>
      <w:pPr>
        <w:pStyle w:val="FootnoteText"/>
      </w:pPr>
      <w:r>
        <w:rPr>
          <w:rStyle w:val="FootnoteReference"/>
        </w:rPr>
        <w:footnoteRef/>
      </w:r>
      <w:r>
        <w:t xml:space="preserve"> Cross-references for "obey": Rom 6:17; Rom 10:16; 2Thess 1:8; Heb 5:9; Heb 11:8; 1Pet 1:22; 1Pet 4:17.</w:t>
      </w:r>
    </w:p>
  </w:footnote>
  <w:footnote w:id="17512">
    <w:p>
      <w:pPr>
        <w:pStyle w:val="FootnoteText"/>
      </w:pPr>
      <w:r>
        <w:rPr>
          <w:rStyle w:val="FootnoteReference"/>
        </w:rPr>
        <w:footnoteRef/>
      </w:r>
      <w:r>
        <w:t xml:space="preserve"> Cross-references: Gen 3:16; Rom 7:2; 1Cor 11:3; 1Cor 14:34; Eph 5:22-24; Eph 5:33; Col 3:18; 1Tim 2:11-12; Titus 2:3-6; Esth 1:16-20.</w:t>
      </w:r>
    </w:p>
  </w:footnote>
  <w:footnote w:id="17513">
    <w:p>
      <w:pPr>
        <w:pStyle w:val="FootnoteText"/>
      </w:pPr>
      <w:r>
        <w:rPr>
          <w:rStyle w:val="FootnoteReference"/>
        </w:rPr>
        <w:footnoteRef/>
      </w:r>
      <w:r>
        <w:t xml:space="preserve"> Cross-references: 1Cor 7:16; Col 4:5.</w:t>
      </w:r>
    </w:p>
  </w:footnote>
  <w:footnote w:id="17514">
    <w:p>
      <w:pPr>
        <w:pStyle w:val="FootnoteText"/>
      </w:pPr>
      <w:r>
        <w:rPr>
          <w:rStyle w:val="FootnoteReference"/>
        </w:rPr>
        <w:footnoteRef/>
      </w:r>
      <w:r>
        <w:t xml:space="preserve"> Cross-references: Prov 11:30; Prov 18:19; Matt 18:15; 1Cor 9:19-22; Jas 5:19-20.</w:t>
      </w:r>
    </w:p>
  </w:footnote>
  <w:footnote w:id="17515">
    <w:p>
      <w:pPr>
        <w:pStyle w:val="FootnoteText"/>
      </w:pPr>
      <w:r>
        <w:rPr>
          <w:rStyle w:val="FootnoteReference"/>
        </w:rPr>
        <w:footnoteRef/>
      </w:r>
      <w:r>
        <w:t xml:space="preserve"> Cross-references: Phil 1:27; Phil 3:20; 1Tim 4:12; 1Pet 1:15; 1Pet 2:12; 1Pet 3:16; 2Pet 3:11.</w:t>
      </w:r>
    </w:p>
  </w:footnote>
  <w:footnote w:id="17516">
    <w:p>
      <w:pPr>
        <w:pStyle w:val="FootnoteText"/>
      </w:pPr>
      <w:r>
        <w:rPr>
          <w:rStyle w:val="FootnoteReference"/>
        </w:rPr>
        <w:footnoteRef/>
      </w:r>
      <w:r>
        <w:t xml:space="preserve"> Cross-references for "adorning let": Rom 12:2; 1Tim 2:9-10; Titus 2:3-15.</w:t>
      </w:r>
    </w:p>
  </w:footnote>
  <w:footnote w:id="17517">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8">
    <w:p>
      <w:pPr>
        <w:pStyle w:val="FootnoteText"/>
      </w:pPr>
      <w:r>
        <w:rPr>
          <w:rStyle w:val="FootnoteReference"/>
        </w:rPr>
        <w:footnoteRef/>
      </w:r>
      <w:r>
        <w:t xml:space="preserve"> Cross-references for "which is not": 1Pet 1:23.</w:t>
      </w:r>
    </w:p>
  </w:footnote>
  <w:footnote w:id="17519">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20">
    <w:p>
      <w:pPr>
        <w:pStyle w:val="FootnoteText"/>
      </w:pPr>
      <w:r>
        <w:rPr>
          <w:rStyle w:val="FootnoteReference"/>
        </w:rPr>
        <w:footnoteRef/>
      </w:r>
      <w:r>
        <w:t xml:space="preserve"> Cross-references for "quiet": Ps 131:2; Jer 51:59; 1Thess 4:11; 2Thess 3:12; 1Tim 2:2.</w:t>
      </w:r>
    </w:p>
  </w:footnote>
  <w:footnote w:id="17521">
    <w:p>
      <w:pPr>
        <w:pStyle w:val="FootnoteText"/>
      </w:pPr>
      <w:r>
        <w:rPr>
          <w:rStyle w:val="FootnoteReference"/>
        </w:rPr>
        <w:footnoteRef/>
      </w:r>
      <w:r>
        <w:t xml:space="preserve"> Cross-references for "which is in": 1Sam 16:7; Ps 147:10-11; Ps 149:4; Luke 16:15.</w:t>
      </w:r>
    </w:p>
  </w:footnote>
  <w:footnote w:id="17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5">
    <w:p>
      <w:pPr>
        <w:pStyle w:val="FootnoteText"/>
      </w:pPr>
      <w:r>
        <w:rPr>
          <w:rStyle w:val="FootnoteReference"/>
        </w:rPr>
        <w:footnoteRef/>
      </w:r>
      <w:r>
        <w:t xml:space="preserve"> Cross-references for "the holy": Prov 31:10; Prov 31:30; Luke 8:2-3; Acts 1:14; Acts 9:36; 1Tim 2:10; 1Tim 5:10; Titus 2:3-4.</w:t>
      </w:r>
    </w:p>
  </w:footnote>
  <w:footnote w:id="17526">
    <w:p>
      <w:pPr>
        <w:pStyle w:val="FootnoteText"/>
      </w:pPr>
      <w:r>
        <w:rPr>
          <w:rStyle w:val="FootnoteReference"/>
        </w:rPr>
        <w:footnoteRef/>
      </w:r>
      <w:r>
        <w:t xml:space="preserve"> Cross-references for "adorned": 1Pet 3:2-4.</w:t>
      </w:r>
    </w:p>
  </w:footnote>
  <w:footnote w:id="17527">
    <w:p>
      <w:pPr>
        <w:pStyle w:val="FootnoteText"/>
      </w:pPr>
      <w:r>
        <w:rPr>
          <w:rStyle w:val="FootnoteReference"/>
        </w:rPr>
        <w:footnoteRef/>
      </w:r>
      <w:r>
        <w:t xml:space="preserve"> Cross-references: 1Sam 2:1; Jer 49:11; Luke 2:37; 1Tim 2:15; 1Tim 5:5; Heb 11:11.</w:t>
      </w:r>
    </w:p>
  </w:footnote>
  <w:footnote w:id="17528">
    <w:p>
      <w:pPr>
        <w:pStyle w:val="FootnoteText"/>
      </w:pPr>
      <w:r>
        <w:rPr>
          <w:rStyle w:val="FootnoteReference"/>
        </w:rPr>
        <w:footnoteRef/>
      </w:r>
      <w:r>
        <w:t xml:space="preserve"> Personal name: Sarah. Personal-name meaning: Sarah — Princess; noblewoman. Source form: Sarah.</w:t>
      </w:r>
    </w:p>
  </w:footnote>
  <w:footnote w:id="17529">
    <w:p>
      <w:pPr>
        <w:pStyle w:val="FootnoteText"/>
      </w:pPr>
      <w:r>
        <w:rPr>
          <w:rStyle w:val="FootnoteReference"/>
        </w:rPr>
        <w:footnoteRef/>
      </w:r>
      <w:r>
        <w:t xml:space="preserve"> Personal name: Abraham. Personal-name meaning: Abraham — Father of a multitude. Source form: Abraham.</w:t>
      </w:r>
    </w:p>
  </w:footnote>
  <w:footnote w:id="1753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1">
    <w:p>
      <w:pPr>
        <w:pStyle w:val="FootnoteText"/>
      </w:pPr>
      <w:r>
        <w:rPr>
          <w:rStyle w:val="FootnoteReference"/>
        </w:rPr>
        <w:footnoteRef/>
      </w:r>
      <w:r>
        <w:t xml:space="preserve"> Cross-references: Gen 18:12.</w:t>
      </w:r>
    </w:p>
  </w:footnote>
  <w:footnote w:id="17532">
    <w:p>
      <w:pPr>
        <w:pStyle w:val="FootnoteText"/>
      </w:pPr>
      <w:r>
        <w:rPr>
          <w:rStyle w:val="FootnoteReference"/>
        </w:rPr>
        <w:footnoteRef/>
      </w:r>
      <w:r>
        <w:t xml:space="preserve"> Cross-references: Gen 18:15; Isa 57:11; Dan 3:16-18; Matt 26:69-75; Acts 4:8-13; Acts 4:19; 1Pet 3:14-15.</w:t>
      </w:r>
    </w:p>
  </w:footnote>
  <w:footnote w:id="17533">
    <w:p>
      <w:pPr>
        <w:pStyle w:val="FootnoteText"/>
      </w:pPr>
      <w:r>
        <w:rPr>
          <w:rStyle w:val="FootnoteReference"/>
        </w:rPr>
        <w:footnoteRef/>
      </w:r>
      <w:r>
        <w:t xml:space="preserve"> Cross-references for "giving": 1Cor 12:22-24; 1Thess 4:4.</w:t>
      </w:r>
    </w:p>
  </w:footnote>
  <w:footnote w:id="17534">
    <w:p>
      <w:pPr>
        <w:pStyle w:val="FootnoteText"/>
      </w:pPr>
      <w:r>
        <w:rPr>
          <w:rStyle w:val="FootnoteReference"/>
        </w:rPr>
        <w:footnoteRef/>
      </w:r>
      <w:r>
        <w:t xml:space="preserve"> Cross-references for "heirs": Eph 3:6; Titus 3:7; Heb 1:14.</w:t>
      </w:r>
    </w:p>
  </w:footnote>
  <w:footnote w:id="17535">
    <w:p>
      <w:pPr>
        <w:pStyle w:val="FootnoteText"/>
      </w:pPr>
      <w:r>
        <w:rPr>
          <w:rStyle w:val="FootnoteReference"/>
        </w:rPr>
        <w:footnoteRef/>
      </w:r>
      <w:r>
        <w:t xml:space="preserve"> Cross-references: Gen 2:23-24; Prov 5:15-19; Mal 2:14-16; Matt 19:3-9; 1Cor 7:3; Eph 5:25-28; Eph 5:33; Col 3:19.</w:t>
      </w:r>
    </w:p>
  </w:footnote>
  <w:footnote w:id="17536">
    <w:p>
      <w:pPr>
        <w:pStyle w:val="FootnoteText"/>
      </w:pPr>
      <w:r>
        <w:rPr>
          <w:rStyle w:val="FootnoteReference"/>
        </w:rPr>
        <w:footnoteRef/>
      </w:r>
      <w:r>
        <w:t xml:space="preserve"> Cross-references for "pitiful": Ps 103:13; Prov 28:8; Matt 18:33; Jas 5:11.</w:t>
      </w:r>
    </w:p>
  </w:footnote>
  <w:footnote w:id="17537">
    <w:p>
      <w:pPr>
        <w:pStyle w:val="FootnoteText"/>
      </w:pPr>
      <w:r>
        <w:rPr>
          <w:rStyle w:val="FootnoteReference"/>
        </w:rPr>
        <w:footnoteRef/>
      </w:r>
      <w:r>
        <w:t xml:space="preserve"> Cross-references for "courteous": Acts 27:3; Acts 28:7; Eph 4:31-32; Eph 5:1-2; Phil 4:8-9; Col 3:12.</w:t>
      </w:r>
    </w:p>
  </w:footnote>
  <w:footnote w:id="17538">
    <w:p>
      <w:pPr>
        <w:pStyle w:val="FootnoteText"/>
      </w:pPr>
      <w:r>
        <w:rPr>
          <w:rStyle w:val="FootnoteReference"/>
        </w:rPr>
        <w:footnoteRef/>
      </w:r>
      <w:r>
        <w:t xml:space="preserve"> Cross-references: Acts 2:1; Acts 4:32; Rom 12:16; Rom 15:5; 1Cor 1:10; Phil 3:16.</w:t>
      </w:r>
    </w:p>
  </w:footnote>
  <w:footnote w:id="17539">
    <w:p>
      <w:pPr>
        <w:pStyle w:val="FootnoteText"/>
      </w:pPr>
      <w:r>
        <w:rPr>
          <w:rStyle w:val="FootnoteReference"/>
        </w:rPr>
        <w:footnoteRef/>
      </w:r>
      <w:r>
        <w:t xml:space="preserve"> Cross-references: Rom 12:10; Heb 13:1; 1Pet 1:22; 1Pet 2:17; 2Pet 1:7; 1John 3:14; 1John 3:18-19.</w:t>
      </w:r>
    </w:p>
  </w:footnote>
  <w:footnote w:id="1754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1">
    <w:p>
      <w:pPr>
        <w:pStyle w:val="FootnoteText"/>
      </w:pPr>
      <w:r>
        <w:rPr>
          <w:rStyle w:val="FootnoteReference"/>
        </w:rPr>
        <w:footnoteRef/>
      </w:r>
      <w:r>
        <w:t xml:space="preserve"> Cross-references for "called": Rom 8:28; Rom 8:30; 1Pet 2:21; 1Pet 5:10.</w:t>
      </w:r>
    </w:p>
  </w:footnote>
  <w:footnote w:id="17542">
    <w:p>
      <w:pPr>
        <w:pStyle w:val="FootnoteText"/>
      </w:pPr>
      <w:r>
        <w:rPr>
          <w:rStyle w:val="FootnoteReference"/>
        </w:rPr>
        <w:footnoteRef/>
      </w:r>
      <w:r>
        <w:t xml:space="preserve"> Cross-references for "love": Deut 32:47; Job 2:4; Prov 3:2; Prov 3:18; Prov 4:22; Prov 8:35; Matt 19:17; Mark 8:35; John 12:25.</w:t>
      </w:r>
    </w:p>
  </w:footnote>
  <w:footnote w:id="17543">
    <w:p>
      <w:pPr>
        <w:pStyle w:val="FootnoteText"/>
      </w:pPr>
      <w:r>
        <w:rPr>
          <w:rStyle w:val="FootnoteReference"/>
        </w:rPr>
        <w:footnoteRef/>
      </w:r>
      <w:r>
        <w:t xml:space="preserve"> Cross-references for "refrain": Jas 1:26; Jas 3:1-10.</w:t>
      </w:r>
    </w:p>
  </w:footnote>
  <w:footnote w:id="17544">
    <w:p>
      <w:pPr>
        <w:pStyle w:val="FootnoteText"/>
      </w:pPr>
      <w:r>
        <w:rPr>
          <w:rStyle w:val="FootnoteReference"/>
        </w:rPr>
        <w:footnoteRef/>
      </w:r>
      <w:r>
        <w:t xml:space="preserve"> Cross-references for "speak": John 1:47; 1Pet 2:1; 1Pet 2:22; Rev 14:5.</w:t>
      </w:r>
    </w:p>
  </w:footnote>
  <w:footnote w:id="17545">
    <w:p>
      <w:pPr>
        <w:pStyle w:val="FootnoteText"/>
      </w:pPr>
      <w:r>
        <w:rPr>
          <w:rStyle w:val="FootnoteReference"/>
        </w:rPr>
        <w:footnoteRef/>
      </w:r>
      <w:r>
        <w:t xml:space="preserve"> Cross-references: Ps 34:12-16.</w:t>
      </w:r>
    </w:p>
  </w:footnote>
  <w:footnote w:id="17546">
    <w:p>
      <w:pPr>
        <w:pStyle w:val="FootnoteText"/>
      </w:pPr>
      <w:r>
        <w:rPr>
          <w:rStyle w:val="FootnoteReference"/>
        </w:rPr>
        <w:footnoteRef/>
      </w:r>
      <w:r>
        <w:t xml:space="preserve"> Cross-references: Job 7:7-8; Job 9:25; Job 33:28; Ps 27:13; Ps 49:19; Ps 106:5; Eccl 2:3; Matt 13:16-17.</w:t>
      </w:r>
    </w:p>
  </w:footnote>
  <w:footnote w:id="17547">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8">
    <w:p>
      <w:pPr>
        <w:pStyle w:val="FootnoteText"/>
      </w:pPr>
      <w:r>
        <w:rPr>
          <w:rStyle w:val="FootnoteReference"/>
        </w:rPr>
        <w:footnoteRef/>
      </w:r>
      <w:r>
        <w:t xml:space="preserve"> Cross-references: Job 1:1; Job 2:3; Job 28:28; Ps 34:14; Ps 37:27; Prov 3:7; Prov 16:6; Prov 16:17; Isa 1:16-17; Matt 6:13; John 17:15.</w:t>
      </w:r>
    </w:p>
  </w:footnote>
  <w:footnote w:id="17549">
    <w:p>
      <w:pPr>
        <w:pStyle w:val="FootnoteText"/>
      </w:pPr>
      <w:r>
        <w:rPr>
          <w:rStyle w:val="FootnoteReference"/>
        </w:rPr>
        <w:footnoteRef/>
      </w:r>
      <w:r>
        <w:t xml:space="preserve"> Cross-references: Ps 125:4; Matt 5:45; Mark 14:7; Luke 6:9; Luke 6:35; Rom 7:19; Rom 7:21; Gal 6:10; 1Tim 6:18; Heb 13:16; Jas 4:17; 3John 1:11.</w:t>
      </w:r>
    </w:p>
  </w:footnote>
  <w:footnote w:id="17550">
    <w:p>
      <w:pPr>
        <w:pStyle w:val="FootnoteText"/>
      </w:pPr>
      <w:r>
        <w:rPr>
          <w:rStyle w:val="FootnoteReference"/>
        </w:rPr>
        <w:footnoteRef/>
      </w:r>
      <w:r>
        <w:t xml:space="preserve"> Cross-references for "the eyes": Deut 11:12; 2Chr 16:9; Ps 11:4; Prov 15:3; Zech 4:10.</w:t>
      </w:r>
    </w:p>
  </w:footnote>
  <w:footnote w:id="17551">
    <w:p>
      <w:pPr>
        <w:pStyle w:val="FootnoteText"/>
      </w:pPr>
      <w:r>
        <w:rPr>
          <w:rStyle w:val="FootnoteReference"/>
        </w:rPr>
        <w:footnoteRef/>
      </w:r>
      <w:r>
        <w:t xml:space="preserve"> Cross-references for "his ears": 2Chr 7:15; Ps 65:2; Prov 15:8; Prov 15:29; John 9:31; Jas 5:16.</w:t>
      </w:r>
    </w:p>
  </w:footnote>
  <w:footnote w:id="17552">
    <w:p>
      <w:pPr>
        <w:pStyle w:val="FootnoteText"/>
      </w:pPr>
      <w:r>
        <w:rPr>
          <w:rStyle w:val="FootnoteReference"/>
        </w:rPr>
        <w:footnoteRef/>
      </w:r>
      <w:r>
        <w:t xml:space="preserve"> Cross-references: Lev 17:10; Lev 20:3; Lev 20:6; Lev 26:17; Ps 80:16; Jer 21:10; Ezek 15:7.</w:t>
      </w:r>
    </w:p>
  </w:footnote>
  <w:footnote w:id="17553">
    <w:p>
      <w:pPr>
        <w:pStyle w:val="FootnoteText"/>
      </w:pPr>
      <w:r>
        <w:rPr>
          <w:rStyle w:val="FootnoteReference"/>
        </w:rPr>
        <w:footnoteRef/>
      </w:r>
      <w:r>
        <w:t xml:space="preserve"> Cross-references for "followers": Ps 38:20; Prov 15:9; 1Cor 14:1; Eph 5:1; 1Thess 5:15; 1Tim 5:10; 3John 1:11.</w:t>
      </w:r>
    </w:p>
  </w:footnote>
  <w:footnote w:id="17554">
    <w:p>
      <w:pPr>
        <w:pStyle w:val="FootnoteText"/>
      </w:pPr>
      <w:r>
        <w:rPr>
          <w:rStyle w:val="FootnoteReference"/>
        </w:rPr>
        <w:footnoteRef/>
      </w:r>
      <w:r>
        <w:t xml:space="preserve"> Cross-references: Prov 16:7; Rom 8:28; Rom 13:3.</w:t>
      </w:r>
    </w:p>
  </w:footnote>
  <w:footnote w:id="17555">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6">
    <w:p>
      <w:pPr>
        <w:pStyle w:val="FootnoteText"/>
      </w:pPr>
      <w:r>
        <w:rPr>
          <w:rStyle w:val="FootnoteReference"/>
        </w:rPr>
        <w:footnoteRef/>
      </w:r>
      <w:r>
        <w:t xml:space="preserve"> Cross-references: Isa 8:12-13; Isa 41:10-14; Isa 51:12; Jer 1:8; Ezek 3:9; Matt 10:28; Matt 10:31; Luke 12:4-5; John 14:1; John 14:27; Acts 18:9-10.</w:t>
      </w:r>
    </w:p>
  </w:footnote>
  <w:footnote w:id="17557">
    <w:p>
      <w:pPr>
        <w:pStyle w:val="FootnoteText"/>
      </w:pPr>
      <w:r>
        <w:rPr>
          <w:rStyle w:val="FootnoteReference"/>
        </w:rPr>
        <w:footnoteRef/>
      </w:r>
      <w:r>
        <w:t xml:space="preserve"> Cross-references for "sanctify": Num 20:12; Num 27:14; Isa 5:16; Isa 29:23.</w:t>
      </w:r>
    </w:p>
  </w:footnote>
  <w:footnote w:id="17558">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9">
    <w:p>
      <w:pPr>
        <w:pStyle w:val="FootnoteText"/>
      </w:pPr>
      <w:r>
        <w:rPr>
          <w:rStyle w:val="FootnoteReference"/>
        </w:rPr>
        <w:footnoteRef/>
      </w:r>
      <w:r>
        <w:t xml:space="preserve"> Cross-references for "a reason": 1Sam 12:7; Isa 1:18; Isa 41:21; Acts 24:25.</w:t>
      </w:r>
    </w:p>
  </w:footnote>
  <w:footnote w:id="17560">
    <w:p>
      <w:pPr>
        <w:pStyle w:val="FootnoteText"/>
      </w:pPr>
      <w:r>
        <w:rPr>
          <w:rStyle w:val="FootnoteReference"/>
        </w:rPr>
        <w:footnoteRef/>
      </w:r>
      <w:r>
        <w:t xml:space="preserve"> Cross-references for "the hope": Col 1:5; Col 1:23; Col 1:27; Titus 1:2; Heb 3:6; Heb 6:1; Heb 6:18-19; 1Pet 1:3-4.</w:t>
      </w:r>
    </w:p>
  </w:footnote>
  <w:footnote w:id="17561">
    <w:p>
      <w:pPr>
        <w:pStyle w:val="FootnoteText"/>
      </w:pPr>
      <w:r>
        <w:rPr>
          <w:rStyle w:val="FootnoteReference"/>
        </w:rPr>
        <w:footnoteRef/>
      </w:r>
      <w:r>
        <w:t xml:space="preserve"> Cross-references for "a good": Acts 24:16; Rom 9:1; 2Cor 1:12; 2Cor 4:2; 1Tim 1:5; 1Tim 1:19; 2Tim 1:3; Heb 9:14; Heb 13:18; 1Pet 2:19; 1Pet 3:21.</w:t>
      </w:r>
    </w:p>
  </w:footnote>
  <w:footnote w:id="17562">
    <w:p>
      <w:pPr>
        <w:pStyle w:val="FootnoteText"/>
      </w:pPr>
      <w:r>
        <w:rPr>
          <w:rStyle w:val="FootnoteReference"/>
        </w:rPr>
        <w:footnoteRef/>
      </w:r>
      <w:r>
        <w:t xml:space="preserve"> Cross-references for "whereas": Titus 2:8; 1Pet 2:12.</w:t>
      </w:r>
    </w:p>
  </w:footnote>
  <w:footnote w:id="17563">
    <w:p>
      <w:pPr>
        <w:pStyle w:val="FootnoteText"/>
      </w:pPr>
      <w:r>
        <w:rPr>
          <w:rStyle w:val="FootnoteReference"/>
        </w:rPr>
        <w:footnoteRef/>
      </w:r>
      <w:r>
        <w:t xml:space="preserve"> Cross-references for "falsely": Matt 5:11.</w:t>
      </w:r>
    </w:p>
  </w:footnote>
  <w:footnote w:id="17564">
    <w:p>
      <w:pPr>
        <w:pStyle w:val="FootnoteText"/>
      </w:pPr>
      <w:r>
        <w:rPr>
          <w:rStyle w:val="FootnoteReference"/>
        </w:rPr>
        <w:footnoteRef/>
      </w:r>
      <w:r>
        <w:t xml:space="preserve"> Personal name: Christ. Personal-name meaning: Christ — anointed. Source form: Christ.</w:t>
      </w:r>
    </w:p>
  </w:footnote>
  <w:footnote w:id="17565">
    <w:p>
      <w:pPr>
        <w:pStyle w:val="FootnoteText"/>
      </w:pPr>
      <w:r>
        <w:rPr>
          <w:rStyle w:val="FootnoteReference"/>
        </w:rPr>
        <w:footnoteRef/>
      </w:r>
      <w:r>
        <w:t xml:space="preserve"> Cross-references for "good": 1Pet 3:1-2.</w:t>
      </w:r>
    </w:p>
  </w:footnote>
  <w:footnote w:id="17566">
    <w:p>
      <w:pPr>
        <w:pStyle w:val="FootnoteText"/>
      </w:pPr>
      <w:r>
        <w:rPr>
          <w:rStyle w:val="FootnoteReference"/>
        </w:rPr>
        <w:footnoteRef/>
      </w:r>
      <w:r>
        <w:t xml:space="preserve"> Cross-references for "suffer": 1Pet 3:14.</w:t>
      </w:r>
    </w:p>
  </w:footnote>
  <w:footnote w:id="17567">
    <w:p>
      <w:pPr>
        <w:pStyle w:val="FootnoteText"/>
      </w:pPr>
      <w:r>
        <w:rPr>
          <w:rStyle w:val="FootnoteReference"/>
        </w:rPr>
        <w:footnoteRef/>
      </w:r>
      <w:r>
        <w:t xml:space="preserve"> Cross-references: Matt 26:39; Matt 26:42; Acts 21:14; 1Pet 4:19.</w:t>
      </w:r>
    </w:p>
  </w:footnote>
  <w:footnote w:id="17568">
    <w:p>
      <w:pPr>
        <w:pStyle w:val="FootnoteText"/>
      </w:pPr>
      <w:r>
        <w:rPr>
          <w:rStyle w:val="FootnoteReference"/>
        </w:rPr>
        <w:footnoteRef/>
      </w:r>
      <w:r>
        <w:t xml:space="preserve"> Cross-references for "Christ": Isa 53:4-6; Rom 5:6-8; Rom 8:3; 2Cor 5:21; Gal 1:4; Gal 3:13; Titus 2:14; Heb 9:26; Heb 9:28; 1Pet 2:21-24; 1Pet 4:1.</w:t>
      </w:r>
    </w:p>
  </w:footnote>
  <w:footnote w:id="17569">
    <w:p>
      <w:pPr>
        <w:pStyle w:val="FootnoteText"/>
      </w:pPr>
      <w:r>
        <w:rPr>
          <w:rStyle w:val="FootnoteReference"/>
        </w:rPr>
        <w:footnoteRef/>
      </w:r>
      <w:r>
        <w:t xml:space="preserve"> Cross-references for "the just": Zech 9:9; Matt 27:19; Matt 27:24; Acts 3:14; Acts 22:14; Jas 5:6; 1John 1:9.</w:t>
      </w:r>
    </w:p>
  </w:footnote>
  <w:footnote w:id="17570">
    <w:p>
      <w:pPr>
        <w:pStyle w:val="FootnoteText"/>
      </w:pPr>
      <w:r>
        <w:rPr>
          <w:rStyle w:val="FootnoteReference"/>
        </w:rPr>
        <w:footnoteRef/>
      </w:r>
      <w:r>
        <w:t xml:space="preserve"> Cross-references: Rom 1:4; Rom 8:11.</w:t>
      </w:r>
    </w:p>
  </w:footnote>
  <w:footnote w:id="17571">
    <w:p>
      <w:pPr>
        <w:pStyle w:val="FootnoteText"/>
      </w:pPr>
      <w:r>
        <w:rPr>
          <w:rStyle w:val="FootnoteReference"/>
        </w:rPr>
        <w:footnoteRef/>
      </w:r>
      <w:r>
        <w:t xml:space="preserve"> Cross-references for "By which": Neh 9:30; 1Pet 1:11-12; 1Pet 4:6; Rev 19:10.</w:t>
      </w:r>
    </w:p>
  </w:footnote>
  <w:footnote w:id="17572">
    <w:p>
      <w:pPr>
        <w:pStyle w:val="FootnoteText"/>
      </w:pPr>
      <w:r>
        <w:rPr>
          <w:rStyle w:val="FootnoteReference"/>
        </w:rPr>
        <w:footnoteRef/>
      </w:r>
      <w:r>
        <w:t xml:space="preserve"> Cross-references: Isa 42:7; Isa 49:9; Isa 61:1; Rev 20:7.</w:t>
      </w:r>
    </w:p>
  </w:footnote>
  <w:footnote w:id="17573">
    <w:p>
      <w:pPr>
        <w:pStyle w:val="FootnoteText"/>
      </w:pPr>
      <w:r>
        <w:rPr>
          <w:rStyle w:val="FootnoteReference"/>
        </w:rPr>
        <w:footnoteRef/>
      </w:r>
      <w:r>
        <w:t xml:space="preserve"> Cross-references for "sometime": Gen 6:3; Gen 6:5; Gen 6:13.</w:t>
      </w:r>
    </w:p>
  </w:footnote>
  <w:footnote w:id="17574">
    <w:p>
      <w:pPr>
        <w:pStyle w:val="FootnoteText"/>
      </w:pPr>
      <w:r>
        <w:rPr>
          <w:rStyle w:val="FootnoteReference"/>
        </w:rPr>
        <w:footnoteRef/>
      </w:r>
      <w:r>
        <w:t xml:space="preserve"> Cross-references for "the longsuffering": Isa 30:18; Rom 2:4-5; Rom 9:22; 2Pet 3:15.</w:t>
      </w:r>
    </w:p>
  </w:footnote>
  <w:footnote w:id="17575">
    <w:p>
      <w:pPr>
        <w:pStyle w:val="FootnoteText"/>
      </w:pPr>
      <w:r>
        <w:rPr>
          <w:rStyle w:val="FootnoteReference"/>
        </w:rPr>
        <w:footnoteRef/>
      </w:r>
      <w:r>
        <w:t xml:space="preserve"> Cross-references for "the days": Matt 24:37-39; Luke 17:26-30.</w:t>
      </w:r>
    </w:p>
  </w:footnote>
  <w:footnote w:id="1757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7">
    <w:p>
      <w:pPr>
        <w:pStyle w:val="FootnoteText"/>
      </w:pPr>
      <w:r>
        <w:rPr>
          <w:rStyle w:val="FootnoteReference"/>
        </w:rPr>
        <w:footnoteRef/>
      </w:r>
      <w:r>
        <w:t xml:space="preserve"> Cross-references: Gen 7:1-7; Gen 7:13; Gen 7:23; Gen 8:1; Gen 8:18; Matt 7:14; Luke 12:32; Luke 13:24-25; 2Pet 2:5.</w:t>
      </w:r>
    </w:p>
  </w:footnote>
  <w:footnote w:id="17578">
    <w:p>
      <w:pPr>
        <w:pStyle w:val="FootnoteText"/>
      </w:pPr>
      <w:r>
        <w:rPr>
          <w:rStyle w:val="FootnoteReference"/>
        </w:rPr>
        <w:footnoteRef/>
      </w:r>
      <w:r>
        <w:t xml:space="preserve"> Cross-references: Gen 7:17-23; 2Cor 2:15-16; Eph 5:26.</w:t>
      </w:r>
    </w:p>
  </w:footnote>
  <w:footnote w:id="17579">
    <w:p>
      <w:pPr>
        <w:pStyle w:val="FootnoteText"/>
      </w:pPr>
      <w:r>
        <w:rPr>
          <w:rStyle w:val="FootnoteReference"/>
        </w:rPr>
        <w:footnoteRef/>
      </w:r>
      <w:r>
        <w:t xml:space="preserve"> Cross-references for "baptism": Matt 28:19; Mark 16:16; Acts 2:38; Acts 22:16; Rom 6:3-6; 1Cor 12:13; Gal 3:27; Eph 5:26; Col 2:12; Titus 3:5-7.</w:t>
      </w:r>
    </w:p>
  </w:footnote>
  <w:footnote w:id="17580">
    <w:p>
      <w:pPr>
        <w:pStyle w:val="FootnoteText"/>
      </w:pPr>
      <w:r>
        <w:rPr>
          <w:rStyle w:val="FootnoteReference"/>
        </w:rPr>
        <w:footnoteRef/>
      </w:r>
      <w:r>
        <w:t xml:space="preserve"> Cross-references for "the putting": Ezek 36:25-26; Zech 13:1; 2Cor 7:1.</w:t>
      </w:r>
    </w:p>
  </w:footnote>
  <w:footnote w:id="17581">
    <w:p>
      <w:pPr>
        <w:pStyle w:val="FootnoteText"/>
      </w:pPr>
      <w:r>
        <w:rPr>
          <w:rStyle w:val="FootnoteReference"/>
        </w:rPr>
        <w:footnoteRef/>
      </w:r>
      <w:r>
        <w:t xml:space="preserve"> Cross-references for "the answer": Acts 8:37; Rom 10:9-10; 2Cor 1:12; 1Tim 6:12.</w:t>
      </w:r>
    </w:p>
  </w:footnote>
  <w:footnote w:id="17582">
    <w:p>
      <w:pPr>
        <w:pStyle w:val="FootnoteText"/>
      </w:pPr>
      <w:r>
        <w:rPr>
          <w:rStyle w:val="FootnoteReference"/>
        </w:rPr>
        <w:footnoteRef/>
      </w:r>
      <w:r>
        <w:t xml:space="preserve"> Name meaning: Jesus (Yeshua) — Yahweh saves. He will save His people from their sins.</w:t>
      </w:r>
    </w:p>
  </w:footnote>
  <w:footnote w:id="175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4">
    <w:p>
      <w:pPr>
        <w:pStyle w:val="FootnoteText"/>
      </w:pPr>
      <w:r>
        <w:rPr>
          <w:rStyle w:val="FootnoteReference"/>
        </w:rPr>
        <w:footnoteRef/>
      </w:r>
      <w:r>
        <w:t xml:space="preserve"> Cross-references: 1Pet 1:3.</w:t>
      </w:r>
    </w:p>
  </w:footnote>
  <w:footnote w:id="17585">
    <w:p>
      <w:pPr>
        <w:pStyle w:val="FootnoteText"/>
      </w:pPr>
      <w:r>
        <w:rPr>
          <w:rStyle w:val="FootnoteReference"/>
        </w:rPr>
        <w:footnoteRef/>
      </w:r>
      <w:r>
        <w:t xml:space="preserve"> Cross-references for "is gone": Mark 16:19; Acts 1:11; Acts 2:34-36; Acts 3:21; Heb 6:20; Heb 8:1; Heb 9:24.</w:t>
      </w:r>
    </w:p>
  </w:footnote>
  <w:footnote w:id="17586">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7">
    <w:p>
      <w:pPr>
        <w:pStyle w:val="FootnoteText"/>
      </w:pPr>
      <w:r>
        <w:rPr>
          <w:rStyle w:val="FootnoteReference"/>
        </w:rPr>
        <w:footnoteRef/>
      </w:r>
      <w:r>
        <w:t xml:space="preserve"> Cross-references for "angels": Rom 8:38; 1Cor 15:24; Eph 1:21.</w:t>
      </w:r>
    </w:p>
  </w:footnote>
  <w:footnote w:id="17588">
    <w:p>
      <w:pPr>
        <w:pStyle w:val="FootnoteText"/>
      </w:pPr>
      <w:r>
        <w:rPr>
          <w:rStyle w:val="FootnoteReference"/>
        </w:rPr>
        <w:footnoteRef/>
      </w:r>
      <w:r>
        <w:t xml:space="preserve"> Personal name: Christ. Personal-name meaning: Christ — anointed. Source form: Christ.</w:t>
      </w:r>
    </w:p>
  </w:footnote>
  <w:footnote w:id="17589">
    <w:p>
      <w:pPr>
        <w:pStyle w:val="FootnoteText"/>
      </w:pPr>
      <w:r>
        <w:rPr>
          <w:rStyle w:val="FootnoteReference"/>
        </w:rPr>
        <w:footnoteRef/>
      </w:r>
      <w:r>
        <w:t xml:space="preserve"> Cross-references for "ceased": Isa 1:16; Ezek 16:41; Heb 4:10.</w:t>
      </w:r>
    </w:p>
  </w:footnote>
  <w:footnote w:id="17590">
    <w:p>
      <w:pPr>
        <w:pStyle w:val="FootnoteText"/>
      </w:pPr>
      <w:r>
        <w:rPr>
          <w:rStyle w:val="FootnoteReference"/>
        </w:rPr>
        <w:footnoteRef/>
      </w:r>
      <w:r>
        <w:t xml:space="preserve"> Cross-references for "Christ": 1Pet 3:18.</w:t>
      </w:r>
    </w:p>
  </w:footnote>
  <w:footnote w:id="17591">
    <w:p>
      <w:pPr>
        <w:pStyle w:val="FootnoteText"/>
      </w:pPr>
      <w:r>
        <w:rPr>
          <w:rStyle w:val="FootnoteReference"/>
        </w:rPr>
        <w:footnoteRef/>
      </w:r>
      <w:r>
        <w:t xml:space="preserve"> Cross-references: Rom 13:12-14; Phil 2:5; Heb 12:3.</w:t>
      </w:r>
    </w:p>
  </w:footnote>
  <w:footnote w:id="17592">
    <w:p>
      <w:pPr>
        <w:pStyle w:val="FootnoteText"/>
      </w:pPr>
      <w:r>
        <w:rPr>
          <w:rStyle w:val="FootnoteReference"/>
        </w:rPr>
        <w:footnoteRef/>
      </w:r>
      <w:r>
        <w:t xml:space="preserve"> Cross-references: Rom 6:2; Rom 6:7; Rom 6:11; Gal 2:20; Gal 5:24; Col 3:3-5.</w:t>
      </w:r>
    </w:p>
  </w:footnote>
  <w:footnote w:id="17593">
    <w:p>
      <w:pPr>
        <w:pStyle w:val="FootnoteText"/>
      </w:pPr>
      <w:r>
        <w:rPr>
          <w:rStyle w:val="FootnoteReference"/>
        </w:rPr>
        <w:footnoteRef/>
      </w:r>
      <w:r>
        <w:t xml:space="preserve"> Cross-references for "the lusts": Hos 6:7; Mark 7:21; Eph 2:3.</w:t>
      </w:r>
    </w:p>
  </w:footnote>
  <w:footnote w:id="17594">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8">
    <w:p>
      <w:pPr>
        <w:pStyle w:val="FootnoteText"/>
      </w:pPr>
      <w:r>
        <w:rPr>
          <w:rStyle w:val="FootnoteReference"/>
        </w:rPr>
        <w:footnoteRef/>
      </w:r>
      <w:r>
        <w:t xml:space="preserve"> Cross-references: Rom 7:4; Rom 14:7; Eph 4:17; Eph 4:22-24; Eph 5:7-8; Col 3:7-8; Titus 3:3-8; 1Pet 2:1; 1Pet 2:14.</w:t>
      </w:r>
    </w:p>
  </w:footnote>
  <w:footnote w:id="17599">
    <w:p>
      <w:pPr>
        <w:pStyle w:val="FootnoteText"/>
      </w:pPr>
      <w:r>
        <w:rPr>
          <w:rStyle w:val="FootnoteReference"/>
        </w:rPr>
        <w:footnoteRef/>
      </w:r>
      <w:r>
        <w:t xml:space="preserve"> Cross-references for "the time": Ezek 44:6; Ezek 45:9; Acts 17:30; Rom 8:12-13; 1Cor 6:11.</w:t>
      </w:r>
    </w:p>
  </w:footnote>
  <w:footnote w:id="17600">
    <w:p>
      <w:pPr>
        <w:pStyle w:val="FootnoteText"/>
      </w:pPr>
      <w:r>
        <w:rPr>
          <w:rStyle w:val="FootnoteReference"/>
        </w:rPr>
        <w:footnoteRef/>
      </w:r>
      <w:r>
        <w:t xml:space="preserve"> Cross-references for "to have": Deut 12:30-31; Rom 1:20-32; Eph 2:2-3; Eph 4:17; 1Thess 4:5; Titus 3:3; 1Pet 1:14.</w:t>
      </w:r>
    </w:p>
  </w:footnote>
  <w:footnote w:id="17601">
    <w:p>
      <w:pPr>
        <w:pStyle w:val="FootnoteText"/>
      </w:pPr>
      <w:r>
        <w:rPr>
          <w:rStyle w:val="FootnoteReference"/>
        </w:rPr>
        <w:footnoteRef/>
      </w:r>
      <w:r>
        <w:t xml:space="preserve"> Cross-references for "lasciviousness": Mark 7:22; 2Cor 12:21; Gal 5:19; Eph 4:19; Jude 1:4.</w:t>
      </w:r>
    </w:p>
  </w:footnote>
  <w:footnote w:id="17602">
    <w:p>
      <w:pPr>
        <w:pStyle w:val="FootnoteText"/>
      </w:pPr>
      <w:r>
        <w:rPr>
          <w:rStyle w:val="FootnoteReference"/>
        </w:rPr>
        <w:footnoteRef/>
      </w:r>
      <w:r>
        <w:t xml:space="preserve"> Cross-references for "excess": 2Sam 13:28; Prov 23:29-35; Isa 5:11; Isa 28:7; Eph 5:18.</w:t>
      </w:r>
    </w:p>
  </w:footnote>
  <w:footnote w:id="17603">
    <w:p>
      <w:pPr>
        <w:pStyle w:val="FootnoteText"/>
      </w:pPr>
      <w:r>
        <w:rPr>
          <w:rStyle w:val="FootnoteReference"/>
        </w:rPr>
        <w:footnoteRef/>
      </w:r>
      <w:r>
        <w:t xml:space="preserve"> Cross-references for "revellings": Gal 5:21.</w:t>
      </w:r>
    </w:p>
  </w:footnote>
  <w:footnote w:id="17604">
    <w:p>
      <w:pPr>
        <w:pStyle w:val="FootnoteText"/>
      </w:pPr>
      <w:r>
        <w:rPr>
          <w:rStyle w:val="FootnoteReference"/>
        </w:rPr>
        <w:footnoteRef/>
      </w:r>
      <w:r>
        <w:t xml:space="preserve"> Cross-references: 1Kgs 21:26; 2Chr 15:8; Isa 65:4; Jer 16:18; Rev 17:4-5.</w:t>
      </w:r>
    </w:p>
  </w:footnote>
  <w:footnote w:id="17605">
    <w:p>
      <w:pPr>
        <w:pStyle w:val="FootnoteText"/>
      </w:pPr>
      <w:r>
        <w:rPr>
          <w:rStyle w:val="FootnoteReference"/>
        </w:rPr>
        <w:footnoteRef/>
      </w:r>
      <w:r>
        <w:t xml:space="preserve"> Cross-references for "excess": Matt 23:25; Luke 15:13; Rom 13:13; 2Pet 2:22.</w:t>
      </w:r>
    </w:p>
  </w:footnote>
  <w:footnote w:id="17606">
    <w:p>
      <w:pPr>
        <w:pStyle w:val="FootnoteText"/>
      </w:pPr>
      <w:r>
        <w:rPr>
          <w:rStyle w:val="FootnoteReference"/>
        </w:rPr>
        <w:footnoteRef/>
      </w:r>
      <w:r>
        <w:t xml:space="preserve"> Cross-references for "speaking": Acts 13:45; Acts 18:6; 1Pet 2:12; 1Pet 3:16; 2Pet 2:12; Jude 1:10.</w:t>
      </w:r>
    </w:p>
  </w:footnote>
  <w:footnote w:id="17607">
    <w:p>
      <w:pPr>
        <w:pStyle w:val="FootnoteText"/>
      </w:pPr>
      <w:r>
        <w:rPr>
          <w:rStyle w:val="FootnoteReference"/>
        </w:rPr>
        <w:footnoteRef/>
      </w:r>
      <w:r>
        <w:t xml:space="preserve"> Cross-references: John 5:25-26; 1Pet 3:19.</w:t>
      </w:r>
    </w:p>
  </w:footnote>
  <w:footnote w:id="17608">
    <w:p>
      <w:pPr>
        <w:pStyle w:val="FootnoteText"/>
      </w:pPr>
      <w:r>
        <w:rPr>
          <w:rStyle w:val="FootnoteReference"/>
        </w:rPr>
        <w:footnoteRef/>
      </w:r>
      <w:r>
        <w:t xml:space="preserve"> Cross-references: Rom 8:2; Gal 2:19; Gal 5:25; Eph 2:3-5; Titus 3:3-7; Rev 14:18.</w:t>
      </w:r>
    </w:p>
  </w:footnote>
  <w:footnote w:id="17609">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10">
    <w:p>
      <w:pPr>
        <w:pStyle w:val="FootnoteText"/>
      </w:pPr>
      <w:r>
        <w:rPr>
          <w:rStyle w:val="FootnoteReference"/>
        </w:rPr>
        <w:footnoteRef/>
      </w:r>
      <w:r>
        <w:t xml:space="preserve"> Cross-references: 1Thess 5:6-8; Titus 2:12; 1Pet 1:13; 1Pet 5:8.</w:t>
      </w:r>
    </w:p>
  </w:footnote>
  <w:footnote w:id="17611">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2">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3">
    <w:p>
      <w:pPr>
        <w:pStyle w:val="FootnoteText"/>
      </w:pPr>
      <w:r>
        <w:rPr>
          <w:rStyle w:val="FootnoteReference"/>
        </w:rPr>
        <w:footnoteRef/>
      </w:r>
      <w:r>
        <w:t xml:space="preserve"> Cross-references: Prov 10:12; Prov 12:16; Prov 17:9; Prov 18:13; 1Cor 13:7; Jas 5:20.</w:t>
      </w:r>
    </w:p>
  </w:footnote>
  <w:footnote w:id="17614">
    <w:p>
      <w:pPr>
        <w:pStyle w:val="FootnoteText"/>
      </w:pPr>
      <w:r>
        <w:rPr>
          <w:rStyle w:val="FootnoteReference"/>
        </w:rPr>
        <w:footnoteRef/>
      </w:r>
      <w:r>
        <w:t xml:space="preserve"> Cross-references for "hospitality": Rom 12:13; Rom 16:23; 1Tim 3:2; Titus 1:8; Heb 13:2; Heb 13:16.</w:t>
      </w:r>
    </w:p>
  </w:footnote>
  <w:footnote w:id="17615">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6">
    <w:p>
      <w:pPr>
        <w:pStyle w:val="FootnoteText"/>
      </w:pPr>
      <w:r>
        <w:rPr>
          <w:rStyle w:val="FootnoteReference"/>
        </w:rPr>
        <w:footnoteRef/>
      </w:r>
      <w:r>
        <w:t xml:space="preserve"> Cross-references for "good": Matt 24:14; Matt 24:21; Matt 24:45; Luke 12:42; Luke 16:1-8; 1Cor 4:1-2; Titus 1:7.</w:t>
      </w:r>
    </w:p>
  </w:footnote>
  <w:footnote w:id="17617">
    <w:p>
      <w:pPr>
        <w:pStyle w:val="FootnoteText"/>
      </w:pPr>
      <w:r>
        <w:rPr>
          <w:rStyle w:val="FootnoteReference"/>
        </w:rPr>
        <w:footnoteRef/>
      </w:r>
      <w:r>
        <w:t xml:space="preserve"> Cross-references for "the manifold": 1Cor 3:10; 1Cor 12:4; 1Cor 15:10; 2Cor 6:1; Eph 3:8; Eph 4:11.</w:t>
      </w:r>
    </w:p>
  </w:footnote>
  <w:footnote w:id="17618">
    <w:p>
      <w:pPr>
        <w:pStyle w:val="FootnoteText"/>
      </w:pPr>
      <w:r>
        <w:rPr>
          <w:rStyle w:val="FootnoteReference"/>
        </w:rPr>
        <w:footnoteRef/>
      </w:r>
      <w:r>
        <w:t xml:space="preserve"> Cross-references: Matt 20:28; Matt 25:44; Mark 10:45; Luke 8:3; Rom 15:25; Rom 15:27; 2Cor 9:1; 2Tim 1:18; Heb 6:10.</w:t>
      </w:r>
    </w:p>
  </w:footnote>
  <w:footnote w:id="17619">
    <w:p>
      <w:pPr>
        <w:pStyle w:val="FootnoteText"/>
      </w:pPr>
      <w:r>
        <w:rPr>
          <w:rStyle w:val="FootnoteReference"/>
        </w:rPr>
        <w:footnoteRef/>
      </w:r>
      <w:r>
        <w:t xml:space="preserve"> Cross-references for "as the": Acts 7:38; Rom 3:2; Heb 5:12.</w:t>
      </w:r>
    </w:p>
  </w:footnote>
  <w:footnote w:id="17620">
    <w:p>
      <w:pPr>
        <w:pStyle w:val="FootnoteText"/>
      </w:pPr>
      <w:r>
        <w:rPr>
          <w:rStyle w:val="FootnoteReference"/>
        </w:rPr>
        <w:footnoteRef/>
      </w:r>
      <w:r>
        <w:t xml:space="preserve"> Cross-references for "the ability": 1Chr 29:11-16; Rom 12:6-8; 1Cor 3:10; 1Cor 12:4.</w:t>
      </w:r>
    </w:p>
  </w:footnote>
  <w:footnote w:id="17621">
    <w:p>
      <w:pPr>
        <w:pStyle w:val="FootnoteText"/>
      </w:pPr>
      <w:r>
        <w:rPr>
          <w:rStyle w:val="FootnoteReference"/>
        </w:rPr>
        <w:footnoteRef/>
      </w:r>
      <w:r>
        <w:t xml:space="preserve"> Name meaning: Jesus (Yeshua) — Yahweh saves. He will save His people from their sins.</w:t>
      </w:r>
    </w:p>
  </w:footnote>
  <w:footnote w:id="17622">
    <w:p>
      <w:pPr>
        <w:pStyle w:val="FootnoteText"/>
      </w:pPr>
      <w:r>
        <w:rPr>
          <w:rStyle w:val="FootnoteReference"/>
        </w:rPr>
        <w:footnoteRef/>
      </w:r>
      <w:r>
        <w:t xml:space="preserve"> Cross-references for "to whom": Rom 16:27; Eph 3:21; 1Tim 1:17; 1Tim 6:16; 1Pet 5:11; Jude 1:25; Rev 1:5-6.</w:t>
      </w:r>
    </w:p>
  </w:footnote>
  <w:footnote w:id="17623">
    <w:p>
      <w:pPr>
        <w:pStyle w:val="FootnoteText"/>
      </w:pPr>
      <w:r>
        <w:rPr>
          <w:rStyle w:val="FootnoteReference"/>
        </w:rPr>
        <w:footnoteRef/>
      </w:r>
      <w:r>
        <w:t xml:space="preserve"> Cross-references for "dominion": Ps 145:13; Dan 4:3; Dan 4:34; Dan 7:14; Matt 6:13; Rev 5:12-14.</w:t>
      </w:r>
    </w:p>
  </w:footnote>
  <w:footnote w:id="17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5">
    <w:p>
      <w:pPr>
        <w:pStyle w:val="FootnoteText"/>
      </w:pPr>
      <w:r>
        <w:rPr>
          <w:rStyle w:val="FootnoteReference"/>
        </w:rPr>
        <w:footnoteRef/>
      </w:r>
      <w:r>
        <w:t xml:space="preserve"> Cross-references: Isa 8:20; Jer 23:22; Eph 4:29; Col 4:6; Jas 1:19; Jas 1:26; Jas 3:1-6.</w:t>
      </w:r>
    </w:p>
  </w:footnote>
  <w:footnote w:id="17626">
    <w:p>
      <w:pPr>
        <w:pStyle w:val="FootnoteText"/>
      </w:pPr>
      <w:r>
        <w:rPr>
          <w:rStyle w:val="FootnoteReference"/>
        </w:rPr>
        <w:footnoteRef/>
      </w:r>
      <w:r>
        <w:t xml:space="preserve"> Cross-references: 1Pet 4:10.</w:t>
      </w:r>
    </w:p>
  </w:footnote>
  <w:footnote w:id="17627">
    <w:p>
      <w:pPr>
        <w:pStyle w:val="FootnoteText"/>
      </w:pPr>
      <w:r>
        <w:rPr>
          <w:rStyle w:val="FootnoteReference"/>
        </w:rPr>
        <w:footnoteRef/>
      </w:r>
      <w:r>
        <w:t xml:space="preserve"> Cross-references for "think": Isa 28:21; 1Pet 4:4.</w:t>
      </w:r>
    </w:p>
  </w:footnote>
  <w:footnote w:id="17628">
    <w:p>
      <w:pPr>
        <w:pStyle w:val="FootnoteText"/>
      </w:pPr>
      <w:r>
        <w:rPr>
          <w:rStyle w:val="FootnoteReference"/>
        </w:rPr>
        <w:footnoteRef/>
      </w:r>
      <w:r>
        <w:t xml:space="preserve"> Cross-references for "the fiery": Dan 11:35; 1Cor 3:13; 1Pet 1:7.</w:t>
      </w:r>
    </w:p>
  </w:footnote>
  <w:footnote w:id="17629">
    <w:p>
      <w:pPr>
        <w:pStyle w:val="FootnoteText"/>
      </w:pPr>
      <w:r>
        <w:rPr>
          <w:rStyle w:val="FootnoteReference"/>
        </w:rPr>
        <w:footnoteRef/>
      </w:r>
      <w:r>
        <w:t xml:space="preserve"> Cross-references: 1Cor 10:13; 1Thess 3:2-4; 2Tim 3:12; 1Pet 5:9.</w:t>
      </w:r>
    </w:p>
  </w:footnote>
  <w:footnote w:id="17630">
    <w:p>
      <w:pPr>
        <w:pStyle w:val="FootnoteText"/>
      </w:pPr>
      <w:r>
        <w:rPr>
          <w:rStyle w:val="FootnoteReference"/>
        </w:rPr>
        <w:footnoteRef/>
      </w:r>
      <w:r>
        <w:t xml:space="preserve"> Cross-references for "rejoice": Matt 5:12; Luke 6:22-23; Acts 5:41; Acts 16:25; Rom 5:3; 2Cor 4:17; 2Cor 12:9-10; Jas 1:2-3; 1Pet 1:6.</w:t>
      </w:r>
    </w:p>
  </w:footnote>
  <w:footnote w:id="17631">
    <w:p>
      <w:pPr>
        <w:pStyle w:val="FootnoteText"/>
      </w:pPr>
      <w:r>
        <w:rPr>
          <w:rStyle w:val="FootnoteReference"/>
        </w:rPr>
        <w:footnoteRef/>
      </w:r>
      <w:r>
        <w:t xml:space="preserve"> Cross-references: Rom 8:17; 2Cor 1:7; 2Cor 4:10; Phil 3:10; Col 1:24; 2Tim 2:12; 1Pet 5:1; 1Pet 5:10; Rev 1:9.</w:t>
      </w:r>
    </w:p>
  </w:footnote>
  <w:footnote w:id="17632">
    <w:p>
      <w:pPr>
        <w:pStyle w:val="FootnoteText"/>
      </w:pPr>
      <w:r>
        <w:rPr>
          <w:rStyle w:val="FootnoteReference"/>
        </w:rPr>
        <w:footnoteRef/>
      </w:r>
      <w:r>
        <w:t xml:space="preserve"> Cross-references: Isa 25:9; Isa 35:10; Isa 51:11; Matt 25:21; Matt 25:23; Matt 25:34; 1Pet 1:8.</w:t>
      </w:r>
    </w:p>
  </w:footnote>
  <w:footnote w:id="17633">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4">
    <w:p>
      <w:pPr>
        <w:pStyle w:val="FootnoteText"/>
      </w:pPr>
      <w:r>
        <w:rPr>
          <w:rStyle w:val="FootnoteReference"/>
        </w:rPr>
        <w:footnoteRef/>
      </w:r>
      <w:r>
        <w:t xml:space="preserve"> Cross-references for "happy": 1Kgs 10:8; Ps 32:1-2; Ps 146:5; Jas 1:12; Jas 5:11.</w:t>
      </w:r>
    </w:p>
  </w:footnote>
  <w:footnote w:id="17635">
    <w:p>
      <w:pPr>
        <w:pStyle w:val="FootnoteText"/>
      </w:pPr>
      <w:r>
        <w:rPr>
          <w:rStyle w:val="FootnoteReference"/>
        </w:rPr>
        <w:footnoteRef/>
      </w:r>
      <w:r>
        <w:t xml:space="preserve"> Cross-references: 1Pet 2:19-20; 1Pet 3:14; 1Pet 3:16.</w:t>
      </w:r>
    </w:p>
  </w:footnote>
  <w:footnote w:id="17636">
    <w:p>
      <w:pPr>
        <w:pStyle w:val="FootnoteText"/>
      </w:pPr>
      <w:r>
        <w:rPr>
          <w:rStyle w:val="FootnoteReference"/>
        </w:rPr>
        <w:footnoteRef/>
      </w:r>
      <w:r>
        <w:t xml:space="preserve"> Cross-references: Num 11:25-26; 2Kgs 2:15; Isa 11:2.</w:t>
      </w:r>
    </w:p>
  </w:footnote>
  <w:footnote w:id="17637">
    <w:p>
      <w:pPr>
        <w:pStyle w:val="FootnoteText"/>
      </w:pPr>
      <w:r>
        <w:rPr>
          <w:rStyle w:val="FootnoteReference"/>
        </w:rPr>
        <w:footnoteRef/>
      </w:r>
      <w:r>
        <w:t xml:space="preserve"> Cross-references: Acts 13:45; Acts 18:6; 2Pet 2:2.</w:t>
      </w:r>
    </w:p>
  </w:footnote>
  <w:footnote w:id="17638">
    <w:p>
      <w:pPr>
        <w:pStyle w:val="FootnoteText"/>
      </w:pPr>
      <w:r>
        <w:rPr>
          <w:rStyle w:val="FootnoteReference"/>
        </w:rPr>
        <w:footnoteRef/>
      </w:r>
      <w:r>
        <w:t xml:space="preserve"> Cross-references: Matt 5:16; Gal 1:24; 2Thess 1:10-12; 1Pet 2:12; 1Pet 3:16.</w:t>
      </w:r>
    </w:p>
  </w:footnote>
  <w:footnote w:id="17639">
    <w:p>
      <w:pPr>
        <w:pStyle w:val="FootnoteText"/>
      </w:pPr>
      <w:r>
        <w:rPr>
          <w:rStyle w:val="FootnoteReference"/>
        </w:rPr>
        <w:footnoteRef/>
      </w:r>
      <w:r>
        <w:t xml:space="preserve"> Cross-references for "suffer": Matt 5:11; 2Tim 2:9; 1Pet 2:20.</w:t>
      </w:r>
    </w:p>
  </w:footnote>
  <w:footnote w:id="17640">
    <w:p>
      <w:pPr>
        <w:pStyle w:val="FootnoteText"/>
      </w:pPr>
      <w:r>
        <w:rPr>
          <w:rStyle w:val="FootnoteReference"/>
        </w:rPr>
        <w:footnoteRef/>
      </w:r>
      <w:r>
        <w:t xml:space="preserve"> Cross-references for "a busybody": 1Thess 4:11; 2Thess 3:11; 1Tim 5:13; G244.</w:t>
      </w:r>
    </w:p>
  </w:footnote>
  <w:footnote w:id="17641">
    <w:p>
      <w:pPr>
        <w:pStyle w:val="FootnoteText"/>
      </w:pPr>
      <w:r>
        <w:rPr>
          <w:rStyle w:val="FootnoteReference"/>
        </w:rPr>
        <w:footnoteRef/>
      </w:r>
      <w:r>
        <w:t xml:space="preserve"> People-name: Christian. People-name meaning: Christian — follower of Christ, the anointed one. Source form: Christian.</w:t>
      </w:r>
    </w:p>
  </w:footnote>
  <w:footnote w:id="17642">
    <w:p>
      <w:pPr>
        <w:pStyle w:val="FootnoteText"/>
      </w:pPr>
      <w:r>
        <w:rPr>
          <w:rStyle w:val="FootnoteReference"/>
        </w:rPr>
        <w:footnoteRef/>
      </w:r>
      <w:r>
        <w:t xml:space="preserve"> Cross-references for "let him not": Isa 50:7; Isa 54:4; Phil 1:20; 2Tim 1:12; Heb 12:2-3.</w:t>
      </w:r>
    </w:p>
  </w:footnote>
  <w:footnote w:id="17643">
    <w:p>
      <w:pPr>
        <w:pStyle w:val="FootnoteText"/>
      </w:pPr>
      <w:r>
        <w:rPr>
          <w:rStyle w:val="FootnoteReference"/>
        </w:rPr>
        <w:footnoteRef/>
      </w:r>
      <w:r>
        <w:t xml:space="preserve"> Cross-references: Acts 11:26; Acts 26:28; Eph 3:13-15; 1Pet 3:17-18; 1Pet 4:19.</w:t>
      </w:r>
    </w:p>
  </w:footnote>
  <w:footnote w:id="17644">
    <w:p>
      <w:pPr>
        <w:pStyle w:val="FootnoteText"/>
      </w:pPr>
      <w:r>
        <w:rPr>
          <w:rStyle w:val="FootnoteReference"/>
        </w:rPr>
        <w:footnoteRef/>
      </w:r>
      <w:r>
        <w:t xml:space="preserve"> Cross-references: Isa 24:15; Acts 5:41; Rom 5:2-5; Phil 1:29; Jas 1:2-4.</w:t>
      </w:r>
    </w:p>
  </w:footnote>
  <w:footnote w:id="17645">
    <w:p>
      <w:pPr>
        <w:pStyle w:val="FootnoteText"/>
      </w:pPr>
      <w:r>
        <w:rPr>
          <w:rStyle w:val="FootnoteReference"/>
        </w:rPr>
        <w:footnoteRef/>
      </w:r>
      <w:r>
        <w:t xml:space="preserve"> Cross-references for "judgment": Isa 10:12; Jer 25:29; Jer 49:12; Ezek 9:6; Mal 3:5; Matt 3:9-10; Luke 12:47-48.</w:t>
      </w:r>
    </w:p>
  </w:footnote>
  <w:footnote w:id="17646">
    <w:p>
      <w:pPr>
        <w:pStyle w:val="FootnoteText"/>
      </w:pPr>
      <w:r>
        <w:rPr>
          <w:rStyle w:val="FootnoteReference"/>
        </w:rPr>
        <w:footnoteRef/>
      </w:r>
      <w:r>
        <w:t xml:space="preserve"> Cross-references for "and if": Luke 23:31.</w:t>
      </w:r>
    </w:p>
  </w:footnote>
  <w:footnote w:id="17647">
    <w:p>
      <w:pPr>
        <w:pStyle w:val="FootnoteText"/>
      </w:pPr>
      <w:r>
        <w:rPr>
          <w:rStyle w:val="FootnoteReference"/>
        </w:rPr>
        <w:footnoteRef/>
      </w:r>
      <w:r>
        <w:t xml:space="preserve"> Cross-references for "obey": Gal 3:1; Gal 5:7; 2Thess 1:8; Heb 5:9; Heb 11:8; 1Pet 2:8.</w:t>
      </w:r>
    </w:p>
  </w:footnote>
  <w:footnote w:id="17648">
    <w:p>
      <w:pPr>
        <w:pStyle w:val="FootnoteText"/>
      </w:pPr>
      <w:r>
        <w:rPr>
          <w:rStyle w:val="FootnoteReference"/>
        </w:rPr>
        <w:footnoteRef/>
      </w:r>
      <w:r>
        <w:t xml:space="preserve"> Cross-references for "the sinner": Gen 13:13; 1Sam 15:18; Luke 15:1; Rom 5:8.</w:t>
      </w:r>
    </w:p>
  </w:footnote>
  <w:footnote w:id="17649">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50">
    <w:p>
      <w:pPr>
        <w:pStyle w:val="FootnoteText"/>
      </w:pPr>
      <w:r>
        <w:rPr>
          <w:rStyle w:val="FootnoteReference"/>
        </w:rPr>
        <w:footnoteRef/>
      </w:r>
      <w:r>
        <w:t xml:space="preserve"> Cross-references for "commit": Ps 31:5; Ps 37:5; Luke 23:46; Acts 7:59; 2Tim 1:12.</w:t>
      </w:r>
    </w:p>
  </w:footnote>
  <w:footnote w:id="1765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2">
    <w:p>
      <w:pPr>
        <w:pStyle w:val="FootnoteText"/>
      </w:pPr>
      <w:r>
        <w:rPr>
          <w:rStyle w:val="FootnoteReference"/>
        </w:rPr>
        <w:footnoteRef/>
      </w:r>
      <w:r>
        <w:t xml:space="preserve"> Cross-references: Acts 21:11-14; 1Pet 3:17; 1Pet 4:12-16.</w:t>
      </w:r>
    </w:p>
  </w:footnote>
  <w:footnote w:id="17653">
    <w:p>
      <w:pPr>
        <w:pStyle w:val="FootnoteText"/>
      </w:pPr>
      <w:r>
        <w:rPr>
          <w:rStyle w:val="FootnoteReference"/>
        </w:rPr>
        <w:footnoteRef/>
      </w:r>
      <w:r>
        <w:t xml:space="preserve"> Cross-references: Jer 26:11-15; Dan 3:16-18; Dan 6:10-11; Dan 6:22; Rom 2:7; 1Pet 2:15; Esth 4:16.</w:t>
      </w:r>
    </w:p>
  </w:footnote>
  <w:footnote w:id="1765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5">
    <w:p>
      <w:pPr>
        <w:pStyle w:val="FootnoteText"/>
      </w:pPr>
      <w:r>
        <w:rPr>
          <w:rStyle w:val="FootnoteReference"/>
        </w:rPr>
        <w:footnoteRef/>
      </w:r>
      <w:r>
        <w:t xml:space="preserve"> Cross-references for "also": G4850.</w:t>
      </w:r>
    </w:p>
  </w:footnote>
  <w:footnote w:id="17656">
    <w:p>
      <w:pPr>
        <w:pStyle w:val="FootnoteText"/>
      </w:pPr>
      <w:r>
        <w:rPr>
          <w:rStyle w:val="FootnoteReference"/>
        </w:rPr>
        <w:footnoteRef/>
      </w:r>
      <w:r>
        <w:t xml:space="preserve"> Cross-references for "and a": Luke 24:48; John 15:26-27; Acts 1:8; Acts 1:22; Acts 2:32; Acts 3:15; Acts 5:30-32; Acts 10:39-41; 1Pet 1:12.</w:t>
      </w:r>
    </w:p>
  </w:footnote>
  <w:footnote w:id="17657">
    <w:p>
      <w:pPr>
        <w:pStyle w:val="FootnoteText"/>
      </w:pPr>
      <w:r>
        <w:rPr>
          <w:rStyle w:val="FootnoteReference"/>
        </w:rPr>
        <w:footnoteRef/>
      </w:r>
      <w:r>
        <w:t xml:space="preserve"> Personal name: Christ. Personal-name meaning: Christ — anointed. Source form: Christ.</w:t>
      </w:r>
    </w:p>
  </w:footnote>
  <w:footnote w:id="17658">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9">
    <w:p>
      <w:pPr>
        <w:pStyle w:val="FootnoteText"/>
      </w:pPr>
      <w:r>
        <w:rPr>
          <w:rStyle w:val="FootnoteReference"/>
        </w:rPr>
        <w:footnoteRef/>
      </w:r>
      <w:r>
        <w:t xml:space="preserve"> Cross-references: Phlm 1:9; 2John 1:1; 3John 1:1.</w:t>
      </w:r>
    </w:p>
  </w:footnote>
  <w:footnote w:id="17660">
    <w:p>
      <w:pPr>
        <w:pStyle w:val="FootnoteText"/>
      </w:pPr>
      <w:r>
        <w:rPr>
          <w:rStyle w:val="FootnoteReference"/>
        </w:rPr>
        <w:footnoteRef/>
      </w:r>
      <w:r>
        <w:t xml:space="preserve"> Cross-references for "Feed": Song 1:8; Isa 40:11; Ezek 34:2-3; Ezek 34:23; Mic 5:4; Mic 7:14; John 21:15-17; Acts 20:28.</w:t>
      </w:r>
    </w:p>
  </w:footnote>
  <w:footnote w:id="17661">
    <w:p>
      <w:pPr>
        <w:pStyle w:val="FootnoteText"/>
      </w:pPr>
      <w:r>
        <w:rPr>
          <w:rStyle w:val="FootnoteReference"/>
        </w:rPr>
        <w:footnoteRef/>
      </w:r>
      <w:r>
        <w:t xml:space="preserve"> Cross-references for "the flock": Isa 63:11; Jer 13:17; Jer 13:20; Ezek 34:31; Zech 11:17; Luke 12:32; 1Cor 9:7.</w:t>
      </w:r>
    </w:p>
  </w:footnote>
  <w:footnote w:id="176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3">
    <w:p>
      <w:pPr>
        <w:pStyle w:val="FootnoteText"/>
      </w:pPr>
      <w:r>
        <w:rPr>
          <w:rStyle w:val="FootnoteReference"/>
        </w:rPr>
        <w:footnoteRef/>
      </w:r>
      <w:r>
        <w:t xml:space="preserve"> Cross-references for "taking": Heb 12:15.</w:t>
      </w:r>
    </w:p>
  </w:footnote>
  <w:footnote w:id="17664">
    <w:p>
      <w:pPr>
        <w:pStyle w:val="FootnoteText"/>
      </w:pPr>
      <w:r>
        <w:rPr>
          <w:rStyle w:val="FootnoteReference"/>
        </w:rPr>
        <w:footnoteRef/>
      </w:r>
      <w:r>
        <w:t xml:space="preserve"> Cross-references for "not by": Isa 6:8; 1Cor 9:16-17.</w:t>
      </w:r>
    </w:p>
  </w:footnote>
  <w:footnote w:id="17665">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Ps 78:71-72; Acts 20:26-27.</w:t>
      </w:r>
    </w:p>
  </w:footnote>
  <w:footnote w:id="17669">
    <w:p>
      <w:pPr>
        <w:pStyle w:val="FootnoteText"/>
      </w:pPr>
      <w:r>
        <w:rPr>
          <w:rStyle w:val="FootnoteReference"/>
        </w:rPr>
        <w:footnoteRef/>
      </w:r>
      <w:r>
        <w:t xml:space="preserve"> Cross-references: Acts 21:13; Rom 1:15; Titus 2:14; Titus 3:1.</w:t>
      </w:r>
    </w:p>
  </w:footnote>
  <w:footnote w:id="17670">
    <w:p>
      <w:pPr>
        <w:pStyle w:val="FootnoteText"/>
      </w:pPr>
      <w:r>
        <w:rPr>
          <w:rStyle w:val="FootnoteReference"/>
        </w:rPr>
        <w:footnoteRef/>
      </w:r>
      <w:r>
        <w:t xml:space="preserve"> Cross-references for "heritage": Deut 32:9; Ps 33:12; Ps 74:2; Mic 7:14; Acts 20:28; 1Pet 2:9.</w:t>
      </w:r>
    </w:p>
  </w:footnote>
  <w:footnote w:id="17671">
    <w:p>
      <w:pPr>
        <w:pStyle w:val="FootnoteText"/>
      </w:pPr>
      <w:r>
        <w:rPr>
          <w:rStyle w:val="FootnoteReference"/>
        </w:rPr>
        <w:footnoteRef/>
      </w:r>
      <w:r>
        <w:t xml:space="preserve"> Cross-references: Ezek 34:4; Matt 20:25-26; Matt 23:8-10; Mark 10:42-45; Luke 22:24-27; 1Cor 3:5; 1Cor 3:9; 2Cor 1:24; 2Cor 4:5; 3John 1:9-10.</w:t>
      </w:r>
    </w:p>
  </w:footnote>
  <w:footnote w:id="17672">
    <w:p>
      <w:pPr>
        <w:pStyle w:val="FootnoteText"/>
      </w:pPr>
      <w:r>
        <w:rPr>
          <w:rStyle w:val="FootnoteReference"/>
        </w:rPr>
        <w:footnoteRef/>
      </w:r>
      <w:r>
        <w:t xml:space="preserve"> Cross-references: 1Cor 11:11; Phil 3:17; Phil 4:9; 1Thess 1:5-6; 2Thess 3:9; 1Tim 4:12; Titus 2:7.</w:t>
      </w:r>
    </w:p>
  </w:footnote>
  <w:footnote w:id="17673">
    <w:p>
      <w:pPr>
        <w:pStyle w:val="FootnoteText"/>
      </w:pPr>
      <w:r>
        <w:rPr>
          <w:rStyle w:val="FootnoteReference"/>
        </w:rPr>
        <w:footnoteRef/>
      </w:r>
      <w:r>
        <w:t xml:space="preserve"> Cross-references for "appear": Matt 25:31-46; Col 3:3-4; 2Thess 1:7-10; 1John 3:2; Rev 1:7; Rev 20:11-12.</w:t>
      </w:r>
    </w:p>
  </w:footnote>
  <w:footnote w:id="17674">
    <w:p>
      <w:pPr>
        <w:pStyle w:val="FootnoteText"/>
      </w:pPr>
      <w:r>
        <w:rPr>
          <w:rStyle w:val="FootnoteReference"/>
        </w:rPr>
        <w:footnoteRef/>
      </w:r>
      <w:r>
        <w:t xml:space="preserve"> Cross-references for "a crown": Dan 12:3; 1Cor 9:25; 2Tim 4:8; Jas 1:12; 1Pet 1:4; Rev 2:10; Rev 3:11.</w:t>
      </w:r>
    </w:p>
  </w:footnote>
  <w:footnote w:id="17675">
    <w:p>
      <w:pPr>
        <w:pStyle w:val="FootnoteText"/>
      </w:pPr>
      <w:r>
        <w:rPr>
          <w:rStyle w:val="FootnoteReference"/>
        </w:rPr>
        <w:footnoteRef/>
      </w:r>
      <w:r>
        <w:t xml:space="preserve"> Cross-references: Ps 23:1; Isa 40:11; Ezek 34:23; Ezek 37:24; Zech 13:7; John 10:11; Heb 13:20; 1Pet 2:25; 1Pet 5:2.</w:t>
      </w:r>
    </w:p>
  </w:footnote>
  <w:footnote w:id="17676">
    <w:p>
      <w:pPr>
        <w:pStyle w:val="FootnoteText"/>
      </w:pPr>
      <w:r>
        <w:rPr>
          <w:rStyle w:val="FootnoteReference"/>
        </w:rPr>
        <w:footnoteRef/>
      </w:r>
      <w:r>
        <w:t xml:space="preserve"> Cross-references for "be clothed": 2Chr 6:41; Job 29:14; Ps 132:9; Ps 132:16; Isa 61:10; Rom 13:14; Col 3:12; 1Pet 3:3-4.</w:t>
      </w:r>
    </w:p>
  </w:footnote>
  <w:footnote w:id="17677">
    <w:p>
      <w:pPr>
        <w:pStyle w:val="FootnoteText"/>
      </w:pPr>
      <w:r>
        <w:rPr>
          <w:rStyle w:val="FootnoteReference"/>
        </w:rPr>
        <w:footnoteRef/>
      </w:r>
      <w:r>
        <w:t xml:space="preserve"> Cross-references: Lev 19:32; Heb 13:17.</w:t>
      </w:r>
    </w:p>
  </w:footnote>
  <w:footnote w:id="17678">
    <w:p>
      <w:pPr>
        <w:pStyle w:val="FootnoteText"/>
      </w:pPr>
      <w:r>
        <w:rPr>
          <w:rStyle w:val="FootnoteReference"/>
        </w:rPr>
        <w:footnoteRef/>
      </w:r>
      <w:r>
        <w:t xml:space="preserve"> Cross-references: Rom 12:10; Eph 5:21; Phil 2:3; 1Pet 4:1; 1Pet 4:5.</w:t>
      </w:r>
    </w:p>
  </w:footnote>
  <w:footnote w:id="17679">
    <w:p>
      <w:pPr>
        <w:pStyle w:val="FootnoteText"/>
      </w:pPr>
      <w:r>
        <w:rPr>
          <w:rStyle w:val="FootnoteReference"/>
        </w:rPr>
        <w:footnoteRef/>
      </w:r>
      <w:r>
        <w:t xml:space="preserve"> Cross-references: Job 22:29; Jas 4:6.</w:t>
      </w:r>
    </w:p>
  </w:footnote>
  <w:footnote w:id="17680">
    <w:p>
      <w:pPr>
        <w:pStyle w:val="FootnoteText"/>
      </w:pPr>
      <w:r>
        <w:rPr>
          <w:rStyle w:val="FootnoteReference"/>
        </w:rPr>
        <w:footnoteRef/>
      </w:r>
      <w:r>
        <w:t xml:space="preserve"> Cross-references: Isa 57:15; Isa 66:2.</w:t>
      </w:r>
    </w:p>
  </w:footnote>
  <w:footnote w:id="17681">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2">
    <w:p>
      <w:pPr>
        <w:pStyle w:val="FootnoteText"/>
      </w:pPr>
      <w:r>
        <w:rPr>
          <w:rStyle w:val="FootnoteReference"/>
        </w:rPr>
        <w:footnoteRef/>
      </w:r>
      <w:r>
        <w:t xml:space="preserve"> Cross-references: Exod 3:19; Exod 32:11; Ps 89:13; 1Cor 10:22.</w:t>
      </w:r>
    </w:p>
  </w:footnote>
  <w:footnote w:id="17683">
    <w:p>
      <w:pPr>
        <w:pStyle w:val="FootnoteText"/>
      </w:pPr>
      <w:r>
        <w:rPr>
          <w:rStyle w:val="FootnoteReference"/>
        </w:rPr>
        <w:footnoteRef/>
      </w:r>
      <w:r>
        <w:t xml:space="preserve"> Cross-references: Deut 32:35; Rom 5:6; 1Tim 2:6; Titus 1:3.</w:t>
      </w:r>
    </w:p>
  </w:footnote>
  <w:footnote w:id="1768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5">
    <w:p>
      <w:pPr>
        <w:pStyle w:val="FootnoteText"/>
      </w:pPr>
      <w:r>
        <w:rPr>
          <w:rStyle w:val="FootnoteReference"/>
        </w:rPr>
        <w:footnoteRef/>
      </w:r>
      <w:r>
        <w:t xml:space="preserve"> Cross-references: Ps 34:15; Ps 142:4-5; Matt 6:26; Matt 6:33; Mark 4:38; Luke 12:30-32; John 10:13.</w:t>
      </w:r>
    </w:p>
  </w:footnote>
  <w:footnote w:id="1768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7">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8">
    <w:p>
      <w:pPr>
        <w:pStyle w:val="FootnoteText"/>
      </w:pPr>
      <w:r>
        <w:rPr>
          <w:rStyle w:val="FootnoteReference"/>
        </w:rPr>
        <w:footnoteRef/>
      </w:r>
      <w:r>
        <w:t xml:space="preserve"> Cross-references for "devour": Ezek 22:25; Dan 6:24; Hos 13:8.</w:t>
      </w:r>
    </w:p>
  </w:footnote>
  <w:footnote w:id="17689">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90">
    <w:p>
      <w:pPr>
        <w:pStyle w:val="FootnoteText"/>
      </w:pPr>
      <w:r>
        <w:rPr>
          <w:rStyle w:val="FootnoteReference"/>
        </w:rPr>
        <w:footnoteRef/>
      </w:r>
      <w:r>
        <w:t xml:space="preserve"> Cross-references: Job 1:7; Job 2:2.</w:t>
      </w:r>
    </w:p>
  </w:footnote>
  <w:footnote w:id="17691">
    <w:p>
      <w:pPr>
        <w:pStyle w:val="FootnoteText"/>
      </w:pPr>
      <w:r>
        <w:rPr>
          <w:rStyle w:val="FootnoteReference"/>
        </w:rPr>
        <w:footnoteRef/>
      </w:r>
      <w:r>
        <w:t xml:space="preserve"> Cross-references for "resist": Luke 4:3-12; Eph 4:27; Eph 6:11-13; Jas 4:7.</w:t>
      </w:r>
    </w:p>
  </w:footnote>
  <w:footnote w:id="17692">
    <w:p>
      <w:pPr>
        <w:pStyle w:val="FootnoteText"/>
      </w:pPr>
      <w:r>
        <w:rPr>
          <w:rStyle w:val="FootnoteReference"/>
        </w:rPr>
        <w:footnoteRef/>
      </w:r>
      <w:r>
        <w:t xml:space="preserve"> Cross-references: Luke 22:32; Eph 6:16; 1Tim 6:12; 2Tim 4:7; Heb 11:33.</w:t>
      </w:r>
    </w:p>
  </w:footnote>
  <w:footnote w:id="17693">
    <w:p>
      <w:pPr>
        <w:pStyle w:val="FootnoteText"/>
      </w:pPr>
      <w:r>
        <w:rPr>
          <w:rStyle w:val="FootnoteReference"/>
        </w:rPr>
        <w:footnoteRef/>
      </w:r>
      <w:r>
        <w:t xml:space="preserve"> Cross-references for "the God": Exod 34:6-7; Ps 86:5; Ps 86:15; Mic 7:18-19; Rom 5:20-21; Rom 15:5; Rom 15:13; 2Cor 13:11; Heb 13:20.</w:t>
      </w:r>
    </w:p>
  </w:footnote>
  <w:footnote w:id="17694">
    <w:p>
      <w:pPr>
        <w:pStyle w:val="FootnoteText"/>
      </w:pPr>
      <w:r>
        <w:rPr>
          <w:rStyle w:val="FootnoteReference"/>
        </w:rPr>
        <w:footnoteRef/>
      </w:r>
      <w:r>
        <w:t xml:space="preserve"> Cross-references for "eternal": 2Cor 4:17; 2Tim 2:10; Heb 9:15; 1John 2:25.</w:t>
      </w:r>
    </w:p>
  </w:footnote>
  <w:footnote w:id="17695">
    <w:p>
      <w:pPr>
        <w:pStyle w:val="FootnoteText"/>
      </w:pPr>
      <w:r>
        <w:rPr>
          <w:rStyle w:val="FootnoteReference"/>
        </w:rPr>
        <w:footnoteRef/>
      </w:r>
      <w:r>
        <w:t xml:space="preserve"> Name meaning: Jesus (Yeshua) — Yahweh saves. He will save His people from their sins.</w:t>
      </w:r>
    </w:p>
  </w:footnote>
  <w:footnote w:id="17696">
    <w:p>
      <w:pPr>
        <w:pStyle w:val="FootnoteText"/>
      </w:pPr>
      <w:r>
        <w:rPr>
          <w:rStyle w:val="FootnoteReference"/>
        </w:rPr>
        <w:footnoteRef/>
      </w:r>
      <w:r>
        <w:t xml:space="preserve"> Cross-references for "make": 2Cor 13:11; 2Thess 2:17; Heb 13:21; Jude 1:24.</w:t>
      </w:r>
    </w:p>
  </w:footnote>
  <w:footnote w:id="17697">
    <w:p>
      <w:pPr>
        <w:pStyle w:val="FootnoteText"/>
      </w:pPr>
      <w:r>
        <w:rPr>
          <w:rStyle w:val="FootnoteReference"/>
        </w:rPr>
        <w:footnoteRef/>
      </w:r>
      <w:r>
        <w:t xml:space="preserve"> Cross-references for "strengthen": Ps 138:7; Zech 10:6; Zech 10:12; Luke 22:32; Phil 4:13; Col 1:22-23.</w:t>
      </w:r>
    </w:p>
  </w:footnote>
  <w:footnote w:id="17698">
    <w:p>
      <w:pPr>
        <w:pStyle w:val="FootnoteText"/>
      </w:pPr>
      <w:r>
        <w:rPr>
          <w:rStyle w:val="FootnoteReference"/>
        </w:rPr>
        <w:footnoteRef/>
      </w:r>
      <w:r>
        <w:t xml:space="preserve"> Cross-references for "settle": 1Pet 4:11.</w:t>
      </w:r>
    </w:p>
  </w:footnote>
  <w:footnote w:id="17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00">
    <w:p>
      <w:pPr>
        <w:pStyle w:val="FootnoteText"/>
      </w:pPr>
      <w:r>
        <w:rPr>
          <w:rStyle w:val="FootnoteReference"/>
        </w:rPr>
        <w:footnoteRef/>
      </w:r>
      <w:r>
        <w:t xml:space="preserve"> Cross-references: Rom 8:28-30; Rom 9:11; Rom 9:24; 1Cor 1:9; 1Thess 2:12; 2Thess 2:14; 1Tim 6:12; 2Tim 1:9; 1Pet 1:15; 2Pet 1:3.</w:t>
      </w:r>
    </w:p>
  </w:footnote>
  <w:footnote w:id="17701">
    <w:p>
      <w:pPr>
        <w:pStyle w:val="FootnoteText"/>
      </w:pPr>
      <w:r>
        <w:rPr>
          <w:rStyle w:val="FootnoteReference"/>
        </w:rPr>
        <w:footnoteRef/>
      </w:r>
      <w:r>
        <w:t xml:space="preserve"> Cross-references: Col 2:7; 2Thess 2:17; 2Thess 3:3.</w:t>
      </w:r>
    </w:p>
  </w:footnote>
  <w:footnote w:id="17702">
    <w:p>
      <w:pPr>
        <w:pStyle w:val="FootnoteText"/>
      </w:pPr>
      <w:r>
        <w:rPr>
          <w:rStyle w:val="FootnoteReference"/>
        </w:rPr>
        <w:footnoteRef/>
      </w:r>
      <w:r>
        <w:t xml:space="preserve"> Cross-references: 1Pet 4:11; Rev 1:6; Rev 5:13.</w:t>
      </w:r>
    </w:p>
  </w:footnote>
  <w:footnote w:id="17703">
    <w:p>
      <w:pPr>
        <w:pStyle w:val="FootnoteText"/>
      </w:pPr>
      <w:r>
        <w:rPr>
          <w:rStyle w:val="FootnoteReference"/>
        </w:rPr>
        <w:footnoteRef/>
      </w:r>
      <w:r>
        <w:t xml:space="preserve"> Personal name: Silvanus. Personal-name meaning: Silvanus — who loves the forest. Source form: Silvanus.</w:t>
      </w:r>
    </w:p>
  </w:footnote>
  <w:footnote w:id="17704">
    <w:p>
      <w:pPr>
        <w:pStyle w:val="FootnoteText"/>
      </w:pPr>
      <w:r>
        <w:rPr>
          <w:rStyle w:val="FootnoteReference"/>
        </w:rPr>
        <w:footnoteRef/>
      </w:r>
      <w:r>
        <w:t xml:space="preserve"> Cross-references for "a faithful": Eph 6:21; Col 1:7; Col 4:7; Col 4:9.</w:t>
      </w:r>
    </w:p>
  </w:footnote>
  <w:footnote w:id="17705">
    <w:p>
      <w:pPr>
        <w:pStyle w:val="FootnoteText"/>
      </w:pPr>
      <w:r>
        <w:rPr>
          <w:rStyle w:val="FootnoteReference"/>
        </w:rPr>
        <w:footnoteRef/>
      </w:r>
      <w:r>
        <w:t xml:space="preserve"> Cross-references for "exhorting": Heb 13:22; Jude 1:3.</w:t>
      </w:r>
    </w:p>
  </w:footnote>
  <w:footnote w:id="17706">
    <w:p>
      <w:pPr>
        <w:pStyle w:val="FootnoteText"/>
      </w:pPr>
      <w:r>
        <w:rPr>
          <w:rStyle w:val="FootnoteReference"/>
        </w:rPr>
        <w:footnoteRef/>
      </w:r>
      <w:r>
        <w:t xml:space="preserve"> Cross-references for "testifying": John 21:21; Acts 20:24; 1John 5:9-10; 3John 1:12.</w:t>
      </w:r>
    </w:p>
  </w:footnote>
  <w:footnote w:id="17707">
    <w:p>
      <w:pPr>
        <w:pStyle w:val="FootnoteText"/>
      </w:pPr>
      <w:r>
        <w:rPr>
          <w:rStyle w:val="FootnoteReference"/>
        </w:rPr>
        <w:footnoteRef/>
      </w:r>
      <w:r>
        <w:t xml:space="preserve"> Cross-references for "true": Acts 20:24; 1Cor 15:1; Gal 1:8-9; 2Pet 2:15.</w:t>
      </w:r>
    </w:p>
  </w:footnote>
  <w:footnote w:id="17708">
    <w:p>
      <w:pPr>
        <w:pStyle w:val="FootnoteText"/>
      </w:pPr>
      <w:r>
        <w:rPr>
          <w:rStyle w:val="FootnoteReference"/>
        </w:rPr>
        <w:footnoteRef/>
      </w:r>
      <w:r>
        <w:t xml:space="preserve"> Cross-references for "Silvanus": 2Cor 1:19; 1Thess 1:1; 2Thess 1:1.</w:t>
      </w:r>
    </w:p>
  </w:footnote>
  <w:footnote w:id="17709">
    <w:p>
      <w:pPr>
        <w:pStyle w:val="FootnoteText"/>
      </w:pPr>
      <w:r>
        <w:rPr>
          <w:rStyle w:val="FootnoteReference"/>
        </w:rPr>
        <w:footnoteRef/>
      </w:r>
      <w:r>
        <w:t xml:space="preserve"> Cross-references: Rom 5:2; 2Cor 1:24; 2Pet 1:12.</w:t>
      </w:r>
    </w:p>
  </w:footnote>
  <w:footnote w:id="17710">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1">
    <w:p>
      <w:pPr>
        <w:pStyle w:val="FootnoteText"/>
      </w:pPr>
      <w:r>
        <w:rPr>
          <w:rStyle w:val="FootnoteReference"/>
        </w:rPr>
        <w:footnoteRef/>
      </w:r>
      <w:r>
        <w:t xml:space="preserve"> Name meaning: Mark (Marcus) — Hammer; polite. Initially faltered but later became useful to Paul.</w:t>
      </w:r>
    </w:p>
  </w:footnote>
  <w:footnote w:id="17712">
    <w:p>
      <w:pPr>
        <w:pStyle w:val="FootnoteText"/>
      </w:pPr>
      <w:r>
        <w:rPr>
          <w:rStyle w:val="FootnoteReference"/>
        </w:rPr>
        <w:footnoteRef/>
      </w:r>
      <w:r>
        <w:t xml:space="preserve"> Place name: Babylon. Place-name meaning: Babylon — confusion; mixture. Source form: Babylon. Greek form: βαβυλωνος.</w:t>
      </w:r>
    </w:p>
  </w:footnote>
  <w:footnote w:id="1771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5">
    <w:p>
      <w:pPr>
        <w:pStyle w:val="FootnoteText"/>
      </w:pPr>
      <w:r>
        <w:rPr>
          <w:rStyle w:val="FootnoteReference"/>
        </w:rPr>
        <w:footnoteRef/>
      </w:r>
      <w:r>
        <w:t xml:space="preserve"> Cross-references: Ps 87:4; Rev 17:5; Rev 18:2.</w:t>
      </w:r>
    </w:p>
  </w:footnote>
  <w:footnote w:id="17716">
    <w:p>
      <w:pPr>
        <w:pStyle w:val="FootnoteText"/>
      </w:pPr>
      <w:r>
        <w:rPr>
          <w:rStyle w:val="FootnoteReference"/>
        </w:rPr>
        <w:footnoteRef/>
      </w:r>
      <w:r>
        <w:t xml:space="preserve"> Cross-references: 2John 1:13.</w:t>
      </w:r>
    </w:p>
  </w:footnote>
  <w:footnote w:id="17717">
    <w:p>
      <w:pPr>
        <w:pStyle w:val="FootnoteText"/>
      </w:pPr>
      <w:r>
        <w:rPr>
          <w:rStyle w:val="FootnoteReference"/>
        </w:rPr>
        <w:footnoteRef/>
      </w:r>
      <w:r>
        <w:t xml:space="preserve"> Cross-references: Acts 12:12; Acts 12:25.</w:t>
      </w:r>
    </w:p>
  </w:footnote>
  <w:footnote w:id="17718">
    <w:p>
      <w:pPr>
        <w:pStyle w:val="FootnoteText"/>
      </w:pPr>
      <w:r>
        <w:rPr>
          <w:rStyle w:val="FootnoteReference"/>
        </w:rPr>
        <w:footnoteRef/>
      </w:r>
      <w:r>
        <w:t xml:space="preserve"> Cross-references for "with a": Rom 16:16; 1Cor 16:20; 2Cor 13:12; 1Thess 5:26.</w:t>
      </w:r>
    </w:p>
  </w:footnote>
  <w:footnote w:id="17719">
    <w:p>
      <w:pPr>
        <w:pStyle w:val="FootnoteText"/>
      </w:pPr>
      <w:r>
        <w:rPr>
          <w:rStyle w:val="FootnoteReference"/>
        </w:rPr>
        <w:footnoteRef/>
      </w:r>
      <w:r>
        <w:t xml:space="preserve"> Cross-references for "Peace": John 14:27; John 16:33; John 20:19; John 20:26; Rom 1:7; Eph 6:23; 1Pet 1:2.</w:t>
      </w:r>
    </w:p>
  </w:footnote>
  <w:footnote w:id="17720">
    <w:p>
      <w:pPr>
        <w:pStyle w:val="FootnoteText"/>
      </w:pPr>
      <w:r>
        <w:rPr>
          <w:rStyle w:val="FootnoteReference"/>
        </w:rPr>
        <w:footnoteRef/>
      </w:r>
      <w:r>
        <w:t xml:space="preserve"> Cross-references: Rom 8:1; 1Cor 1:30; 2Cor 5:17.</w:t>
      </w:r>
    </w:p>
  </w:footnote>
  <w:footnote w:id="17721">
    <w:p>
      <w:pPr>
        <w:pStyle w:val="FootnoteText"/>
      </w:pPr>
      <w:r>
        <w:rPr>
          <w:rStyle w:val="FootnoteReference"/>
        </w:rPr>
        <w:footnoteRef/>
      </w:r>
      <w:r>
        <w:t xml:space="preserve"> Personal name: Simon. Personal-name meaning: Simon — that hears; that obeys. Source form: Simon.</w:t>
      </w:r>
    </w:p>
  </w:footnote>
  <w:footnote w:id="17722">
    <w:p>
      <w:pPr>
        <w:pStyle w:val="FootnoteText"/>
      </w:pPr>
      <w:r>
        <w:rPr>
          <w:rStyle w:val="FootnoteReference"/>
        </w:rPr>
        <w:footnoteRef/>
      </w:r>
      <w:r>
        <w:t xml:space="preserve"> Name meaning: Peter (Kepha; Petros) — Rock; stone. The rock-like apostle.</w:t>
      </w:r>
    </w:p>
  </w:footnote>
  <w:footnote w:id="17723">
    <w:p>
      <w:pPr>
        <w:pStyle w:val="FootnoteText"/>
      </w:pPr>
      <w:r>
        <w:rPr>
          <w:rStyle w:val="FootnoteReference"/>
        </w:rPr>
        <w:footnoteRef/>
      </w:r>
      <w:r>
        <w:t xml:space="preserve"> Cross-references for "an apostle": Luke 11:49; John 20:21; 1Cor 9:1; 1Cor 15:9; Gal 2:8; Eph 3:5; Eph 4:11; 1Pet 5:1.</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Personal name: Christ. Personal-name meaning: Christ — anointed. Source form: Christ.</w:t>
      </w:r>
    </w:p>
  </w:footnote>
  <w:footnote w:id="17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30">
    <w:p>
      <w:pPr>
        <w:pStyle w:val="FootnoteText"/>
      </w:pPr>
      <w:r>
        <w:rPr>
          <w:rStyle w:val="FootnoteReference"/>
        </w:rPr>
        <w:footnoteRef/>
      </w:r>
      <w:r>
        <w:t xml:space="preserve"> Cross-references for "Simon": Acts 15:14.</w:t>
      </w:r>
    </w:p>
  </w:footnote>
  <w:footnote w:id="17731">
    <w:p>
      <w:pPr>
        <w:pStyle w:val="FootnoteText"/>
      </w:pPr>
      <w:r>
        <w:rPr>
          <w:rStyle w:val="FootnoteReference"/>
        </w:rPr>
        <w:footnoteRef/>
      </w:r>
      <w:r>
        <w:t xml:space="preserve"> Cross-references for "Peter": Matt 4:18; Matt 10:2; Luke 22:31-34; John 1:42; John 21:15-17; 1Pet 1:1.</w:t>
      </w:r>
    </w:p>
  </w:footnote>
  <w:footnote w:id="17732">
    <w:p>
      <w:pPr>
        <w:pStyle w:val="FootnoteText"/>
      </w:pPr>
      <w:r>
        <w:rPr>
          <w:rStyle w:val="FootnoteReference"/>
        </w:rPr>
        <w:footnoteRef/>
      </w:r>
      <w:r>
        <w:t xml:space="preserve"> Cross-references: John 12:26; Rom 1:1.</w:t>
      </w:r>
    </w:p>
  </w:footnote>
  <w:footnote w:id="17733">
    <w:p>
      <w:pPr>
        <w:pStyle w:val="FootnoteText"/>
      </w:pPr>
      <w:r>
        <w:rPr>
          <w:rStyle w:val="FootnoteReference"/>
        </w:rPr>
        <w:footnoteRef/>
      </w:r>
      <w:r>
        <w:t xml:space="preserve"> Cross-references: Isa 12:2; Luke 1:47; Titus 2:13.</w:t>
      </w:r>
    </w:p>
  </w:footnote>
  <w:footnote w:id="17734">
    <w:p>
      <w:pPr>
        <w:pStyle w:val="FootnoteText"/>
      </w:pPr>
      <w:r>
        <w:rPr>
          <w:rStyle w:val="FootnoteReference"/>
        </w:rPr>
        <w:footnoteRef/>
      </w:r>
      <w:r>
        <w:t xml:space="preserve"> Cross-references for "Grace": Num 6:24-26; Dan 4:1; Dan 6:25; Rom 1:7; 1Pet 1:2; Jude 1:2; Rev 1:4.</w:t>
      </w:r>
    </w:p>
  </w:footnote>
  <w:footnote w:id="17735">
    <w:p>
      <w:pPr>
        <w:pStyle w:val="FootnoteText"/>
      </w:pPr>
      <w:r>
        <w:rPr>
          <w:rStyle w:val="FootnoteReference"/>
        </w:rPr>
        <w:footnoteRef/>
      </w:r>
      <w:r>
        <w:t xml:space="preserve"> Cross-references for "the knowledge": Isa 53:11; Luke 10:22; John 17:3; 2Cor 4:6; 2Pet 3:18; 1John 5:20-21.</w:t>
      </w:r>
    </w:p>
  </w:footnote>
  <w:footnote w:id="17736">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7">
    <w:p>
      <w:pPr>
        <w:pStyle w:val="FootnoteText"/>
      </w:pPr>
      <w:r>
        <w:rPr>
          <w:rStyle w:val="FootnoteReference"/>
        </w:rPr>
        <w:footnoteRef/>
      </w:r>
      <w:r>
        <w:t xml:space="preserve"> Cross-references for "virtue": Ruth 3:11; Prov 12:4; Prov 31:10; Prov 31:29; Phil 4:8; 2Pet 1:5.</w:t>
      </w:r>
    </w:p>
  </w:footnote>
  <w:footnote w:id="17738">
    <w:p>
      <w:pPr>
        <w:pStyle w:val="FootnoteText"/>
      </w:pPr>
      <w:r>
        <w:rPr>
          <w:rStyle w:val="FootnoteReference"/>
        </w:rPr>
        <w:footnoteRef/>
      </w:r>
      <w:r>
        <w:t xml:space="preserve"> Cross-references: Ps 110:3; Matt 28:18; John 17:2; 2Cor 12:9; Eph 1:19-21; Col 1:16; Heb 1:3.</w:t>
      </w:r>
    </w:p>
  </w:footnote>
  <w:footnote w:id="17739">
    <w:p>
      <w:pPr>
        <w:pStyle w:val="FootnoteText"/>
      </w:pPr>
      <w:r>
        <w:rPr>
          <w:rStyle w:val="FootnoteReference"/>
        </w:rPr>
        <w:footnoteRef/>
      </w:r>
      <w:r>
        <w:t xml:space="preserve"> Cross-references: Ps 84:11; Rom 8:32; 1Cor 3:21-23; 1Tim 4:8.</w:t>
      </w:r>
    </w:p>
  </w:footnote>
  <w:footnote w:id="17740">
    <w:p>
      <w:pPr>
        <w:pStyle w:val="FootnoteText"/>
      </w:pPr>
      <w:r>
        <w:rPr>
          <w:rStyle w:val="FootnoteReference"/>
        </w:rPr>
        <w:footnoteRef/>
      </w:r>
      <w:r>
        <w:t xml:space="preserve"> Cross-references for "are given": Ezek 36:25-27; Rom 9:4; 2Cor 1:20; 2Cor 6:17-18; 2Cor 7:1; Gal 3:16; Heb 8:6-12; Heb 9:15; 2Pet 1:1; 1John 2:25.</w:t>
      </w:r>
    </w:p>
  </w:footnote>
  <w:footnote w:id="17741">
    <w:p>
      <w:pPr>
        <w:pStyle w:val="FootnoteText"/>
      </w:pPr>
      <w:r>
        <w:rPr>
          <w:rStyle w:val="FootnoteReference"/>
        </w:rPr>
        <w:footnoteRef/>
      </w:r>
      <w:r>
        <w:t xml:space="preserve"> Cross-references: John 1:12-13; 2Cor 3:18; Eph 4:23-24; Col 3:10; Heb 12:10; 1John 3:2.</w:t>
      </w:r>
    </w:p>
  </w:footnote>
  <w:footnote w:id="17742">
    <w:p>
      <w:pPr>
        <w:pStyle w:val="FootnoteText"/>
      </w:pPr>
      <w:r>
        <w:rPr>
          <w:rStyle w:val="FootnoteReference"/>
        </w:rPr>
        <w:footnoteRef/>
      </w:r>
      <w:r>
        <w:t xml:space="preserve"> Cross-references for "beside": Luke 16:26; Luke 24:21.</w:t>
      </w:r>
    </w:p>
  </w:footnote>
  <w:footnote w:id="17743">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4">
    <w:p>
      <w:pPr>
        <w:pStyle w:val="FootnoteText"/>
      </w:pPr>
      <w:r>
        <w:rPr>
          <w:rStyle w:val="FootnoteReference"/>
        </w:rPr>
        <w:footnoteRef/>
      </w:r>
      <w:r>
        <w:t xml:space="preserve"> Cross-references for "virtue": Phil 4:8; 2Pet 1:3.</w:t>
      </w:r>
    </w:p>
  </w:footnote>
  <w:footnote w:id="17745">
    <w:p>
      <w:pPr>
        <w:pStyle w:val="FootnoteText"/>
      </w:pPr>
      <w:r>
        <w:rPr>
          <w:rStyle w:val="FootnoteReference"/>
        </w:rPr>
        <w:footnoteRef/>
      </w:r>
      <w:r>
        <w:t xml:space="preserve"> Cross-references for "knowledge": 1Cor 14:20; Eph 1:17-18; Eph 5:17; Phil 1:9; Col 1:9; 1Pet 3:7; 2Pet 1:2; 2Pet 3:18.</w:t>
      </w:r>
    </w:p>
  </w:footnote>
  <w:footnote w:id="17746">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7">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8">
    <w:p>
      <w:pPr>
        <w:pStyle w:val="FootnoteText"/>
      </w:pPr>
      <w:r>
        <w:rPr>
          <w:rStyle w:val="FootnoteReference"/>
        </w:rPr>
        <w:footnoteRef/>
      </w:r>
      <w:r>
        <w:t xml:space="preserve"> Cross-references: Acts 24:25; 1Cor 9:25; Gal 5:23; Titus 1:8; Titus 2:2.</w:t>
      </w:r>
    </w:p>
  </w:footnote>
  <w:footnote w:id="17749">
    <w:p>
      <w:pPr>
        <w:pStyle w:val="FootnoteText"/>
      </w:pPr>
      <w:r>
        <w:rPr>
          <w:rStyle w:val="FootnoteReference"/>
        </w:rPr>
        <w:footnoteRef/>
      </w:r>
      <w:r>
        <w:t xml:space="preserve"> Cross-references for "brotherly": John 13:34-35; Rom 12:10; 1Thess 3:12; 1Thess 4:9-10; Heb 13:1; 1Pet 1:22; 1Pet 2:17; 1John 3:14; 1John 3:16.</w:t>
      </w:r>
    </w:p>
  </w:footnote>
  <w:footnote w:id="17750">
    <w:p>
      <w:pPr>
        <w:pStyle w:val="FootnoteText"/>
      </w:pPr>
      <w:r>
        <w:rPr>
          <w:rStyle w:val="FootnoteReference"/>
        </w:rPr>
        <w:footnoteRef/>
      </w:r>
      <w:r>
        <w:t xml:space="preserve"> Cross-references: 1Cor 13:1-8; Gal 6:10; Col 3:14; 1Thess 5:15; 1Pet 3:8; 1John 4:21.</w:t>
      </w:r>
    </w:p>
  </w:footnote>
  <w:footnote w:id="17751">
    <w:p>
      <w:pPr>
        <w:pStyle w:val="FootnoteText"/>
      </w:pPr>
      <w:r>
        <w:rPr>
          <w:rStyle w:val="FootnoteReference"/>
        </w:rPr>
        <w:footnoteRef/>
      </w:r>
      <w:r>
        <w:t xml:space="preserve"> Cross-references for "in you": John 5:42; 2Cor 9:14; 2Cor 13:5; Phil 2:5; Col 3:16; Phlm 1:6.</w:t>
      </w:r>
    </w:p>
  </w:footnote>
  <w:footnote w:id="17752">
    <w:p>
      <w:pPr>
        <w:pStyle w:val="FootnoteText"/>
      </w:pPr>
      <w:r>
        <w:rPr>
          <w:rStyle w:val="FootnoteReference"/>
        </w:rPr>
        <w:footnoteRef/>
      </w:r>
      <w:r>
        <w:t xml:space="preserve"> Cross-references for "and abound": 1Cor 15:58; 2Cor 8:2; 2Cor 8:7; Phil 1:9; Col 2:7; Col 3:16; 1Thess 3:12; 1Thess 4:1; 2Thess 1:3.</w:t>
      </w:r>
    </w:p>
  </w:footnote>
  <w:footnote w:id="17753">
    <w:p>
      <w:pPr>
        <w:pStyle w:val="FootnoteText"/>
      </w:pPr>
      <w:r>
        <w:rPr>
          <w:rStyle w:val="FootnoteReference"/>
        </w:rPr>
        <w:footnoteRef/>
      </w:r>
      <w:r>
        <w:t xml:space="preserve"> Cross-references for "barren": Prov 19:15; Matt 20:3; Matt 20:6; Matt 25:26; Rom 12:11; 1Tim 5:13; Heb 6:12.</w:t>
      </w:r>
    </w:p>
  </w:footnote>
  <w:footnote w:id="17754">
    <w:p>
      <w:pPr>
        <w:pStyle w:val="FootnoteText"/>
      </w:pPr>
      <w:r>
        <w:rPr>
          <w:rStyle w:val="FootnoteReference"/>
        </w:rPr>
        <w:footnoteRef/>
      </w:r>
      <w:r>
        <w:t xml:space="preserve"> Cross-references for "unfruitful": Matt 13:22; John 15:2; John 15:6; Titus 3:14.</w:t>
      </w:r>
    </w:p>
  </w:footnote>
  <w:footnote w:id="17755">
    <w:p>
      <w:pPr>
        <w:pStyle w:val="FootnoteText"/>
      </w:pPr>
      <w:r>
        <w:rPr>
          <w:rStyle w:val="FootnoteReference"/>
        </w:rPr>
        <w:footnoteRef/>
      </w:r>
      <w:r>
        <w:t xml:space="preserve"> Cross-references: John 15:7-8; 2Cor 5:13-17.</w:t>
      </w:r>
    </w:p>
  </w:footnote>
  <w:footnote w:id="17756">
    <w:p>
      <w:pPr>
        <w:pStyle w:val="FootnoteText"/>
      </w:pPr>
      <w:r>
        <w:rPr>
          <w:rStyle w:val="FootnoteReference"/>
        </w:rPr>
        <w:footnoteRef/>
      </w:r>
      <w:r>
        <w:t xml:space="preserve"> Cross-references: 2Pet 1:2.</w:t>
      </w:r>
    </w:p>
  </w:footnote>
  <w:footnote w:id="17757">
    <w:p>
      <w:pPr>
        <w:pStyle w:val="FootnoteText"/>
      </w:pPr>
      <w:r>
        <w:rPr>
          <w:rStyle w:val="FootnoteReference"/>
        </w:rPr>
        <w:footnoteRef/>
      </w:r>
      <w:r>
        <w:t xml:space="preserve"> Cross-references for "blind": John 9:40-41; 2Cor 4:3-4; 1John 2:9-11; Rev 3:17.</w:t>
      </w:r>
    </w:p>
  </w:footnote>
  <w:footnote w:id="17758">
    <w:p>
      <w:pPr>
        <w:pStyle w:val="FootnoteText"/>
      </w:pPr>
      <w:r>
        <w:rPr>
          <w:rStyle w:val="FootnoteReference"/>
        </w:rPr>
        <w:footnoteRef/>
      </w:r>
      <w:r>
        <w:t xml:space="preserve"> Cross-references: Mark 10:21; Luke 18:22; Gal 5:6; Gal 5:13; Jas 2:14-26; 2Pet 1:5-7.</w:t>
      </w:r>
    </w:p>
  </w:footnote>
  <w:footnote w:id="17759">
    <w:p>
      <w:pPr>
        <w:pStyle w:val="FootnoteText"/>
      </w:pPr>
      <w:r>
        <w:rPr>
          <w:rStyle w:val="FootnoteReference"/>
        </w:rPr>
        <w:footnoteRef/>
      </w:r>
      <w:r>
        <w:t xml:space="preserve"> Cross-references for "give": 2Pet 1:5; 2Pet 3:17.</w:t>
      </w:r>
    </w:p>
  </w:footnote>
  <w:footnote w:id="17760">
    <w:p>
      <w:pPr>
        <w:pStyle w:val="FootnoteText"/>
      </w:pPr>
      <w:r>
        <w:rPr>
          <w:rStyle w:val="FootnoteReference"/>
        </w:rPr>
        <w:footnoteRef/>
      </w:r>
      <w:r>
        <w:t xml:space="preserve"> Cross-references for "to make": 2Tim 2:19; Heb 6:11; Heb 6:19; 1John 3:19-21.</w:t>
      </w:r>
    </w:p>
  </w:footnote>
  <w:footnote w:id="17761">
    <w:p>
      <w:pPr>
        <w:pStyle w:val="FootnoteText"/>
      </w:pPr>
      <w:r>
        <w:rPr>
          <w:rStyle w:val="FootnoteReference"/>
        </w:rPr>
        <w:footnoteRef/>
      </w:r>
      <w:r>
        <w:t xml:space="preserve"> Cross-references for "election": Rom 8:28-31; 1Thess 1:3-4; 2Thess 2:13-14; 1Pet 1:2.</w:t>
      </w:r>
    </w:p>
  </w:footnote>
  <w:footnote w:id="17762">
    <w:p>
      <w:pPr>
        <w:pStyle w:val="FootnoteText"/>
      </w:pPr>
      <w:r>
        <w:rPr>
          <w:rStyle w:val="FootnoteReference"/>
        </w:rPr>
        <w:footnoteRef/>
      </w:r>
      <w:r>
        <w:t xml:space="preserve"> Cross-references for "never": Ps 37:24; Ps 62:2; Ps 62:6; Ps 112:6; Ps 121:3; Mic 7:8; Acts 20:24-25; 1Pet 1:5; 2Pet 3:17; Rev 3:10-11.</w:t>
      </w:r>
    </w:p>
  </w:footnote>
  <w:footnote w:id="17763">
    <w:p>
      <w:pPr>
        <w:pStyle w:val="FootnoteText"/>
      </w:pPr>
      <w:r>
        <w:rPr>
          <w:rStyle w:val="FootnoteReference"/>
        </w:rPr>
        <w:footnoteRef/>
      </w:r>
      <w:r>
        <w:t xml:space="preserve"> Cross-references: Ps 15:5; Isa 56:2; Matt 7:24-25; Luke 6:47-49; 1John 3:19; Rev 22:14.</w:t>
      </w:r>
    </w:p>
  </w:footnote>
  <w:footnote w:id="17764">
    <w:p>
      <w:pPr>
        <w:pStyle w:val="FootnoteText"/>
      </w:pPr>
      <w:r>
        <w:rPr>
          <w:rStyle w:val="FootnoteReference"/>
        </w:rPr>
        <w:footnoteRef/>
      </w:r>
      <w:r>
        <w:t xml:space="preserve"> Cross-references for "an entrance": Matt 25:34; 2Cor 5:1; 2Tim 4:8; Rev 3:21.</w:t>
      </w:r>
    </w:p>
  </w:footnote>
  <w:footnote w:id="17765">
    <w:p>
      <w:pPr>
        <w:pStyle w:val="FootnoteText"/>
      </w:pPr>
      <w:r>
        <w:rPr>
          <w:rStyle w:val="FootnoteReference"/>
        </w:rPr>
        <w:footnoteRef/>
      </w:r>
      <w:r>
        <w:t xml:space="preserve"> Cross-references for "abundantly": Ps 36:8; Song 5:1; Isa 35:2; John 10:10; Eph 3:20; Heb 6:17.</w:t>
      </w:r>
    </w:p>
  </w:footnote>
  <w:footnote w:id="17766">
    <w:p>
      <w:pPr>
        <w:pStyle w:val="FootnoteText"/>
      </w:pPr>
      <w:r>
        <w:rPr>
          <w:rStyle w:val="FootnoteReference"/>
        </w:rPr>
        <w:footnoteRef/>
      </w:r>
      <w:r>
        <w:t xml:space="preserve"> Cross-references: Isa 9:7; Dan 7:14; Dan 7:27; Rev 5:10.</w:t>
      </w:r>
    </w:p>
  </w:footnote>
  <w:footnote w:id="17767">
    <w:p>
      <w:pPr>
        <w:pStyle w:val="FootnoteText"/>
      </w:pPr>
      <w:r>
        <w:rPr>
          <w:rStyle w:val="FootnoteReference"/>
        </w:rPr>
        <w:footnoteRef/>
      </w:r>
      <w:r>
        <w:t xml:space="preserve"> Cross-references: 2Pet 1:1.</w:t>
      </w:r>
    </w:p>
  </w:footnote>
  <w:footnote w:id="17768">
    <w:p>
      <w:pPr>
        <w:pStyle w:val="FootnoteText"/>
      </w:pPr>
      <w:r>
        <w:rPr>
          <w:rStyle w:val="FootnoteReference"/>
        </w:rPr>
        <w:footnoteRef/>
      </w:r>
      <w:r>
        <w:t xml:space="preserve"> Cross-references for "I will not": Rom 15:14-15; Phil 3:1; 1Tim 4:6; 2Tim 1:6; Heb 10:32; 2Pet 1:13; 2Pet 1:15; 2Pet 3:1; Jude 1:3; Jude 1:17.</w:t>
      </w:r>
    </w:p>
  </w:footnote>
  <w:footnote w:id="17769">
    <w:p>
      <w:pPr>
        <w:pStyle w:val="FootnoteText"/>
      </w:pPr>
      <w:r>
        <w:rPr>
          <w:rStyle w:val="FootnoteReference"/>
        </w:rPr>
        <w:footnoteRef/>
      </w:r>
      <w:r>
        <w:t xml:space="preserve"> Cross-references for "though": 1John 2:21; Jude 1:5.</w:t>
      </w:r>
    </w:p>
  </w:footnote>
  <w:footnote w:id="17770">
    <w:p>
      <w:pPr>
        <w:pStyle w:val="FootnoteText"/>
      </w:pPr>
      <w:r>
        <w:rPr>
          <w:rStyle w:val="FootnoteReference"/>
        </w:rPr>
        <w:footnoteRef/>
      </w:r>
      <w:r>
        <w:t xml:space="preserve"> Cross-references for "and be": Acts 16:5; Col 2:7; Heb 13:9; 1Pet 5:10; 1Pet 5:12; 2Pet 3:17.</w:t>
      </w:r>
    </w:p>
  </w:footnote>
  <w:footnote w:id="17771">
    <w:p>
      <w:pPr>
        <w:pStyle w:val="FootnoteText"/>
      </w:pPr>
      <w:r>
        <w:rPr>
          <w:rStyle w:val="FootnoteReference"/>
        </w:rPr>
        <w:footnoteRef/>
      </w:r>
      <w:r>
        <w:t xml:space="preserve"> Cross-references for "as long": 2Cor 5:1-4; 2Cor 5:8; Heb 13:3; 2Pet 1:14.</w:t>
      </w:r>
    </w:p>
  </w:footnote>
  <w:footnote w:id="177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3">
    <w:p>
      <w:pPr>
        <w:pStyle w:val="FootnoteText"/>
      </w:pPr>
      <w:r>
        <w:rPr>
          <w:rStyle w:val="FootnoteReference"/>
        </w:rPr>
        <w:footnoteRef/>
      </w:r>
      <w:r>
        <w:t xml:space="preserve"> Cross-references for "to stir": Hag 1:14; 2Tim 1:6; 2Pet 3:1.</w:t>
      </w:r>
    </w:p>
  </w:footnote>
  <w:footnote w:id="17774">
    <w:p>
      <w:pPr>
        <w:pStyle w:val="FootnoteText"/>
      </w:pPr>
      <w:r>
        <w:rPr>
          <w:rStyle w:val="FootnoteReference"/>
        </w:rPr>
        <w:footnoteRef/>
      </w:r>
      <w:r>
        <w:t xml:space="preserve"> Cross-references: 2Pet 1:12.</w:t>
      </w:r>
    </w:p>
  </w:footnote>
  <w:footnote w:id="17775">
    <w:p>
      <w:pPr>
        <w:pStyle w:val="FootnoteText"/>
      </w:pPr>
      <w:r>
        <w:rPr>
          <w:rStyle w:val="FootnoteReference"/>
        </w:rPr>
        <w:footnoteRef/>
      </w:r>
      <w:r>
        <w:t xml:space="preserve"> Cross-references for "shortly": Deut 4:21-22; Deut 31:14; Josh 23:14; 1Kgs 2:2-3; Acts 20:25; 2Tim 4:6.</w:t>
      </w:r>
    </w:p>
  </w:footnote>
  <w:footnote w:id="17776">
    <w:p>
      <w:pPr>
        <w:pStyle w:val="FootnoteText"/>
      </w:pPr>
      <w:r>
        <w:rPr>
          <w:rStyle w:val="FootnoteReference"/>
        </w:rPr>
        <w:footnoteRef/>
      </w:r>
      <w:r>
        <w:t xml:space="preserve"> Cross-references for "the power": Matt 28:18; Mark 9:1; John 17:2; Rom 1:4; 1Cor 5:4; Phil 3:21.</w:t>
      </w:r>
    </w:p>
  </w:footnote>
  <w:footnote w:id="17777">
    <w:p>
      <w:pPr>
        <w:pStyle w:val="FootnoteText"/>
      </w:pPr>
      <w:r>
        <w:rPr>
          <w:rStyle w:val="FootnoteReference"/>
        </w:rPr>
        <w:footnoteRef/>
      </w:r>
      <w:r>
        <w:t xml:space="preserve"> Cross-references for "coming": Mal 3:2; Mal 4:5; Matt 16:28; Matt 24:3; Matt 24:27; 1Cor 1:7; Jude 1:14; Rev 1:7.</w:t>
      </w:r>
    </w:p>
  </w:footnote>
  <w:footnote w:id="17778">
    <w:p>
      <w:pPr>
        <w:pStyle w:val="FootnoteText"/>
      </w:pPr>
      <w:r>
        <w:rPr>
          <w:rStyle w:val="FootnoteReference"/>
        </w:rPr>
        <w:footnoteRef/>
      </w:r>
      <w:r>
        <w:t xml:space="preserve"> Cross-references: Matt 17:1-5; Mark 9:2; Luke 9:28-32; John 1:14; 1John 1:1-3; 1John 4:14.</w:t>
      </w:r>
    </w:p>
  </w:footnote>
  <w:footnote w:id="17779">
    <w:p>
      <w:pPr>
        <w:pStyle w:val="FootnoteText"/>
      </w:pPr>
      <w:r>
        <w:rPr>
          <w:rStyle w:val="FootnoteReference"/>
        </w:rPr>
        <w:footnoteRef/>
      </w:r>
      <w:r>
        <w:t xml:space="preserve"> Cross-references for "there came": Matt 17:3; Mark 9:7; Luke 9:34-35; John 12:28-29.</w:t>
      </w:r>
    </w:p>
  </w:footnote>
  <w:footnote w:id="17780">
    <w:p>
      <w:pPr>
        <w:pStyle w:val="FootnoteText"/>
      </w:pPr>
      <w:r>
        <w:rPr>
          <w:rStyle w:val="FootnoteReference"/>
        </w:rPr>
        <w:footnoteRef/>
      </w:r>
      <w:r>
        <w:t xml:space="preserve"> Cross-references for "in whom": Isa 42:1; Isa 53:10; Matt 12:18.</w:t>
      </w:r>
    </w:p>
  </w:footnote>
  <w:footnote w:id="17781">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2">
    <w:p>
      <w:pPr>
        <w:pStyle w:val="FootnoteText"/>
      </w:pPr>
      <w:r>
        <w:rPr>
          <w:rStyle w:val="FootnoteReference"/>
        </w:rPr>
        <w:footnoteRef/>
      </w:r>
      <w:r>
        <w:t xml:space="preserve"> Cross-references for "the holy": Gen 28:16-17; Exod 3:1; Exod 3:5; Josh 5:15; Isa 11:9; Isa 56:7; Zech 8:3; Matt 17:6.</w:t>
      </w:r>
    </w:p>
  </w:footnote>
  <w:footnote w:id="17783">
    <w:p>
      <w:pPr>
        <w:pStyle w:val="FootnoteText"/>
      </w:pPr>
      <w:r>
        <w:rPr>
          <w:rStyle w:val="FootnoteReference"/>
        </w:rPr>
        <w:footnoteRef/>
      </w:r>
      <w:r>
        <w:t xml:space="preserve"> Cross-references for "a more": Ps 19:7-9; Isa 8:20; Isa 41:21-23; Isa 41:26; Luke 16:29-31; John 5:39; Acts 17:11.</w:t>
      </w:r>
    </w:p>
  </w:footnote>
  <w:footnote w:id="17784">
    <w:p>
      <w:pPr>
        <w:pStyle w:val="FootnoteText"/>
      </w:pPr>
      <w:r>
        <w:rPr>
          <w:rStyle w:val="FootnoteReference"/>
        </w:rPr>
        <w:footnoteRef/>
      </w:r>
      <w:r>
        <w:t xml:space="preserve"> Cross-references for "a light": Ps 119:105; Prov 6:23; Isa 9:2; Isa 60:1-2; Matt 4:16; Luke 1:78-79; John 1:7-9; John 5:35; John 8:12; Eph 5:7-8.</w:t>
      </w:r>
    </w:p>
  </w:footnote>
  <w:footnote w:id="17785">
    <w:p>
      <w:pPr>
        <w:pStyle w:val="FootnoteText"/>
      </w:pPr>
      <w:r>
        <w:rPr>
          <w:rStyle w:val="FootnoteReference"/>
        </w:rPr>
        <w:footnoteRef/>
      </w:r>
      <w:r>
        <w:t xml:space="preserve"> Cross-references: Acts 15:29; Jas 2:8; 3John 1:6.</w:t>
      </w:r>
    </w:p>
  </w:footnote>
  <w:footnote w:id="17786">
    <w:p>
      <w:pPr>
        <w:pStyle w:val="FootnoteText"/>
      </w:pPr>
      <w:r>
        <w:rPr>
          <w:rStyle w:val="FootnoteReference"/>
        </w:rPr>
        <w:footnoteRef/>
      </w:r>
      <w:r>
        <w:t xml:space="preserve"> Cross-references for "Knowing": Rom 6:6; Rom 13:11; 1Tim 1:9; Jas 1:3; 2Pet 3:3.</w:t>
      </w:r>
    </w:p>
  </w:footnote>
  <w:footnote w:id="17787">
    <w:p>
      <w:pPr>
        <w:pStyle w:val="FootnoteText"/>
      </w:pPr>
      <w:r>
        <w:rPr>
          <w:rStyle w:val="FootnoteReference"/>
        </w:rPr>
        <w:footnoteRef/>
      </w:r>
      <w:r>
        <w:t xml:space="preserve"> Cross-references for "the prophecy": Luke 1:70; 2Tim 3:16; 1Pet 1:11.</w:t>
      </w:r>
    </w:p>
  </w:footnote>
  <w:footnote w:id="17788">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9">
    <w:p>
      <w:pPr>
        <w:pStyle w:val="FootnoteText"/>
      </w:pPr>
      <w:r>
        <w:rPr>
          <w:rStyle w:val="FootnoteReference"/>
        </w:rPr>
        <w:footnoteRef/>
      </w:r>
      <w:r>
        <w:t xml:space="preserve"> Cross-references for "by the Holy": Mark 12:36; Acts 1:16; Acts 3:18; Acts 28:25; Heb 3:7; Heb 9:8; Heb 10:15.</w:t>
      </w:r>
    </w:p>
  </w:footnote>
  <w:footnote w:id="17790">
    <w:p>
      <w:pPr>
        <w:pStyle w:val="FootnoteText"/>
      </w:pPr>
      <w:r>
        <w:rPr>
          <w:rStyle w:val="FootnoteReference"/>
        </w:rPr>
        <w:footnoteRef/>
      </w:r>
      <w:r>
        <w:t xml:space="preserve"> Cross-references: Num 16:28; 2Sam 23:2; Mic 3:7; Luke 1:70; 2Tim 3:15-17; 1Pet 1:11; Rev 19:10.</w:t>
      </w:r>
    </w:p>
  </w:footnote>
  <w:footnote w:id="17791">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2">
    <w:p>
      <w:pPr>
        <w:pStyle w:val="FootnoteText"/>
      </w:pPr>
      <w:r>
        <w:rPr>
          <w:rStyle w:val="FootnoteReference"/>
        </w:rPr>
        <w:footnoteRef/>
      </w:r>
      <w:r>
        <w:t xml:space="preserve"> Cross-references for "denying": Matt 10:33; Luke 12:9; Acts 3:13-14; 2Tim 2:12-13; Jude 1:4; Rev 2:13; Rev 3:8.</w:t>
      </w:r>
    </w:p>
  </w:footnote>
  <w:footnote w:id="17793">
    <w:p>
      <w:pPr>
        <w:pStyle w:val="FootnoteText"/>
      </w:pPr>
      <w:r>
        <w:rPr>
          <w:rStyle w:val="FootnoteReference"/>
        </w:rPr>
        <w:footnoteRef/>
      </w:r>
      <w:r>
        <w:t xml:space="preserve"> Cross-references for "bought": Deut 32:6; Acts 20:28; 1Cor 6:20; 1Cor 7:23; Gal 3:13; Eph 1:7; Heb 10:29; 1Pet 1:8; Rev 5:9.</w:t>
      </w:r>
    </w:p>
  </w:footnote>
  <w:footnote w:id="17794">
    <w:p>
      <w:pPr>
        <w:pStyle w:val="FootnoteText"/>
      </w:pPr>
      <w:r>
        <w:rPr>
          <w:rStyle w:val="FootnoteReference"/>
        </w:rPr>
        <w:footnoteRef/>
      </w:r>
      <w:r>
        <w:t xml:space="preserve"> Cross-references for "and bring": Mal 3:5; Phil 3:19; 2Pet 2:3.</w:t>
      </w:r>
    </w:p>
  </w:footnote>
  <w:footnote w:id="17795">
    <w:p>
      <w:pPr>
        <w:pStyle w:val="FootnoteText"/>
      </w:pPr>
      <w:r>
        <w:rPr>
          <w:rStyle w:val="FootnoteReference"/>
        </w:rPr>
        <w:footnoteRef/>
      </w:r>
      <w:r>
        <w:t xml:space="preserve"> Cross-references: Gal 2:4; 2Pet 2:3.</w:t>
      </w:r>
    </w:p>
  </w:footnote>
  <w:footnote w:id="17796">
    <w:p>
      <w:pPr>
        <w:pStyle w:val="FootnoteText"/>
      </w:pPr>
      <w:r>
        <w:rPr>
          <w:rStyle w:val="FootnoteReference"/>
        </w:rPr>
        <w:footnoteRef/>
      </w:r>
      <w:r>
        <w:t xml:space="preserve"> Cross-references: Gal 5:20; Titus 3:10; 2Pet 2:3.</w:t>
      </w:r>
    </w:p>
  </w:footnote>
  <w:footnote w:id="17797">
    <w:p>
      <w:pPr>
        <w:pStyle w:val="FootnoteText"/>
      </w:pPr>
      <w:r>
        <w:rPr>
          <w:rStyle w:val="FootnoteReference"/>
        </w:rPr>
        <w:footnoteRef/>
      </w:r>
      <w:r>
        <w:t xml:space="preserve"> Cross-references for "pernicious ways": Rom 2:24; 1Tim 5:14; Titus 2:5; Titus 2:8.</w:t>
      </w:r>
    </w:p>
  </w:footnote>
  <w:footnote w:id="17798">
    <w:p>
      <w:pPr>
        <w:pStyle w:val="FootnoteText"/>
      </w:pPr>
      <w:r>
        <w:rPr>
          <w:rStyle w:val="FootnoteReference"/>
        </w:rPr>
        <w:footnoteRef/>
      </w:r>
      <w:r>
        <w:t xml:space="preserve"> Cross-references for "evil": Acts 14:2; 1Pet 2:12; 2Pet 2:12; Jude 1:10; Jude 1:15.</w:t>
      </w:r>
    </w:p>
  </w:footnote>
  <w:footnote w:id="17799">
    <w:p>
      <w:pPr>
        <w:pStyle w:val="FootnoteText"/>
      </w:pPr>
      <w:r>
        <w:rPr>
          <w:rStyle w:val="FootnoteReference"/>
        </w:rPr>
        <w:footnoteRef/>
      </w:r>
      <w:r>
        <w:t xml:space="preserve"> Cross-references for "ways": 2Pet 2:15; 2Pet 2:21.</w:t>
      </w:r>
    </w:p>
  </w:footnote>
  <w:footnote w:id="17800">
    <w:p>
      <w:pPr>
        <w:pStyle w:val="FootnoteText"/>
      </w:pPr>
      <w:r>
        <w:rPr>
          <w:rStyle w:val="FootnoteReference"/>
        </w:rPr>
        <w:footnoteRef/>
      </w:r>
      <w:r>
        <w:t xml:space="preserve"> Cross-references: Deut 24:17; John 2:16; 2Cor 2:17; Rev 18:11-13.</w:t>
      </w:r>
    </w:p>
  </w:footnote>
  <w:footnote w:id="178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2">
    <w:p>
      <w:pPr>
        <w:pStyle w:val="FootnoteText"/>
      </w:pPr>
      <w:r>
        <w:rPr>
          <w:rStyle w:val="FootnoteReference"/>
        </w:rPr>
        <w:footnoteRef/>
      </w:r>
      <w:r>
        <w:t xml:space="preserve"> Cross-references for "spared": Deut 29:20; Ps 78:50; Ezek 5:11; Ezek 7:4; Ezek 7:9; Rom 8:32; Rom 11:21; 2Pet 2:5.</w:t>
      </w:r>
    </w:p>
  </w:footnote>
  <w:footnote w:id="17803">
    <w:p>
      <w:pPr>
        <w:pStyle w:val="FootnoteText"/>
      </w:pPr>
      <w:r>
        <w:rPr>
          <w:rStyle w:val="FootnoteReference"/>
        </w:rPr>
        <w:footnoteRef/>
      </w:r>
      <w:r>
        <w:t xml:space="preserve"> Cross-references for "the angels": Job 4:18; Luke 10:18; John 8:44; 1John 3:8; Jude 1:6.</w:t>
      </w:r>
    </w:p>
  </w:footnote>
  <w:footnote w:id="17804">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5">
    <w:p>
      <w:pPr>
        <w:pStyle w:val="FootnoteText"/>
      </w:pPr>
      <w:r>
        <w:rPr>
          <w:rStyle w:val="FootnoteReference"/>
        </w:rPr>
        <w:footnoteRef/>
      </w:r>
      <w:r>
        <w:t xml:space="preserve"> Cross-references for "to be": Job 21:30; 2Pet 2:9; Jude 1:13.</w:t>
      </w:r>
    </w:p>
  </w:footnote>
  <w:footnote w:id="17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8">
    <w:p>
      <w:pPr>
        <w:pStyle w:val="FootnoteText"/>
      </w:pPr>
      <w:r>
        <w:rPr>
          <w:rStyle w:val="FootnoteReference"/>
        </w:rPr>
        <w:footnoteRef/>
      </w:r>
      <w:r>
        <w:t xml:space="preserve"> Cross-references: Isa 14:12; Matt 8:29; Matt 25:41; Mark 5:7; Luke 8:31; Rev 12:7-9; Rev 20:2-3; Rev 20:10.</w:t>
      </w:r>
    </w:p>
  </w:footnote>
  <w:footnote w:id="17809">
    <w:p>
      <w:pPr>
        <w:pStyle w:val="FootnoteText"/>
      </w:pPr>
      <w:r>
        <w:rPr>
          <w:rStyle w:val="FootnoteReference"/>
        </w:rPr>
        <w:footnoteRef/>
      </w:r>
      <w:r>
        <w:t xml:space="preserve"> Cross-references for "spared": Job 22:15-16; Matt 24:37-39; Luke 17:26-27; Heb 11:7.</w:t>
      </w:r>
    </w:p>
  </w:footnote>
  <w:footnote w:id="1781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1">
    <w:p>
      <w:pPr>
        <w:pStyle w:val="FootnoteText"/>
      </w:pPr>
      <w:r>
        <w:rPr>
          <w:rStyle w:val="FootnoteReference"/>
        </w:rPr>
        <w:footnoteRef/>
      </w:r>
      <w:r>
        <w:t xml:space="preserve"> Cross-references for "the eighth": Gen 7:1-24; 1Pet 3:20.</w:t>
      </w:r>
    </w:p>
  </w:footnote>
  <w:footnote w:id="17812">
    <w:p>
      <w:pPr>
        <w:pStyle w:val="FootnoteText"/>
      </w:pPr>
      <w:r>
        <w:rPr>
          <w:rStyle w:val="FootnoteReference"/>
        </w:rPr>
        <w:footnoteRef/>
      </w:r>
      <w:r>
        <w:t xml:space="preserve"> Cross-references for "a preacher": 1Pet 3:19; Jude 1:14-15.</w:t>
      </w:r>
    </w:p>
  </w:footnote>
  <w:footnote w:id="17813">
    <w:p>
      <w:pPr>
        <w:pStyle w:val="FootnoteText"/>
      </w:pPr>
      <w:r>
        <w:rPr>
          <w:rStyle w:val="FootnoteReference"/>
        </w:rPr>
        <w:footnoteRef/>
      </w:r>
      <w:r>
        <w:t xml:space="preserve"> Cross-references for "bringing": 2Pet 3:6.</w:t>
      </w:r>
    </w:p>
  </w:footnote>
  <w:footnote w:id="17814">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5">
    <w:p>
      <w:pPr>
        <w:pStyle w:val="FootnoteText"/>
      </w:pPr>
      <w:r>
        <w:rPr>
          <w:rStyle w:val="FootnoteReference"/>
        </w:rPr>
        <w:footnoteRef/>
      </w:r>
      <w:r>
        <w:t xml:space="preserve"> Place name: Sodom. Place-name meaning: Sodom — their secret; their cement. Source form: Sodom. Greek form: σοδομων.</w:t>
      </w:r>
    </w:p>
  </w:footnote>
  <w:footnote w:id="1781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7">
    <w:p>
      <w:pPr>
        <w:pStyle w:val="FootnoteText"/>
      </w:pPr>
      <w:r>
        <w:rPr>
          <w:rStyle w:val="FootnoteReference"/>
        </w:rPr>
        <w:footnoteRef/>
      </w:r>
      <w:r>
        <w:t xml:space="preserve"> Cross-references for "making": Num 26:10; Deut 29:23; 1Cor 10:11.</w:t>
      </w:r>
    </w:p>
  </w:footnote>
  <w:footnote w:id="1781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20">
    <w:p>
      <w:pPr>
        <w:pStyle w:val="FootnoteText"/>
      </w:pPr>
      <w:r>
        <w:rPr>
          <w:rStyle w:val="FootnoteReference"/>
        </w:rPr>
        <w:footnoteRef/>
      </w:r>
      <w:r>
        <w:t xml:space="preserve"> Cross-references for "delivered": Gen 19:16; Gen 19:22; Gen 19:29; 1Cor 10:13.</w:t>
      </w:r>
    </w:p>
  </w:footnote>
  <w:footnote w:id="17821">
    <w:p>
      <w:pPr>
        <w:pStyle w:val="FootnoteText"/>
      </w:pPr>
      <w:r>
        <w:rPr>
          <w:rStyle w:val="FootnoteReference"/>
        </w:rPr>
        <w:footnoteRef/>
      </w:r>
      <w:r>
        <w:t xml:space="preserve"> Personal name: Lot. Personal-name meaning: Lot — Covering; veil. Source form: Lot.</w:t>
      </w:r>
    </w:p>
  </w:footnote>
  <w:footnote w:id="17822">
    <w:p>
      <w:pPr>
        <w:pStyle w:val="FootnoteText"/>
      </w:pPr>
      <w:r>
        <w:rPr>
          <w:rStyle w:val="FootnoteReference"/>
        </w:rPr>
        <w:footnoteRef/>
      </w:r>
      <w:r>
        <w:t xml:space="preserve"> Cross-references for "vexed": Gen 13:13; Gen 19:7-8; Ps 120:5; Jer 9:1-6; Jer 23:9.</w:t>
      </w:r>
    </w:p>
  </w:footnote>
  <w:footnote w:id="17823">
    <w:p>
      <w:pPr>
        <w:pStyle w:val="FootnoteText"/>
      </w:pPr>
      <w:r>
        <w:rPr>
          <w:rStyle w:val="FootnoteReference"/>
        </w:rPr>
        <w:footnoteRef/>
      </w:r>
      <w:r>
        <w:t xml:space="preserve"> Cross-references for "in seeing": Ps 119:136; Ps 119:139; Ps 119:158; Ezek 9:4; Ezek 9:6; Mal 3:15-17.</w:t>
      </w:r>
    </w:p>
  </w:footnote>
  <w:footnote w:id="17824">
    <w:p>
      <w:pPr>
        <w:pStyle w:val="FootnoteText"/>
      </w:pPr>
      <w:r>
        <w:rPr>
          <w:rStyle w:val="FootnoteReference"/>
        </w:rPr>
        <w:footnoteRef/>
      </w:r>
      <w:r>
        <w:t xml:space="preserve"> Cross-references for "the godly": Ps 4:3; Ps 12:1; Ps 32:6; 2Tim 3:12; Titus 2:14.</w:t>
      </w:r>
    </w:p>
  </w:footnote>
  <w:footnote w:id="17825">
    <w:p>
      <w:pPr>
        <w:pStyle w:val="FootnoteText"/>
      </w:pPr>
      <w:r>
        <w:rPr>
          <w:rStyle w:val="FootnoteReference"/>
        </w:rPr>
        <w:footnoteRef/>
      </w:r>
      <w:r>
        <w:t xml:space="preserve"> Cross-references: Job 5:19; Ps 34:15-19; 1Cor 10:13.</w:t>
      </w:r>
    </w:p>
  </w:footnote>
  <w:footnote w:id="17826">
    <w:p>
      <w:pPr>
        <w:pStyle w:val="FootnoteText"/>
      </w:pPr>
      <w:r>
        <w:rPr>
          <w:rStyle w:val="FootnoteReference"/>
        </w:rPr>
        <w:footnoteRef/>
      </w:r>
      <w:r>
        <w:t xml:space="preserve"> Cross-references: Job 21:30; Prov 16:4; 2Pet 2:4; Jude 1:14-15.</w:t>
      </w:r>
    </w:p>
  </w:footnote>
  <w:footnote w:id="17827">
    <w:p>
      <w:pPr>
        <w:pStyle w:val="FootnoteText"/>
      </w:pPr>
      <w:r>
        <w:rPr>
          <w:rStyle w:val="FootnoteReference"/>
        </w:rPr>
        <w:footnoteRef/>
      </w:r>
      <w:r>
        <w:t xml:space="preserve"> Cross-references: Rom 2:5; 2Cor 5:10-11; 2Pet 3:7.</w:t>
      </w:r>
    </w:p>
  </w:footnote>
  <w:footnote w:id="1782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9">
    <w:p>
      <w:pPr>
        <w:pStyle w:val="FootnoteText"/>
      </w:pPr>
      <w:r>
        <w:rPr>
          <w:rStyle w:val="FootnoteReference"/>
        </w:rPr>
        <w:footnoteRef/>
      </w:r>
      <w:r>
        <w:t xml:space="preserve"> Cross-references for "to speak": Exod 22:28; Eccl 10:6-7; Eccl 10:20; Acts 23:5; Jude 1:8; Jude 1:10.</w:t>
      </w:r>
    </w:p>
  </w:footnote>
  <w:footnote w:id="17830">
    <w:p>
      <w:pPr>
        <w:pStyle w:val="FootnoteText"/>
      </w:pPr>
      <w:r>
        <w:rPr>
          <w:rStyle w:val="FootnoteReference"/>
        </w:rPr>
        <w:footnoteRef/>
      </w:r>
      <w:r>
        <w:t xml:space="preserve"> Cross-references: Num 15:30; Jude 1:8.</w:t>
      </w:r>
    </w:p>
  </w:footnote>
  <w:footnote w:id="17831">
    <w:p>
      <w:pPr>
        <w:pStyle w:val="FootnoteText"/>
      </w:pPr>
      <w:r>
        <w:rPr>
          <w:rStyle w:val="FootnoteReference"/>
        </w:rPr>
        <w:footnoteRef/>
      </w:r>
      <w:r>
        <w:t xml:space="preserve"> Cross-references: Gen 49:6; Titus 1:7.</w:t>
      </w:r>
    </w:p>
  </w:footnote>
  <w:footnote w:id="17832">
    <w:p>
      <w:pPr>
        <w:pStyle w:val="FootnoteText"/>
      </w:pPr>
      <w:r>
        <w:rPr>
          <w:rStyle w:val="FootnoteReference"/>
        </w:rPr>
        <w:footnoteRef/>
      </w:r>
      <w:r>
        <w:t xml:space="preserve"> Cross-references for "angels": Ps 103:20; Ps 104:4; Dan 6:22; 2Thess 1:7; Jude 1:9.</w:t>
      </w:r>
    </w:p>
  </w:footnote>
  <w:footnote w:id="17833">
    <w:p>
      <w:pPr>
        <w:pStyle w:val="FootnoteText"/>
      </w:pPr>
      <w:r>
        <w:rPr>
          <w:rStyle w:val="FootnoteReference"/>
        </w:rPr>
        <w:footnoteRef/>
      </w:r>
      <w:r>
        <w:t xml:space="preserve"> Cross-references for "as natural": Ps 49:10; Ps 92:6; Ps 94:8; Jer 4:22; Jer 5:4; Jer 10:8; Jer 10:21; Jer 12:3; Ezek 21:31; Jude 1:10.</w:t>
      </w:r>
    </w:p>
  </w:footnote>
  <w:footnote w:id="17834">
    <w:p>
      <w:pPr>
        <w:pStyle w:val="FootnoteText"/>
      </w:pPr>
      <w:r>
        <w:rPr>
          <w:rStyle w:val="FootnoteReference"/>
        </w:rPr>
        <w:footnoteRef/>
      </w:r>
      <w:r>
        <w:t xml:space="preserve"> Cross-references for "perish": Prov 14:32; John 8:21; Gal 6:8; 2Pet 1:4; 2Pet 2:19.</w:t>
      </w:r>
    </w:p>
  </w:footnote>
  <w:footnote w:id="17835">
    <w:p>
      <w:pPr>
        <w:pStyle w:val="FootnoteText"/>
      </w:pPr>
      <w:r>
        <w:rPr>
          <w:rStyle w:val="FootnoteReference"/>
        </w:rPr>
        <w:footnoteRef/>
      </w:r>
      <w:r>
        <w:t xml:space="preserve"> Cross-references for "the reward": Isa 3:11; Rom 2:8-9; Phil 3:19; 2Tim 4:14; Heb 2:2-3; Jude 1:12-16; Rev 18:6.</w:t>
      </w:r>
    </w:p>
  </w:footnote>
  <w:footnote w:id="17836">
    <w:p>
      <w:pPr>
        <w:pStyle w:val="FootnoteText"/>
      </w:pPr>
      <w:r>
        <w:rPr>
          <w:rStyle w:val="FootnoteReference"/>
        </w:rPr>
        <w:footnoteRef/>
      </w:r>
      <w:r>
        <w:t xml:space="preserve"> Cross-references for "to riot": Rom 13:13; 1Thess 5:7-8; 1Pet 4:4.</w:t>
      </w:r>
    </w:p>
  </w:footnote>
  <w:footnote w:id="17837">
    <w:p>
      <w:pPr>
        <w:pStyle w:val="FootnoteText"/>
      </w:pPr>
      <w:r>
        <w:rPr>
          <w:rStyle w:val="FootnoteReference"/>
        </w:rPr>
        <w:footnoteRef/>
      </w:r>
      <w:r>
        <w:t xml:space="preserve"> Cross-references for "Spots": Song 4:7; Eph 5:27; Jude 1:12.</w:t>
      </w:r>
    </w:p>
  </w:footnote>
  <w:footnote w:id="17838">
    <w:p>
      <w:pPr>
        <w:pStyle w:val="FootnoteText"/>
      </w:pPr>
      <w:r>
        <w:rPr>
          <w:rStyle w:val="FootnoteReference"/>
        </w:rPr>
        <w:footnoteRef/>
      </w:r>
      <w:r>
        <w:t xml:space="preserve"> Cross-references for "eyes": 2Sam 11:2-4; Job 31:7; Job 31:9; Prov 6:25; Matt 5:28; 1John 2:16.</w:t>
      </w:r>
    </w:p>
  </w:footnote>
  <w:footnote w:id="17839">
    <w:p>
      <w:pPr>
        <w:pStyle w:val="FootnoteText"/>
      </w:pPr>
      <w:r>
        <w:rPr>
          <w:rStyle w:val="FootnoteReference"/>
        </w:rPr>
        <w:footnoteRef/>
      </w:r>
      <w:r>
        <w:t xml:space="preserve"> Cross-references for "that cannot": Isa 1:16; Jer 13:23; Matt 12:34; John 5:44.</w:t>
      </w:r>
    </w:p>
  </w:footnote>
  <w:footnote w:id="17840">
    <w:p>
      <w:pPr>
        <w:pStyle w:val="FootnoteText"/>
      </w:pPr>
      <w:r>
        <w:rPr>
          <w:rStyle w:val="FootnoteReference"/>
        </w:rPr>
        <w:footnoteRef/>
      </w:r>
      <w:r>
        <w:t xml:space="preserve"> Cross-references for "beguiling": Mark 13:22; Rom 16:18; 1Cor 11:19; Eph 4:14; Col 2:18; Jas 1:8; 2Pet 2:18; 2Pet 3:16; Rev 12:9.</w:t>
      </w:r>
    </w:p>
  </w:footnote>
  <w:footnote w:id="17841">
    <w:p>
      <w:pPr>
        <w:pStyle w:val="FootnoteText"/>
      </w:pPr>
      <w:r>
        <w:rPr>
          <w:rStyle w:val="FootnoteReference"/>
        </w:rPr>
        <w:footnoteRef/>
      </w:r>
      <w:r>
        <w:t xml:space="preserve"> Cross-references for "cursed": Isa 34:5; Isa 65:20; Matt 25:41; Eph 2:3.</w:t>
      </w:r>
    </w:p>
  </w:footnote>
  <w:footnote w:id="17842">
    <w:p>
      <w:pPr>
        <w:pStyle w:val="FootnoteText"/>
      </w:pPr>
      <w:r>
        <w:rPr>
          <w:rStyle w:val="FootnoteReference"/>
        </w:rPr>
        <w:footnoteRef/>
      </w:r>
      <w:r>
        <w:t xml:space="preserve"> Cross-references: 2Pet 2:3; Jude 1:11.</w:t>
      </w:r>
    </w:p>
  </w:footnote>
  <w:footnote w:id="17843">
    <w:p>
      <w:pPr>
        <w:pStyle w:val="FootnoteText"/>
      </w:pPr>
      <w:r>
        <w:rPr>
          <w:rStyle w:val="FootnoteReference"/>
        </w:rPr>
        <w:footnoteRef/>
      </w:r>
      <w:r>
        <w:t xml:space="preserve"> Cross-references for "forsaken": 1Sam 12:23; 1Kgs 18:18; 1Kgs 19:10; Prov 28:4; Ezek 9:10; Hos 14:8; Acts 13:10.</w:t>
      </w:r>
    </w:p>
  </w:footnote>
  <w:footnote w:id="17844">
    <w:p>
      <w:pPr>
        <w:pStyle w:val="FootnoteText"/>
      </w:pPr>
      <w:r>
        <w:rPr>
          <w:rStyle w:val="FootnoteReference"/>
        </w:rPr>
        <w:footnoteRef/>
      </w:r>
      <w:r>
        <w:t xml:space="preserve"> Personal name: Balaam. Personal-name meaning: Balaam — Not of the people; devourer. Source form: Balaam.</w:t>
      </w:r>
    </w:p>
  </w:footnote>
  <w:footnote w:id="17845">
    <w:p>
      <w:pPr>
        <w:pStyle w:val="FootnoteText"/>
      </w:pPr>
      <w:r>
        <w:rPr>
          <w:rStyle w:val="FootnoteReference"/>
        </w:rPr>
        <w:footnoteRef/>
      </w:r>
      <w:r>
        <w:t xml:space="preserve"> Place name: Bosor. Place-name meaning: Bosor — burning; foolish; mad; variant form of Beor. Source form: Bosor. Greek form: βοσορ.</w:t>
      </w:r>
    </w:p>
  </w:footnote>
  <w:footnote w:id="17846">
    <w:p>
      <w:pPr>
        <w:pStyle w:val="FootnoteText"/>
      </w:pPr>
      <w:r>
        <w:rPr>
          <w:rStyle w:val="FootnoteReference"/>
        </w:rPr>
        <w:footnoteRef/>
      </w:r>
      <w:r>
        <w:t xml:space="preserve"> Cross-references for "wages": Acts 1:18.</w:t>
      </w:r>
    </w:p>
  </w:footnote>
  <w:footnote w:id="17847">
    <w:p>
      <w:pPr>
        <w:pStyle w:val="FootnoteText"/>
      </w:pPr>
      <w:r>
        <w:rPr>
          <w:rStyle w:val="FootnoteReference"/>
        </w:rPr>
        <w:footnoteRef/>
      </w:r>
      <w:r>
        <w:t xml:space="preserve"> Cross-references for "Balaam": Num 22:5-7.</w:t>
      </w:r>
    </w:p>
  </w:footnote>
  <w:footnote w:id="17848">
    <w:p>
      <w:pPr>
        <w:pStyle w:val="FootnoteText"/>
      </w:pPr>
      <w:r>
        <w:rPr>
          <w:rStyle w:val="FootnoteReference"/>
        </w:rPr>
        <w:footnoteRef/>
      </w:r>
      <w:r>
        <w:t xml:space="preserve"> Cross-references: Num 22:18-21; Num 22:23; Num 22:28; Num 31:16; Deut 23:4-5; Mic 6:5; Jude 1:11; Rev 2:14.</w:t>
      </w:r>
    </w:p>
  </w:footnote>
  <w:footnote w:id="17849">
    <w:p>
      <w:pPr>
        <w:pStyle w:val="FootnoteText"/>
      </w:pPr>
      <w:r>
        <w:rPr>
          <w:rStyle w:val="FootnoteReference"/>
        </w:rPr>
        <w:footnoteRef/>
      </w:r>
      <w:r>
        <w:t xml:space="preserve"> Cross-references for "the madness": Eccl 7:25; Eccl 9:3; Hos 9:7; Luke 16:11; Acts 26:11; Acts 26:24-25.</w:t>
      </w:r>
    </w:p>
  </w:footnote>
  <w:footnote w:id="17850">
    <w:p>
      <w:pPr>
        <w:pStyle w:val="FootnoteText"/>
      </w:pPr>
      <w:r>
        <w:rPr>
          <w:rStyle w:val="FootnoteReference"/>
        </w:rPr>
        <w:footnoteRef/>
      </w:r>
      <w:r>
        <w:t xml:space="preserve"> Cross-references: Num 22:22-33.</w:t>
      </w:r>
    </w:p>
  </w:footnote>
  <w:footnote w:id="17851">
    <w:p>
      <w:pPr>
        <w:pStyle w:val="FootnoteText"/>
      </w:pPr>
      <w:r>
        <w:rPr>
          <w:rStyle w:val="FootnoteReference"/>
        </w:rPr>
        <w:footnoteRef/>
      </w:r>
      <w:r>
        <w:t xml:space="preserve"> Cross-references for "are wells": Job 6:14-17; Jer 14:3; Hos 6:4; Jude 1:12-13.</w:t>
      </w:r>
    </w:p>
  </w:footnote>
  <w:footnote w:id="17852">
    <w:p>
      <w:pPr>
        <w:pStyle w:val="FootnoteText"/>
      </w:pPr>
      <w:r>
        <w:rPr>
          <w:rStyle w:val="FootnoteReference"/>
        </w:rPr>
        <w:footnoteRef/>
      </w:r>
      <w:r>
        <w:t xml:space="preserve"> Cross-references for "clouds": Eph 4:14.</w:t>
      </w:r>
    </w:p>
  </w:footnote>
  <w:footnote w:id="17853">
    <w:p>
      <w:pPr>
        <w:pStyle w:val="FootnoteText"/>
      </w:pPr>
      <w:r>
        <w:rPr>
          <w:rStyle w:val="FootnoteReference"/>
        </w:rPr>
        <w:footnoteRef/>
      </w:r>
      <w:r>
        <w:t xml:space="preserve"> Cross-references for "mist": G2217.</w:t>
      </w:r>
    </w:p>
  </w:footnote>
  <w:footnote w:id="17854">
    <w:p>
      <w:pPr>
        <w:pStyle w:val="FootnoteText"/>
      </w:pPr>
      <w:r>
        <w:rPr>
          <w:rStyle w:val="FootnoteReference"/>
        </w:rPr>
        <w:footnoteRef/>
      </w:r>
      <w:r>
        <w:t xml:space="preserve"> Cross-references for "darkness": Matt 8:12; Matt 22:13; Matt 25:30; 2Pet 2:4; Jude 1:6; Jude 1:13.</w:t>
      </w:r>
    </w:p>
  </w:footnote>
  <w:footnote w:id="17855">
    <w:p>
      <w:pPr>
        <w:pStyle w:val="FootnoteText"/>
      </w:pPr>
      <w:r>
        <w:rPr>
          <w:rStyle w:val="FootnoteReference"/>
        </w:rPr>
        <w:footnoteRef/>
      </w:r>
      <w:r>
        <w:t xml:space="preserve"> Cross-references for "they speak": Ps 52:1-3; Ps 73:8-9; Dan 4:30; Dan 11:36; Acts 8:9; 2Thess 2:4; Jude 1:13; Jude 1:15-16; Rev 13:5-6; Rev 13:11.</w:t>
      </w:r>
    </w:p>
  </w:footnote>
  <w:footnote w:id="17856">
    <w:p>
      <w:pPr>
        <w:pStyle w:val="FootnoteText"/>
      </w:pPr>
      <w:r>
        <w:rPr>
          <w:rStyle w:val="FootnoteReference"/>
        </w:rPr>
        <w:footnoteRef/>
      </w:r>
      <w:r>
        <w:t xml:space="preserve"> Cross-references for "great swelling": G5246.</w:t>
      </w:r>
    </w:p>
  </w:footnote>
  <w:footnote w:id="17857">
    <w:p>
      <w:pPr>
        <w:pStyle w:val="FootnoteText"/>
      </w:pPr>
      <w:r>
        <w:rPr>
          <w:rStyle w:val="FootnoteReference"/>
        </w:rPr>
        <w:footnoteRef/>
      </w:r>
      <w:r>
        <w:t xml:space="preserve"> Cross-references for "that were": Acts 2:40; 2Pet 1:4; 2Pet 2:20.</w:t>
      </w:r>
    </w:p>
  </w:footnote>
  <w:footnote w:id="17858">
    <w:p>
      <w:pPr>
        <w:pStyle w:val="FootnoteText"/>
      </w:pPr>
      <w:r>
        <w:rPr>
          <w:rStyle w:val="FootnoteReference"/>
        </w:rPr>
        <w:footnoteRef/>
      </w:r>
      <w:r>
        <w:t xml:space="preserve"> Cross-references: Rom 13:13; Jas 5:5.</w:t>
      </w:r>
    </w:p>
  </w:footnote>
  <w:footnote w:id="17859">
    <w:p>
      <w:pPr>
        <w:pStyle w:val="FootnoteText"/>
      </w:pPr>
      <w:r>
        <w:rPr>
          <w:rStyle w:val="FootnoteReference"/>
        </w:rPr>
        <w:footnoteRef/>
      </w:r>
      <w:r>
        <w:t xml:space="preserve"> Cross-references for "they promise": Gal 5:1; Gal 5:13; 1Pet 2:16.</w:t>
      </w:r>
    </w:p>
  </w:footnote>
  <w:footnote w:id="17860">
    <w:p>
      <w:pPr>
        <w:pStyle w:val="FootnoteText"/>
      </w:pPr>
      <w:r>
        <w:rPr>
          <w:rStyle w:val="FootnoteReference"/>
        </w:rPr>
        <w:footnoteRef/>
      </w:r>
      <w:r>
        <w:t xml:space="preserve"> Cross-references for "they themselves": John 8:34; Rom 6:12-14; Rom 6:16-22; Titus 3:3.</w:t>
      </w:r>
    </w:p>
  </w:footnote>
  <w:footnote w:id="17861">
    <w:p>
      <w:pPr>
        <w:pStyle w:val="FootnoteText"/>
      </w:pPr>
      <w:r>
        <w:rPr>
          <w:rStyle w:val="FootnoteReference"/>
        </w:rPr>
        <w:footnoteRef/>
      </w:r>
      <w:r>
        <w:t xml:space="preserve"> Cross-references for "overcome": Isa 28:1; Jer 23:9; 2Tim 2:26; 2Pet 2:20.</w:t>
      </w:r>
    </w:p>
  </w:footnote>
  <w:footnote w:id="17862">
    <w:p>
      <w:pPr>
        <w:pStyle w:val="FootnoteText"/>
      </w:pPr>
      <w:r>
        <w:rPr>
          <w:rStyle w:val="FootnoteReference"/>
        </w:rPr>
        <w:footnoteRef/>
      </w:r>
      <w:r>
        <w:t xml:space="preserve"> Cross-references for "escaped": 2Pet 1:4; 2Pet 2:18.</w:t>
      </w:r>
    </w:p>
  </w:footnote>
  <w:footnote w:id="17863">
    <w:p>
      <w:pPr>
        <w:pStyle w:val="FootnoteText"/>
      </w:pPr>
      <w:r>
        <w:rPr>
          <w:rStyle w:val="FootnoteReference"/>
        </w:rPr>
        <w:footnoteRef/>
      </w:r>
      <w:r>
        <w:t xml:space="preserve"> Name meaning: Jesus (Yeshua) — Yahweh saves. He will save His people from their sins.</w:t>
      </w:r>
    </w:p>
  </w:footnote>
  <w:footnote w:id="17864">
    <w:p>
      <w:pPr>
        <w:pStyle w:val="FootnoteText"/>
      </w:pPr>
      <w:r>
        <w:rPr>
          <w:rStyle w:val="FootnoteReference"/>
        </w:rPr>
        <w:footnoteRef/>
      </w:r>
      <w:r>
        <w:t xml:space="preserve"> Personal name: Christ. Personal-name meaning: Christ — anointed. Source form: Christ.</w:t>
      </w:r>
    </w:p>
  </w:footnote>
  <w:footnote w:id="17865">
    <w:p>
      <w:pPr>
        <w:pStyle w:val="FootnoteText"/>
      </w:pPr>
      <w:r>
        <w:rPr>
          <w:rStyle w:val="FootnoteReference"/>
        </w:rPr>
        <w:footnoteRef/>
      </w:r>
      <w:r>
        <w:t xml:space="preserve"> Cross-references for "the latter": Num 24:20; Deut 32:29; Phil 3:19.</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"it had": Matt 11:23-24; Luke 12:47; John 9:41; John 15:22.</w:t>
      </w:r>
    </w:p>
  </w:footnote>
  <w:footnote w:id="17868">
    <w:p>
      <w:pPr>
        <w:pStyle w:val="FootnoteText"/>
      </w:pPr>
      <w:r>
        <w:rPr>
          <w:rStyle w:val="FootnoteReference"/>
        </w:rPr>
        <w:footnoteRef/>
      </w:r>
      <w:r>
        <w:t xml:space="preserve"> Cross-references for "the way": Prov 12:28; Prov 16:31; Matt 21:32.</w:t>
      </w:r>
    </w:p>
  </w:footnote>
  <w:footnote w:id="17869">
    <w:p>
      <w:pPr>
        <w:pStyle w:val="FootnoteText"/>
      </w:pPr>
      <w:r>
        <w:rPr>
          <w:rStyle w:val="FootnoteReference"/>
        </w:rPr>
        <w:footnoteRef/>
      </w:r>
      <w:r>
        <w:t xml:space="preserve"> Cross-references for "to turn": Ps 36:3-4; Ps 125:5; Ezek 3:20; Ezek 18:24; Ezek 23:13; Zeph 1:6.</w:t>
      </w:r>
    </w:p>
  </w:footnote>
  <w:footnote w:id="17870">
    <w:p>
      <w:pPr>
        <w:pStyle w:val="FootnoteText"/>
      </w:pPr>
      <w:r>
        <w:rPr>
          <w:rStyle w:val="FootnoteReference"/>
        </w:rPr>
        <w:footnoteRef/>
      </w:r>
      <w:r>
        <w:t xml:space="preserve"> Cross-references for "holy": Rom 7:12; 1Thess 4:2.</w:t>
      </w:r>
    </w:p>
  </w:footnote>
  <w:footnote w:id="17871">
    <w:p>
      <w:pPr>
        <w:pStyle w:val="FootnoteText"/>
      </w:pPr>
      <w:r>
        <w:rPr>
          <w:rStyle w:val="FootnoteReference"/>
        </w:rPr>
        <w:footnoteRef/>
      </w:r>
      <w:r>
        <w:t xml:space="preserve"> Cross-references for "The dog": Prov 26:11.</w:t>
      </w:r>
    </w:p>
  </w:footnote>
  <w:footnote w:id="17872">
    <w:p>
      <w:pPr>
        <w:pStyle w:val="FootnoteText"/>
      </w:pPr>
      <w:r>
        <w:rPr>
          <w:rStyle w:val="FootnoteReference"/>
        </w:rPr>
        <w:footnoteRef/>
      </w:r>
      <w:r>
        <w:t xml:space="preserve"> Cross-references for "second epistle": 2Cor 13:2; 1Pet 1:1-2.</w:t>
      </w:r>
    </w:p>
  </w:footnote>
  <w:footnote w:id="17873">
    <w:p>
      <w:pPr>
        <w:pStyle w:val="FootnoteText"/>
      </w:pPr>
      <w:r>
        <w:rPr>
          <w:rStyle w:val="FootnoteReference"/>
        </w:rPr>
        <w:footnoteRef/>
      </w:r>
      <w:r>
        <w:t xml:space="preserve"> Cross-references for "I stir": 2Tim 1:6; 2Pet 1:13-15.</w:t>
      </w:r>
    </w:p>
  </w:footnote>
  <w:footnote w:id="17874">
    <w:p>
      <w:pPr>
        <w:pStyle w:val="FootnoteText"/>
      </w:pPr>
      <w:r>
        <w:rPr>
          <w:rStyle w:val="FootnoteReference"/>
        </w:rPr>
        <w:footnoteRef/>
      </w:r>
      <w:r>
        <w:t xml:space="preserve"> Cross-references for "pure": Ps 24:4; Ps 73:1; Matt 5:8; 1Tim 5:22; 1Pet 1:22.</w:t>
      </w:r>
    </w:p>
  </w:footnote>
  <w:footnote w:id="17875">
    <w:p>
      <w:pPr>
        <w:pStyle w:val="FootnoteText"/>
      </w:pPr>
      <w:r>
        <w:rPr>
          <w:rStyle w:val="FootnoteReference"/>
        </w:rPr>
        <w:footnoteRef/>
      </w:r>
      <w:r>
        <w:t xml:space="preserve"> Cross-references: 2Pet 1:12.</w:t>
      </w:r>
    </w:p>
  </w:footnote>
  <w:footnote w:id="17876">
    <w:p>
      <w:pPr>
        <w:pStyle w:val="FootnoteText"/>
      </w:pPr>
      <w:r>
        <w:rPr>
          <w:rStyle w:val="FootnoteReference"/>
        </w:rPr>
        <w:footnoteRef/>
      </w:r>
      <w:r>
        <w:t xml:space="preserve"> Cross-references for "and of": Eph 2:20; 2Pet 2:21; 2Pet 3:15; 1John 4:6; Jude 1:17.</w:t>
      </w:r>
    </w:p>
  </w:footnote>
  <w:footnote w:id="17877">
    <w:p>
      <w:pPr>
        <w:pStyle w:val="FootnoteText"/>
      </w:pPr>
      <w:r>
        <w:rPr>
          <w:rStyle w:val="FootnoteReference"/>
        </w:rPr>
        <w:footnoteRef/>
      </w:r>
      <w:r>
        <w:t xml:space="preserve"> Cross-references: Luke 1:70; Luke 24:27; Luke 24:44; Acts 3:18; Acts 3:24-26; Acts 10:43; Acts 28:23; 1Pet 1:10-12; 2Pet 1:19-21; Rev 19:10.</w:t>
      </w:r>
    </w:p>
  </w:footnote>
  <w:footnote w:id="17878">
    <w:p>
      <w:pPr>
        <w:pStyle w:val="FootnoteText"/>
      </w:pPr>
      <w:r>
        <w:rPr>
          <w:rStyle w:val="FootnoteReference"/>
        </w:rPr>
        <w:footnoteRef/>
      </w:r>
      <w:r>
        <w:t xml:space="preserve"> Cross-references for "that there": 1Tim 4:1-2; 2Tim 3:1; 1John 2:18; Jude 1:18.</w:t>
      </w:r>
    </w:p>
  </w:footnote>
  <w:footnote w:id="17879">
    <w:p>
      <w:pPr>
        <w:pStyle w:val="FootnoteText"/>
      </w:pPr>
      <w:r>
        <w:rPr>
          <w:rStyle w:val="FootnoteReference"/>
        </w:rPr>
        <w:footnoteRef/>
      </w:r>
      <w:r>
        <w:t xml:space="preserve"> Cross-references for "scoffers": Prov 1:22; Prov 3:34; Prov 14:6; Isa 5:19; Isa 28:14; Isa 29:20; Hos 7:5.</w:t>
      </w:r>
    </w:p>
  </w:footnote>
  <w:footnote w:id="17880">
    <w:p>
      <w:pPr>
        <w:pStyle w:val="FootnoteText"/>
      </w:pPr>
      <w:r>
        <w:rPr>
          <w:rStyle w:val="FootnoteReference"/>
        </w:rPr>
        <w:footnoteRef/>
      </w:r>
      <w:r>
        <w:t xml:space="preserve"> Cross-references for "walking": 2Cor 4:2; 2Pet 2:10; Jude 1:16; Jude 1:18.</w:t>
      </w:r>
    </w:p>
  </w:footnote>
  <w:footnote w:id="17881">
    <w:p>
      <w:pPr>
        <w:pStyle w:val="FootnoteText"/>
      </w:pPr>
      <w:r>
        <w:rPr>
          <w:rStyle w:val="FootnoteReference"/>
        </w:rPr>
        <w:footnoteRef/>
      </w:r>
      <w:r>
        <w:t xml:space="preserve"> Cross-references for "from the beginning": Mark 13:19; Rev 3:14.</w:t>
      </w:r>
    </w:p>
  </w:footnote>
  <w:footnote w:id="17882">
    <w:p>
      <w:pPr>
        <w:pStyle w:val="FootnoteText"/>
      </w:pPr>
      <w:r>
        <w:rPr>
          <w:rStyle w:val="FootnoteReference"/>
        </w:rPr>
        <w:footnoteRef/>
      </w:r>
      <w:r>
        <w:t xml:space="preserve"> Cross-references for "they willingly": Prov 17:16; John 3:19-20; Rom 1:28; 2Thess 2:10-12.</w:t>
      </w:r>
    </w:p>
  </w:footnote>
  <w:footnote w:id="17883">
    <w:p>
      <w:pPr>
        <w:pStyle w:val="FootnoteText"/>
      </w:pPr>
      <w:r>
        <w:rPr>
          <w:rStyle w:val="FootnoteReference"/>
        </w:rPr>
        <w:footnoteRef/>
      </w:r>
      <w:r>
        <w:t xml:space="preserve"> Cross-references for "by the word": Gen 1:6; Gen 1:9; Ps 24:2; Ps 33:6; Ps 136:6; Heb 11:3.</w:t>
      </w:r>
    </w:p>
  </w:footnote>
  <w:footnote w:id="1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5">
    <w:p>
      <w:pPr>
        <w:pStyle w:val="FootnoteText"/>
      </w:pPr>
      <w:r>
        <w:rPr>
          <w:rStyle w:val="FootnoteReference"/>
        </w:rPr>
        <w:footnoteRef/>
      </w:r>
      <w:r>
        <w:t xml:space="preserve"> Cross-references for "standing": Col 1:17.</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Gen 7:10-23; Gen 9:15; Job 12:15; Matt 24:38-39; Luke 17:27; 2Pet 2:5.</w:t>
      </w:r>
    </w:p>
  </w:footnote>
  <w:footnote w:id="17889">
    <w:p>
      <w:pPr>
        <w:pStyle w:val="FootnoteText"/>
      </w:pPr>
      <w:r>
        <w:rPr>
          <w:rStyle w:val="FootnoteReference"/>
        </w:rPr>
        <w:footnoteRef/>
      </w:r>
      <w:r>
        <w:t xml:space="preserve"> Cross-references for "the heavens": Ps 50:3; Ps 102:26; Isa 51:6; Zeph 3:8; Matt 24:35; Matt 25:41; 2Thess 1:8; 2Pet 3:10; Rev 20:11; Rev 21:1.</w:t>
      </w:r>
    </w:p>
  </w:footnote>
  <w:footnote w:id="17890">
    <w:p>
      <w:pPr>
        <w:pStyle w:val="FootnoteText"/>
      </w:pPr>
      <w:r>
        <w:rPr>
          <w:rStyle w:val="FootnoteReference"/>
        </w:rPr>
        <w:footnoteRef/>
      </w:r>
      <w:r>
        <w:t xml:space="preserve"> Cross-references for "against": Matt 10:15; Matt 11:22; Matt 11:24; Matt 12:36; Mark 6:11; 2Pet 2:9; 1John 4:17.</w:t>
      </w:r>
    </w:p>
  </w:footnote>
  <w:footnote w:id="17891">
    <w:p>
      <w:pPr>
        <w:pStyle w:val="FootnoteText"/>
      </w:pPr>
      <w:r>
        <w:rPr>
          <w:rStyle w:val="FootnoteReference"/>
        </w:rPr>
        <w:footnoteRef/>
      </w:r>
      <w:r>
        <w:t xml:space="preserve"> Cross-references: Rom 2:5; Phil 1:28; 2Thess 2:3; 1Tim 6:9; Rev 17:8; Rev 17:11.</w:t>
      </w:r>
    </w:p>
  </w:footnote>
  <w:footnote w:id="17892">
    <w:p>
      <w:pPr>
        <w:pStyle w:val="FootnoteText"/>
      </w:pPr>
      <w:r>
        <w:rPr>
          <w:rStyle w:val="FootnoteReference"/>
        </w:rPr>
        <w:footnoteRef/>
      </w:r>
      <w:r>
        <w:t xml:space="preserve"> Cross-references for "that one": Ps 90:4.</w:t>
      </w:r>
    </w:p>
  </w:footnote>
  <w:footnote w:id="17893">
    <w:p>
      <w:pPr>
        <w:pStyle w:val="FootnoteText"/>
      </w:pPr>
      <w:r>
        <w:rPr>
          <w:rStyle w:val="FootnoteReference"/>
        </w:rPr>
        <w:footnoteRef/>
      </w:r>
      <w:r>
        <w:t xml:space="preserve"> Cross-references: Rom 11:25; 1Cor 10:1; 1Cor 12:1.</w:t>
      </w:r>
    </w:p>
  </w:footnote>
  <w:footnote w:id="17894">
    <w:p>
      <w:pPr>
        <w:pStyle w:val="FootnoteText"/>
      </w:pPr>
      <w:r>
        <w:rPr>
          <w:rStyle w:val="FootnoteReference"/>
        </w:rPr>
        <w:footnoteRef/>
      </w:r>
      <w:r>
        <w:t xml:space="preserve"> Cross-references for "but is": Exod 34:6; Ps 86:15; Isa 30:18; Rom 9:22; 1Tim 1:16; 1Pet 3:20; 2Pet 3:15.</w:t>
      </w:r>
    </w:p>
  </w:footnote>
  <w:footnote w:id="17895">
    <w:p>
      <w:pPr>
        <w:pStyle w:val="FootnoteText"/>
      </w:pPr>
      <w:r>
        <w:rPr>
          <w:rStyle w:val="FootnoteReference"/>
        </w:rPr>
        <w:footnoteRef/>
      </w:r>
      <w:r>
        <w:t xml:space="preserve"> Cross-references for "not willing": Exod 18:23; Exod 32:32; Exod 33:11.</w:t>
      </w:r>
    </w:p>
  </w:footnote>
  <w:footnote w:id="17896">
    <w:p>
      <w:pPr>
        <w:pStyle w:val="FootnoteText"/>
      </w:pPr>
      <w:r>
        <w:rPr>
          <w:rStyle w:val="FootnoteReference"/>
        </w:rPr>
        <w:footnoteRef/>
      </w:r>
      <w:r>
        <w:t xml:space="preserve"> Cross-references for "but that": Rom 2:4; 1Tim 2:4; Rev 2:21.</w:t>
      </w:r>
    </w:p>
  </w:footnote>
  <w:footnote w:id="17897">
    <w:p>
      <w:pPr>
        <w:pStyle w:val="FootnoteText"/>
      </w:pPr>
      <w:r>
        <w:rPr>
          <w:rStyle w:val="FootnoteReference"/>
        </w:rPr>
        <w:footnoteRef/>
      </w:r>
      <w:r>
        <w:t xml:space="preserve"> Cross-references for "as a": Matt 24:42-43; Luke 12:39; 1Thess 5:2; Rev 3:3; Rev 16:15.</w:t>
      </w:r>
    </w:p>
  </w:footnote>
  <w:footnote w:id="17898">
    <w:p>
      <w:pPr>
        <w:pStyle w:val="FootnoteText"/>
      </w:pPr>
      <w:r>
        <w:rPr>
          <w:rStyle w:val="FootnoteReference"/>
        </w:rPr>
        <w:footnoteRef/>
      </w:r>
      <w:r>
        <w:t xml:space="preserve"> Cross-references for "in which": Ps 102:26; Isa 51:6; Matt 24:35; Mark 13:31; Rom 8:20; Heb 1:11-12; Rev 20:11; Rev 21:1.</w:t>
      </w:r>
    </w:p>
  </w:footnote>
  <w:footnote w:id="17899">
    <w:p>
      <w:pPr>
        <w:pStyle w:val="FootnoteText"/>
      </w:pPr>
      <w:r>
        <w:rPr>
          <w:rStyle w:val="FootnoteReference"/>
        </w:rPr>
        <w:footnoteRef/>
      </w:r>
      <w:r>
        <w:t xml:space="preserve"> Cross-references for "the elements": 2Pet 3:12.</w:t>
      </w:r>
    </w:p>
  </w:footnote>
  <w:footnote w:id="17900">
    <w:p>
      <w:pPr>
        <w:pStyle w:val="FootnoteText"/>
      </w:pPr>
      <w:r>
        <w:rPr>
          <w:rStyle w:val="FootnoteReference"/>
        </w:rPr>
        <w:footnoteRef/>
      </w:r>
      <w:r>
        <w:t xml:space="preserve"> Cross-references for "melt": Ps 46:6; Ps 97:5; Amos 9:5; Amos 9:13; Nah 1:5.</w:t>
      </w:r>
    </w:p>
  </w:footnote>
  <w:footnote w:id="17901">
    <w:p>
      <w:pPr>
        <w:pStyle w:val="FootnoteText"/>
      </w:pPr>
      <w:r>
        <w:rPr>
          <w:rStyle w:val="FootnoteReference"/>
        </w:rPr>
        <w:footnoteRef/>
      </w:r>
      <w:r>
        <w:t xml:space="preserve"> Cross-references for "the earth": 2Pet 3:7.</w:t>
      </w:r>
    </w:p>
  </w:footnote>
  <w:footnote w:id="17902">
    <w:p>
      <w:pPr>
        <w:pStyle w:val="FootnoteText"/>
      </w:pPr>
      <w:r>
        <w:rPr>
          <w:rStyle w:val="FootnoteReference"/>
        </w:rPr>
        <w:footnoteRef/>
      </w:r>
      <w:r>
        <w:t xml:space="preserve"> Cross-references for "all these": Ps 75:3; Isa 14:31; Isa 24:19; Isa 34:4; 2Pet 3:12.</w:t>
      </w:r>
    </w:p>
  </w:footnote>
  <w:footnote w:id="17903">
    <w:p>
      <w:pPr>
        <w:pStyle w:val="FootnoteText"/>
      </w:pPr>
      <w:r>
        <w:rPr>
          <w:rStyle w:val="FootnoteReference"/>
        </w:rPr>
        <w:footnoteRef/>
      </w:r>
      <w:r>
        <w:t xml:space="preserve"> Cross-references for "in all": Ps 37:14; Ps 50:23; 2Cor 1:12; Phil 1:27; Phil 3:20; 1Tim 4:12; Heb 13:5; Jas 3:13; 1Pet 1:15; 1Pet 2:12.</w:t>
      </w:r>
    </w:p>
  </w:footnote>
  <w:footnote w:id="17904">
    <w:p>
      <w:pPr>
        <w:pStyle w:val="FootnoteText"/>
      </w:pPr>
      <w:r>
        <w:rPr>
          <w:rStyle w:val="FootnoteReference"/>
        </w:rPr>
        <w:footnoteRef/>
      </w:r>
      <w:r>
        <w:t xml:space="preserve"> Cross-references for "godliness": 1Tim 3:16; 1Tim 6:3; 1Tim 6:6; 1Tim 6:11; 2Pet 1:3; 2Pet 1:6.</w:t>
      </w:r>
    </w:p>
  </w:footnote>
  <w:footnote w:id="17905">
    <w:p>
      <w:pPr>
        <w:pStyle w:val="FootnoteText"/>
      </w:pPr>
      <w:r>
        <w:rPr>
          <w:rStyle w:val="FootnoteReference"/>
        </w:rPr>
        <w:footnoteRef/>
      </w:r>
      <w:r>
        <w:t xml:space="preserve"> Cross-references for "Looking": 1Cor 1:7; Titus 2:13; Jude 1:21.</w:t>
      </w:r>
    </w:p>
  </w:footnote>
  <w:footnote w:id="17906">
    <w:p>
      <w:pPr>
        <w:pStyle w:val="FootnoteText"/>
      </w:pPr>
      <w:r>
        <w:rPr>
          <w:rStyle w:val="FootnoteReference"/>
        </w:rPr>
        <w:footnoteRef/>
      </w:r>
      <w:r>
        <w:t xml:space="preserve"> Cross-references for "the heavens": Ps 50:3; Isa 34:4; 2Pet 3:10; Rev 6:13-14.</w:t>
      </w:r>
    </w:p>
  </w:footnote>
  <w:footnote w:id="17907">
    <w:p>
      <w:pPr>
        <w:pStyle w:val="FootnoteText"/>
      </w:pPr>
      <w:r>
        <w:rPr>
          <w:rStyle w:val="FootnoteReference"/>
        </w:rPr>
        <w:footnoteRef/>
      </w:r>
      <w:r>
        <w:t xml:space="preserve"> Cross-references for "melt": Isa 2:1-22; Isa 64:1-12; Mic 1:4; 2Pet 3:10.</w:t>
      </w:r>
    </w:p>
  </w:footnote>
  <w:footnote w:id="17908">
    <w:p>
      <w:pPr>
        <w:pStyle w:val="FootnoteText"/>
      </w:pPr>
      <w:r>
        <w:rPr>
          <w:rStyle w:val="FootnoteReference"/>
        </w:rPr>
        <w:footnoteRef/>
      </w:r>
      <w:r>
        <w:t xml:space="preserve"> Cross-references: 1Cor 1:8; Phil 1:6; 2Pet 3:10.</w:t>
      </w:r>
    </w:p>
  </w:footnote>
  <w:footnote w:id="17909">
    <w:p>
      <w:pPr>
        <w:pStyle w:val="FootnoteText"/>
      </w:pPr>
      <w:r>
        <w:rPr>
          <w:rStyle w:val="FootnoteReference"/>
        </w:rPr>
        <w:footnoteRef/>
      </w:r>
      <w:r>
        <w:t xml:space="preserve"> Cross-references for "seeing": Phil 3:20; Heb 9:28.</w:t>
      </w:r>
    </w:p>
  </w:footnote>
  <w:footnote w:id="17910">
    <w:p>
      <w:pPr>
        <w:pStyle w:val="FootnoteText"/>
      </w:pPr>
      <w:r>
        <w:rPr>
          <w:rStyle w:val="FootnoteReference"/>
        </w:rPr>
        <w:footnoteRef/>
      </w:r>
      <w:r>
        <w:t xml:space="preserve"> Cross-references for "be diligent": 2Pet 1:5-10; 1John 3:3.</w:t>
      </w:r>
    </w:p>
  </w:footnote>
  <w:footnote w:id="17911">
    <w:p>
      <w:pPr>
        <w:pStyle w:val="FootnoteText"/>
      </w:pPr>
      <w:r>
        <w:rPr>
          <w:rStyle w:val="FootnoteReference"/>
        </w:rPr>
        <w:footnoteRef/>
      </w:r>
      <w:r>
        <w:t xml:space="preserve"> Cross-references for "in peace": Matt 24:26; Luke 2:29; Luke 12:43; 1Cor 1:8; 1Cor 15:58; Phil 1:10; 1Thess 3:13; 1Thess 5:23.</w:t>
      </w:r>
    </w:p>
  </w:footnote>
  <w:footnote w:id="17912">
    <w:p>
      <w:pPr>
        <w:pStyle w:val="FootnoteText"/>
      </w:pPr>
      <w:r>
        <w:rPr>
          <w:rStyle w:val="FootnoteReference"/>
        </w:rPr>
        <w:footnoteRef/>
      </w:r>
      <w:r>
        <w:t xml:space="preserve"> Cross-references for "account": Rom 2:4; 1Tim 1:16; 1Pet 3:20; 2Pet 3:9.</w:t>
      </w:r>
    </w:p>
  </w:footnote>
  <w:footnote w:id="17913">
    <w:p>
      <w:pPr>
        <w:pStyle w:val="FootnoteText"/>
      </w:pPr>
      <w:r>
        <w:rPr>
          <w:rStyle w:val="FootnoteReference"/>
        </w:rPr>
        <w:footnoteRef/>
      </w:r>
      <w:r>
        <w:t xml:space="preserve"> Cross-references for "our beloved": Acts 15:25.</w:t>
      </w:r>
    </w:p>
  </w:footnote>
  <w:footnote w:id="17914">
    <w:p>
      <w:pPr>
        <w:pStyle w:val="FootnoteText"/>
      </w:pPr>
      <w:r>
        <w:rPr>
          <w:rStyle w:val="FootnoteReference"/>
        </w:rPr>
        <w:footnoteRef/>
      </w:r>
      <w:r>
        <w:t xml:space="preserve"> Name meaning: Paul (Paulus) — Small; humble. Changed from Saul to Paul, the humble apostle to the Gentiles.</w:t>
      </w:r>
    </w:p>
  </w:footnote>
  <w:footnote w:id="17915">
    <w:p>
      <w:pPr>
        <w:pStyle w:val="FootnoteText"/>
      </w:pPr>
      <w:r>
        <w:rPr>
          <w:rStyle w:val="FootnoteReference"/>
        </w:rPr>
        <w:footnoteRef/>
      </w:r>
      <w:r>
        <w:t xml:space="preserve"> Cross-references for "in all": 1Pet 1:1.</w:t>
      </w:r>
    </w:p>
  </w:footnote>
  <w:footnote w:id="17916">
    <w:p>
      <w:pPr>
        <w:pStyle w:val="FootnoteText"/>
      </w:pPr>
      <w:r>
        <w:rPr>
          <w:rStyle w:val="FootnoteReference"/>
        </w:rPr>
        <w:footnoteRef/>
      </w:r>
      <w:r>
        <w:t xml:space="preserve"> Cross-references for "speaking": 2Kgs 1:1-18; Rom 8:1-39; 1Cor 15:1-58.</w:t>
      </w:r>
    </w:p>
  </w:footnote>
  <w:footnote w:id="17917">
    <w:p>
      <w:pPr>
        <w:pStyle w:val="FootnoteText"/>
      </w:pPr>
      <w:r>
        <w:rPr>
          <w:rStyle w:val="FootnoteReference"/>
        </w:rPr>
        <w:footnoteRef/>
      </w:r>
      <w:r>
        <w:t xml:space="preserve"> Cross-references for "hard": 1Kgs 10:1; Heb 5:11.</w:t>
      </w:r>
    </w:p>
  </w:footnote>
  <w:footnote w:id="17918">
    <w:p>
      <w:pPr>
        <w:pStyle w:val="FootnoteText"/>
      </w:pPr>
      <w:r>
        <w:rPr>
          <w:rStyle w:val="FootnoteReference"/>
        </w:rPr>
        <w:footnoteRef/>
      </w:r>
      <w:r>
        <w:t xml:space="preserve"> Cross-references for "unstable": Gen 49:4; 2Tim 3:5-7; Jas 1:8; 2Pet 2:14.</w:t>
      </w:r>
    </w:p>
  </w:footnote>
  <w:footnote w:id="17919">
    <w:p>
      <w:pPr>
        <w:pStyle w:val="FootnoteText"/>
      </w:pPr>
      <w:r>
        <w:rPr>
          <w:rStyle w:val="FootnoteReference"/>
        </w:rPr>
        <w:footnoteRef/>
      </w:r>
      <w:r>
        <w:t xml:space="preserve"> Cross-references for "the other": Jer 23:36; Matt 15:3; Matt 15:6; Matt 22:29.</w:t>
      </w:r>
    </w:p>
  </w:footnote>
  <w:footnote w:id="17920">
    <w:p>
      <w:pPr>
        <w:pStyle w:val="FootnoteText"/>
      </w:pPr>
      <w:r>
        <w:rPr>
          <w:rStyle w:val="FootnoteReference"/>
        </w:rPr>
        <w:footnoteRef/>
      </w:r>
      <w:r>
        <w:t xml:space="preserve"> Cross-references: Exod 23:2; Exod 23:6; Deut 16:19; Ps 56:5; Hab 1:4.</w:t>
      </w:r>
    </w:p>
  </w:footnote>
  <w:footnote w:id="17921">
    <w:p>
      <w:pPr>
        <w:pStyle w:val="FootnoteText"/>
      </w:pPr>
      <w:r>
        <w:rPr>
          <w:rStyle w:val="FootnoteReference"/>
        </w:rPr>
        <w:footnoteRef/>
      </w:r>
      <w:r>
        <w:t xml:space="preserve"> Cross-references: Phil 3:19; 1Pet 2:8; 2Pet 2:1; Jude 1:4.</w:t>
      </w:r>
    </w:p>
  </w:footnote>
  <w:footnote w:id="17922">
    <w:p>
      <w:pPr>
        <w:pStyle w:val="FootnoteText"/>
      </w:pPr>
      <w:r>
        <w:rPr>
          <w:rStyle w:val="FootnoteReference"/>
        </w:rPr>
        <w:footnoteRef/>
      </w:r>
      <w:r>
        <w:t xml:space="preserve"> Cross-references for "seeing": Prov 1:17; Matt 24:24-25; Mark 13:23; John 16:4; 2Pet 1:12.</w:t>
      </w:r>
    </w:p>
  </w:footnote>
  <w:footnote w:id="17923">
    <w:p>
      <w:pPr>
        <w:pStyle w:val="FootnoteText"/>
      </w:pPr>
      <w:r>
        <w:rPr>
          <w:rStyle w:val="FootnoteReference"/>
        </w:rPr>
        <w:footnoteRef/>
      </w:r>
      <w:r>
        <w:t xml:space="preserve"> Cross-references for "beware": Matt 7:15; Matt 16:6; Matt 16:11; Phil 3:2; Col 2:8; 2Tim 4:15.</w:t>
      </w:r>
    </w:p>
  </w:footnote>
  <w:footnote w:id="17924">
    <w:p>
      <w:pPr>
        <w:pStyle w:val="FootnoteText"/>
      </w:pPr>
      <w:r>
        <w:rPr>
          <w:rStyle w:val="FootnoteReference"/>
        </w:rPr>
        <w:footnoteRef/>
      </w:r>
      <w:r>
        <w:t xml:space="preserve"> Cross-references for "grow": Ps 92:12; Hos 14:5; Mal 4:2; Eph 4:15; Col 1:10; 2Thess 1:3; 1Pet 2:2.</w:t>
      </w:r>
    </w:p>
  </w:footnote>
  <w:footnote w:id="17925">
    <w:p>
      <w:pPr>
        <w:pStyle w:val="FootnoteText"/>
      </w:pPr>
      <w:r>
        <w:rPr>
          <w:rStyle w:val="FootnoteReference"/>
        </w:rPr>
        <w:footnoteRef/>
      </w:r>
      <w:r>
        <w:t xml:space="preserve"> Cross-references for "knowledge": John 17:3; 2Cor 4:6; Eph 1:17; Phil 3:8; Col 1:10; Col 3:10; 2Pet 1:3; 2Pet 1:8; 2Pet 2:20.</w:t>
      </w:r>
    </w:p>
  </w:footnote>
  <w:footnote w:id="17926">
    <w:p>
      <w:pPr>
        <w:pStyle w:val="FootnoteText"/>
      </w:pPr>
      <w:r>
        <w:rPr>
          <w:rStyle w:val="FootnoteReference"/>
        </w:rPr>
        <w:footnoteRef/>
      </w:r>
      <w:r>
        <w:t xml:space="preserve"> Name meaning: Jesus (Yeshua) — Yahweh saves. He will save His people from their sins.</w:t>
      </w:r>
    </w:p>
  </w:footnote>
  <w:footnote w:id="17927">
    <w:p>
      <w:pPr>
        <w:pStyle w:val="FootnoteText"/>
      </w:pPr>
      <w:r>
        <w:rPr>
          <w:rStyle w:val="FootnoteReference"/>
        </w:rPr>
        <w:footnoteRef/>
      </w:r>
      <w:r>
        <w:t xml:space="preserve"> Personal name: Christ. Personal-name meaning: Christ — anointed. Source form: Christ.</w:t>
      </w:r>
    </w:p>
  </w:footnote>
  <w:footnote w:id="17928">
    <w:p>
      <w:pPr>
        <w:pStyle w:val="FootnoteText"/>
      </w:pPr>
      <w:r>
        <w:rPr>
          <w:rStyle w:val="FootnoteReference"/>
        </w:rPr>
        <w:footnoteRef/>
      </w:r>
      <w:r>
        <w:t xml:space="preserve"> Cross-references for "To him": John 5:23; 2Tim 4:18; 1Pet 5:10-11; Jude 1:25; Rev 1:6; Rev 5:9-14.</w:t>
      </w:r>
    </w:p>
  </w:footnote>
  <w:footnote w:id="17929">
    <w:p>
      <w:pPr>
        <w:pStyle w:val="FootnoteText"/>
      </w:pPr>
      <w:r>
        <w:rPr>
          <w:rStyle w:val="FootnoteReference"/>
        </w:rPr>
        <w:footnoteRef/>
      </w:r>
      <w:r>
        <w:t xml:space="preserve"> Cross-references for "Amen": Matt 6:13; Matt 28:20.</w:t>
      </w:r>
    </w:p>
  </w:footnote>
  <w:footnote w:id="17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1">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2">
    <w:p>
      <w:pPr>
        <w:pStyle w:val="FootnoteText"/>
      </w:pPr>
      <w:r>
        <w:rPr>
          <w:rStyle w:val="FootnoteReference"/>
        </w:rPr>
        <w:footnoteRef/>
      </w:r>
      <w:r>
        <w:t xml:space="preserve"> Cross-references for "which we have heard": Luke 1:2; John 1:14; Acts 1:3; Acts 4:20; 2Pet 1:16-18; 1John 4:14.</w:t>
      </w:r>
    </w:p>
  </w:footnote>
  <w:footnote w:id="17933">
    <w:p>
      <w:pPr>
        <w:pStyle w:val="FootnoteText"/>
      </w:pPr>
      <w:r>
        <w:rPr>
          <w:rStyle w:val="FootnoteReference"/>
        </w:rPr>
        <w:footnoteRef/>
      </w:r>
      <w:r>
        <w:t xml:space="preserve"> Cross-references for "and our": Luke 24:39; John 20:27.</w:t>
      </w:r>
    </w:p>
  </w:footnote>
  <w:footnote w:id="17934">
    <w:p>
      <w:pPr>
        <w:pStyle w:val="FootnoteText"/>
      </w:pPr>
      <w:r>
        <w:rPr>
          <w:rStyle w:val="FootnoteReference"/>
        </w:rPr>
        <w:footnoteRef/>
      </w:r>
      <w:r>
        <w:t xml:space="preserve"> Cross-references for "the Word": John 1:14; John 5:26; 1John 5:7; Rev 19:13.</w:t>
      </w:r>
    </w:p>
  </w:footnote>
  <w:footnote w:id="17935">
    <w:p>
      <w:pPr>
        <w:pStyle w:val="FootnoteText"/>
      </w:pPr>
      <w:r>
        <w:rPr>
          <w:rStyle w:val="FootnoteReference"/>
        </w:rPr>
        <w:footnoteRef/>
      </w:r>
      <w:r>
        <w:t xml:space="preserve"> Cross-references for "the life": John 1:4; John 11:25-26; John 14:6; 1John 5:11; 1John 5:20.</w:t>
      </w:r>
    </w:p>
  </w:footnote>
  <w:footnote w:id="17936">
    <w:p>
      <w:pPr>
        <w:pStyle w:val="FootnoteText"/>
      </w:pPr>
      <w:r>
        <w:rPr>
          <w:rStyle w:val="FootnoteReference"/>
        </w:rPr>
        <w:footnoteRef/>
      </w:r>
      <w:r>
        <w:t xml:space="preserve"> Cross-references for "was manifested": Rom 16:25-26; 1Tim 3:16; 2Tim 1:10; Titus 1:2; 1John 3:5; 1John 3:8.</w:t>
      </w:r>
    </w:p>
  </w:footnote>
  <w:footnote w:id="17937">
    <w:p>
      <w:pPr>
        <w:pStyle w:val="FootnoteText"/>
      </w:pPr>
      <w:r>
        <w:rPr>
          <w:rStyle w:val="FootnoteReference"/>
        </w:rPr>
        <w:footnoteRef/>
      </w:r>
      <w:r>
        <w:t xml:space="preserve"> Cross-references for "and bear": John 15:27; John 21:14; Acts 1:22; Acts 2:32; Acts 3:15; Acts 5:32; Acts 10:41; 1Pet 5:1.</w:t>
      </w:r>
    </w:p>
  </w:footnote>
  <w:footnote w:id="17938">
    <w:p>
      <w:pPr>
        <w:pStyle w:val="FootnoteText"/>
      </w:pPr>
      <w:r>
        <w:rPr>
          <w:rStyle w:val="FootnoteReference"/>
        </w:rPr>
        <w:footnoteRef/>
      </w:r>
      <w:r>
        <w:t xml:space="preserve"> Cross-references for "show": 1John 5:20.</w:t>
      </w:r>
    </w:p>
  </w:footnote>
  <w:footnote w:id="17939">
    <w:p>
      <w:pPr>
        <w:pStyle w:val="FootnoteText"/>
      </w:pPr>
      <w:r>
        <w:rPr>
          <w:rStyle w:val="FootnoteReference"/>
        </w:rPr>
        <w:footnoteRef/>
      </w:r>
      <w:r>
        <w:t xml:space="preserve"> Cross-references for "that eternal": John 17:3.</w:t>
      </w:r>
    </w:p>
  </w:footnote>
  <w:footnote w:id="17940">
    <w:p>
      <w:pPr>
        <w:pStyle w:val="FootnoteText"/>
      </w:pPr>
      <w:r>
        <w:rPr>
          <w:rStyle w:val="FootnoteReference"/>
        </w:rPr>
        <w:footnoteRef/>
      </w:r>
      <w:r>
        <w:t xml:space="preserve"> Cross-references for "which was": Prov 8:22-30; John 1:1-2; John 1:18; John 3:13; John 7:29; John 8:38; John 16:28; John 17:5; Rom 8:3; Gal 4:4.</w:t>
      </w:r>
    </w:p>
  </w:footnote>
  <w:footnote w:id="17941">
    <w:p>
      <w:pPr>
        <w:pStyle w:val="FootnoteText"/>
      </w:pPr>
      <w:r>
        <w:rPr>
          <w:rStyle w:val="FootnoteReference"/>
        </w:rPr>
        <w:footnoteRef/>
      </w:r>
      <w:r>
        <w:t xml:space="preserve"> Cross-references for "declare": Ps 2:7; Ps 22:22; Isa 66:19; John 17:25; Acts 13:32; Acts 13:41; Acts 20:27; 1Cor 15:1; Heb 2:12; 1John 1:5.</w:t>
      </w:r>
    </w:p>
  </w:footnote>
  <w:footnote w:id="1794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3">
    <w:p>
      <w:pPr>
        <w:pStyle w:val="FootnoteText"/>
      </w:pPr>
      <w:r>
        <w:rPr>
          <w:rStyle w:val="FootnoteReference"/>
        </w:rPr>
        <w:footnoteRef/>
      </w:r>
      <w:r>
        <w:t xml:space="preserve"> Cross-references for "with his": Col 1:13; 1Thess 1:10; 1John 5:10-11.</w:t>
      </w:r>
    </w:p>
  </w:footnote>
  <w:footnote w:id="17944">
    <w:p>
      <w:pPr>
        <w:pStyle w:val="FootnoteText"/>
      </w:pPr>
      <w:r>
        <w:rPr>
          <w:rStyle w:val="FootnoteReference"/>
        </w:rPr>
        <w:footnoteRef/>
      </w:r>
      <w:r>
        <w:t xml:space="preserve"> Name meaning: Jesus (Yeshua) — Yahweh saves. He will save His people from their sins.</w:t>
      </w:r>
    </w:p>
  </w:footnote>
  <w:footnote w:id="17945">
    <w:p>
      <w:pPr>
        <w:pStyle w:val="FootnoteText"/>
      </w:pPr>
      <w:r>
        <w:rPr>
          <w:rStyle w:val="FootnoteReference"/>
        </w:rPr>
        <w:footnoteRef/>
      </w:r>
      <w:r>
        <w:t xml:space="preserve"> Personal name: Christ. Personal-name meaning: Christ — anointed. Source form: Christ.</w:t>
      </w:r>
    </w:p>
  </w:footnote>
  <w:footnote w:id="179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7">
    <w:p>
      <w:pPr>
        <w:pStyle w:val="FootnoteText"/>
      </w:pPr>
      <w:r>
        <w:rPr>
          <w:rStyle w:val="FootnoteReference"/>
        </w:rPr>
        <w:footnoteRef/>
      </w:r>
      <w:r>
        <w:t xml:space="preserve"> Cross-references: Acts 2:42; Rom 15:27; Eph 3:6; Phil 1:7; Phil 2:1; 1Tim 6:2; Heb 3:1; 1Pet 5:1.</w:t>
      </w:r>
    </w:p>
  </w:footnote>
  <w:footnote w:id="17948">
    <w:p>
      <w:pPr>
        <w:pStyle w:val="FootnoteText"/>
      </w:pPr>
      <w:r>
        <w:rPr>
          <w:rStyle w:val="FootnoteReference"/>
        </w:rPr>
        <w:footnoteRef/>
      </w:r>
      <w:r>
        <w:t xml:space="preserve"> Cross-references for "the message": 1Cor 11:23; 1John 3:11.</w:t>
      </w:r>
    </w:p>
  </w:footnote>
  <w:footnote w:id="179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3">
    <w:p>
      <w:pPr>
        <w:pStyle w:val="FootnoteText"/>
      </w:pPr>
      <w:r>
        <w:rPr>
          <w:rStyle w:val="FootnoteReference"/>
        </w:rPr>
        <w:footnoteRef/>
      </w:r>
      <w:r>
        <w:t xml:space="preserve"> Cross-references for "fellowship": Ps 5:4-6; Ps 94:20; 2Cor 6:14-16; 1John 1:3.</w:t>
      </w:r>
    </w:p>
  </w:footnote>
  <w:footnote w:id="17954">
    <w:p>
      <w:pPr>
        <w:pStyle w:val="FootnoteText"/>
      </w:pPr>
      <w:r>
        <w:rPr>
          <w:rStyle w:val="FootnoteReference"/>
        </w:rPr>
        <w:footnoteRef/>
      </w:r>
      <w:r>
        <w:t xml:space="preserve"> Cross-references for "walk": Ps 82:5; Prov 2:13; Prov 4:18-19; John 3:19-20; John 11:10; John 12:35; John 12:46; 1John 2:9-11.</w:t>
      </w:r>
    </w:p>
  </w:footnote>
  <w:footnote w:id="17955">
    <w:p>
      <w:pPr>
        <w:pStyle w:val="FootnoteText"/>
      </w:pPr>
      <w:r>
        <w:rPr>
          <w:rStyle w:val="FootnoteReference"/>
        </w:rPr>
        <w:footnoteRef/>
      </w:r>
      <w:r>
        <w:t xml:space="preserve"> Cross-references for "we lie": John 8:44-45; 1Tim 4:2; 1John 1:10; 1John 4:20.</w:t>
      </w:r>
    </w:p>
  </w:footnote>
  <w:footnote w:id="17956">
    <w:p>
      <w:pPr>
        <w:pStyle w:val="FootnoteText"/>
      </w:pPr>
      <w:r>
        <w:rPr>
          <w:rStyle w:val="FootnoteReference"/>
        </w:rPr>
        <w:footnoteRef/>
      </w:r>
      <w:r>
        <w:t xml:space="preserve"> Cross-references for "do not": John 3:21.</w:t>
      </w:r>
    </w:p>
  </w:footnote>
  <w:footnote w:id="17957">
    <w:p>
      <w:pPr>
        <w:pStyle w:val="FootnoteText"/>
      </w:pPr>
      <w:r>
        <w:rPr>
          <w:rStyle w:val="FootnoteReference"/>
        </w:rPr>
        <w:footnoteRef/>
      </w:r>
      <w:r>
        <w:t xml:space="preserve"> Cross-references: Matt 7:22; Jas 2:14; Jas 2:16; Jas 2:18; 1John 1:8; 1John 1:10; 1John 2:4; 1John 4:20; Rev 3:17-18.</w:t>
      </w:r>
    </w:p>
  </w:footnote>
  <w:footnote w:id="17958">
    <w:p>
      <w:pPr>
        <w:pStyle w:val="FootnoteText"/>
      </w:pPr>
      <w:r>
        <w:rPr>
          <w:rStyle w:val="FootnoteReference"/>
        </w:rPr>
        <w:footnoteRef/>
      </w:r>
      <w:r>
        <w:t xml:space="preserve"> Cross-references for "if we": Ps 56:13; Ps 89:15; Ps 97:11; Isa 2:5; John 12:35; Rom 13:12; Eph 5:8; 1John 2:9-10; 2John 1:4; 3John 1:4.</w:t>
      </w:r>
    </w:p>
  </w:footnote>
  <w:footnote w:id="17959">
    <w:p>
      <w:pPr>
        <w:pStyle w:val="FootnoteText"/>
      </w:pPr>
      <w:r>
        <w:rPr>
          <w:rStyle w:val="FootnoteReference"/>
        </w:rPr>
        <w:footnoteRef/>
      </w:r>
      <w:r>
        <w:t xml:space="preserve"> Cross-references: Ps 104:2; 1Tim 6:16; Jas 1:17; 1John 1:5.</w:t>
      </w:r>
    </w:p>
  </w:footnote>
  <w:footnote w:id="17960">
    <w:p>
      <w:pPr>
        <w:pStyle w:val="FootnoteText"/>
      </w:pPr>
      <w:r>
        <w:rPr>
          <w:rStyle w:val="FootnoteReference"/>
        </w:rPr>
        <w:footnoteRef/>
      </w:r>
      <w:r>
        <w:t xml:space="preserve"> Cross-references for "we deceive": 1Cor 3:18; Gal 6:3; 2Tim 3:13; Jas 1:22; Jas 1:26; 2Pet 2:13.</w:t>
      </w:r>
    </w:p>
  </w:footnote>
  <w:footnote w:id="17961">
    <w:p>
      <w:pPr>
        <w:pStyle w:val="FootnoteText"/>
      </w:pPr>
      <w:r>
        <w:rPr>
          <w:rStyle w:val="FootnoteReference"/>
        </w:rPr>
        <w:footnoteRef/>
      </w:r>
      <w:r>
        <w:t xml:space="preserve"> Cross-references for "the truth": 1Tim 6:5; 1John 2:4; 2John 1:2; 3John 1:3.</w:t>
      </w:r>
    </w:p>
  </w:footnote>
  <w:footnote w:id="1796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4">
    <w:p>
      <w:pPr>
        <w:pStyle w:val="FootnoteText"/>
      </w:pPr>
      <w:r>
        <w:rPr>
          <w:rStyle w:val="FootnoteReference"/>
        </w:rPr>
        <w:footnoteRef/>
      </w:r>
      <w:r>
        <w:t xml:space="preserve"> Cross-references for "just": Isa 45:21; Zech 9:9; Rom 3:26; Heb 6:10; Rev 15:3.</w:t>
      </w:r>
    </w:p>
  </w:footnote>
  <w:footnote w:id="17965">
    <w:p>
      <w:pPr>
        <w:pStyle w:val="FootnoteText"/>
      </w:pPr>
      <w:r>
        <w:rPr>
          <w:rStyle w:val="FootnoteReference"/>
        </w:rPr>
        <w:footnoteRef/>
      </w:r>
      <w:r>
        <w:t xml:space="preserve"> Cross-references for "we say": Ps 130:3; 1John 1:8.</w:t>
      </w:r>
    </w:p>
  </w:footnote>
  <w:footnote w:id="17966">
    <w:p>
      <w:pPr>
        <w:pStyle w:val="FootnoteText"/>
      </w:pPr>
      <w:r>
        <w:rPr>
          <w:rStyle w:val="FootnoteReference"/>
        </w:rPr>
        <w:footnoteRef/>
      </w:r>
      <w:r>
        <w:t xml:space="preserve"> Cross-references for "we make": Job 24:25; 1John 5:10.</w:t>
      </w:r>
    </w:p>
  </w:footnote>
  <w:footnote w:id="17967">
    <w:p>
      <w:pPr>
        <w:pStyle w:val="FootnoteText"/>
      </w:pPr>
      <w:r>
        <w:rPr>
          <w:rStyle w:val="FootnoteReference"/>
        </w:rPr>
        <w:footnoteRef/>
      </w:r>
      <w:r>
        <w:t xml:space="preserve"> Cross-references for "his word": Col 3:16; 1John 1:8; 1John 2:4; 1John 4:4; 2John 1:2.</w:t>
      </w:r>
    </w:p>
  </w:footnote>
  <w:footnote w:id="17968">
    <w:p>
      <w:pPr>
        <w:pStyle w:val="FootnoteText"/>
      </w:pPr>
      <w:r>
        <w:rPr>
          <w:rStyle w:val="FootnoteReference"/>
        </w:rPr>
        <w:footnoteRef/>
      </w:r>
      <w:r>
        <w:t xml:space="preserve"> Cross-references for "little": John 13:33; John 21:5; 1Cor 4:14-15; Gal 4:19; 1John 2:12-13; 1John 3:7; 1John 3:18; 1John 4:4; 1John 5:21.</w:t>
      </w:r>
    </w:p>
  </w:footnote>
  <w:footnote w:id="17969">
    <w:p>
      <w:pPr>
        <w:pStyle w:val="FootnoteText"/>
      </w:pPr>
      <w:r>
        <w:rPr>
          <w:rStyle w:val="FootnoteReference"/>
        </w:rPr>
        <w:footnoteRef/>
      </w:r>
      <w:r>
        <w:t xml:space="preserve"> Cross-references for "And if": 1John 1:8-10.</w:t>
      </w:r>
    </w:p>
  </w:footnote>
  <w:footnote w:id="17970">
    <w:p>
      <w:pPr>
        <w:pStyle w:val="FootnoteText"/>
      </w:pPr>
      <w:r>
        <w:rPr>
          <w:rStyle w:val="FootnoteReference"/>
        </w:rPr>
        <w:footnoteRef/>
      </w:r>
      <w:r>
        <w:t xml:space="preserve"> Cross-references for "Father": Luke 10:22; John 5:19-26; John 5:36; John 6:27; John 10:15; John 14:6; Eph 2:18; Jas 1:27; Jas 3:9.</w:t>
      </w:r>
    </w:p>
  </w:footnote>
  <w:footnote w:id="17971">
    <w:p>
      <w:pPr>
        <w:pStyle w:val="FootnoteText"/>
      </w:pPr>
      <w:r>
        <w:rPr>
          <w:rStyle w:val="FootnoteReference"/>
        </w:rPr>
        <w:footnoteRef/>
      </w:r>
      <w:r>
        <w:t xml:space="preserve"> Name meaning: Jesus (Yeshua) — Yahweh saves. He will save His people from their sins.</w:t>
      </w:r>
    </w:p>
  </w:footnote>
  <w:footnote w:id="17972">
    <w:p>
      <w:pPr>
        <w:pStyle w:val="FootnoteText"/>
      </w:pPr>
      <w:r>
        <w:rPr>
          <w:rStyle w:val="FootnoteReference"/>
        </w:rPr>
        <w:footnoteRef/>
      </w:r>
      <w:r>
        <w:t xml:space="preserve"> Personal name: Christ. Personal-name meaning: Christ — anointed. Source form: Christ.</w:t>
      </w:r>
    </w:p>
  </w:footnote>
  <w:footnote w:id="17973">
    <w:p>
      <w:pPr>
        <w:pStyle w:val="FootnoteText"/>
      </w:pPr>
      <w:r>
        <w:rPr>
          <w:rStyle w:val="FootnoteReference"/>
        </w:rPr>
        <w:footnoteRef/>
      </w:r>
      <w:r>
        <w:t xml:space="preserve"> Cross-references for "the righteous": Zech 9:9; 2Cor 5:21; Heb 7:26; 1Pet 2:22; 1Pet 3:18; 1John 2:29; 1John 3:5.</w:t>
      </w:r>
    </w:p>
  </w:footnote>
  <w:footnote w:id="179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5">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6">
    <w:p>
      <w:pPr>
        <w:pStyle w:val="FootnoteText"/>
      </w:pPr>
      <w:r>
        <w:rPr>
          <w:rStyle w:val="FootnoteReference"/>
        </w:rPr>
        <w:footnoteRef/>
      </w:r>
      <w:r>
        <w:t xml:space="preserve"> Cross-references: 1John 2:4-6; 1John 3:14; 1John 3:19; 1John 4:13; 1John 5:19.</w:t>
      </w:r>
    </w:p>
  </w:footnote>
  <w:footnote w:id="17977">
    <w:p>
      <w:pPr>
        <w:pStyle w:val="FootnoteText"/>
      </w:pPr>
      <w:r>
        <w:rPr>
          <w:rStyle w:val="FootnoteReference"/>
        </w:rPr>
        <w:footnoteRef/>
      </w:r>
      <w:r>
        <w:t xml:space="preserve"> Cross-references for "is a": 1John 1:6; 1John 1:8.</w:t>
      </w:r>
    </w:p>
  </w:footnote>
  <w:footnote w:id="17978">
    <w:p>
      <w:pPr>
        <w:pStyle w:val="FootnoteText"/>
      </w:pPr>
      <w:r>
        <w:rPr>
          <w:rStyle w:val="FootnoteReference"/>
        </w:rPr>
        <w:footnoteRef/>
      </w:r>
      <w:r>
        <w:t xml:space="preserve"> Cross-references: Jas 2:14-16; 1John 1:6; 1John 1:8; 1John 1:10; 1John 2:9; 1John 4:20.</w:t>
      </w:r>
    </w:p>
  </w:footnote>
  <w:footnote w:id="17979">
    <w:p>
      <w:pPr>
        <w:pStyle w:val="FootnoteText"/>
      </w:pPr>
      <w:r>
        <w:rPr>
          <w:rStyle w:val="FootnoteReference"/>
        </w:rPr>
        <w:footnoteRef/>
      </w:r>
      <w:r>
        <w:t xml:space="preserve"> Cross-references for "in him": Jas 2:22; 1John 4:12; 1John 4:18.</w:t>
      </w:r>
    </w:p>
  </w:footnote>
  <w:footnote w:id="17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5">
    <w:p>
      <w:pPr>
        <w:pStyle w:val="FootnoteText"/>
      </w:pPr>
      <w:r>
        <w:rPr>
          <w:rStyle w:val="FootnoteReference"/>
        </w:rPr>
        <w:footnoteRef/>
      </w:r>
      <w:r>
        <w:t xml:space="preserve"> Cross-references for "to walk": Ps 85:13; Matt 11:29; John 13:15; 1Cor 11:1; Eph 5:2; 1Pet 2:21; 1John 1:7.</w:t>
      </w:r>
    </w:p>
  </w:footnote>
  <w:footnote w:id="17986">
    <w:p>
      <w:pPr>
        <w:pStyle w:val="FootnoteText"/>
      </w:pPr>
      <w:r>
        <w:rPr>
          <w:rStyle w:val="FootnoteReference"/>
        </w:rPr>
        <w:footnoteRef/>
      </w:r>
      <w:r>
        <w:t xml:space="preserve"> Cross-references: 1John 1:6; 1John 2:4.</w:t>
      </w:r>
    </w:p>
  </w:footnote>
  <w:footnote w:id="17987">
    <w:p>
      <w:pPr>
        <w:pStyle w:val="FootnoteText"/>
      </w:pPr>
      <w:r>
        <w:rPr>
          <w:rStyle w:val="FootnoteReference"/>
        </w:rPr>
        <w:footnoteRef/>
      </w:r>
      <w:r>
        <w:t xml:space="preserve"> Cross-references: John 15:4-6; 1John 2:28; 1John 3:6.</w:t>
      </w:r>
    </w:p>
  </w:footnote>
  <w:footnote w:id="17988">
    <w:p>
      <w:pPr>
        <w:pStyle w:val="FootnoteText"/>
      </w:pPr>
      <w:r>
        <w:rPr>
          <w:rStyle w:val="FootnoteReference"/>
        </w:rPr>
        <w:footnoteRef/>
      </w:r>
      <w:r>
        <w:t xml:space="preserve"> Cross-references for "I write": Acts 17:19; 1John 3:11; 2John 1:5.</w:t>
      </w:r>
    </w:p>
  </w:footnote>
  <w:footnote w:id="17989">
    <w:p>
      <w:pPr>
        <w:pStyle w:val="FootnoteText"/>
      </w:pPr>
      <w:r>
        <w:rPr>
          <w:rStyle w:val="FootnoteReference"/>
        </w:rPr>
        <w:footnoteRef/>
      </w:r>
      <w:r>
        <w:t xml:space="preserve"> Cross-references: Lev 19:18; Lev 19:34; Deut 6:5; Matt 5:43; Matt 22:37-40; Mark 12:29-34; Rom 13:8-10; Gal 5:13-14; Jas 2:8-12.</w:t>
      </w:r>
    </w:p>
  </w:footnote>
  <w:footnote w:id="17990">
    <w:p>
      <w:pPr>
        <w:pStyle w:val="FootnoteText"/>
      </w:pPr>
      <w:r>
        <w:rPr>
          <w:rStyle w:val="FootnoteReference"/>
        </w:rPr>
        <w:footnoteRef/>
      </w:r>
      <w:r>
        <w:t xml:space="preserve"> Cross-references for "a new": John 13:34; John 15:12; 1John 4:21.</w:t>
      </w:r>
    </w:p>
  </w:footnote>
  <w:footnote w:id="17991">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2">
    <w:p>
      <w:pPr>
        <w:pStyle w:val="FootnoteText"/>
      </w:pPr>
      <w:r>
        <w:rPr>
          <w:rStyle w:val="FootnoteReference"/>
        </w:rPr>
        <w:footnoteRef/>
      </w:r>
      <w:r>
        <w:t xml:space="preserve"> Cross-references for "is in": Ps 82:5; 1Cor 13:1-3; 2Pet 1:9; 1John 2:11.</w:t>
      </w:r>
    </w:p>
  </w:footnote>
  <w:footnote w:id="17993">
    <w:p>
      <w:pPr>
        <w:pStyle w:val="FootnoteText"/>
      </w:pPr>
      <w:r>
        <w:rPr>
          <w:rStyle w:val="FootnoteReference"/>
        </w:rPr>
        <w:footnoteRef/>
      </w:r>
      <w:r>
        <w:t xml:space="preserve"> Cross-references: 1John 2:4.</w:t>
      </w:r>
    </w:p>
  </w:footnote>
  <w:footnote w:id="17994">
    <w:p>
      <w:pPr>
        <w:pStyle w:val="FootnoteText"/>
      </w:pPr>
      <w:r>
        <w:rPr>
          <w:rStyle w:val="FootnoteReference"/>
        </w:rPr>
        <w:footnoteRef/>
      </w:r>
      <w:r>
        <w:t xml:space="preserve"> Cross-references: 1John 3:13-17.</w:t>
      </w:r>
    </w:p>
  </w:footnote>
  <w:footnote w:id="17995">
    <w:p>
      <w:pPr>
        <w:pStyle w:val="FootnoteText"/>
      </w:pPr>
      <w:r>
        <w:rPr>
          <w:rStyle w:val="FootnoteReference"/>
        </w:rPr>
        <w:footnoteRef/>
      </w:r>
      <w:r>
        <w:t xml:space="preserve"> Cross-references for "occasion of stumbling": Matt 13:21; Matt 18:7; Luke 17:1-2; Rom 9:32-33; Phil 1:10.</w:t>
      </w:r>
    </w:p>
  </w:footnote>
  <w:footnote w:id="17996">
    <w:p>
      <w:pPr>
        <w:pStyle w:val="FootnoteText"/>
      </w:pPr>
      <w:r>
        <w:rPr>
          <w:rStyle w:val="FootnoteReference"/>
        </w:rPr>
        <w:footnoteRef/>
      </w:r>
      <w:r>
        <w:t xml:space="preserve"> Cross-references: Hos 6:3; John 8:31; Rom 14:13; 2Pet 1:10; 1John 3:14.</w:t>
      </w:r>
    </w:p>
  </w:footnote>
  <w:footnote w:id="17997">
    <w:p>
      <w:pPr>
        <w:pStyle w:val="FootnoteText"/>
      </w:pPr>
      <w:r>
        <w:rPr>
          <w:rStyle w:val="FootnoteReference"/>
        </w:rPr>
        <w:footnoteRef/>
      </w:r>
      <w:r>
        <w:t xml:space="preserve"> Cross-references: John 12:35; Titus 3:3; 1John 2:9.</w:t>
      </w:r>
    </w:p>
  </w:footnote>
  <w:footnote w:id="17998">
    <w:p>
      <w:pPr>
        <w:pStyle w:val="FootnoteText"/>
      </w:pPr>
      <w:r>
        <w:rPr>
          <w:rStyle w:val="FootnoteReference"/>
        </w:rPr>
        <w:footnoteRef/>
      </w:r>
      <w:r>
        <w:t xml:space="preserve"> Cross-references: Prov 4:19; John 12:35.</w:t>
      </w:r>
    </w:p>
  </w:footnote>
  <w:footnote w:id="17999">
    <w:p>
      <w:pPr>
        <w:pStyle w:val="FootnoteText"/>
      </w:pPr>
      <w:r>
        <w:rPr>
          <w:rStyle w:val="FootnoteReference"/>
        </w:rPr>
        <w:footnoteRef/>
      </w:r>
      <w:r>
        <w:t xml:space="preserve"> Cross-references for "write": 1John 1:4; 1John 2:7; 1John 2:13-14; 1John 2:21.</w:t>
      </w:r>
    </w:p>
  </w:footnote>
  <w:footnote w:id="18000">
    <w:p>
      <w:pPr>
        <w:pStyle w:val="FootnoteText"/>
      </w:pPr>
      <w:r>
        <w:rPr>
          <w:rStyle w:val="FootnoteReference"/>
        </w:rPr>
        <w:footnoteRef/>
      </w:r>
      <w:r>
        <w:t xml:space="preserve"> Cross-references for "little": 1John 2:1.</w:t>
      </w:r>
    </w:p>
  </w:footnote>
  <w:footnote w:id="18001">
    <w:p>
      <w:pPr>
        <w:pStyle w:val="FootnoteText"/>
      </w:pPr>
      <w:r>
        <w:rPr>
          <w:rStyle w:val="FootnoteReference"/>
        </w:rPr>
        <w:footnoteRef/>
      </w:r>
      <w:r>
        <w:t xml:space="preserve"> Cross-references: Ps 25:11; Ps 106:8; Jer 14:7; Eph 4:32.</w:t>
      </w:r>
    </w:p>
  </w:footnote>
  <w:footnote w:id="18002">
    <w:p>
      <w:pPr>
        <w:pStyle w:val="FootnoteText"/>
      </w:pPr>
      <w:r>
        <w:rPr>
          <w:rStyle w:val="FootnoteReference"/>
        </w:rPr>
        <w:footnoteRef/>
      </w:r>
      <w:r>
        <w:t xml:space="preserve"> Cross-references for "fathers": 1Tim 5:1; 1John 2:14.</w:t>
      </w:r>
    </w:p>
  </w:footnote>
  <w:footnote w:id="18003">
    <w:p>
      <w:pPr>
        <w:pStyle w:val="FootnoteText"/>
      </w:pPr>
      <w:r>
        <w:rPr>
          <w:rStyle w:val="FootnoteReference"/>
        </w:rPr>
        <w:footnoteRef/>
      </w:r>
      <w:r>
        <w:t xml:space="preserve"> Cross-references for "young": Ps 148:12; Prov 20:29; Joel 2:28; Zech 9:17; Titus 2:6; 1John 2:14.</w:t>
      </w:r>
    </w:p>
  </w:footnote>
  <w:footnote w:id="18004">
    <w:p>
      <w:pPr>
        <w:pStyle w:val="FootnoteText"/>
      </w:pPr>
      <w:r>
        <w:rPr>
          <w:rStyle w:val="FootnoteReference"/>
        </w:rPr>
        <w:footnoteRef/>
      </w:r>
      <w:r>
        <w:t xml:space="preserve"> Cross-references for "the wicked": Matt 13:19; Matt 13:38; 1John 3:12; 1John 5:18.</w:t>
      </w:r>
    </w:p>
  </w:footnote>
  <w:footnote w:id="18005">
    <w:p>
      <w:pPr>
        <w:pStyle w:val="FootnoteText"/>
      </w:pPr>
      <w:r>
        <w:rPr>
          <w:rStyle w:val="FootnoteReference"/>
        </w:rPr>
        <w:footnoteRef/>
      </w:r>
      <w:r>
        <w:t xml:space="preserve"> Cross-references for "little": 1John 2:1; 1John 2:12.</w:t>
      </w:r>
    </w:p>
  </w:footnote>
  <w:footnote w:id="18006">
    <w:p>
      <w:pPr>
        <w:pStyle w:val="FootnoteText"/>
      </w:pPr>
      <w:r>
        <w:rPr>
          <w:rStyle w:val="FootnoteReference"/>
        </w:rPr>
        <w:footnoteRef/>
      </w:r>
      <w:r>
        <w:t xml:space="preserve"> Cross-references: Ps 90:2; 1John 1:1.</w:t>
      </w:r>
    </w:p>
  </w:footnote>
  <w:footnote w:id="18007">
    <w:p>
      <w:pPr>
        <w:pStyle w:val="FootnoteText"/>
      </w:pPr>
      <w:r>
        <w:rPr>
          <w:rStyle w:val="FootnoteReference"/>
        </w:rPr>
        <w:footnoteRef/>
      </w:r>
      <w:r>
        <w:t xml:space="preserve"> Cross-references: Matt 11:27; Luke 10:22; John 8:54-55; John 14:7; John 14:9; John 16:3; John 17:21; 2Cor 4:6.</w:t>
      </w:r>
    </w:p>
  </w:footnote>
  <w:footnote w:id="18008">
    <w:p>
      <w:pPr>
        <w:pStyle w:val="FootnoteText"/>
      </w:pPr>
      <w:r>
        <w:rPr>
          <w:rStyle w:val="FootnoteReference"/>
        </w:rPr>
        <w:footnoteRef/>
      </w:r>
      <w:r>
        <w:t xml:space="preserve"> Cross-references for "fathers": 1John 2:13.</w:t>
      </w:r>
    </w:p>
  </w:footnote>
  <w:footnote w:id="18009">
    <w:p>
      <w:pPr>
        <w:pStyle w:val="FootnoteText"/>
      </w:pPr>
      <w:r>
        <w:rPr>
          <w:rStyle w:val="FootnoteReference"/>
        </w:rPr>
        <w:footnoteRef/>
      </w:r>
      <w:r>
        <w:t xml:space="preserve"> Cross-references for "the word": Ps 119:11; John 5:38; John 8:31; John 15:7; Col 3:16; Heb 8:10; 2John 1:2; 3John 1:3.</w:t>
      </w:r>
    </w:p>
  </w:footnote>
  <w:footnote w:id="18010">
    <w:p>
      <w:pPr>
        <w:pStyle w:val="FootnoteText"/>
      </w:pPr>
      <w:r>
        <w:rPr>
          <w:rStyle w:val="FootnoteReference"/>
        </w:rPr>
        <w:footnoteRef/>
      </w:r>
      <w:r>
        <w:t xml:space="preserve"> Cross-references: Eph 6:10; Phil 4:13; Col 1:11; 2Tim 2:1.</w:t>
      </w:r>
    </w:p>
  </w:footnote>
  <w:footnote w:id="18011">
    <w:p>
      <w:pPr>
        <w:pStyle w:val="FootnoteText"/>
      </w:pPr>
      <w:r>
        <w:rPr>
          <w:rStyle w:val="FootnoteReference"/>
        </w:rPr>
        <w:footnoteRef/>
      </w:r>
      <w:r>
        <w:t xml:space="preserve"> Cross-references for "Love not": John 15:19; Rom 12:2; Gal 1:10; Eph 2:2; Col 3:1-2; 1Tim 6:10; 1John 4:5; 1John 5:4-5; 1John 5:10.</w:t>
      </w:r>
    </w:p>
  </w:footnote>
  <w:footnote w:id="18012">
    <w:p>
      <w:pPr>
        <w:pStyle w:val="FootnoteText"/>
      </w:pPr>
      <w:r>
        <w:rPr>
          <w:rStyle w:val="FootnoteReference"/>
        </w:rPr>
        <w:footnoteRef/>
      </w:r>
      <w:r>
        <w:t xml:space="preserve"> Cross-references for "the love": 1John 3:17.</w:t>
      </w:r>
    </w:p>
  </w:footnote>
  <w:footnote w:id="18013">
    <w:p>
      <w:pPr>
        <w:pStyle w:val="FootnoteText"/>
      </w:pPr>
      <w:r>
        <w:rPr>
          <w:rStyle w:val="FootnoteReference"/>
        </w:rPr>
        <w:footnoteRef/>
      </w:r>
      <w:r>
        <w:t xml:space="preserve"> Cross-references: Matt 6:24; Luke 16:13; Jas 4:4.</w:t>
      </w:r>
    </w:p>
  </w:footnote>
  <w:footnote w:id="18014">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5">
    <w:p>
      <w:pPr>
        <w:pStyle w:val="FootnoteText"/>
      </w:pPr>
      <w:r>
        <w:rPr>
          <w:rStyle w:val="FootnoteReference"/>
        </w:rPr>
        <w:footnoteRef/>
      </w:r>
      <w:r>
        <w:t xml:space="preserve"> Cross-references for "and the lust": Gen 3:6; Gen 6:2; Josh 7:21; Job 31:1; Ps 119:36-37; Eccl 5:10-11; Matt 4:8; Luke 4:5.</w:t>
      </w:r>
    </w:p>
  </w:footnote>
  <w:footnote w:id="18016">
    <w:p>
      <w:pPr>
        <w:pStyle w:val="FootnoteText"/>
      </w:pPr>
      <w:r>
        <w:rPr>
          <w:rStyle w:val="FootnoteReference"/>
        </w:rPr>
        <w:footnoteRef/>
      </w:r>
      <w:r>
        <w:t xml:space="preserve"> Cross-references for "and the pride": Ps 73:6; Dan 4:30; Rev 18:11-17; Esth 1:3-7.</w:t>
      </w:r>
    </w:p>
  </w:footnote>
  <w:footnote w:id="18017">
    <w:p>
      <w:pPr>
        <w:pStyle w:val="FootnoteText"/>
      </w:pPr>
      <w:r>
        <w:rPr>
          <w:rStyle w:val="FootnoteReference"/>
        </w:rPr>
        <w:footnoteRef/>
      </w:r>
      <w:r>
        <w:t xml:space="preserve"> Cross-references for "the world": Ps 39:6; Ps 73:18-20; Ps 90:9; Ps 102:26; Isa 40:6-8; Matt 24:35; 1Cor 7:31; Jas 1:10-11; Jas 4:14; 1Pet 1:24.</w:t>
      </w:r>
    </w:p>
  </w:footnote>
  <w:footnote w:id="18018">
    <w:p>
      <w:pPr>
        <w:pStyle w:val="FootnoteText"/>
      </w:pPr>
      <w:r>
        <w:rPr>
          <w:rStyle w:val="FootnoteReference"/>
        </w:rPr>
        <w:footnoteRef/>
      </w:r>
      <w:r>
        <w:t xml:space="preserve"> Cross-references: Ps 143:10; Matt 7:21; Matt 21:31; Mark 3:35; John 7:17; Rom 12:2; Col 1:9; Col 4:12; 1Thess 4:3; 1Thess 5:18; Heb 10:36; 1Pet 4:2.</w:t>
      </w:r>
    </w:p>
  </w:footnote>
  <w:footnote w:id="18019">
    <w:p>
      <w:pPr>
        <w:pStyle w:val="FootnoteText"/>
      </w:pPr>
      <w:r>
        <w:rPr>
          <w:rStyle w:val="FootnoteReference"/>
        </w:rPr>
        <w:footnoteRef/>
      </w:r>
      <w:r>
        <w:t xml:space="preserve"> Cross-references: Ps 125:1-2; Prov 10:25; John 4:14; John 6:58; John 10:28-30; 1Pet 1:5; 1Pet 1:25.</w:t>
      </w:r>
    </w:p>
  </w:footnote>
  <w:footnote w:id="18020">
    <w:p>
      <w:pPr>
        <w:pStyle w:val="FootnoteText"/>
      </w:pPr>
      <w:r>
        <w:rPr>
          <w:rStyle w:val="FootnoteReference"/>
        </w:rPr>
        <w:footnoteRef/>
      </w:r>
      <w:r>
        <w:t xml:space="preserve"> Cross-references for "Little": John 21:5; 1John 2:1.</w:t>
      </w:r>
    </w:p>
  </w:footnote>
  <w:footnote w:id="18021">
    <w:p>
      <w:pPr>
        <w:pStyle w:val="FootnoteText"/>
      </w:pPr>
      <w:r>
        <w:rPr>
          <w:rStyle w:val="FootnoteReference"/>
        </w:rPr>
        <w:footnoteRef/>
      </w:r>
      <w:r>
        <w:t xml:space="preserve"> Cross-references for "antichrist": 1John 2:22; 1John 4:3; 2John 1:7.</w:t>
      </w:r>
    </w:p>
  </w:footnote>
  <w:footnote w:id="18022">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3">
    <w:p>
      <w:pPr>
        <w:pStyle w:val="FootnoteText"/>
      </w:pPr>
      <w:r>
        <w:rPr>
          <w:rStyle w:val="FootnoteReference"/>
        </w:rPr>
        <w:footnoteRef/>
      </w:r>
      <w:r>
        <w:t xml:space="preserve"> Cross-references: 1Tim 4:1; 2Tim 3:1.</w:t>
      </w:r>
    </w:p>
  </w:footnote>
  <w:footnote w:id="18024">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5">
    <w:p>
      <w:pPr>
        <w:pStyle w:val="FootnoteText"/>
      </w:pPr>
      <w:r>
        <w:rPr>
          <w:rStyle w:val="FootnoteReference"/>
        </w:rPr>
        <w:footnoteRef/>
      </w:r>
      <w:r>
        <w:t xml:space="preserve"> Cross-references for "they might": Rom 9:6; Rom 11:5-6; 1Cor 11:19; 2Tim 3:9; Heb 10:39.</w:t>
      </w:r>
    </w:p>
  </w:footnote>
  <w:footnote w:id="18026">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7">
    <w:p>
      <w:pPr>
        <w:pStyle w:val="FootnoteText"/>
      </w:pPr>
      <w:r>
        <w:rPr>
          <w:rStyle w:val="FootnoteReference"/>
        </w:rPr>
        <w:footnoteRef/>
      </w:r>
      <w:r>
        <w:t xml:space="preserve"> Cross-references for "the Holy": Ps 16:10; Ps 71:22; Isa 43:3; Mark 1:24; Luke 4:34; Acts 3:14; Rev 3:7; Rev 4:8.</w:t>
      </w:r>
    </w:p>
  </w:footnote>
  <w:footnote w:id="18028">
    <w:p>
      <w:pPr>
        <w:pStyle w:val="FootnoteText"/>
      </w:pPr>
      <w:r>
        <w:rPr>
          <w:rStyle w:val="FootnoteReference"/>
        </w:rPr>
        <w:footnoteRef/>
      </w:r>
      <w:r>
        <w:t xml:space="preserve"> Cross-references: Ps 23:5; Ps 45:7; Ps 92:10; Isa 61:1; Luke 4:18; Acts 10:38; 2Cor 1:21-22; Heb 1:9; 1John 2:27; 1John 4:13.</w:t>
      </w:r>
    </w:p>
  </w:footnote>
  <w:footnote w:id="18029">
    <w:p>
      <w:pPr>
        <w:pStyle w:val="FootnoteText"/>
      </w:pPr>
      <w:r>
        <w:rPr>
          <w:rStyle w:val="FootnoteReference"/>
        </w:rPr>
        <w:footnoteRef/>
      </w:r>
      <w:r>
        <w:t xml:space="preserve"> Cross-references: Prov 28:5; John 10:4-5; John 14:26; John 16:13; 1Cor 2:15; Heb 8:11.</w:t>
      </w:r>
    </w:p>
  </w:footnote>
  <w:footnote w:id="18030">
    <w:p>
      <w:pPr>
        <w:pStyle w:val="FootnoteText"/>
      </w:pPr>
      <w:r>
        <w:rPr>
          <w:rStyle w:val="FootnoteReference"/>
        </w:rPr>
        <w:footnoteRef/>
      </w:r>
      <w:r>
        <w:t xml:space="preserve"> Cross-references: Prov 1:5; Prov 9:8-9; Rom 15:14-15; 2Pet 1:12.</w:t>
      </w:r>
    </w:p>
  </w:footnote>
  <w:footnote w:id="18031">
    <w:p>
      <w:pPr>
        <w:pStyle w:val="FootnoteText"/>
      </w:pPr>
      <w:r>
        <w:rPr>
          <w:rStyle w:val="FootnoteReference"/>
        </w:rPr>
        <w:footnoteRef/>
      </w:r>
      <w:r>
        <w:t xml:space="preserve"> Cross-references: John 8:44; 1John 1:6; 1John 2:4; 1John 4:20; Rev 3:9.</w:t>
      </w:r>
    </w:p>
  </w:footnote>
  <w:footnote w:id="18032">
    <w:p>
      <w:pPr>
        <w:pStyle w:val="FootnoteText"/>
      </w:pPr>
      <w:r>
        <w:rPr>
          <w:rStyle w:val="FootnoteReference"/>
        </w:rPr>
        <w:footnoteRef/>
      </w:r>
      <w:r>
        <w:t xml:space="preserve"> Cross-references: 1Cor 12:2-3; 1John 2:23; 1John 4:3; 2John 1:7; Jude 1:4.</w:t>
      </w:r>
    </w:p>
  </w:footnote>
  <w:footnote w:id="18033">
    <w:p>
      <w:pPr>
        <w:pStyle w:val="FootnoteText"/>
      </w:pPr>
      <w:r>
        <w:rPr>
          <w:rStyle w:val="FootnoteReference"/>
        </w:rPr>
        <w:footnoteRef/>
      </w:r>
      <w:r>
        <w:t xml:space="preserve"> Cross-references: Matt 11:27; Luke 10:22; John 5:23; John 8:19; John 10:30; John 14:9-10; John 15:23-24; 1John 2:22; 1John 4:15; 2John 1:9-11.</w:t>
      </w:r>
    </w:p>
  </w:footnote>
  <w:footnote w:id="18034">
    <w:p>
      <w:pPr>
        <w:pStyle w:val="FootnoteText"/>
      </w:pPr>
      <w:r>
        <w:rPr>
          <w:rStyle w:val="FootnoteReference"/>
        </w:rPr>
        <w:footnoteRef/>
      </w:r>
      <w:r>
        <w:t xml:space="preserve"> Cross-references for "abide": Ps 119:11; Prov 23:23; Luke 9:44; John 15:7; Col 3:16; Heb 2:1; Heb 3:14; 2John 1:2; 3John 1:3; Rev 3:3; Rev 3:11.</w:t>
      </w:r>
    </w:p>
  </w:footnote>
  <w:footnote w:id="18035">
    <w:p>
      <w:pPr>
        <w:pStyle w:val="FootnoteText"/>
      </w:pPr>
      <w:r>
        <w:rPr>
          <w:rStyle w:val="FootnoteReference"/>
        </w:rPr>
        <w:footnoteRef/>
      </w:r>
      <w:r>
        <w:t xml:space="preserve"> Cross-references: John 14:23; John 15:9-10; John 17:21-24; 1John 1:3; 1John 1:7; 1John 4:13; 1John 4:16.</w:t>
      </w:r>
    </w:p>
  </w:footnote>
  <w:footnote w:id="18036">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7">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8">
    <w:p>
      <w:pPr>
        <w:pStyle w:val="FootnoteText"/>
      </w:pPr>
      <w:r>
        <w:rPr>
          <w:rStyle w:val="FootnoteReference"/>
        </w:rPr>
        <w:footnoteRef/>
      </w:r>
      <w:r>
        <w:t xml:space="preserve"> Cross-references for "the anointing": John 4:14; 1Pet 1:23; 1John 2:20; 1John 3:24; 2John 1:2.</w:t>
      </w:r>
    </w:p>
  </w:footnote>
  <w:footnote w:id="18039">
    <w:p>
      <w:pPr>
        <w:pStyle w:val="FootnoteText"/>
      </w:pPr>
      <w:r>
        <w:rPr>
          <w:rStyle w:val="FootnoteReference"/>
        </w:rPr>
        <w:footnoteRef/>
      </w:r>
      <w:r>
        <w:t xml:space="preserve"> Cross-references: Jer 31:33-34; John 14:26; John 16:13; Heb 8:10-11; 1John 2:20-21.</w:t>
      </w:r>
    </w:p>
  </w:footnote>
  <w:footnote w:id="18040">
    <w:p>
      <w:pPr>
        <w:pStyle w:val="FootnoteText"/>
      </w:pPr>
      <w:r>
        <w:rPr>
          <w:rStyle w:val="FootnoteReference"/>
        </w:rPr>
        <w:footnoteRef/>
      </w:r>
      <w:r>
        <w:t xml:space="preserve"> Cross-references: 1Cor 2:13; Eph 4:21; 1Thess 2:13; 1Tim 2:7; 2Pet 1:16-17.</w:t>
      </w:r>
    </w:p>
  </w:footnote>
  <w:footnote w:id="18041">
    <w:p>
      <w:pPr>
        <w:pStyle w:val="FootnoteText"/>
      </w:pPr>
      <w:r>
        <w:rPr>
          <w:rStyle w:val="FootnoteReference"/>
        </w:rPr>
        <w:footnoteRef/>
      </w:r>
      <w:r>
        <w:t xml:space="preserve"> Cross-references: John 8:31-32; John 15:4-7; Col 2:6; 1John 2:28.</w:t>
      </w:r>
    </w:p>
  </w:footnote>
  <w:footnote w:id="18042">
    <w:p>
      <w:pPr>
        <w:pStyle w:val="FootnoteText"/>
      </w:pPr>
      <w:r>
        <w:rPr>
          <w:rStyle w:val="FootnoteReference"/>
        </w:rPr>
        <w:footnoteRef/>
      </w:r>
      <w:r>
        <w:t xml:space="preserve"> Cross-references for "little": 1John 2:1.</w:t>
      </w:r>
    </w:p>
  </w:footnote>
  <w:footnote w:id="18043">
    <w:p>
      <w:pPr>
        <w:pStyle w:val="FootnoteText"/>
      </w:pPr>
      <w:r>
        <w:rPr>
          <w:rStyle w:val="FootnoteReference"/>
        </w:rPr>
        <w:footnoteRef/>
      </w:r>
      <w:r>
        <w:t xml:space="preserve"> Cross-references for "at his": Mal 3:2; Mal 4:5; 1Cor 1:7; 1Cor 15:23; 1Thess 3:13; 1Thess 5:23; 2Pet 3:4-12.</w:t>
      </w:r>
    </w:p>
  </w:footnote>
  <w:footnote w:id="18044">
    <w:p>
      <w:pPr>
        <w:pStyle w:val="FootnoteText"/>
      </w:pPr>
      <w:r>
        <w:rPr>
          <w:rStyle w:val="FootnoteReference"/>
        </w:rPr>
        <w:footnoteRef/>
      </w:r>
      <w:r>
        <w:t xml:space="preserve"> Cross-references for "that every": Jer 13:23; Matt 7:16-18; Acts 10:35; Titus 2:12-14; 1John 3:7; 1John 3:10.</w:t>
      </w:r>
    </w:p>
  </w:footnote>
  <w:footnote w:id="18045">
    <w:p>
      <w:pPr>
        <w:pStyle w:val="FootnoteText"/>
      </w:pPr>
      <w:r>
        <w:rPr>
          <w:rStyle w:val="FootnoteReference"/>
        </w:rPr>
        <w:footnoteRef/>
      </w:r>
      <w:r>
        <w:t xml:space="preserve"> Cross-references for "is born": John 1:13; John 3:3-5; Jas 1:18; 1Pet 1:3; 1Pet 1:23; 2Pet 1:4; 1John 3:9; 1John 4:7; 1John 5:1.</w:t>
      </w:r>
    </w:p>
  </w:footnote>
  <w:footnote w:id="18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7">
    <w:p>
      <w:pPr>
        <w:pStyle w:val="FootnoteText"/>
      </w:pPr>
      <w:r>
        <w:rPr>
          <w:rStyle w:val="FootnoteReference"/>
        </w:rPr>
        <w:footnoteRef/>
      </w:r>
      <w:r>
        <w:t xml:space="preserve"> Cross-references for "the world": John 15:18-19; John 16:3; John 17:25; Col 3:3.</w:t>
      </w:r>
    </w:p>
  </w:footnote>
  <w:footnote w:id="18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50">
    <w:p>
      <w:pPr>
        <w:pStyle w:val="FootnoteText"/>
      </w:pPr>
      <w:r>
        <w:rPr>
          <w:rStyle w:val="FootnoteReference"/>
        </w:rPr>
        <w:footnoteRef/>
      </w:r>
      <w:r>
        <w:t xml:space="preserve"> Cross-references for "now are we the": Isa 56:5; Rom 8:14-15; Rom 8:18; Gal 3:26; Gal 4:6; 1John 3:1; 1John 5:1.</w:t>
      </w:r>
    </w:p>
  </w:footnote>
  <w:footnote w:id="18051">
    <w:p>
      <w:pPr>
        <w:pStyle w:val="FootnoteText"/>
      </w:pPr>
      <w:r>
        <w:rPr>
          <w:rStyle w:val="FootnoteReference"/>
        </w:rPr>
        <w:footnoteRef/>
      </w:r>
      <w:r>
        <w:t xml:space="preserve"> Cross-references: Ps 31:19; Rom 8:18; 1Cor 2:9; 1Cor 13:12; 2Cor 4:17.</w:t>
      </w:r>
    </w:p>
  </w:footnote>
  <w:footnote w:id="18052">
    <w:p>
      <w:pPr>
        <w:pStyle w:val="FootnoteText"/>
      </w:pPr>
      <w:r>
        <w:rPr>
          <w:rStyle w:val="FootnoteReference"/>
        </w:rPr>
        <w:footnoteRef/>
      </w:r>
      <w:r>
        <w:t xml:space="preserve"> Cross-references: Job 19:26; Ps 16:11; Matt 5:8; John 17:24; 1Cor 13:12; 2Cor 3:18; 2Cor 5:6-8.</w:t>
      </w:r>
    </w:p>
  </w:footnote>
  <w:footnote w:id="18053">
    <w:p>
      <w:pPr>
        <w:pStyle w:val="FootnoteText"/>
      </w:pPr>
      <w:r>
        <w:rPr>
          <w:rStyle w:val="FootnoteReference"/>
        </w:rPr>
        <w:footnoteRef/>
      </w:r>
      <w:r>
        <w:t xml:space="preserve"> Cross-references: Acts 15:9; 2Cor 7:1; Heb 12:14; 2Pet 1:4; 2Pet 3:14.</w:t>
      </w:r>
    </w:p>
  </w:footnote>
  <w:footnote w:id="18054">
    <w:p>
      <w:pPr>
        <w:pStyle w:val="FootnoteText"/>
      </w:pPr>
      <w:r>
        <w:rPr>
          <w:rStyle w:val="FootnoteReference"/>
        </w:rPr>
        <w:footnoteRef/>
      </w:r>
      <w:r>
        <w:t xml:space="preserve"> Cross-references: 1Kgs 8:47; 1Chr 10:13; 2Cor 12:21; Jas 5:15; 1John 3:8-9.</w:t>
      </w:r>
    </w:p>
  </w:footnote>
  <w:footnote w:id="18055">
    <w:p>
      <w:pPr>
        <w:pStyle w:val="FootnoteText"/>
      </w:pPr>
      <w:r>
        <w:rPr>
          <w:rStyle w:val="FootnoteReference"/>
        </w:rPr>
        <w:footnoteRef/>
      </w:r>
      <w:r>
        <w:t xml:space="preserve"> Cross-references: Num 15:31; 1Sam 15:24; 2Chr 24:20; Isa 53:8; Dan 9:11; Rom 3:20; Rom 4:15; Jas 2:9-11.</w:t>
      </w:r>
    </w:p>
  </w:footnote>
  <w:footnote w:id="18056">
    <w:p>
      <w:pPr>
        <w:pStyle w:val="FootnoteText"/>
      </w:pPr>
      <w:r>
        <w:rPr>
          <w:rStyle w:val="FootnoteReference"/>
        </w:rPr>
        <w:footnoteRef/>
      </w:r>
      <w:r>
        <w:t xml:space="preserve"> Cross-references: Rom 7:7-13; 1John 5:17.</w:t>
      </w:r>
    </w:p>
  </w:footnote>
  <w:footnote w:id="18057">
    <w:p>
      <w:pPr>
        <w:pStyle w:val="FootnoteText"/>
      </w:pPr>
      <w:r>
        <w:rPr>
          <w:rStyle w:val="FootnoteReference"/>
        </w:rPr>
        <w:footnoteRef/>
      </w:r>
      <w:r>
        <w:t xml:space="preserve"> Cross-references: John 1:31; 1Tim 3:16; 1Pet 1:20; 1John 1:2; 1John 4:9-14.</w:t>
      </w:r>
    </w:p>
  </w:footnote>
  <w:footnote w:id="1805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9">
    <w:p>
      <w:pPr>
        <w:pStyle w:val="FootnoteText"/>
      </w:pPr>
      <w:r>
        <w:rPr>
          <w:rStyle w:val="FootnoteReference"/>
        </w:rPr>
        <w:footnoteRef/>
      </w:r>
      <w:r>
        <w:t xml:space="preserve"> Cross-references: Luke 23:41; Luke 23:47; John 8:46; John 14:30; 2Cor 5:21; Heb 4:15; Heb 7:26; Heb 9:28; 1Pet 2:22; 1Pet 3:18; 1John 2:1.</w:t>
      </w:r>
    </w:p>
  </w:footnote>
  <w:footnote w:id="18060">
    <w:p>
      <w:pPr>
        <w:pStyle w:val="FootnoteText"/>
      </w:pPr>
      <w:r>
        <w:rPr>
          <w:rStyle w:val="FootnoteReference"/>
        </w:rPr>
        <w:footnoteRef/>
      </w:r>
      <w:r>
        <w:t xml:space="preserve"> Cross-references: John 15:4-7; 1John 2:28.</w:t>
      </w:r>
    </w:p>
  </w:footnote>
  <w:footnote w:id="18061">
    <w:p>
      <w:pPr>
        <w:pStyle w:val="FootnoteText"/>
      </w:pPr>
      <w:r>
        <w:rPr>
          <w:rStyle w:val="FootnoteReference"/>
        </w:rPr>
        <w:footnoteRef/>
      </w:r>
      <w:r>
        <w:t xml:space="preserve"> Cross-references: 2Cor 3:18; 2Cor 4:6; 1John 2:4; 1John 3:2; 1John 3:9; 1John 4:8; 1John 5:18; 3John 1:11.</w:t>
      </w:r>
    </w:p>
  </w:footnote>
  <w:footnote w:id="18062">
    <w:p>
      <w:pPr>
        <w:pStyle w:val="FootnoteText"/>
      </w:pPr>
      <w:r>
        <w:rPr>
          <w:rStyle w:val="FootnoteReference"/>
        </w:rPr>
        <w:footnoteRef/>
      </w:r>
      <w:r>
        <w:t xml:space="preserve"> Cross-references: Rom 2:13; 1Cor 6:9; Gal 6:7-8; Eph 5:6; Jas 1:22; Jas 2:19; Jas 5:1-3; 1John 2:26; 1John 2:29.</w:t>
      </w:r>
    </w:p>
  </w:footnote>
  <w:footnote w:id="18063">
    <w:p>
      <w:pPr>
        <w:pStyle w:val="FootnoteText"/>
      </w:pPr>
      <w:r>
        <w:rPr>
          <w:rStyle w:val="FootnoteReference"/>
        </w:rPr>
        <w:footnoteRef/>
      </w:r>
      <w:r>
        <w:t xml:space="preserve"> Cross-references: Ps 106:3; Ezek 18:5-9; Matt 5:20; Luke 1:75; Acts 10:35; Rom 2:6-8; Rom 2:13; Rom 6:16-18; Eph 5:9; Phil 1:11; 1Pet 2:24.</w:t>
      </w:r>
    </w:p>
  </w:footnote>
  <w:footnote w:id="18064">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5">
    <w:p>
      <w:pPr>
        <w:pStyle w:val="FootnoteText"/>
      </w:pPr>
      <w:r>
        <w:rPr>
          <w:rStyle w:val="FootnoteReference"/>
        </w:rPr>
        <w:footnoteRef/>
      </w:r>
      <w:r>
        <w:t xml:space="preserve"> Cross-references: Matt 13:38; John 8:44; Eph 2:2; 1John 3:10; 1John 5:19.</w:t>
      </w:r>
    </w:p>
  </w:footnote>
  <w:footnote w:id="18066">
    <w:p>
      <w:pPr>
        <w:pStyle w:val="FootnoteText"/>
      </w:pPr>
      <w:r>
        <w:rPr>
          <w:rStyle w:val="FootnoteReference"/>
        </w:rPr>
        <w:footnoteRef/>
      </w:r>
      <w:r>
        <w:t xml:space="preserve"> Cross-references: 2Pet 2:4; Jude 1:6.</w:t>
      </w:r>
    </w:p>
  </w:footnote>
  <w:footnote w:id="18067">
    <w:p>
      <w:pPr>
        <w:pStyle w:val="FootnoteText"/>
      </w:pPr>
      <w:r>
        <w:rPr>
          <w:rStyle w:val="FootnoteReference"/>
        </w:rPr>
        <w:footnoteRef/>
      </w:r>
      <w:r>
        <w:t xml:space="preserve"> Cross-references for "born": John 1:13; 1John 2:29; 1John 4:7; 1John 5:1; 1John 5:4; 1John 5:18.</w:t>
      </w:r>
    </w:p>
  </w:footnote>
  <w:footnote w:id="18068">
    <w:p>
      <w:pPr>
        <w:pStyle w:val="FootnoteText"/>
      </w:pPr>
      <w:r>
        <w:rPr>
          <w:rStyle w:val="FootnoteReference"/>
        </w:rPr>
        <w:footnoteRef/>
      </w:r>
      <w:r>
        <w:t xml:space="preserve"> Cross-references: Job 19:28; 1Pet 1:23.</w:t>
      </w:r>
    </w:p>
  </w:footnote>
  <w:footnote w:id="18069">
    <w:p>
      <w:pPr>
        <w:pStyle w:val="FootnoteText"/>
      </w:pPr>
      <w:r>
        <w:rPr>
          <w:rStyle w:val="FootnoteReference"/>
        </w:rPr>
        <w:footnoteRef/>
      </w:r>
      <w:r>
        <w:t xml:space="preserve"> Cross-references for "the children of God": Luke 6:35; Rom 8:16-17; Eph 5:1; 1John 5:2.</w:t>
      </w:r>
    </w:p>
  </w:footnote>
  <w:footnote w:id="18070">
    <w:p>
      <w:pPr>
        <w:pStyle w:val="FootnoteText"/>
      </w:pPr>
      <w:r>
        <w:rPr>
          <w:rStyle w:val="FootnoteReference"/>
        </w:rPr>
        <w:footnoteRef/>
      </w:r>
      <w:r>
        <w:t xml:space="preserve"> Cross-references: Matt 13:38; John 8:44; Acts 13:10.</w:t>
      </w:r>
    </w:p>
  </w:footnote>
  <w:footnote w:id="18071">
    <w:p>
      <w:pPr>
        <w:pStyle w:val="FootnoteText"/>
      </w:pPr>
      <w:r>
        <w:rPr>
          <w:rStyle w:val="FootnoteReference"/>
        </w:rPr>
        <w:footnoteRef/>
      </w:r>
      <w:r>
        <w:t xml:space="preserve"> Cross-references: 1John 2:29; 1John 3:7-8.</w:t>
      </w:r>
    </w:p>
  </w:footnote>
  <w:footnote w:id="18072">
    <w:p>
      <w:pPr>
        <w:pStyle w:val="FootnoteText"/>
      </w:pPr>
      <w:r>
        <w:rPr>
          <w:rStyle w:val="FootnoteReference"/>
        </w:rPr>
        <w:footnoteRef/>
      </w:r>
      <w:r>
        <w:t xml:space="preserve"> Cross-references: John 8:47; 1John 4:3-4; 1John 4:6; 1John 5:19; 3John 1:11.</w:t>
      </w:r>
    </w:p>
  </w:footnote>
  <w:footnote w:id="18073">
    <w:p>
      <w:pPr>
        <w:pStyle w:val="FootnoteText"/>
      </w:pPr>
      <w:r>
        <w:rPr>
          <w:rStyle w:val="FootnoteReference"/>
        </w:rPr>
        <w:footnoteRef/>
      </w:r>
      <w:r>
        <w:t xml:space="preserve"> Cross-references for "message": 1Tim 1:5.</w:t>
      </w:r>
    </w:p>
  </w:footnote>
  <w:footnote w:id="1807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5">
    <w:p>
      <w:pPr>
        <w:pStyle w:val="FootnoteText"/>
      </w:pPr>
      <w:r>
        <w:rPr>
          <w:rStyle w:val="FootnoteReference"/>
        </w:rPr>
        <w:footnoteRef/>
      </w:r>
      <w:r>
        <w:t xml:space="preserve"> Personal name: Cain. Personal-name meaning: Cain — Acquired; spear. Source form: Cain.</w:t>
      </w:r>
    </w:p>
  </w:footnote>
  <w:footnote w:id="18076">
    <w:p>
      <w:pPr>
        <w:pStyle w:val="FootnoteText"/>
      </w:pPr>
      <w:r>
        <w:rPr>
          <w:rStyle w:val="FootnoteReference"/>
        </w:rPr>
        <w:footnoteRef/>
      </w:r>
      <w:r>
        <w:t xml:space="preserve"> Cross-references: Gen 4:4-15; Gen 4:25; Heb 11:4; Jude 1:11.</w:t>
      </w:r>
    </w:p>
  </w:footnote>
  <w:footnote w:id="18077">
    <w:p>
      <w:pPr>
        <w:pStyle w:val="FootnoteText"/>
      </w:pPr>
      <w:r>
        <w:rPr>
          <w:rStyle w:val="FootnoteReference"/>
        </w:rPr>
        <w:footnoteRef/>
      </w:r>
      <w:r>
        <w:t xml:space="preserve"> Cross-references: Matt 13:19; Matt 13:38; 1John 2:13-14; 1John 3:8.</w:t>
      </w:r>
    </w:p>
  </w:footnote>
  <w:footnote w:id="18078">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9">
    <w:p>
      <w:pPr>
        <w:pStyle w:val="FootnoteText"/>
      </w:pPr>
      <w:r>
        <w:rPr>
          <w:rStyle w:val="FootnoteReference"/>
        </w:rPr>
        <w:footnoteRef/>
      </w:r>
      <w:r>
        <w:t xml:space="preserve"> Cross-references: Eccl 5:8; John 3:7; Acts 3:12; Rev 17:7.</w:t>
      </w:r>
    </w:p>
  </w:footnote>
  <w:footnote w:id="18080">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1">
    <w:p>
      <w:pPr>
        <w:pStyle w:val="FootnoteText"/>
      </w:pPr>
      <w:r>
        <w:rPr>
          <w:rStyle w:val="FootnoteReference"/>
        </w:rPr>
        <w:footnoteRef/>
      </w:r>
      <w:r>
        <w:t xml:space="preserve"> Cross-references: Prov 21:16; 1John 2:9; 1John 2:11; 1John 4:20.</w:t>
      </w:r>
    </w:p>
  </w:footnote>
  <w:footnote w:id="18082">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3">
    <w:p>
      <w:pPr>
        <w:pStyle w:val="FootnoteText"/>
      </w:pPr>
      <w:r>
        <w:rPr>
          <w:rStyle w:val="FootnoteReference"/>
        </w:rPr>
        <w:footnoteRef/>
      </w:r>
      <w:r>
        <w:t xml:space="preserve"> Cross-references: John 4:14; Gal 5:21; 1Pet 1:23; Rev 21:8.</w:t>
      </w:r>
    </w:p>
  </w:footnote>
  <w:footnote w:id="18084">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5">
    <w:p>
      <w:pPr>
        <w:pStyle w:val="FootnoteText"/>
      </w:pPr>
      <w:r>
        <w:rPr>
          <w:rStyle w:val="FootnoteReference"/>
        </w:rPr>
        <w:footnoteRef/>
      </w:r>
      <w:r>
        <w:t xml:space="preserve"> Cross-references for "and we": John 13:34; John 15:12-13; Rom 16:4; Phil 2:17; Phil 2:30; 1John 2:6; 1John 4:11.</w:t>
      </w:r>
    </w:p>
  </w:footnote>
  <w:footnote w:id="18086">
    <w:p>
      <w:pPr>
        <w:pStyle w:val="FootnoteText"/>
      </w:pPr>
      <w:r>
        <w:rPr>
          <w:rStyle w:val="FootnoteReference"/>
        </w:rPr>
        <w:footnoteRef/>
      </w:r>
      <w:r>
        <w:t xml:space="preserve"> Cross-references: Deut 15:7-11; Prov 19:17; Isa 58:7-10; Luke 3:11; 2Cor 8:9; 2Cor 8:14-15; 2Cor 9:5-9; 1Tim 6:17-18; Heb 13:16.</w:t>
      </w:r>
    </w:p>
  </w:footnote>
  <w:footnote w:id="18087">
    <w:p>
      <w:pPr>
        <w:pStyle w:val="FootnoteText"/>
      </w:pPr>
      <w:r>
        <w:rPr>
          <w:rStyle w:val="FootnoteReference"/>
        </w:rPr>
        <w:footnoteRef/>
      </w:r>
      <w:r>
        <w:t xml:space="preserve"> Cross-references: Prov 12:10; Prov 28:9.</w:t>
      </w:r>
    </w:p>
  </w:footnote>
  <w:footnote w:id="18088">
    <w:p>
      <w:pPr>
        <w:pStyle w:val="FootnoteText"/>
      </w:pPr>
      <w:r>
        <w:rPr>
          <w:rStyle w:val="FootnoteReference"/>
        </w:rPr>
        <w:footnoteRef/>
      </w:r>
      <w:r>
        <w:t xml:space="preserve"> Cross-references: 1John 4:20; 1John 5:1.</w:t>
      </w:r>
    </w:p>
  </w:footnote>
  <w:footnote w:id="18089">
    <w:p>
      <w:pPr>
        <w:pStyle w:val="FootnoteText"/>
      </w:pPr>
      <w:r>
        <w:rPr>
          <w:rStyle w:val="FootnoteReference"/>
        </w:rPr>
        <w:footnoteRef/>
      </w:r>
      <w:r>
        <w:t xml:space="preserve"> Cross-references: 1John 2:1.</w:t>
      </w:r>
    </w:p>
  </w:footnote>
  <w:footnote w:id="18090">
    <w:p>
      <w:pPr>
        <w:pStyle w:val="FootnoteText"/>
      </w:pPr>
      <w:r>
        <w:rPr>
          <w:rStyle w:val="FootnoteReference"/>
        </w:rPr>
        <w:footnoteRef/>
      </w:r>
      <w:r>
        <w:t xml:space="preserve"> Cross-references: Exod 33:21; Matt 25:41-45; Rom 12:9; 1Cor 13:4-7; Gal 5:13; Gal 6:1-2; Eph 4:1-3; Eph 4:15; 1Thess 1:3; Jas 2:15-16; 1Pet 1:22.</w:t>
      </w:r>
    </w:p>
  </w:footnote>
  <w:footnote w:id="18091">
    <w:p>
      <w:pPr>
        <w:pStyle w:val="FootnoteText"/>
      </w:pPr>
      <w:r>
        <w:rPr>
          <w:rStyle w:val="FootnoteReference"/>
        </w:rPr>
        <w:footnoteRef/>
      </w:r>
      <w:r>
        <w:t xml:space="preserve"> Cross-references for "assure": Rom 4:21; Rom 8:38; 2Tim 1:12; Heb 11:13.</w:t>
      </w:r>
    </w:p>
  </w:footnote>
  <w:footnote w:id="18092">
    <w:p>
      <w:pPr>
        <w:pStyle w:val="FootnoteText"/>
      </w:pPr>
      <w:r>
        <w:rPr>
          <w:rStyle w:val="FootnoteReference"/>
        </w:rPr>
        <w:footnoteRef/>
      </w:r>
      <w:r>
        <w:t xml:space="preserve"> Cross-references: John 13:35; John 18:37; 1John 1:8; 1John 3:14.</w:t>
      </w:r>
    </w:p>
  </w:footnote>
  <w:footnote w:id="18093">
    <w:p>
      <w:pPr>
        <w:pStyle w:val="FootnoteText"/>
      </w:pPr>
      <w:r>
        <w:rPr>
          <w:rStyle w:val="FootnoteReference"/>
        </w:rPr>
        <w:footnoteRef/>
      </w:r>
      <w:r>
        <w:t xml:space="preserve"> Cross-references: Job 27:6; John 8:9; Acts 5:33; Rom 2:14-15; 1Cor 4:4; 1Cor 14:24-25; Titus 3:11.</w:t>
      </w:r>
    </w:p>
  </w:footnote>
  <w:footnote w:id="18094">
    <w:p>
      <w:pPr>
        <w:pStyle w:val="FootnoteText"/>
      </w:pPr>
      <w:r>
        <w:rPr>
          <w:rStyle w:val="FootnoteReference"/>
        </w:rPr>
        <w:footnoteRef/>
      </w:r>
      <w:r>
        <w:t xml:space="preserve"> Cross-references: Job 33:12; John 10:29-30; Heb 6:13; 1John 4:4.</w:t>
      </w:r>
    </w:p>
  </w:footnote>
  <w:footnote w:id="18095">
    <w:p>
      <w:pPr>
        <w:pStyle w:val="FootnoteText"/>
      </w:pPr>
      <w:r>
        <w:rPr>
          <w:rStyle w:val="FootnoteReference"/>
        </w:rPr>
        <w:footnoteRef/>
      </w:r>
      <w:r>
        <w:t xml:space="preserve"> Cross-references: Ps 44:20-21; Ps 90:8; Ps 139:1-4; Jer 17:10; Jer 23:24; John 2:24-25; John 21:17; Heb 4:13; Rev 2:23.</w:t>
      </w:r>
    </w:p>
  </w:footnote>
  <w:footnote w:id="18096">
    <w:p>
      <w:pPr>
        <w:pStyle w:val="FootnoteText"/>
      </w:pPr>
      <w:r>
        <w:rPr>
          <w:rStyle w:val="FootnoteReference"/>
        </w:rPr>
        <w:footnoteRef/>
      </w:r>
      <w:r>
        <w:t xml:space="preserve"> Cross-references: Job 22:26; Job 27:6; Ps 7:3-5; Ps 101:2; 1Cor 4:4; 2Cor 1:12; 1Tim 2:8; Heb 4:16; Heb 10:22; 1John 2:28; 1John 4:17.</w:t>
      </w:r>
    </w:p>
  </w:footnote>
  <w:footnote w:id="1809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8">
    <w:p>
      <w:pPr>
        <w:pStyle w:val="FootnoteText"/>
      </w:pPr>
      <w:r>
        <w:rPr>
          <w:rStyle w:val="FootnoteReference"/>
        </w:rPr>
        <w:footnoteRef/>
      </w:r>
      <w:r>
        <w:t xml:space="preserve"> Cross-references: John 6:29; John 8:29; John 9:31; Phil 4:18; Col 1:10; Heb 13:21.</w:t>
      </w:r>
    </w:p>
  </w:footnote>
  <w:footnote w:id="18099">
    <w:p>
      <w:pPr>
        <w:pStyle w:val="FootnoteText"/>
      </w:pPr>
      <w:r>
        <w:rPr>
          <w:rStyle w:val="FootnoteReference"/>
        </w:rPr>
        <w:footnoteRef/>
      </w:r>
      <w:r>
        <w:t xml:space="preserve"> Cross-references for "his commandment": Deut 18:15-19; Ps 2:12; Mark 9:7; John 6:29; John 14:1; John 17:3; Acts 16:31; 1Tim 1:15.</w:t>
      </w:r>
    </w:p>
  </w:footnote>
  <w:footnote w:id="18100">
    <w:p>
      <w:pPr>
        <w:pStyle w:val="FootnoteText"/>
      </w:pPr>
      <w:r>
        <w:rPr>
          <w:rStyle w:val="FootnoteReference"/>
        </w:rPr>
        <w:footnoteRef/>
      </w:r>
      <w:r>
        <w:t xml:space="preserve"> Name meaning: Jesus (Yeshua) — Yahweh saves. He will save His people from their sins.</w:t>
      </w:r>
    </w:p>
  </w:footnote>
  <w:footnote w:id="18101">
    <w:p>
      <w:pPr>
        <w:pStyle w:val="FootnoteText"/>
      </w:pPr>
      <w:r>
        <w:rPr>
          <w:rStyle w:val="FootnoteReference"/>
        </w:rPr>
        <w:footnoteRef/>
      </w:r>
      <w:r>
        <w:t xml:space="preserve"> Personal name: Christ. Personal-name meaning: Christ — anointed. Source form: Christ.</w:t>
      </w:r>
    </w:p>
  </w:footnote>
  <w:footnote w:id="18102">
    <w:p>
      <w:pPr>
        <w:pStyle w:val="FootnoteText"/>
      </w:pPr>
      <w:r>
        <w:rPr>
          <w:rStyle w:val="FootnoteReference"/>
        </w:rPr>
        <w:footnoteRef/>
      </w:r>
      <w:r>
        <w:t xml:space="preserve"> Cross-references for "love": Matt 22:39; John 13:34; John 15:12; Eph 5:2; 1Thess 4:9; 1Pet 1:22; 1Pet 4:8; 1John 2:8-10; 1John 3:11; 1John 4:21.</w:t>
      </w:r>
    </w:p>
  </w:footnote>
  <w:footnote w:id="18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4">
    <w:p>
      <w:pPr>
        <w:pStyle w:val="FootnoteText"/>
      </w:pPr>
      <w:r>
        <w:rPr>
          <w:rStyle w:val="FootnoteReference"/>
        </w:rPr>
        <w:footnoteRef/>
      </w:r>
      <w:r>
        <w:t xml:space="preserve"> Cross-references: John 14:21-23; John 15:7-10; 1John 3:22.</w:t>
      </w:r>
    </w:p>
  </w:footnote>
  <w:footnote w:id="18105">
    <w:p>
      <w:pPr>
        <w:pStyle w:val="FootnoteText"/>
      </w:pPr>
      <w:r>
        <w:rPr>
          <w:rStyle w:val="FootnoteReference"/>
        </w:rPr>
        <w:footnoteRef/>
      </w:r>
      <w:r>
        <w:t xml:space="preserve"> Cross-references: John 6:54-56; John 17:21; 1Cor 3:16; 1Cor 6:19; 2Cor 6:16; 2Tim 1:14; 1John 4:7; 1John 4:12; 1John 4:15-16.</w:t>
      </w:r>
    </w:p>
  </w:footnote>
  <w:footnote w:id="18106">
    <w:p>
      <w:pPr>
        <w:pStyle w:val="FootnoteText"/>
      </w:pPr>
      <w:r>
        <w:rPr>
          <w:rStyle w:val="FootnoteReference"/>
        </w:rPr>
        <w:footnoteRef/>
      </w:r>
      <w:r>
        <w:t xml:space="preserve"> Cross-references: Rom 8:9-17; Gal 4:5-6; 1John 4:13.</w:t>
      </w:r>
    </w:p>
  </w:footnote>
  <w:footnote w:id="18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10">
    <w:p>
      <w:pPr>
        <w:pStyle w:val="FootnoteText"/>
      </w:pPr>
      <w:r>
        <w:rPr>
          <w:rStyle w:val="FootnoteReference"/>
        </w:rPr>
        <w:footnoteRef/>
      </w:r>
      <w:r>
        <w:t xml:space="preserve"> Cross-references: Deut 13:1-5; Prov 14:15; Jer 5:31; Jer 29:8-9; Matt 7:15-16; Matt 24:4-5; Rom 16:18; 2Pet 2:1.</w:t>
      </w:r>
    </w:p>
  </w:footnote>
  <w:footnote w:id="18111">
    <w:p>
      <w:pPr>
        <w:pStyle w:val="FootnoteText"/>
      </w:pPr>
      <w:r>
        <w:rPr>
          <w:rStyle w:val="FootnoteReference"/>
        </w:rPr>
        <w:footnoteRef/>
      </w:r>
      <w:r>
        <w:t xml:space="preserve"> Cross-references: Luke 12:57; Acts 17:11; Rom 16:19; 1Cor 14:29; 1Thess 5:21; Rev 2:2.</w:t>
      </w:r>
    </w:p>
  </w:footnote>
  <w:footnote w:id="18112">
    <w:p>
      <w:pPr>
        <w:pStyle w:val="FootnoteText"/>
      </w:pPr>
      <w:r>
        <w:rPr>
          <w:rStyle w:val="FootnoteReference"/>
        </w:rPr>
        <w:footnoteRef/>
      </w:r>
      <w:r>
        <w:t xml:space="preserve"> Name meaning: Jesus (Yeshua) — Yahweh saves. He will save His people from their sins.</w:t>
      </w:r>
    </w:p>
  </w:footnote>
  <w:footnote w:id="18113">
    <w:p>
      <w:pPr>
        <w:pStyle w:val="FootnoteText"/>
      </w:pPr>
      <w:r>
        <w:rPr>
          <w:rStyle w:val="FootnoteReference"/>
        </w:rPr>
        <w:footnoteRef/>
      </w:r>
      <w:r>
        <w:t xml:space="preserve"> Personal name: Christ. Personal-name meaning: Christ — anointed. Source form: Christ.</w:t>
      </w:r>
    </w:p>
  </w:footnote>
  <w:footnote w:id="18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5">
    <w:p>
      <w:pPr>
        <w:pStyle w:val="FootnoteText"/>
      </w:pPr>
      <w:r>
        <w:rPr>
          <w:rStyle w:val="FootnoteReference"/>
        </w:rPr>
        <w:footnoteRef/>
      </w:r>
      <w:r>
        <w:t xml:space="preserve"> Cross-references for "and this": 2Thess 2:7-8; 1John 2:18; 1John 2:22; 2John 1:7.</w:t>
      </w:r>
    </w:p>
  </w:footnote>
  <w:footnote w:id="1811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7">
    <w:p>
      <w:pPr>
        <w:pStyle w:val="FootnoteText"/>
      </w:pPr>
      <w:r>
        <w:rPr>
          <w:rStyle w:val="FootnoteReference"/>
        </w:rPr>
        <w:footnoteRef/>
      </w:r>
      <w:r>
        <w:t xml:space="preserve"> Cross-references for "than": John 12:31; John 14:30; John 16:11; 1Cor 2:12; 2Cor 4:4; Eph 2:2; Eph 6:12; 1John 5:19.</w:t>
      </w:r>
    </w:p>
  </w:footnote>
  <w:footnote w:id="18118">
    <w:p>
      <w:pPr>
        <w:pStyle w:val="FootnoteText"/>
      </w:pPr>
      <w:r>
        <w:rPr>
          <w:rStyle w:val="FootnoteReference"/>
        </w:rPr>
        <w:footnoteRef/>
      </w:r>
      <w:r>
        <w:t xml:space="preserve"> Cross-references: 1John 3:9-10; 1John 4:6; 1John 4:16; 1John 5:19.</w:t>
      </w:r>
    </w:p>
  </w:footnote>
  <w:footnote w:id="18119">
    <w:p>
      <w:pPr>
        <w:pStyle w:val="FootnoteText"/>
      </w:pPr>
      <w:r>
        <w:rPr>
          <w:rStyle w:val="FootnoteReference"/>
        </w:rPr>
        <w:footnoteRef/>
      </w:r>
      <w:r>
        <w:t xml:space="preserve"> Cross-references: Ps 17:4; Luke 16:8; John 3:31; John 7:6-7; John 8:23; John 15:19-20; John 17:14; John 17:16; Rev 12:9.</w:t>
      </w:r>
    </w:p>
  </w:footnote>
  <w:footnote w:id="18120">
    <w:p>
      <w:pPr>
        <w:pStyle w:val="FootnoteText"/>
      </w:pPr>
      <w:r>
        <w:rPr>
          <w:rStyle w:val="FootnoteReference"/>
        </w:rPr>
        <w:footnoteRef/>
      </w:r>
      <w:r>
        <w:t xml:space="preserve"> Cross-references: Isa 30:10-11; Jer 5:31; Jer 29:8; Mic 2:11; John 15:19; John 17:14; 2Tim 4:3; 2Pet 2:2-3.</w:t>
      </w:r>
    </w:p>
  </w:footnote>
  <w:footnote w:id="18121">
    <w:p>
      <w:pPr>
        <w:pStyle w:val="FootnoteText"/>
      </w:pPr>
      <w:r>
        <w:rPr>
          <w:rStyle w:val="FootnoteReference"/>
        </w:rPr>
        <w:footnoteRef/>
      </w:r>
      <w:r>
        <w:t xml:space="preserve"> Cross-references for "We are": Mic 3:8; Rom 1:1; 1Cor 2:12-14; 2Pet 3:2; 1John 4:4; Jude 1:17.</w:t>
      </w:r>
    </w:p>
  </w:footnote>
  <w:footnote w:id="18122">
    <w:p>
      <w:pPr>
        <w:pStyle w:val="FootnoteText"/>
      </w:pPr>
      <w:r>
        <w:rPr>
          <w:rStyle w:val="FootnoteReference"/>
        </w:rPr>
        <w:footnoteRef/>
      </w:r>
      <w:r>
        <w:t xml:space="preserve"> Cross-references for "the spirit of truth": John 14:17; John 15:26.</w:t>
      </w:r>
    </w:p>
  </w:footnote>
  <w:footnote w:id="18123">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4">
    <w:p>
      <w:pPr>
        <w:pStyle w:val="FootnoteText"/>
      </w:pPr>
      <w:r>
        <w:rPr>
          <w:rStyle w:val="FootnoteReference"/>
        </w:rPr>
        <w:footnoteRef/>
      </w:r>
      <w:r>
        <w:t xml:space="preserve"> Cross-references: Isa 8:20; 1John 4:1.</w:t>
      </w:r>
    </w:p>
  </w:footnote>
  <w:footnote w:id="18125">
    <w:p>
      <w:pPr>
        <w:pStyle w:val="FootnoteText"/>
      </w:pPr>
      <w:r>
        <w:rPr>
          <w:rStyle w:val="FootnoteReference"/>
        </w:rPr>
        <w:footnoteRef/>
      </w:r>
      <w:r>
        <w:t xml:space="preserve"> Cross-references: Isa 29:10; Hos 4:12; Mic 2:11; Rom 11:8; 2Thess 2:9-11.</w:t>
      </w:r>
    </w:p>
  </w:footnote>
  <w:footnote w:id="18126">
    <w:p>
      <w:pPr>
        <w:pStyle w:val="FootnoteText"/>
      </w:pPr>
      <w:r>
        <w:rPr>
          <w:rStyle w:val="FootnoteReference"/>
        </w:rPr>
        <w:footnoteRef/>
      </w:r>
      <w:r>
        <w:t xml:space="preserve"> Cross-references for "love is": Deut 30:6; Gal 5:22; 1Thess 4:9-10; 2Tim 1:7; 1Pet 1:22; 1John 4:8.</w:t>
      </w:r>
    </w:p>
  </w:footnote>
  <w:footnote w:id="18127">
    <w:p>
      <w:pPr>
        <w:pStyle w:val="FootnoteText"/>
      </w:pPr>
      <w:r>
        <w:rPr>
          <w:rStyle w:val="FootnoteReference"/>
        </w:rPr>
        <w:footnoteRef/>
      </w:r>
      <w:r>
        <w:t xml:space="preserve"> Cross-references: 1John 2:10; 1John 3:10-23; 1John 4:20-21; 1John 5:1.</w:t>
      </w:r>
    </w:p>
  </w:footnote>
  <w:footnote w:id="18128">
    <w:p>
      <w:pPr>
        <w:pStyle w:val="FootnoteText"/>
      </w:pPr>
      <w:r>
        <w:rPr>
          <w:rStyle w:val="FootnoteReference"/>
        </w:rPr>
        <w:footnoteRef/>
      </w:r>
      <w:r>
        <w:t xml:space="preserve"> Cross-references: John 17:3; 2Cor 4:6; Gal 4:9.</w:t>
      </w:r>
    </w:p>
  </w:footnote>
  <w:footnote w:id="18129">
    <w:p>
      <w:pPr>
        <w:pStyle w:val="FootnoteText"/>
      </w:pPr>
      <w:r>
        <w:rPr>
          <w:rStyle w:val="FootnoteReference"/>
        </w:rPr>
        <w:footnoteRef/>
      </w:r>
      <w:r>
        <w:t xml:space="preserve"> Cross-references for "God is": Exod 34:6-7; Ps 86:5; Ps 86:15; 2Cor 13:11; Eph 2:4; Heb 12:29; 1John 1:5.</w:t>
      </w:r>
    </w:p>
  </w:footnote>
  <w:footnote w:id="18130">
    <w:p>
      <w:pPr>
        <w:pStyle w:val="FootnoteText"/>
      </w:pPr>
      <w:r>
        <w:rPr>
          <w:rStyle w:val="FootnoteReference"/>
        </w:rPr>
        <w:footnoteRef/>
      </w:r>
      <w:r>
        <w:t xml:space="preserve"> Cross-references: John 8:54-55; 1John 2:4; 1John 2:9; 1John 3:6.</w:t>
      </w:r>
    </w:p>
  </w:footnote>
  <w:footnote w:id="18131">
    <w:p>
      <w:pPr>
        <w:pStyle w:val="FootnoteText"/>
      </w:pPr>
      <w:r>
        <w:rPr>
          <w:rStyle w:val="FootnoteReference"/>
        </w:rPr>
        <w:footnoteRef/>
      </w:r>
      <w:r>
        <w:t xml:space="preserve"> Cross-references for "God sent": Luke 4:18; John 5:23; John 6:29; John 8:29; John 8:42; 1John 4:10.</w:t>
      </w:r>
    </w:p>
  </w:footnote>
  <w:footnote w:id="1813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3">
    <w:p>
      <w:pPr>
        <w:pStyle w:val="FootnoteText"/>
      </w:pPr>
      <w:r>
        <w:rPr>
          <w:rStyle w:val="FootnoteReference"/>
        </w:rPr>
        <w:footnoteRef/>
      </w:r>
      <w:r>
        <w:t xml:space="preserve"> Cross-references: John 3:16; Rom 5:8-10; Rom 8:32; 1John 3:16.</w:t>
      </w:r>
    </w:p>
  </w:footnote>
  <w:footnote w:id="18134">
    <w:p>
      <w:pPr>
        <w:pStyle w:val="FootnoteText"/>
      </w:pPr>
      <w:r>
        <w:rPr>
          <w:rStyle w:val="FootnoteReference"/>
        </w:rPr>
        <w:footnoteRef/>
      </w:r>
      <w:r>
        <w:t xml:space="preserve"> Cross-references for "only": Ps 2:7; Mark 12:6; John 1:14-18; John 3:18; Heb 1:5.</w:t>
      </w:r>
    </w:p>
  </w:footnote>
  <w:footnote w:id="18135">
    <w:p>
      <w:pPr>
        <w:pStyle w:val="FootnoteText"/>
      </w:pPr>
      <w:r>
        <w:rPr>
          <w:rStyle w:val="FootnoteReference"/>
        </w:rPr>
        <w:footnoteRef/>
      </w:r>
      <w:r>
        <w:t xml:space="preserve"> Cross-references: John 6:51; John 6:57; John 10:10; John 10:28-30; John 11:25-26; John 14:6; Col 3:3-4; 1John 5:11.</w:t>
      </w:r>
    </w:p>
  </w:footnote>
  <w:footnote w:id="18136">
    <w:p>
      <w:pPr>
        <w:pStyle w:val="FootnoteText"/>
      </w:pPr>
      <w:r>
        <w:rPr>
          <w:rStyle w:val="FootnoteReference"/>
        </w:rPr>
        <w:footnoteRef/>
      </w:r>
      <w:r>
        <w:t xml:space="preserve"> Cross-references for "and sent": Dan 9:24; Rom 3:25-26; 1Pet 2:24; 1Pet 3:18; 1John 2:2.</w:t>
      </w:r>
    </w:p>
  </w:footnote>
  <w:footnote w:id="18137">
    <w:p>
      <w:pPr>
        <w:pStyle w:val="FootnoteText"/>
      </w:pPr>
      <w:r>
        <w:rPr>
          <w:rStyle w:val="FootnoteReference"/>
        </w:rPr>
        <w:footnoteRef/>
      </w:r>
      <w:r>
        <w:t xml:space="preserve"> Cross-references: 1John 3:1; 1John 4:8-9.</w:t>
      </w:r>
    </w:p>
  </w:footnote>
  <w:footnote w:id="18138">
    <w:p>
      <w:pPr>
        <w:pStyle w:val="FootnoteText"/>
      </w:pPr>
      <w:r>
        <w:rPr>
          <w:rStyle w:val="FootnoteReference"/>
        </w:rPr>
        <w:footnoteRef/>
      </w:r>
      <w:r>
        <w:t xml:space="preserve"> Cross-references: Deut 7:7-8; John 15:16; Rom 5:8-10; Rom 8:29-30; 2Cor 5:19-21; Eph 2:4-5; Titus 3:3-5; 1John 4:19.</w:t>
      </w:r>
    </w:p>
  </w:footnote>
  <w:footnote w:id="18139">
    <w:p>
      <w:pPr>
        <w:pStyle w:val="FootnoteText"/>
      </w:pPr>
      <w:r>
        <w:rPr>
          <w:rStyle w:val="FootnoteReference"/>
        </w:rPr>
        <w:footnoteRef/>
      </w:r>
      <w:r>
        <w:t xml:space="preserve"> Cross-references: Matt 18:32-33; Luke 10:37; John 13:34; John 15:12-13; 2Cor 8:8-9; Eph 4:31-32; Eph 5:1-2; Col 3:13; 1John 3:16-17; 1John 3:23.</w:t>
      </w:r>
    </w:p>
  </w:footnote>
  <w:footnote w:id="18140">
    <w:p>
      <w:pPr>
        <w:pStyle w:val="FootnoteText"/>
      </w:pPr>
      <w:r>
        <w:rPr>
          <w:rStyle w:val="FootnoteReference"/>
        </w:rPr>
        <w:footnoteRef/>
      </w:r>
      <w:r>
        <w:t xml:space="preserve"> Cross-references for "seen": Gen 32:30; Exod 33:20; Num 12:8; John 1:18; 1Tim 1:17; 1Tim 6:16; Heb 11:27; 1John 4:20.</w:t>
      </w:r>
    </w:p>
  </w:footnote>
  <w:footnote w:id="18141">
    <w:p>
      <w:pPr>
        <w:pStyle w:val="FootnoteText"/>
      </w:pPr>
      <w:r>
        <w:rPr>
          <w:rStyle w:val="FootnoteReference"/>
        </w:rPr>
        <w:footnoteRef/>
      </w:r>
      <w:r>
        <w:t xml:space="preserve"> Cross-references for "love one": 1John 3:24; 1John 4:6.</w:t>
      </w:r>
    </w:p>
  </w:footnote>
  <w:footnote w:id="18142">
    <w:p>
      <w:pPr>
        <w:pStyle w:val="FootnoteText"/>
      </w:pPr>
      <w:r>
        <w:rPr>
          <w:rStyle w:val="FootnoteReference"/>
        </w:rPr>
        <w:footnoteRef/>
      </w:r>
      <w:r>
        <w:t xml:space="preserve"> Cross-references: John 14:20-26; Rom 8:9-17; 1Cor 2:12; 1Cor 3:16-17; 1Cor 6:19; Gal 5:22-25; Eph 2:20-22; 1John 3:24; 1John 4:15-16.</w:t>
      </w:r>
    </w:p>
  </w:footnote>
  <w:footnote w:id="18143">
    <w:p>
      <w:pPr>
        <w:pStyle w:val="FootnoteText"/>
      </w:pPr>
      <w:r>
        <w:rPr>
          <w:rStyle w:val="FootnoteReference"/>
        </w:rPr>
        <w:footnoteRef/>
      </w:r>
      <w:r>
        <w:t xml:space="preserve"> Cross-references for "the Father": John 3:34; John 5:36-37; John 10:36; 1John 4:10.</w:t>
      </w:r>
    </w:p>
  </w:footnote>
  <w:footnote w:id="18144">
    <w:p>
      <w:pPr>
        <w:pStyle w:val="FootnoteText"/>
      </w:pPr>
      <w:r>
        <w:rPr>
          <w:rStyle w:val="FootnoteReference"/>
        </w:rPr>
        <w:footnoteRef/>
      </w:r>
      <w:r>
        <w:t xml:space="preserve"> Cross-references: John 1:29; John 3:16-17; John 4:42; John 12:47; 1John 2:1-2.</w:t>
      </w:r>
    </w:p>
  </w:footnote>
  <w:footnote w:id="18145">
    <w:p>
      <w:pPr>
        <w:pStyle w:val="FootnoteText"/>
      </w:pPr>
      <w:r>
        <w:rPr>
          <w:rStyle w:val="FootnoteReference"/>
        </w:rPr>
        <w:footnoteRef/>
      </w:r>
      <w:r>
        <w:t xml:space="preserve"> Cross-references for "confess": Matt 10:32; Luke 12:8; Rom 10:9; Phil 2:11; 1John 4:2; 1John 5:1; 1John 5:5; 2John 1:7.</w:t>
      </w:r>
    </w:p>
  </w:footnote>
  <w:footnote w:id="18146">
    <w:p>
      <w:pPr>
        <w:pStyle w:val="FootnoteText"/>
      </w:pPr>
      <w:r>
        <w:rPr>
          <w:rStyle w:val="FootnoteReference"/>
        </w:rPr>
        <w:footnoteRef/>
      </w:r>
      <w:r>
        <w:t xml:space="preserve"> Cross-references: 1John 3:24; 1John 4:12.</w:t>
      </w:r>
    </w:p>
  </w:footnote>
  <w:footnote w:id="18147">
    <w:p>
      <w:pPr>
        <w:pStyle w:val="FootnoteText"/>
      </w:pPr>
      <w:r>
        <w:rPr>
          <w:rStyle w:val="FootnoteReference"/>
        </w:rPr>
        <w:footnoteRef/>
      </w:r>
      <w:r>
        <w:t xml:space="preserve"> Cross-references for "God is love": 1John 4:8; 1John 4:12-13.</w:t>
      </w:r>
    </w:p>
  </w:footnote>
  <w:footnote w:id="18148">
    <w:p>
      <w:pPr>
        <w:pStyle w:val="FootnoteText"/>
      </w:pPr>
      <w:r>
        <w:rPr>
          <w:rStyle w:val="FootnoteReference"/>
        </w:rPr>
        <w:footnoteRef/>
      </w:r>
      <w:r>
        <w:t xml:space="preserve"> Cross-references: Ps 18:1-3; Ps 31:19; Ps 36:7-9; Isa 64:4; 1Cor 2:9; 1John 3:1; 1John 3:16; 1John 4:9-10.</w:t>
      </w:r>
    </w:p>
  </w:footnote>
  <w:footnote w:id="18149">
    <w:p>
      <w:pPr>
        <w:pStyle w:val="FootnoteText"/>
      </w:pPr>
      <w:r>
        <w:rPr>
          <w:rStyle w:val="FootnoteReference"/>
        </w:rPr>
        <w:footnoteRef/>
      </w:r>
      <w:r>
        <w:t xml:space="preserve"> Cross-references for "made": Jas 2:22; 1John 2:5; 1John 4:12.</w:t>
      </w:r>
    </w:p>
  </w:footnote>
  <w:footnote w:id="18150">
    <w:p>
      <w:pPr>
        <w:pStyle w:val="FootnoteText"/>
      </w:pPr>
      <w:r>
        <w:rPr>
          <w:rStyle w:val="FootnoteReference"/>
        </w:rPr>
        <w:footnoteRef/>
      </w:r>
      <w:r>
        <w:t xml:space="preserve"> Cross-references for "we may": Jas 2:13; 1John 2:28; 1John 3:19-21.</w:t>
      </w:r>
    </w:p>
  </w:footnote>
  <w:footnote w:id="18151">
    <w:p>
      <w:pPr>
        <w:pStyle w:val="FootnoteText"/>
      </w:pPr>
      <w:r>
        <w:rPr>
          <w:rStyle w:val="FootnoteReference"/>
        </w:rPr>
        <w:footnoteRef/>
      </w:r>
      <w:r>
        <w:t xml:space="preserve"> Cross-references: Matt 10:25; John 15:20; Rom 8:29; Heb 12:2-3; 1Pet 3:16-18; 1Pet 4:1-3; 1Pet 4:13-14; 1John 3:3.</w:t>
      </w:r>
    </w:p>
  </w:footnote>
  <w:footnote w:id="18152">
    <w:p>
      <w:pPr>
        <w:pStyle w:val="FootnoteText"/>
      </w:pPr>
      <w:r>
        <w:rPr>
          <w:rStyle w:val="FootnoteReference"/>
        </w:rPr>
        <w:footnoteRef/>
      </w:r>
      <w:r>
        <w:t xml:space="preserve"> Cross-references for "is no": Luke 1:74-75; Rom 8:15; 2Tim 1:7; Heb 12:28.</w:t>
      </w:r>
    </w:p>
  </w:footnote>
  <w:footnote w:id="18153">
    <w:p>
      <w:pPr>
        <w:pStyle w:val="FootnoteText"/>
      </w:pPr>
      <w:r>
        <w:rPr>
          <w:rStyle w:val="FootnoteReference"/>
        </w:rPr>
        <w:footnoteRef/>
      </w:r>
      <w:r>
        <w:t xml:space="preserve"> Cross-references: Job 15:21; Ps 73:19; Ps 88:15-16; Ps 119:120; Jas 2:19.</w:t>
      </w:r>
    </w:p>
  </w:footnote>
  <w:footnote w:id="18154">
    <w:p>
      <w:pPr>
        <w:pStyle w:val="FootnoteText"/>
      </w:pPr>
      <w:r>
        <w:rPr>
          <w:rStyle w:val="FootnoteReference"/>
        </w:rPr>
        <w:footnoteRef/>
      </w:r>
      <w:r>
        <w:t xml:space="preserve"> Cross-references: 1John 4:12.</w:t>
      </w:r>
    </w:p>
  </w:footnote>
  <w:footnote w:id="18155">
    <w:p>
      <w:pPr>
        <w:pStyle w:val="FootnoteText"/>
      </w:pPr>
      <w:r>
        <w:rPr>
          <w:rStyle w:val="FootnoteReference"/>
        </w:rPr>
        <w:footnoteRef/>
      </w:r>
      <w:r>
        <w:t xml:space="preserve"> Cross-references: Luke 7:47; John 3:16; John 15:16; 2Cor 5:14-15; Gal 5:22; Eph 2:3-5; Titus 3:3-5; 1John 4:10.</w:t>
      </w:r>
    </w:p>
  </w:footnote>
  <w:footnote w:id="18156">
    <w:p>
      <w:pPr>
        <w:pStyle w:val="FootnoteText"/>
      </w:pPr>
      <w:r>
        <w:rPr>
          <w:rStyle w:val="FootnoteReference"/>
        </w:rPr>
        <w:footnoteRef/>
      </w:r>
      <w:r>
        <w:t xml:space="preserve"> Cross-references for "a man": 1John 2:4; 1John 3:17.</w:t>
      </w:r>
    </w:p>
  </w:footnote>
  <w:footnote w:id="18157">
    <w:p>
      <w:pPr>
        <w:pStyle w:val="FootnoteText"/>
      </w:pPr>
      <w:r>
        <w:rPr>
          <w:rStyle w:val="FootnoteReference"/>
        </w:rPr>
        <w:footnoteRef/>
      </w:r>
      <w:r>
        <w:t xml:space="preserve"> Cross-references: 1John 4:12.</w:t>
      </w:r>
    </w:p>
  </w:footnote>
  <w:footnote w:id="18158">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9">
    <w:p>
      <w:pPr>
        <w:pStyle w:val="FootnoteText"/>
      </w:pPr>
      <w:r>
        <w:rPr>
          <w:rStyle w:val="FootnoteReference"/>
        </w:rPr>
        <w:footnoteRef/>
      </w:r>
      <w:r>
        <w:t xml:space="preserve"> Name meaning: Jesus (Yeshua) — Yahweh saves. He will save His people from their sins.</w:t>
      </w:r>
    </w:p>
  </w:footnote>
  <w:footnote w:id="18160">
    <w:p>
      <w:pPr>
        <w:pStyle w:val="FootnoteText"/>
      </w:pPr>
      <w:r>
        <w:rPr>
          <w:rStyle w:val="FootnoteReference"/>
        </w:rPr>
        <w:footnoteRef/>
      </w:r>
      <w:r>
        <w:t xml:space="preserve"> Personal name: Christ. Personal-name meaning: Christ — anointed. Source form: Christ.</w:t>
      </w:r>
    </w:p>
  </w:footnote>
  <w:footnote w:id="18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5">
    <w:p>
      <w:pPr>
        <w:pStyle w:val="FootnoteText"/>
      </w:pPr>
      <w:r>
        <w:rPr>
          <w:rStyle w:val="FootnoteReference"/>
        </w:rPr>
        <w:footnoteRef/>
      </w:r>
      <w:r>
        <w:t xml:space="preserve"> Cross-references: Matt 16:16; John 1:12-13; John 6:69; Acts 8:37; Rom 10:9-10; 1John 2:22-23; 1John 4:2; 1John 4:14-15.</w:t>
      </w:r>
    </w:p>
  </w:footnote>
  <w:footnote w:id="18166">
    <w:p>
      <w:pPr>
        <w:pStyle w:val="FootnoteText"/>
      </w:pPr>
      <w:r>
        <w:rPr>
          <w:rStyle w:val="FootnoteReference"/>
        </w:rPr>
        <w:footnoteRef/>
      </w:r>
      <w:r>
        <w:t xml:space="preserve"> Cross-references: 1John 2:29; 1John 3:9; 1John 4:7; 1John 5:4.</w:t>
      </w:r>
    </w:p>
  </w:footnote>
  <w:footnote w:id="18167">
    <w:p>
      <w:pPr>
        <w:pStyle w:val="FootnoteText"/>
      </w:pPr>
      <w:r>
        <w:rPr>
          <w:rStyle w:val="FootnoteReference"/>
        </w:rPr>
        <w:footnoteRef/>
      </w:r>
      <w:r>
        <w:t xml:space="preserve"> Cross-references: John 15:23; Jas 1:18; 1Pet 1:3; 1Pet 1:22-23; 1John 2:10; 1John 3:14; 1John 3:17; 1John 4:20.</w:t>
      </w:r>
    </w:p>
  </w:footnote>
  <w:footnote w:id="18168">
    <w:p>
      <w:pPr>
        <w:pStyle w:val="FootnoteText"/>
      </w:pPr>
      <w:r>
        <w:rPr>
          <w:rStyle w:val="FootnoteReference"/>
        </w:rPr>
        <w:footnoteRef/>
      </w:r>
      <w:r>
        <w:t xml:space="preserve"> Cross-references: John 13:34-35; John 15:17; 1John 3:22-24; 1John 4:21.</w:t>
      </w:r>
    </w:p>
  </w:footnote>
  <w:footnote w:id="1816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70">
    <w:p>
      <w:pPr>
        <w:pStyle w:val="FootnoteText"/>
      </w:pPr>
      <w:r>
        <w:rPr>
          <w:rStyle w:val="FootnoteReference"/>
        </w:rPr>
        <w:footnoteRef/>
      </w:r>
      <w:r>
        <w:t xml:space="preserve"> Cross-references: 1John 3:9; 1John 5:1.</w:t>
      </w:r>
    </w:p>
  </w:footnote>
  <w:footnote w:id="18171">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2">
    <w:p>
      <w:pPr>
        <w:pStyle w:val="FootnoteText"/>
      </w:pPr>
      <w:r>
        <w:rPr>
          <w:rStyle w:val="FootnoteReference"/>
        </w:rPr>
        <w:footnoteRef/>
      </w:r>
      <w:r>
        <w:t xml:space="preserve"> Cross-references: 1John 4:15; 1John 5:1.</w:t>
      </w:r>
    </w:p>
  </w:footnote>
  <w:footnote w:id="1817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5">
    <w:p>
      <w:pPr>
        <w:pStyle w:val="FootnoteText"/>
      </w:pPr>
      <w:r>
        <w:rPr>
          <w:rStyle w:val="FootnoteReference"/>
        </w:rPr>
        <w:footnoteRef/>
      </w:r>
      <w:r>
        <w:t xml:space="preserve"> Cross-references for "the Spirit that": John 14:17; John 15:26; 1Tim 3:16; 1John 5:7-8.</w:t>
      </w:r>
    </w:p>
  </w:footnote>
  <w:footnote w:id="18176">
    <w:p>
      <w:pPr>
        <w:pStyle w:val="FootnoteText"/>
      </w:pPr>
      <w:r>
        <w:rPr>
          <w:rStyle w:val="FootnoteReference"/>
        </w:rPr>
        <w:footnoteRef/>
      </w:r>
      <w:r>
        <w:t xml:space="preserve"> Cross-references for "is truth": John 14:6; John 16:13.</w:t>
      </w:r>
    </w:p>
  </w:footnote>
  <w:footnote w:id="18177">
    <w:p>
      <w:pPr>
        <w:pStyle w:val="FootnoteText"/>
      </w:pPr>
      <w:r>
        <w:rPr>
          <w:rStyle w:val="FootnoteReference"/>
        </w:rPr>
        <w:footnoteRef/>
      </w:r>
      <w:r>
        <w:t xml:space="preserve"> Cross-references: John 19:34-35.</w:t>
      </w:r>
    </w:p>
  </w:footnote>
  <w:footnote w:id="18178">
    <w:p>
      <w:pPr>
        <w:pStyle w:val="FootnoteText"/>
      </w:pPr>
      <w:r>
        <w:rPr>
          <w:rStyle w:val="FootnoteReference"/>
        </w:rPr>
        <w:footnoteRef/>
      </w:r>
      <w:r>
        <w:t xml:space="preserve"> Cross-references for "bear": John 8:13-14; 1John 5:10-11.</w:t>
      </w:r>
    </w:p>
  </w:footnote>
  <w:footnote w:id="1817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80">
    <w:p>
      <w:pPr>
        <w:pStyle w:val="FootnoteText"/>
      </w:pPr>
      <w:r>
        <w:rPr>
          <w:rStyle w:val="FootnoteReference"/>
        </w:rPr>
        <w:footnoteRef/>
      </w:r>
      <w:r>
        <w:t xml:space="preserve"> Cross-references for "the Word": John 1:1; John 1:32-34; Heb 4:12-13; 1John 1:1; Rev 19:13.</w:t>
      </w:r>
    </w:p>
  </w:footnote>
  <w:footnote w:id="18181">
    <w:p>
      <w:pPr>
        <w:pStyle w:val="FootnoteText"/>
      </w:pPr>
      <w:r>
        <w:rPr>
          <w:rStyle w:val="FootnoteReference"/>
        </w:rPr>
        <w:footnoteRef/>
      </w:r>
      <w:r>
        <w:t xml:space="preserve"> Cross-references for "the Holy": Matt 3:16; John 1:33; Acts 2:33; Acts 5:32; Heb 2:3-4; 1John 5:6.</w:t>
      </w:r>
    </w:p>
  </w:footnote>
  <w:footnote w:id="18182">
    <w:p>
      <w:pPr>
        <w:pStyle w:val="FootnoteText"/>
      </w:pPr>
      <w:r>
        <w:rPr>
          <w:rStyle w:val="FootnoteReference"/>
        </w:rPr>
        <w:footnoteRef/>
      </w:r>
      <w:r>
        <w:t xml:space="preserve"> Cross-references for "and these": Deut 6:4; Matt 28:19; John 10:30.</w:t>
      </w:r>
    </w:p>
  </w:footnote>
  <w:footnote w:id="18183">
    <w:p>
      <w:pPr>
        <w:pStyle w:val="FootnoteText"/>
      </w:pPr>
      <w:r>
        <w:rPr>
          <w:rStyle w:val="FootnoteReference"/>
        </w:rPr>
        <w:footnoteRef/>
      </w:r>
      <w:r>
        <w:t xml:space="preserve"> Cross-references for "the Spirit": Matt 26:26-28; Matt 28:19; John 15:26; Rom 8:16; Heb 6:4; 1John 5:6.</w:t>
      </w:r>
    </w:p>
  </w:footnote>
  <w:footnote w:id="18184">
    <w:p>
      <w:pPr>
        <w:pStyle w:val="FootnoteText"/>
      </w:pPr>
      <w:r>
        <w:rPr>
          <w:rStyle w:val="FootnoteReference"/>
        </w:rPr>
        <w:footnoteRef/>
      </w:r>
      <w:r>
        <w:t xml:space="preserve"> Cross-references for "the water": Acts 2:2-4; 2Cor 1:22.</w:t>
      </w:r>
    </w:p>
  </w:footnote>
  <w:footnote w:id="18185">
    <w:p>
      <w:pPr>
        <w:pStyle w:val="FootnoteText"/>
      </w:pPr>
      <w:r>
        <w:rPr>
          <w:rStyle w:val="FootnoteReference"/>
        </w:rPr>
        <w:footnoteRef/>
      </w:r>
      <w:r>
        <w:t xml:space="preserve"> Cross-references for "the blood": Heb 13:12; 1Pet 3:21.</w:t>
      </w:r>
    </w:p>
  </w:footnote>
  <w:footnote w:id="18186">
    <w:p>
      <w:pPr>
        <w:pStyle w:val="FootnoteText"/>
      </w:pPr>
      <w:r>
        <w:rPr>
          <w:rStyle w:val="FootnoteReference"/>
        </w:rPr>
        <w:footnoteRef/>
      </w:r>
      <w:r>
        <w:t xml:space="preserve"> Cross-references for "and these": Mark 14:56; Acts 15:15.</w:t>
      </w:r>
    </w:p>
  </w:footnote>
  <w:footnote w:id="18187">
    <w:p>
      <w:pPr>
        <w:pStyle w:val="FootnoteText"/>
      </w:pPr>
      <w:r>
        <w:rPr>
          <w:rStyle w:val="FootnoteReference"/>
        </w:rPr>
        <w:footnoteRef/>
      </w:r>
      <w:r>
        <w:t xml:space="preserve"> Cross-references: John 3:32-33; John 5:31-36; John 5:39; John 8:17-19; John 10:38; Acts 5:32; Acts 17:31; Heb 2:4; Heb 6:18; 1John 5:10.</w:t>
      </w:r>
    </w:p>
  </w:footnote>
  <w:footnote w:id="18188">
    <w:p>
      <w:pPr>
        <w:pStyle w:val="FootnoteText"/>
      </w:pPr>
      <w:r>
        <w:rPr>
          <w:rStyle w:val="FootnoteReference"/>
        </w:rPr>
        <w:footnoteRef/>
      </w:r>
      <w:r>
        <w:t xml:space="preserve"> Cross-references: Matt 3:16-17; Matt 17:5.</w:t>
      </w:r>
    </w:p>
  </w:footnote>
  <w:footnote w:id="18189">
    <w:p>
      <w:pPr>
        <w:pStyle w:val="FootnoteText"/>
      </w:pPr>
      <w:r>
        <w:rPr>
          <w:rStyle w:val="FootnoteReference"/>
        </w:rPr>
        <w:footnoteRef/>
      </w:r>
      <w:r>
        <w:t xml:space="preserve"> Cross-references: John 3:16; 1John 5:1.</w:t>
      </w:r>
    </w:p>
  </w:footnote>
  <w:footnote w:id="18190">
    <w:p>
      <w:pPr>
        <w:pStyle w:val="FootnoteText"/>
      </w:pPr>
      <w:r>
        <w:rPr>
          <w:rStyle w:val="FootnoteReference"/>
        </w:rPr>
        <w:footnoteRef/>
      </w:r>
      <w:r>
        <w:t xml:space="preserve"> Cross-references: Ps 25:14; Prov 3:32; Rom 8:16; Gal 4:6; Col 3:3; 2Pet 1:19; Rev 2:17; Rev 2:28.</w:t>
      </w:r>
    </w:p>
  </w:footnote>
  <w:footnote w:id="18191">
    <w:p>
      <w:pPr>
        <w:pStyle w:val="FootnoteText"/>
      </w:pPr>
      <w:r>
        <w:rPr>
          <w:rStyle w:val="FootnoteReference"/>
        </w:rPr>
        <w:footnoteRef/>
      </w:r>
      <w:r>
        <w:t xml:space="preserve"> Cross-references: Num 23:19; Job 24:25; Isa 53:1; Jer 15:18; John 3:33; John 5:38; Heb 3:12; 1John 1:10.</w:t>
      </w:r>
    </w:p>
  </w:footnote>
  <w:footnote w:id="18192">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3">
    <w:p>
      <w:pPr>
        <w:pStyle w:val="FootnoteText"/>
      </w:pPr>
      <w:r>
        <w:rPr>
          <w:rStyle w:val="FootnoteReference"/>
        </w:rPr>
        <w:footnoteRef/>
      </w:r>
      <w:r>
        <w:t xml:space="preserve"> Cross-references: John 1:12; John 3:36; John 5:24; 1Cor 1:30; Gal 2:20; Heb 3:14; 1John 2:23-24; 2John 1:9.</w:t>
      </w:r>
    </w:p>
  </w:footnote>
  <w:footnote w:id="18194">
    <w:p>
      <w:pPr>
        <w:pStyle w:val="FootnoteText"/>
      </w:pPr>
      <w:r>
        <w:rPr>
          <w:rStyle w:val="FootnoteReference"/>
        </w:rPr>
        <w:footnoteRef/>
      </w:r>
      <w:r>
        <w:t xml:space="preserve"> Cross-references for "have I": John 20:31; John 21:24; 1Pet 5:12; 1John 1:4; 1John 2:1; 1John 2:13-14; 1John 2:21; 1John 2:26.</w:t>
      </w:r>
    </w:p>
  </w:footnote>
  <w:footnote w:id="18195">
    <w:p>
      <w:pPr>
        <w:pStyle w:val="FootnoteText"/>
      </w:pPr>
      <w:r>
        <w:rPr>
          <w:rStyle w:val="FootnoteReference"/>
        </w:rPr>
        <w:footnoteRef/>
      </w:r>
      <w:r>
        <w:t xml:space="preserve"> Cross-references for "believe": John 1:12; John 2:23; John 3:18; Acts 3:16; Acts 4:12; 1Tim 1:15-16; 1John 3:23.</w:t>
      </w:r>
    </w:p>
  </w:footnote>
  <w:footnote w:id="18196">
    <w:p>
      <w:pPr>
        <w:pStyle w:val="FootnoteText"/>
      </w:pPr>
      <w:r>
        <w:rPr>
          <w:rStyle w:val="FootnoteReference"/>
        </w:rPr>
        <w:footnoteRef/>
      </w:r>
      <w:r>
        <w:t xml:space="preserve"> Cross-references: Rom 8:15-17; 2Cor 5:1; Gal 4:6; 2Pet 1:10-11; 1John 1:1-2; 1John 5:10.</w:t>
      </w:r>
    </w:p>
  </w:footnote>
  <w:footnote w:id="18197">
    <w:p>
      <w:pPr>
        <w:pStyle w:val="FootnoteText"/>
      </w:pPr>
      <w:r>
        <w:rPr>
          <w:rStyle w:val="FootnoteReference"/>
        </w:rPr>
        <w:footnoteRef/>
      </w:r>
      <w:r>
        <w:t xml:space="preserve"> Cross-references: Jer 29:12-13; Jer 33:3; Matt 7:7-11; Matt 21:22; John 14:13; John 15:7; John 16:24; Jas 1:5-6; Jas 4:3; Jas 5:16; 1John 3:22.</w:t>
      </w:r>
    </w:p>
  </w:footnote>
  <w:footnote w:id="18198">
    <w:p>
      <w:pPr>
        <w:pStyle w:val="FootnoteText"/>
      </w:pPr>
      <w:r>
        <w:rPr>
          <w:rStyle w:val="FootnoteReference"/>
        </w:rPr>
        <w:footnoteRef/>
      </w:r>
      <w:r>
        <w:t xml:space="preserve"> Cross-references: Job 34:28; Ps 31:22; Ps 34:17; Ps 69:33; Prov 15:29; John 9:31; John 11:42.</w:t>
      </w:r>
    </w:p>
  </w:footnote>
  <w:footnote w:id="18199">
    <w:p>
      <w:pPr>
        <w:pStyle w:val="FootnoteText"/>
      </w:pPr>
      <w:r>
        <w:rPr>
          <w:rStyle w:val="FootnoteReference"/>
        </w:rPr>
        <w:footnoteRef/>
      </w:r>
      <w:r>
        <w:t xml:space="preserve"> Cross-references: Prov 15:29; Jer 15:12-13.</w:t>
      </w:r>
    </w:p>
  </w:footnote>
  <w:footnote w:id="1820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1">
    <w:p>
      <w:pPr>
        <w:pStyle w:val="FootnoteText"/>
      </w:pPr>
      <w:r>
        <w:rPr>
          <w:rStyle w:val="FootnoteReference"/>
        </w:rPr>
        <w:footnoteRef/>
      </w:r>
      <w:r>
        <w:t xml:space="preserve"> Cross-references for "I do not": Jer 7:16; Jer 11:14; Jer 14:11; Jer 18:18-21; John 17:9.</w:t>
      </w:r>
    </w:p>
  </w:footnote>
  <w:footnote w:id="18202">
    <w:p>
      <w:pPr>
        <w:pStyle w:val="FootnoteText"/>
      </w:pPr>
      <w:r>
        <w:rPr>
          <w:rStyle w:val="FootnoteReference"/>
        </w:rPr>
        <w:footnoteRef/>
      </w:r>
      <w:r>
        <w:t xml:space="preserve"> Cross-references: Deut 5:32; Deut 12:32; 1John 3:4.</w:t>
      </w:r>
    </w:p>
  </w:footnote>
  <w:footnote w:id="18203">
    <w:p>
      <w:pPr>
        <w:pStyle w:val="FootnoteText"/>
      </w:pPr>
      <w:r>
        <w:rPr>
          <w:rStyle w:val="FootnoteReference"/>
        </w:rPr>
        <w:footnoteRef/>
      </w:r>
      <w:r>
        <w:t xml:space="preserve"> Cross-references: Isa 1:18; Ezek 18:26-32; Rom 5:20-21; Jas 1:15; Jas 4:7-10; 1John 5:16.</w:t>
      </w:r>
    </w:p>
  </w:footnote>
  <w:footnote w:id="18204">
    <w:p>
      <w:pPr>
        <w:pStyle w:val="FootnoteText"/>
      </w:pPr>
      <w:r>
        <w:rPr>
          <w:rStyle w:val="FootnoteReference"/>
        </w:rPr>
        <w:footnoteRef/>
      </w:r>
      <w:r>
        <w:t xml:space="preserve"> Cross-references for "wicked": 1John 2:13-14; 1John 3:12.</w:t>
      </w:r>
    </w:p>
  </w:footnote>
  <w:footnote w:id="18205">
    <w:p>
      <w:pPr>
        <w:pStyle w:val="FootnoteText"/>
      </w:pPr>
      <w:r>
        <w:rPr>
          <w:rStyle w:val="FootnoteReference"/>
        </w:rPr>
        <w:footnoteRef/>
      </w:r>
      <w:r>
        <w:t xml:space="preserve"> Cross-references: John 1:13; John 3:2-5; Jas 1:18; 1Pet 1:23; 1John 2:29; 1John 3:9; 1John 4:6; 1John 5:1; 1John 5:4.</w:t>
      </w:r>
    </w:p>
  </w:footnote>
  <w:footnote w:id="18206">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7">
    <w:p>
      <w:pPr>
        <w:pStyle w:val="FootnoteText"/>
      </w:pPr>
      <w:r>
        <w:rPr>
          <w:rStyle w:val="FootnoteReference"/>
        </w:rPr>
        <w:footnoteRef/>
      </w:r>
      <w:r>
        <w:t xml:space="preserve"> Cross-references for "in wickedness": John 12:31; John 14:30; John 16:11; 2Cor 4:4; Eph 2:2; 1John 5:18; Rev 12:9; Rev 13:7-8; Rev 20:3; Rev 20:7-8.</w:t>
      </w:r>
    </w:p>
  </w:footnote>
  <w:footnote w:id="18208">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9">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10">
    <w:p>
      <w:pPr>
        <w:pStyle w:val="FootnoteText"/>
      </w:pPr>
      <w:r>
        <w:rPr>
          <w:rStyle w:val="FootnoteReference"/>
        </w:rPr>
        <w:footnoteRef/>
      </w:r>
      <w:r>
        <w:t xml:space="preserve"> Cross-references: Matt 13:11; Luke 21:15; Luke 24:45; John 17:3; John 17:14; John 17:25; 1Cor 1:30; 2Cor 4:6; Eph 1:17-19; Eph 3:18; Col 2:2-3.</w:t>
      </w:r>
    </w:p>
  </w:footnote>
  <w:footnote w:id="18211">
    <w:p>
      <w:pPr>
        <w:pStyle w:val="FootnoteText"/>
      </w:pPr>
      <w:r>
        <w:rPr>
          <w:rStyle w:val="FootnoteReference"/>
        </w:rPr>
        <w:footnoteRef/>
      </w:r>
      <w:r>
        <w:t xml:space="preserve"> Cross-references: John 14:6; John 17:3; Rev 3:7; Rev 3:14; Rev 6:10; Rev 15:3; Rev 19:11.</w:t>
      </w:r>
    </w:p>
  </w:footnote>
  <w:footnote w:id="18212">
    <w:p>
      <w:pPr>
        <w:pStyle w:val="FootnoteText"/>
      </w:pPr>
      <w:r>
        <w:rPr>
          <w:rStyle w:val="FootnoteReference"/>
        </w:rPr>
        <w:footnoteRef/>
      </w:r>
      <w:r>
        <w:t xml:space="preserve"> Cross-references for "Little": 1John 2:1.</w:t>
      </w:r>
    </w:p>
  </w:footnote>
  <w:footnote w:id="18213">
    <w:p>
      <w:pPr>
        <w:pStyle w:val="FootnoteText"/>
      </w:pPr>
      <w:r>
        <w:rPr>
          <w:rStyle w:val="FootnoteReference"/>
        </w:rPr>
        <w:footnoteRef/>
      </w:r>
      <w:r>
        <w:t xml:space="preserve"> Cross-references for "keep": Exod 20:3-4; 1Cor 10:7; 1Cor 10:14; 2Cor 6:16-17; Rev 9:20; Rev 13:14-15; Rev 14:11.</w:t>
      </w:r>
    </w:p>
  </w:footnote>
  <w:footnote w:id="18214">
    <w:p>
      <w:pPr>
        <w:pStyle w:val="FootnoteText"/>
      </w:pPr>
      <w:r>
        <w:rPr>
          <w:rStyle w:val="FootnoteReference"/>
        </w:rPr>
        <w:footnoteRef/>
      </w:r>
      <w:r>
        <w:t xml:space="preserve"> Cross-references for "Amen": Matt 6:13.</w:t>
      </w:r>
    </w:p>
  </w:footnote>
  <w:footnote w:id="18215">
    <w:p>
      <w:pPr>
        <w:pStyle w:val="FootnoteText"/>
      </w:pPr>
      <w:r>
        <w:rPr>
          <w:rStyle w:val="FootnoteReference"/>
        </w:rPr>
        <w:footnoteRef/>
      </w:r>
      <w:r>
        <w:t xml:space="preserve"> Cross-references for "elder": 1Pet 5:1; 3John 1:1.</w:t>
      </w:r>
    </w:p>
  </w:footnote>
  <w:footnote w:id="18216">
    <w:p>
      <w:pPr>
        <w:pStyle w:val="FootnoteText"/>
      </w:pPr>
      <w:r>
        <w:rPr>
          <w:rStyle w:val="FootnoteReference"/>
        </w:rPr>
        <w:footnoteRef/>
      </w:r>
      <w:r>
        <w:t xml:space="preserve"> Cross-references for "the elect lady": Luke 1:3; Eph 1:4-5; 1Thess 1:3-4; 2Thess 2:13-14; 1Pet 1:2; 2John 1:5; 2John 1:13.</w:t>
      </w:r>
    </w:p>
  </w:footnote>
  <w:footnote w:id="18217">
    <w:p>
      <w:pPr>
        <w:pStyle w:val="FootnoteText"/>
      </w:pPr>
      <w:r>
        <w:rPr>
          <w:rStyle w:val="FootnoteReference"/>
        </w:rPr>
        <w:footnoteRef/>
      </w:r>
      <w:r>
        <w:t xml:space="preserve"> Cross-references for "known": John 8:32; Gal 2:5; Gal 2:14; Gal 3:1; Gal 5:7; Col 1:5; 2Thess 2:13; 1Tim 2:4; Heb 10:26; 1John 2:21.</w:t>
      </w:r>
    </w:p>
  </w:footnote>
  <w:footnote w:id="18218">
    <w:p>
      <w:pPr>
        <w:pStyle w:val="FootnoteText"/>
      </w:pPr>
      <w:r>
        <w:rPr>
          <w:rStyle w:val="FootnoteReference"/>
        </w:rPr>
        <w:footnoteRef/>
      </w:r>
      <w:r>
        <w:t xml:space="preserve"> Cross-references for "the truth's": 1Cor 9:23; 2Cor 4:5.</w:t>
      </w:r>
    </w:p>
  </w:footnote>
  <w:footnote w:id="18219">
    <w:p>
      <w:pPr>
        <w:pStyle w:val="FootnoteText"/>
      </w:pPr>
      <w:r>
        <w:rPr>
          <w:rStyle w:val="FootnoteReference"/>
        </w:rPr>
        <w:footnoteRef/>
      </w:r>
      <w:r>
        <w:t xml:space="preserve"> Cross-references for "Grace": Rom 1:7; 1Tim 1:2.</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Name meaning: Jesus (Yeshua) — Yahweh saves. He will save His people from their sins.</w:t>
      </w:r>
    </w:p>
  </w:footnote>
  <w:footnote w:id="18222">
    <w:p>
      <w:pPr>
        <w:pStyle w:val="FootnoteText"/>
      </w:pPr>
      <w:r>
        <w:rPr>
          <w:rStyle w:val="FootnoteReference"/>
        </w:rPr>
        <w:footnoteRef/>
      </w:r>
      <w:r>
        <w:t xml:space="preserve"> Personal name: Christ. Personal-name meaning: Christ — anointed. Source form: Christ.</w:t>
      </w:r>
    </w:p>
  </w:footnote>
  <w:footnote w:id="18223">
    <w:p>
      <w:pPr>
        <w:pStyle w:val="FootnoteText"/>
      </w:pPr>
      <w:r>
        <w:rPr>
          <w:rStyle w:val="FootnoteReference"/>
        </w:rPr>
        <w:footnoteRef/>
      </w:r>
      <w:r>
        <w:t xml:space="preserve"> Cross-references for "the Son": 1John 2:23-24; 1John 4:10.</w:t>
      </w:r>
    </w:p>
  </w:footnote>
  <w:footnote w:id="18224">
    <w:p>
      <w:pPr>
        <w:pStyle w:val="FootnoteText"/>
      </w:pPr>
      <w:r>
        <w:rPr>
          <w:rStyle w:val="FootnoteReference"/>
        </w:rPr>
        <w:footnoteRef/>
      </w:r>
      <w:r>
        <w:t xml:space="preserve"> Cross-references for "in truth": Zech 8:19; Gal 5:6; 1Tim 1:14; 2Tim 1:13; 2John 1:1.</w:t>
      </w:r>
    </w:p>
  </w:footnote>
  <w:footnote w:id="182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8">
    <w:p>
      <w:pPr>
        <w:pStyle w:val="FootnoteText"/>
      </w:pPr>
      <w:r>
        <w:rPr>
          <w:rStyle w:val="FootnoteReference"/>
        </w:rPr>
        <w:footnoteRef/>
      </w:r>
      <w:r>
        <w:t xml:space="preserve"> Cross-references for "rejoiced": Phil 4:10; 1Thess 2:19-20; 1Thess 3:6-10; 3John 1:3-4.</w:t>
      </w:r>
    </w:p>
  </w:footnote>
  <w:footnote w:id="18229">
    <w:p>
      <w:pPr>
        <w:pStyle w:val="FootnoteText"/>
      </w:pPr>
      <w:r>
        <w:rPr>
          <w:rStyle w:val="FootnoteReference"/>
        </w:rPr>
        <w:footnoteRef/>
      </w:r>
      <w:r>
        <w:t xml:space="preserve"> Cross-references for "walking": Hos 14:9; Mal 2:6; Gal 2:14; Eph 5:2; Eph 5:8; 1John 1:6-7; 1John 2:6.</w:t>
      </w:r>
    </w:p>
  </w:footnote>
  <w:footnote w:id="18230">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1">
    <w:p>
      <w:pPr>
        <w:pStyle w:val="FootnoteText"/>
      </w:pPr>
      <w:r>
        <w:rPr>
          <w:rStyle w:val="FootnoteReference"/>
        </w:rPr>
        <w:footnoteRef/>
      </w:r>
      <w:r>
        <w:t xml:space="preserve"> Cross-references: 1John 2:7-8; 1John 3:11.</w:t>
      </w:r>
    </w:p>
  </w:footnote>
  <w:footnote w:id="18232">
    <w:p>
      <w:pPr>
        <w:pStyle w:val="FootnoteText"/>
      </w:pPr>
      <w:r>
        <w:rPr>
          <w:rStyle w:val="FootnoteReference"/>
        </w:rPr>
        <w:footnoteRef/>
      </w:r>
      <w:r>
        <w:t xml:space="preserve"> Cross-references for "this is love": John 14:15; John 14:21; John 15:10; John 15:14; Rom 13:8-9; Gal 5:13-14; 1John 5:3; 1John 5:15.</w:t>
      </w:r>
    </w:p>
  </w:footnote>
  <w:footnote w:id="18233">
    <w:p>
      <w:pPr>
        <w:pStyle w:val="FootnoteText"/>
      </w:pPr>
      <w:r>
        <w:rPr>
          <w:rStyle w:val="FootnoteReference"/>
        </w:rPr>
        <w:footnoteRef/>
      </w:r>
      <w:r>
        <w:t xml:space="preserve"> Cross-references for "This is the": 1John 2:24; 2John 1:5.</w:t>
      </w:r>
    </w:p>
  </w:footnote>
  <w:footnote w:id="18234">
    <w:p>
      <w:pPr>
        <w:pStyle w:val="FootnoteText"/>
      </w:pPr>
      <w:r>
        <w:rPr>
          <w:rStyle w:val="FootnoteReference"/>
        </w:rPr>
        <w:footnoteRef/>
      </w:r>
      <w:r>
        <w:t xml:space="preserve"> Cross-references for "This is": 1John 2:22; 1John 4:3.</w:t>
      </w:r>
    </w:p>
  </w:footnote>
  <w:footnote w:id="18235">
    <w:p>
      <w:pPr>
        <w:pStyle w:val="FootnoteText"/>
      </w:pPr>
      <w:r>
        <w:rPr>
          <w:rStyle w:val="FootnoteReference"/>
        </w:rPr>
        <w:footnoteRef/>
      </w:r>
      <w:r>
        <w:t xml:space="preserve"> Cross-references: John 1:14; 1Tim 3:16; 1John 4:2; Rev 12:9; Rev 13:14.</w:t>
      </w:r>
    </w:p>
  </w:footnote>
  <w:footnote w:id="18236">
    <w:p>
      <w:pPr>
        <w:pStyle w:val="FootnoteText"/>
      </w:pPr>
      <w:r>
        <w:rPr>
          <w:rStyle w:val="FootnoteReference"/>
        </w:rPr>
        <w:footnoteRef/>
      </w:r>
      <w:r>
        <w:t xml:space="preserve"> Cross-references for "Look": Matt 24:4; Matt 24:24-25; Mark 13:5-6; Mark 13:9; Mark 13:23; Luke 21:8; Heb 12:15; Rev 3:11.</w:t>
      </w:r>
    </w:p>
  </w:footnote>
  <w:footnote w:id="18237">
    <w:p>
      <w:pPr>
        <w:pStyle w:val="FootnoteText"/>
      </w:pPr>
      <w:r>
        <w:rPr>
          <w:rStyle w:val="FootnoteReference"/>
        </w:rPr>
        <w:footnoteRef/>
      </w:r>
      <w:r>
        <w:t xml:space="preserve"> Cross-references for "that we lose": Gal 3:4; Gal 4:11; Phil 2:15-16; Phil 3:16; Heb 10:32; Heb 10:35; Rev 3:11.</w:t>
      </w:r>
    </w:p>
  </w:footnote>
  <w:footnote w:id="18238">
    <w:p>
      <w:pPr>
        <w:pStyle w:val="FootnoteText"/>
      </w:pPr>
      <w:r>
        <w:rPr>
          <w:rStyle w:val="FootnoteReference"/>
        </w:rPr>
        <w:footnoteRef/>
      </w:r>
      <w:r>
        <w:t xml:space="preserve"> Cross-references for "that we receive": Dan 12:3; John 4:36; 1Cor 3:8; 1Cor 3:14; 1Cor 15:8.</w:t>
      </w:r>
    </w:p>
  </w:footnote>
  <w:footnote w:id="18239">
    <w:p>
      <w:pPr>
        <w:pStyle w:val="FootnoteText"/>
      </w:pPr>
      <w:r>
        <w:rPr>
          <w:rStyle w:val="FootnoteReference"/>
        </w:rPr>
        <w:footnoteRef/>
      </w:r>
      <w:r>
        <w:t xml:space="preserve"> Cross-references for "the doctrine": John 7:16-17; Acts 2:42; Col 3:16; Titus 2:10; Heb 6:1.</w:t>
      </w:r>
    </w:p>
  </w:footnote>
  <w:footnote w:id="18240">
    <w:p>
      <w:pPr>
        <w:pStyle w:val="FootnoteText"/>
      </w:pPr>
      <w:r>
        <w:rPr>
          <w:rStyle w:val="FootnoteReference"/>
        </w:rPr>
        <w:footnoteRef/>
      </w:r>
      <w:r>
        <w:t xml:space="preserve"> Cross-references: John 15:6; 1John 2:22-24.</w:t>
      </w:r>
    </w:p>
  </w:footnote>
  <w:footnote w:id="18241">
    <w:p>
      <w:pPr>
        <w:pStyle w:val="FootnoteText"/>
      </w:pPr>
      <w:r>
        <w:rPr>
          <w:rStyle w:val="FootnoteReference"/>
        </w:rPr>
        <w:footnoteRef/>
      </w:r>
      <w:r>
        <w:t xml:space="preserve"> Cross-references: Matt 11:27; Luke 10:22; John 5:23; John 14:6.</w:t>
      </w:r>
    </w:p>
  </w:footnote>
  <w:footnote w:id="18242">
    <w:p>
      <w:pPr>
        <w:pStyle w:val="FootnoteText"/>
      </w:pPr>
      <w:r>
        <w:rPr>
          <w:rStyle w:val="FootnoteReference"/>
        </w:rPr>
        <w:footnoteRef/>
      </w:r>
      <w:r>
        <w:t xml:space="preserve"> Cross-references: Heb 3:14.</w:t>
      </w:r>
    </w:p>
  </w:footnote>
  <w:footnote w:id="18243">
    <w:p>
      <w:pPr>
        <w:pStyle w:val="FootnoteText"/>
      </w:pPr>
      <w:r>
        <w:rPr>
          <w:rStyle w:val="FootnoteReference"/>
        </w:rPr>
        <w:footnoteRef/>
      </w:r>
      <w:r>
        <w:t xml:space="preserve"> Cross-references: 1John 1:3.</w:t>
      </w:r>
    </w:p>
  </w:footnote>
  <w:footnote w:id="18244">
    <w:p>
      <w:pPr>
        <w:pStyle w:val="FootnoteText"/>
      </w:pPr>
      <w:r>
        <w:rPr>
          <w:rStyle w:val="FootnoteReference"/>
        </w:rPr>
        <w:footnoteRef/>
      </w:r>
      <w:r>
        <w:t xml:space="preserve"> Cross-references for "partaker": Ps 50:18; Eph 5:11; 1Tim 5:22; Rev 18:4.</w:t>
      </w:r>
    </w:p>
  </w:footnote>
  <w:footnote w:id="18245">
    <w:p>
      <w:pPr>
        <w:pStyle w:val="FootnoteText"/>
      </w:pPr>
      <w:r>
        <w:rPr>
          <w:rStyle w:val="FootnoteReference"/>
        </w:rPr>
        <w:footnoteRef/>
      </w:r>
      <w:r>
        <w:t xml:space="preserve"> Cross-references for "I would": 3John 1:13.</w:t>
      </w:r>
    </w:p>
  </w:footnote>
  <w:footnote w:id="18246">
    <w:p>
      <w:pPr>
        <w:pStyle w:val="FootnoteText"/>
      </w:pPr>
      <w:r>
        <w:rPr>
          <w:rStyle w:val="FootnoteReference"/>
        </w:rPr>
        <w:footnoteRef/>
      </w:r>
      <w:r>
        <w:t xml:space="preserve"> Cross-references for "I trust": Rom 15:24; 1Cor 16:5-7; Phlm 1:22; Heb 13:19; Heb 13:23.</w:t>
      </w:r>
    </w:p>
  </w:footnote>
  <w:footnote w:id="18247">
    <w:p>
      <w:pPr>
        <w:pStyle w:val="FootnoteText"/>
      </w:pPr>
      <w:r>
        <w:rPr>
          <w:rStyle w:val="FootnoteReference"/>
        </w:rPr>
        <w:footnoteRef/>
      </w:r>
      <w:r>
        <w:t xml:space="preserve"> Cross-references for "face to face": Num 12:8.</w:t>
      </w:r>
    </w:p>
  </w:footnote>
  <w:footnote w:id="18248">
    <w:p>
      <w:pPr>
        <w:pStyle w:val="FootnoteText"/>
      </w:pPr>
      <w:r>
        <w:rPr>
          <w:rStyle w:val="FootnoteReference"/>
        </w:rPr>
        <w:footnoteRef/>
      </w:r>
      <w:r>
        <w:t xml:space="preserve"> Cross-references: 1Pet 5:13; 2John 1:1.</w:t>
      </w:r>
    </w:p>
  </w:footnote>
  <w:footnote w:id="18249">
    <w:p>
      <w:pPr>
        <w:pStyle w:val="FootnoteText"/>
      </w:pPr>
      <w:r>
        <w:rPr>
          <w:rStyle w:val="FootnoteReference"/>
        </w:rPr>
        <w:footnoteRef/>
      </w:r>
      <w:r>
        <w:t xml:space="preserve"> Cross-references for "elder": 2John 1:1.</w:t>
      </w:r>
    </w:p>
  </w:footnote>
  <w:footnote w:id="18250">
    <w:p>
      <w:pPr>
        <w:pStyle w:val="FootnoteText"/>
      </w:pPr>
      <w:r>
        <w:rPr>
          <w:rStyle w:val="FootnoteReference"/>
        </w:rPr>
        <w:footnoteRef/>
      </w:r>
      <w:r>
        <w:t xml:space="preserve"> Name meaning: Gaius (Gaius) — Rejoice; happy. Hospitable host who brought joy to the Church.</w:t>
      </w:r>
    </w:p>
  </w:footnote>
  <w:footnote w:id="18251">
    <w:p>
      <w:pPr>
        <w:pStyle w:val="FootnoteText"/>
      </w:pPr>
      <w:r>
        <w:rPr>
          <w:rStyle w:val="FootnoteReference"/>
        </w:rPr>
        <w:footnoteRef/>
      </w:r>
      <w:r>
        <w:t xml:space="preserve"> Cross-references: Acts 19:29; Acts 20:4; Rom 16:23; 1Cor 1:14.</w:t>
      </w:r>
    </w:p>
  </w:footnote>
  <w:footnote w:id="18252">
    <w:p>
      <w:pPr>
        <w:pStyle w:val="FootnoteText"/>
      </w:pPr>
      <w:r>
        <w:rPr>
          <w:rStyle w:val="FootnoteReference"/>
        </w:rPr>
        <w:footnoteRef/>
      </w:r>
      <w:r>
        <w:t xml:space="preserve"> Cross-references for "the truth": Ps 119:11; 2John 1:2; 2John 1:4.</w:t>
      </w:r>
    </w:p>
  </w:footnote>
  <w:footnote w:id="18253">
    <w:p>
      <w:pPr>
        <w:pStyle w:val="FootnoteText"/>
      </w:pPr>
      <w:r>
        <w:rPr>
          <w:rStyle w:val="FootnoteReference"/>
        </w:rPr>
        <w:footnoteRef/>
      </w:r>
      <w:r>
        <w:t xml:space="preserve"> Cross-references: Phil 1:4; 1Thess 2:19-20; 2John 1:4; 3John 1:4.</w:t>
      </w:r>
    </w:p>
  </w:footnote>
  <w:footnote w:id="18254">
    <w:p>
      <w:pPr>
        <w:pStyle w:val="FootnoteText"/>
      </w:pPr>
      <w:r>
        <w:rPr>
          <w:rStyle w:val="FootnoteReference"/>
        </w:rPr>
        <w:footnoteRef/>
      </w:r>
      <w:r>
        <w:t xml:space="preserve"> Cross-references for "walk": 1Kgs 2:4; 1Kgs 3:6; 2Kgs 20:3; Ps 26:1-3; Isa 38:3; John 12:35-36; Gal 2:14.</w:t>
      </w:r>
    </w:p>
  </w:footnote>
  <w:footnote w:id="18255">
    <w:p>
      <w:pPr>
        <w:pStyle w:val="FootnoteText"/>
      </w:pPr>
      <w:r>
        <w:rPr>
          <w:rStyle w:val="FootnoteReference"/>
        </w:rPr>
        <w:footnoteRef/>
      </w:r>
      <w:r>
        <w:t xml:space="preserve"> Cross-references: Matt 24:45; Luke 12:42; Luke 16:10-12; 2Cor 4:1-3; Col 3:17; 1Pet 4:10-11.</w:t>
      </w:r>
    </w:p>
  </w:footnote>
  <w:footnote w:id="18256">
    <w:p>
      <w:pPr>
        <w:pStyle w:val="FootnoteText"/>
      </w:pPr>
      <w:r>
        <w:rPr>
          <w:rStyle w:val="FootnoteReference"/>
        </w:rPr>
        <w:footnoteRef/>
      </w:r>
      <w:r>
        <w:t xml:space="preserve"> Cross-references for "after a godly sort": 1Thess 2:12; G2316; G5120; G516.</w:t>
      </w:r>
    </w:p>
  </w:footnote>
  <w:footnote w:id="18257">
    <w:p>
      <w:pPr>
        <w:pStyle w:val="FootnoteText"/>
      </w:pPr>
      <w:r>
        <w:rPr>
          <w:rStyle w:val="FootnoteReference"/>
        </w:rPr>
        <w:footnoteRef/>
      </w:r>
      <w:r>
        <w:t xml:space="preserve"> Cross-references for "do well": Gen 4:7; Jonah 4:4; Matt 25:21-23; Acts 15:29; Phil 4:14; 1Pet 2:20.</w:t>
      </w:r>
    </w:p>
  </w:footnote>
  <w:footnote w:id="18258">
    <w:p>
      <w:pPr>
        <w:pStyle w:val="FootnoteText"/>
      </w:pPr>
      <w:r>
        <w:rPr>
          <w:rStyle w:val="FootnoteReference"/>
        </w:rPr>
        <w:footnoteRef/>
      </w:r>
      <w:r>
        <w:t xml:space="preserve"> Cross-references: Phlm 1:5-7; 3John 1:12.</w:t>
      </w:r>
    </w:p>
  </w:footnote>
  <w:footnote w:id="18259">
    <w:p>
      <w:pPr>
        <w:pStyle w:val="FootnoteText"/>
      </w:pPr>
      <w:r>
        <w:rPr>
          <w:rStyle w:val="FootnoteReference"/>
        </w:rPr>
        <w:footnoteRef/>
      </w:r>
      <w:r>
        <w:t xml:space="preserve"> Cross-references for "taking": 2Kgs 5:15-16; 2Kgs 5:20-27; 1Cor 9:12-15; 1Cor 9:18; 2Cor 11:7-9; 2Cor 12:13.</w:t>
      </w:r>
    </w:p>
  </w:footnote>
  <w:footnote w:id="18260">
    <w:p>
      <w:pPr>
        <w:pStyle w:val="FootnoteText"/>
      </w:pPr>
      <w:r>
        <w:rPr>
          <w:rStyle w:val="FootnoteReference"/>
        </w:rPr>
        <w:footnoteRef/>
      </w:r>
      <w:r>
        <w:t xml:space="preserve"> Cross-references for "to receive": Matt 10:14; Matt 10:40; Luke 11:7; 2Cor 7:2-3; 3John 1:10.</w:t>
      </w:r>
    </w:p>
  </w:footnote>
  <w:footnote w:id="18261">
    <w:p>
      <w:pPr>
        <w:pStyle w:val="FootnoteText"/>
      </w:pPr>
      <w:r>
        <w:rPr>
          <w:rStyle w:val="FootnoteReference"/>
        </w:rPr>
        <w:footnoteRef/>
      </w:r>
      <w:r>
        <w:t xml:space="preserve"> Cross-references: 1Cor 3:5-9; 1Cor 16:10-11; 2Cor 6:1; 2Cor 8:23; Phil 4:3; Col 4:11; 1Thess 3:2; Phlm 1:2; Phlm 1:24.</w:t>
      </w:r>
    </w:p>
  </w:footnote>
  <w:footnote w:id="18262">
    <w:p>
      <w:pPr>
        <w:pStyle w:val="FootnoteText"/>
      </w:pPr>
      <w:r>
        <w:rPr>
          <w:rStyle w:val="FootnoteReference"/>
        </w:rPr>
        <w:footnoteRef/>
      </w:r>
      <w:r>
        <w:t xml:space="preserve"> Name meaning: Diotrephes (Diotrephes) — Nurtured by Zeus. Loved preeminence and opposed apostolic authority.</w:t>
      </w:r>
    </w:p>
  </w:footnote>
  <w:footnote w:id="18263">
    <w:p>
      <w:pPr>
        <w:pStyle w:val="FootnoteText"/>
      </w:pPr>
      <w:r>
        <w:rPr>
          <w:rStyle w:val="FootnoteReference"/>
        </w:rPr>
        <w:footnoteRef/>
      </w:r>
      <w:r>
        <w:t xml:space="preserve"> Cross-references: Matt 20:20-28; Matt 23:4-8; Mark 9:34; Mark 10:35-45; Luke 22:24-27; Rom 12:10; Phil 2:3-5; Titus 1:7-16.</w:t>
      </w:r>
    </w:p>
  </w:footnote>
  <w:footnote w:id="18264">
    <w:p>
      <w:pPr>
        <w:pStyle w:val="FootnoteText"/>
      </w:pPr>
      <w:r>
        <w:rPr>
          <w:rStyle w:val="FootnoteReference"/>
        </w:rPr>
        <w:footnoteRef/>
      </w:r>
      <w:r>
        <w:t xml:space="preserve"> Cross-references: Matt 10:40-42; Mark 9:37; Luke 9:48; 3John 1:8.</w:t>
      </w:r>
    </w:p>
  </w:footnote>
  <w:footnote w:id="18265">
    <w:p>
      <w:pPr>
        <w:pStyle w:val="FootnoteText"/>
      </w:pPr>
      <w:r>
        <w:rPr>
          <w:rStyle w:val="FootnoteReference"/>
        </w:rPr>
        <w:footnoteRef/>
      </w:r>
      <w:r>
        <w:t xml:space="preserve"> Cross-references: Prov 10:8; Prov 10:10.</w:t>
      </w:r>
    </w:p>
  </w:footnote>
  <w:footnote w:id="18266">
    <w:p>
      <w:pPr>
        <w:pStyle w:val="FootnoteText"/>
      </w:pPr>
      <w:r>
        <w:rPr>
          <w:rStyle w:val="FootnoteReference"/>
        </w:rPr>
        <w:footnoteRef/>
      </w:r>
      <w:r>
        <w:t xml:space="preserve"> Cross-references: Isa 66:5; Luke 6:22; John 9:22; John 9:34-35.</w:t>
      </w:r>
    </w:p>
  </w:footnote>
  <w:footnote w:id="18267">
    <w:p>
      <w:pPr>
        <w:pStyle w:val="FootnoteText"/>
      </w:pPr>
      <w:r>
        <w:rPr>
          <w:rStyle w:val="FootnoteReference"/>
        </w:rPr>
        <w:footnoteRef/>
      </w:r>
      <w:r>
        <w:t xml:space="preserve"> Cross-references for "Beloved": G27.</w:t>
      </w:r>
    </w:p>
  </w:footnote>
  <w:footnote w:id="18268">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2">
    <w:p>
      <w:pPr>
        <w:pStyle w:val="FootnoteText"/>
      </w:pPr>
      <w:r>
        <w:rPr>
          <w:rStyle w:val="FootnoteReference"/>
        </w:rPr>
        <w:footnoteRef/>
      </w:r>
      <w:r>
        <w:t xml:space="preserve"> Cross-references: 1Pet 3:11; 1John 2:29; 1John 3:6-9.</w:t>
      </w:r>
    </w:p>
  </w:footnote>
  <w:footnote w:id="18273">
    <w:p>
      <w:pPr>
        <w:pStyle w:val="FootnoteText"/>
      </w:pPr>
      <w:r>
        <w:rPr>
          <w:rStyle w:val="FootnoteReference"/>
        </w:rPr>
        <w:footnoteRef/>
      </w:r>
      <w:r>
        <w:t xml:space="preserve"> Cross-references: John 3:20.</w:t>
      </w:r>
    </w:p>
  </w:footnote>
  <w:footnote w:id="18274">
    <w:p>
      <w:pPr>
        <w:pStyle w:val="FootnoteText"/>
      </w:pPr>
      <w:r>
        <w:rPr>
          <w:rStyle w:val="FootnoteReference"/>
        </w:rPr>
        <w:footnoteRef/>
      </w:r>
      <w:r>
        <w:t xml:space="preserve"> Personal name: Demetrius. Personal-name meaning: Demetrius — belonging to corn, or to Ceres. Source form: Demetrius.</w:t>
      </w:r>
    </w:p>
  </w:footnote>
  <w:footnote w:id="18275">
    <w:p>
      <w:pPr>
        <w:pStyle w:val="FootnoteText"/>
      </w:pPr>
      <w:r>
        <w:rPr>
          <w:rStyle w:val="FootnoteReference"/>
        </w:rPr>
        <w:footnoteRef/>
      </w:r>
      <w:r>
        <w:t xml:space="preserve"> Cross-references for "good": Acts 10:22; Acts 22:12; 1Thess 4:12; 1Tim 3:7.</w:t>
      </w:r>
    </w:p>
  </w:footnote>
  <w:footnote w:id="18276">
    <w:p>
      <w:pPr>
        <w:pStyle w:val="FootnoteText"/>
      </w:pPr>
      <w:r>
        <w:rPr>
          <w:rStyle w:val="FootnoteReference"/>
        </w:rPr>
        <w:footnoteRef/>
      </w:r>
      <w:r>
        <w:t xml:space="preserve"> Cross-references for "and we": John 19:35; John 21:24.</w:t>
      </w:r>
    </w:p>
  </w:footnote>
  <w:footnote w:id="18277">
    <w:p>
      <w:pPr>
        <w:pStyle w:val="FootnoteText"/>
      </w:pPr>
      <w:r>
        <w:rPr>
          <w:rStyle w:val="FootnoteReference"/>
        </w:rPr>
        <w:footnoteRef/>
      </w:r>
      <w:r>
        <w:t xml:space="preserve"> Cross-references: 2John 1:12.</w:t>
      </w:r>
    </w:p>
  </w:footnote>
  <w:footnote w:id="18278">
    <w:p>
      <w:pPr>
        <w:pStyle w:val="FootnoteText"/>
      </w:pPr>
      <w:r>
        <w:rPr>
          <w:rStyle w:val="FootnoteReference"/>
        </w:rPr>
        <w:footnoteRef/>
      </w:r>
      <w:r>
        <w:t xml:space="preserve"> Cross-references for "Peace": Gen 43:23; Dan 4:1; Gal 5:16; Eph 6:23; 1Pet 5:14.</w:t>
      </w:r>
    </w:p>
  </w:footnote>
  <w:footnote w:id="18279">
    <w:p>
      <w:pPr>
        <w:pStyle w:val="FootnoteText"/>
      </w:pPr>
      <w:r>
        <w:rPr>
          <w:rStyle w:val="FootnoteReference"/>
        </w:rPr>
        <w:footnoteRef/>
      </w:r>
      <w:r>
        <w:t xml:space="preserve"> Cross-references for "friends": G80; G81.</w:t>
      </w:r>
    </w:p>
  </w:footnote>
  <w:footnote w:id="18280">
    <w:p>
      <w:pPr>
        <w:pStyle w:val="FootnoteText"/>
      </w:pPr>
      <w:r>
        <w:rPr>
          <w:rStyle w:val="FootnoteReference"/>
        </w:rPr>
        <w:footnoteRef/>
      </w:r>
      <w:r>
        <w:t xml:space="preserve"> Cross-references for "Greet": Rom 16:1-16.</w:t>
      </w:r>
    </w:p>
  </w:footnote>
  <w:footnote w:id="18281">
    <w:p>
      <w:pPr>
        <w:pStyle w:val="FootnoteText"/>
      </w:pPr>
      <w:r>
        <w:rPr>
          <w:rStyle w:val="FootnoteReference"/>
        </w:rPr>
        <w:footnoteRef/>
      </w:r>
      <w:r>
        <w:t xml:space="preserve"> Cross-references: Rom 16:10-11.</w:t>
      </w:r>
    </w:p>
  </w:footnote>
  <w:footnote w:id="18282">
    <w:p>
      <w:pPr>
        <w:pStyle w:val="FootnoteText"/>
      </w:pPr>
      <w:r>
        <w:rPr>
          <w:rStyle w:val="FootnoteReference"/>
        </w:rPr>
        <w:footnoteRef/>
      </w:r>
      <w:r>
        <w:t xml:space="preserve"> Name meaning: Jude (Yehudah) — Praise. Author of the epistle of Jude.</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Personal name: Christ. Personal-name meaning: Christ — anointed. Source form: Christ.</w:t>
      </w:r>
    </w:p>
  </w:footnote>
  <w:footnote w:id="18285">
    <w:p>
      <w:pPr>
        <w:pStyle w:val="FootnoteText"/>
      </w:pPr>
      <w:r>
        <w:rPr>
          <w:rStyle w:val="FootnoteReference"/>
        </w:rPr>
        <w:footnoteRef/>
      </w:r>
      <w:r>
        <w:t xml:space="preserve"> Name meaning: James (Yaaqov) — Supplanter. One of the sons of thunder; later a pillar of the Church.</w:t>
      </w:r>
    </w:p>
  </w:footnote>
  <w:footnote w:id="18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7">
    <w:p>
      <w:pPr>
        <w:pStyle w:val="FootnoteText"/>
      </w:pPr>
      <w:r>
        <w:rPr>
          <w:rStyle w:val="FootnoteReference"/>
        </w:rPr>
        <w:footnoteRef/>
      </w:r>
      <w:r>
        <w:t xml:space="preserve"> Cross-references for "preserved": John 6:39; John 10:28-30; John 17:11-12; John 17:15; 2Tim 4:18; 1Pet 1:5.</w:t>
      </w:r>
    </w:p>
  </w:footnote>
  <w:footnote w:id="18288">
    <w:p>
      <w:pPr>
        <w:pStyle w:val="FootnoteText"/>
      </w:pPr>
      <w:r>
        <w:rPr>
          <w:rStyle w:val="FootnoteReference"/>
        </w:rPr>
        <w:footnoteRef/>
      </w:r>
      <w:r>
        <w:t xml:space="preserve"> Cross-references for "and called": Rom 8:30; Rom 9:24; 1Thess 2:12; 2Thess 2:13-14; 2Tim 1:9; Heb 3:1; 1Pet 2:9; 1Pet 5:10.</w:t>
      </w:r>
    </w:p>
  </w:footnote>
  <w:footnote w:id="18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2">
    <w:p>
      <w:pPr>
        <w:pStyle w:val="FootnoteText"/>
      </w:pPr>
      <w:r>
        <w:rPr>
          <w:rStyle w:val="FootnoteReference"/>
        </w:rPr>
        <w:footnoteRef/>
      </w:r>
      <w:r>
        <w:t xml:space="preserve"> Cross-references for "Jude": Matt 10:3; Mark 3:18; Luke 6:16; John 14:22; Acts 1:13.</w:t>
      </w:r>
    </w:p>
  </w:footnote>
  <w:footnote w:id="18293">
    <w:p>
      <w:pPr>
        <w:pStyle w:val="FootnoteText"/>
      </w:pPr>
      <w:r>
        <w:rPr>
          <w:rStyle w:val="FootnoteReference"/>
        </w:rPr>
        <w:footnoteRef/>
      </w:r>
      <w:r>
        <w:t xml:space="preserve"> Cross-references: John 12:26; Acts 27:23; Rom 1:1; Rom 6:22; Rom 16:18; Jas 1:1; 2Pet 1:1.</w:t>
      </w:r>
    </w:p>
  </w:footnote>
  <w:footnote w:id="18294">
    <w:p>
      <w:pPr>
        <w:pStyle w:val="FootnoteText"/>
      </w:pPr>
      <w:r>
        <w:rPr>
          <w:rStyle w:val="FootnoteReference"/>
        </w:rPr>
        <w:footnoteRef/>
      </w:r>
      <w:r>
        <w:t xml:space="preserve"> Cross-references: John 15:16; John 17:17; John 17:19; Acts 20:32; 1Cor 1:2; 1Cor 6:11; Eph 5:26; 1Thess 5:23; 1Pet 1:2.</w:t>
      </w:r>
    </w:p>
  </w:footnote>
  <w:footnote w:id="18295">
    <w:p>
      <w:pPr>
        <w:pStyle w:val="FootnoteText"/>
      </w:pPr>
      <w:r>
        <w:rPr>
          <w:rStyle w:val="FootnoteReference"/>
        </w:rPr>
        <w:footnoteRef/>
      </w:r>
      <w:r>
        <w:t xml:space="preserve"> Cross-references: Rom 1:7; 1Pet 1:2; 2Pet 1:2; Rev 1:4-6.</w:t>
      </w:r>
    </w:p>
  </w:footnote>
  <w:footnote w:id="18296">
    <w:p>
      <w:pPr>
        <w:pStyle w:val="FootnoteText"/>
      </w:pPr>
      <w:r>
        <w:rPr>
          <w:rStyle w:val="FootnoteReference"/>
        </w:rPr>
        <w:footnoteRef/>
      </w:r>
      <w:r>
        <w:t xml:space="preserve"> Cross-references for "common": Isa 45:17; Isa 45:22; Acts 4:12; Acts 13:46-47; Acts 28:28; Gal 3:28; Titus 1:4; 2Pet 1:1.</w:t>
      </w:r>
    </w:p>
  </w:footnote>
  <w:footnote w:id="18297">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8">
    <w:p>
      <w:pPr>
        <w:pStyle w:val="FootnoteText"/>
      </w:pPr>
      <w:r>
        <w:rPr>
          <w:rStyle w:val="FootnoteReference"/>
        </w:rPr>
        <w:footnoteRef/>
      </w:r>
      <w:r>
        <w:t xml:space="preserve"> Cross-references: Eph 1:1; Phil 1:1; Col 1:2.</w:t>
      </w:r>
    </w:p>
  </w:footnote>
  <w:footnote w:id="18299">
    <w:p>
      <w:pPr>
        <w:pStyle w:val="FootnoteText"/>
      </w:pPr>
      <w:r>
        <w:rPr>
          <w:rStyle w:val="FootnoteReference"/>
        </w:rPr>
        <w:footnoteRef/>
      </w:r>
      <w:r>
        <w:t xml:space="preserve"> Cross-references for "crept": Matt 13:25; Acts 15:24; Gal 2:4; Eph 4:14; 2Tim 3:6; 2Pet 2:1-2.</w:t>
      </w:r>
    </w:p>
  </w:footnote>
  <w:footnote w:id="18300">
    <w:p>
      <w:pPr>
        <w:pStyle w:val="FootnoteText"/>
      </w:pPr>
      <w:r>
        <w:rPr>
          <w:rStyle w:val="FootnoteReference"/>
        </w:rPr>
        <w:footnoteRef/>
      </w:r>
      <w:r>
        <w:t xml:space="preserve"> Cross-references for "ungodly": 2Sam 22:5; Ps 1:1; 1Pet 4:18; 2Pet 2:5-6; 2Pet 3:7; Jude 1:15.</w:t>
      </w:r>
    </w:p>
  </w:footnote>
  <w:footnote w:id="18301">
    <w:p>
      <w:pPr>
        <w:pStyle w:val="FootnoteText"/>
      </w:pPr>
      <w:r>
        <w:rPr>
          <w:rStyle w:val="FootnoteReference"/>
        </w:rPr>
        <w:footnoteRef/>
      </w:r>
      <w:r>
        <w:t xml:space="preserve"> Cross-references for "turning": Rom 6:1-2; Gal 5:13; Titus 2:11-12; Heb 12:15-16; 1Pet 2:16; 2Pet 2:10; 2Pet 2:18-22.</w:t>
      </w:r>
    </w:p>
  </w:footnote>
  <w:footnote w:id="18302">
    <w:p>
      <w:pPr>
        <w:pStyle w:val="FootnoteText"/>
      </w:pPr>
      <w:r>
        <w:rPr>
          <w:rStyle w:val="FootnoteReference"/>
        </w:rPr>
        <w:footnoteRef/>
      </w:r>
      <w:r>
        <w:t xml:space="preserve"> Cross-references for "denying": Titus 1:15-16; 2Pet 2:1; 1John 2:22.</w:t>
      </w:r>
    </w:p>
  </w:footnote>
  <w:footnote w:id="18303">
    <w:p>
      <w:pPr>
        <w:pStyle w:val="FootnoteText"/>
      </w:pPr>
      <w:r>
        <w:rPr>
          <w:rStyle w:val="FootnoteReference"/>
        </w:rPr>
        <w:footnoteRef/>
      </w:r>
      <w:r>
        <w:t xml:space="preserve"> Cross-references for "only": Ps 62:2; John 17:3; 1Tim 6:15-16; Rev 15:4.</w:t>
      </w:r>
    </w:p>
  </w:footnote>
  <w:footnote w:id="18304">
    <w:p>
      <w:pPr>
        <w:pStyle w:val="FootnoteText"/>
      </w:pPr>
      <w:r>
        <w:rPr>
          <w:rStyle w:val="FootnoteReference"/>
        </w:rPr>
        <w:footnoteRef/>
      </w:r>
      <w:r>
        <w:t xml:space="preserve"> Cross-references: Rom 9:21-22; 1Pet 2:8; 2Pet 2:3.</w:t>
      </w:r>
    </w:p>
  </w:footnote>
  <w:footnote w:id="183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6">
    <w:p>
      <w:pPr>
        <w:pStyle w:val="FootnoteText"/>
      </w:pPr>
      <w:r>
        <w:rPr>
          <w:rStyle w:val="FootnoteReference"/>
        </w:rPr>
        <w:footnoteRef/>
      </w:r>
      <w:r>
        <w:t xml:space="preserve"> Cross-references for "afterward": Num 14:22-37; Num 26:64-65; Deut 2:15-16; Ps 106:26; Heb 3:16-19; Heb 4:1-2.</w:t>
      </w:r>
    </w:p>
  </w:footnote>
  <w:footnote w:id="18307">
    <w:p>
      <w:pPr>
        <w:pStyle w:val="FootnoteText"/>
      </w:pPr>
      <w:r>
        <w:rPr>
          <w:rStyle w:val="FootnoteReference"/>
        </w:rPr>
        <w:footnoteRef/>
      </w:r>
      <w:r>
        <w:t xml:space="preserve"> Cross-references: Rom 15:15; 2Pet 1:12-13; 2Pet 3:1.</w:t>
      </w:r>
    </w:p>
  </w:footnote>
  <w:footnote w:id="18308">
    <w:p>
      <w:pPr>
        <w:pStyle w:val="FootnoteText"/>
      </w:pPr>
      <w:r>
        <w:rPr>
          <w:rStyle w:val="FootnoteReference"/>
        </w:rPr>
        <w:footnoteRef/>
      </w:r>
      <w:r>
        <w:t xml:space="preserve"> Cross-references for "angels": John 8:44.</w:t>
      </w:r>
    </w:p>
  </w:footnote>
  <w:footnote w:id="18309">
    <w:p>
      <w:pPr>
        <w:pStyle w:val="FootnoteText"/>
      </w:pPr>
      <w:r>
        <w:rPr>
          <w:rStyle w:val="FootnoteReference"/>
        </w:rPr>
        <w:footnoteRef/>
      </w:r>
      <w:r>
        <w:t xml:space="preserve"> Cross-references for "first estate": Eph 6:12.</w:t>
      </w:r>
    </w:p>
  </w:footnote>
  <w:footnote w:id="18310">
    <w:p>
      <w:pPr>
        <w:pStyle w:val="FootnoteText"/>
      </w:pPr>
      <w:r>
        <w:rPr>
          <w:rStyle w:val="FootnoteReference"/>
        </w:rPr>
        <w:footnoteRef/>
      </w:r>
      <w:r>
        <w:t xml:space="preserve"> Cross-references: Matt 25:41; 2Pet 2:4.</w:t>
      </w:r>
    </w:p>
  </w:footnote>
  <w:footnote w:id="18311">
    <w:p>
      <w:pPr>
        <w:pStyle w:val="FootnoteText"/>
      </w:pPr>
      <w:r>
        <w:rPr>
          <w:rStyle w:val="FootnoteReference"/>
        </w:rPr>
        <w:footnoteRef/>
      </w:r>
      <w:r>
        <w:t xml:space="preserve"> Cross-references: Matt 8:29; Heb 10:27; Rev 20:10.</w:t>
      </w:r>
    </w:p>
  </w:footnote>
  <w:footnote w:id="18312">
    <w:p>
      <w:pPr>
        <w:pStyle w:val="FootnoteText"/>
      </w:pPr>
      <w:r>
        <w:rPr>
          <w:rStyle w:val="FootnoteReference"/>
        </w:rPr>
        <w:footnoteRef/>
      </w:r>
      <w:r>
        <w:t xml:space="preserve"> Place name: Sodom. Place-name meaning: Sodom — their secret; their cement. Source form: Sodom. Greek form: σοδομων.</w:t>
      </w:r>
    </w:p>
  </w:footnote>
  <w:footnote w:id="183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4">
    <w:p>
      <w:pPr>
        <w:pStyle w:val="FootnoteText"/>
      </w:pPr>
      <w:r>
        <w:rPr>
          <w:rStyle w:val="FootnoteReference"/>
        </w:rPr>
        <w:footnoteRef/>
      </w:r>
      <w:r>
        <w:t xml:space="preserve"> Cross-references for "strange": Gen 19:5; Rom 1:26-27; 1Cor 6:9.</w:t>
      </w:r>
    </w:p>
  </w:footnote>
  <w:footnote w:id="18315">
    <w:p>
      <w:pPr>
        <w:pStyle w:val="FootnoteText"/>
      </w:pPr>
      <w:r>
        <w:rPr>
          <w:rStyle w:val="FootnoteReference"/>
        </w:rPr>
        <w:footnoteRef/>
      </w:r>
      <w:r>
        <w:t xml:space="preserve"> Cross-references for "eternal": Deut 29:23; Isa 33:14; Matt 25:41; Mark 9:43-49.</w:t>
      </w:r>
    </w:p>
  </w:footnote>
  <w:footnote w:id="183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9">
    <w:p>
      <w:pPr>
        <w:pStyle w:val="FootnoteText"/>
      </w:pPr>
      <w:r>
        <w:rPr>
          <w:rStyle w:val="FootnoteReference"/>
        </w:rPr>
        <w:footnoteRef/>
      </w:r>
      <w:r>
        <w:t xml:space="preserve"> Cross-references: Matt 11:24; 2Pet 2:6.</w:t>
      </w:r>
    </w:p>
  </w:footnote>
  <w:footnote w:id="18320">
    <w:p>
      <w:pPr>
        <w:pStyle w:val="FootnoteText"/>
      </w:pPr>
      <w:r>
        <w:rPr>
          <w:rStyle w:val="FootnoteReference"/>
        </w:rPr>
        <w:footnoteRef/>
      </w:r>
      <w:r>
        <w:t xml:space="preserve"> Cross-references for "defile": 1Cor 3:17; 1Tim 1:10; 2Pet 2:10-12.</w:t>
      </w:r>
    </w:p>
  </w:footnote>
  <w:footnote w:id="18321">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2">
    <w:p>
      <w:pPr>
        <w:pStyle w:val="FootnoteText"/>
      </w:pPr>
      <w:r>
        <w:rPr>
          <w:rStyle w:val="FootnoteReference"/>
        </w:rPr>
        <w:footnoteRef/>
      </w:r>
      <w:r>
        <w:t xml:space="preserve"> Cross-references for "speak": Exod 22:28; Prov 30:11; Prov 30:17; Eccl 10:20; Acts 23:5; 1Pet 2:17; Jude 1:9-10.</w:t>
      </w:r>
    </w:p>
  </w:footnote>
  <w:footnote w:id="18323">
    <w:p>
      <w:pPr>
        <w:pStyle w:val="FootnoteText"/>
      </w:pPr>
      <w:r>
        <w:rPr>
          <w:rStyle w:val="FootnoteReference"/>
        </w:rPr>
        <w:footnoteRef/>
      </w:r>
      <w:r>
        <w:t xml:space="preserve"> Divine or supernatural name: Michael. Divine/supernatural-name meaning: Michael — Who is like God?. Source form: Michael.</w:t>
      </w:r>
    </w:p>
  </w:footnote>
  <w:footnote w:id="18324">
    <w:p>
      <w:pPr>
        <w:pStyle w:val="FootnoteText"/>
      </w:pPr>
      <w:r>
        <w:rPr>
          <w:rStyle w:val="FootnoteReference"/>
        </w:rPr>
        <w:footnoteRef/>
      </w:r>
      <w:r>
        <w:t xml:space="preserve"> Cross-references for "archangel": 1Thess 4:16.</w:t>
      </w:r>
    </w:p>
  </w:footnote>
  <w:footnote w:id="18325">
    <w:p>
      <w:pPr>
        <w:pStyle w:val="FootnoteText"/>
      </w:pPr>
      <w:r>
        <w:rPr>
          <w:rStyle w:val="FootnoteReference"/>
        </w:rPr>
        <w:footnoteRef/>
      </w:r>
      <w:r>
        <w:t xml:space="preserve"> Cross-references for "the body": Deut 34:6.</w:t>
      </w:r>
    </w:p>
  </w:footnote>
  <w:footnote w:id="18326">
    <w:p>
      <w:pPr>
        <w:pStyle w:val="FootnoteText"/>
      </w:pPr>
      <w:r>
        <w:rPr>
          <w:rStyle w:val="FootnoteReference"/>
        </w:rPr>
        <w:footnoteRef/>
      </w:r>
      <w:r>
        <w:t xml:space="preserve"> Personal name: Moses. Personal-name meaning: Moses — Drawn out. Source form: Moses.</w:t>
      </w:r>
    </w:p>
  </w:footnote>
  <w:footnote w:id="18327">
    <w:p>
      <w:pPr>
        <w:pStyle w:val="FootnoteText"/>
      </w:pPr>
      <w:r>
        <w:rPr>
          <w:rStyle w:val="FootnoteReference"/>
        </w:rPr>
        <w:footnoteRef/>
      </w:r>
      <w:r>
        <w:t xml:space="preserve"> Cross-references for "The Lord": 1Chr 12:17; Isa 37:3-4; Isa 37:10-20; Zech 3:2.</w:t>
      </w:r>
    </w:p>
  </w:footnote>
  <w:footnote w:id="18328">
    <w:p>
      <w:pPr>
        <w:pStyle w:val="FootnoteText"/>
      </w:pPr>
      <w:r>
        <w:rPr>
          <w:rStyle w:val="FootnoteReference"/>
        </w:rPr>
        <w:footnoteRef/>
      </w:r>
      <w:r>
        <w:t xml:space="preserve"> Cross-references for "Michael": Dan 10:13; Dan 10:21; Dan 12:1; Rev 12:7.</w:t>
      </w:r>
    </w:p>
  </w:footnote>
  <w:footnote w:id="18329">
    <w:p>
      <w:pPr>
        <w:pStyle w:val="FootnoteText"/>
      </w:pPr>
      <w:r>
        <w:rPr>
          <w:rStyle w:val="FootnoteReference"/>
        </w:rPr>
        <w:footnoteRef/>
      </w:r>
      <w:r>
        <w:t xml:space="preserve"> Cross-references: Exod 22:28; Isa 36:13-21; Mark 15:29; Luke 23:39-40; 1Pet 3:9; 2Pet 2:11.</w:t>
      </w:r>
    </w:p>
  </w:footnote>
  <w:footnote w:id="18330">
    <w:p>
      <w:pPr>
        <w:pStyle w:val="FootnoteText"/>
      </w:pPr>
      <w:r>
        <w:rPr>
          <w:rStyle w:val="FootnoteReference"/>
        </w:rPr>
        <w:footnoteRef/>
      </w:r>
      <w:r>
        <w:t xml:space="preserve"> Cross-references for "speak": 2Pet 2:12.</w:t>
      </w:r>
    </w:p>
  </w:footnote>
  <w:footnote w:id="18331">
    <w:p>
      <w:pPr>
        <w:pStyle w:val="FootnoteText"/>
      </w:pPr>
      <w:r>
        <w:rPr>
          <w:rStyle w:val="FootnoteReference"/>
        </w:rPr>
        <w:footnoteRef/>
      </w:r>
      <w:r>
        <w:t xml:space="preserve"> Cross-references for "in those": Rom 1:21-22.</w:t>
      </w:r>
    </w:p>
  </w:footnote>
  <w:footnote w:id="18332">
    <w:p>
      <w:pPr>
        <w:pStyle w:val="FootnoteText"/>
      </w:pPr>
      <w:r>
        <w:rPr>
          <w:rStyle w:val="FootnoteReference"/>
        </w:rPr>
        <w:footnoteRef/>
      </w:r>
      <w:r>
        <w:t xml:space="preserve"> Personal name: Cain. Personal-name meaning: Cain — Acquired; spear. Source form: Cain.</w:t>
      </w:r>
    </w:p>
  </w:footnote>
  <w:footnote w:id="18333">
    <w:p>
      <w:pPr>
        <w:pStyle w:val="FootnoteText"/>
      </w:pPr>
      <w:r>
        <w:rPr>
          <w:rStyle w:val="FootnoteReference"/>
        </w:rPr>
        <w:footnoteRef/>
      </w:r>
      <w:r>
        <w:t xml:space="preserve"> Personal name: Balaam. Personal-name meaning: Balaam — Not of the people; devourer. Source form: Balaam.</w:t>
      </w:r>
    </w:p>
  </w:footnote>
  <w:footnote w:id="18334">
    <w:p>
      <w:pPr>
        <w:pStyle w:val="FootnoteText"/>
      </w:pPr>
      <w:r>
        <w:rPr>
          <w:rStyle w:val="FootnoteReference"/>
        </w:rPr>
        <w:footnoteRef/>
      </w:r>
      <w:r>
        <w:t xml:space="preserve"> Cross-references for "perished": Num 16:1-35; Num 26:9-10.</w:t>
      </w:r>
    </w:p>
  </w:footnote>
  <w:footnote w:id="18335">
    <w:p>
      <w:pPr>
        <w:pStyle w:val="FootnoteText"/>
      </w:pPr>
      <w:r>
        <w:rPr>
          <w:rStyle w:val="FootnoteReference"/>
        </w:rPr>
        <w:footnoteRef/>
      </w:r>
      <w:r>
        <w:t xml:space="preserve"> Personal name: Korah. Personal-name meaning: Korah — baldness; ice; frost. Source form: Korah.</w:t>
      </w:r>
    </w:p>
  </w:footnote>
  <w:footnote w:id="18336">
    <w:p>
      <w:pPr>
        <w:pStyle w:val="FootnoteText"/>
      </w:pPr>
      <w:r>
        <w:rPr>
          <w:rStyle w:val="FootnoteReference"/>
        </w:rPr>
        <w:footnoteRef/>
      </w:r>
      <w:r>
        <w:t xml:space="preserve"> Cross-references: Isa 3:9; Isa 3:11; Jer 13:27; Ezek 13:3; Zech 11:17; Matt 11:21; Matt 23:13-16; Luke 11:42-47.</w:t>
      </w:r>
    </w:p>
  </w:footnote>
  <w:footnote w:id="18337">
    <w:p>
      <w:pPr>
        <w:pStyle w:val="FootnoteText"/>
      </w:pPr>
      <w:r>
        <w:rPr>
          <w:rStyle w:val="FootnoteReference"/>
        </w:rPr>
        <w:footnoteRef/>
      </w:r>
      <w:r>
        <w:t xml:space="preserve"> Cross-references: Gen 4:5-14; 1John 3:12.</w:t>
      </w:r>
    </w:p>
  </w:footnote>
  <w:footnote w:id="18338">
    <w:p>
      <w:pPr>
        <w:pStyle w:val="FootnoteText"/>
      </w:pPr>
      <w:r>
        <w:rPr>
          <w:rStyle w:val="FootnoteReference"/>
        </w:rPr>
        <w:footnoteRef/>
      </w:r>
      <w:r>
        <w:t xml:space="preserve"> Cross-references: Num 31:16; Deut 23:4; Josh 24:9-11; Mic 6:5; 2Pet 2:15; Rev 2:14.</w:t>
      </w:r>
    </w:p>
  </w:footnote>
  <w:footnote w:id="18339">
    <w:p>
      <w:pPr>
        <w:pStyle w:val="FootnoteText"/>
      </w:pPr>
      <w:r>
        <w:rPr>
          <w:rStyle w:val="FootnoteReference"/>
        </w:rPr>
        <w:footnoteRef/>
      </w:r>
      <w:r>
        <w:t xml:space="preserve"> Cross-references for "are spots": 2Pet 2:13-14.</w:t>
      </w:r>
    </w:p>
  </w:footnote>
  <w:footnote w:id="18340">
    <w:p>
      <w:pPr>
        <w:pStyle w:val="FootnoteText"/>
      </w:pPr>
      <w:r>
        <w:rPr>
          <w:rStyle w:val="FootnoteReference"/>
        </w:rPr>
        <w:footnoteRef/>
      </w:r>
      <w:r>
        <w:t xml:space="preserve"> Cross-references for "feasts": 1Cor 11:21-22.</w:t>
      </w:r>
    </w:p>
  </w:footnote>
  <w:footnote w:id="1834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2">
    <w:p>
      <w:pPr>
        <w:pStyle w:val="FootnoteText"/>
      </w:pPr>
      <w:r>
        <w:rPr>
          <w:rStyle w:val="FootnoteReference"/>
        </w:rPr>
        <w:footnoteRef/>
      </w:r>
      <w:r>
        <w:t xml:space="preserve"> Cross-references for "clouds": Prov 25:14; Hos 6:4; 2Pet 2:17.</w:t>
      </w:r>
    </w:p>
  </w:footnote>
  <w:footnote w:id="18343">
    <w:p>
      <w:pPr>
        <w:pStyle w:val="FootnoteText"/>
      </w:pPr>
      <w:r>
        <w:rPr>
          <w:rStyle w:val="FootnoteReference"/>
        </w:rPr>
        <w:footnoteRef/>
      </w:r>
      <w:r>
        <w:t xml:space="preserve"> Cross-references for "carried": Eph 4:14.</w:t>
      </w:r>
    </w:p>
  </w:footnote>
  <w:footnote w:id="18344">
    <w:p>
      <w:pPr>
        <w:pStyle w:val="FootnoteText"/>
      </w:pPr>
      <w:r>
        <w:rPr>
          <w:rStyle w:val="FootnoteReference"/>
        </w:rPr>
        <w:footnoteRef/>
      </w:r>
      <w:r>
        <w:t xml:space="preserve"> Cross-references for "trees": Ps 1:3; Ps 37:2; Matt 13:6; Matt 21:19-20; Mark 4:6; Mark 11:21; Luke 8:6; John 15:4-6.</w:t>
      </w:r>
    </w:p>
  </w:footnote>
  <w:footnote w:id="18345">
    <w:p>
      <w:pPr>
        <w:pStyle w:val="FootnoteText"/>
      </w:pPr>
      <w:r>
        <w:rPr>
          <w:rStyle w:val="FootnoteReference"/>
        </w:rPr>
        <w:footnoteRef/>
      </w:r>
      <w:r>
        <w:t xml:space="preserve"> Cross-references for "twice": 1Tim 5:6; Heb 6:4-8; 2Pet 2:18-20.</w:t>
      </w:r>
    </w:p>
  </w:footnote>
  <w:footnote w:id="18346">
    <w:p>
      <w:pPr>
        <w:pStyle w:val="FootnoteText"/>
      </w:pPr>
      <w:r>
        <w:rPr>
          <w:rStyle w:val="FootnoteReference"/>
        </w:rPr>
        <w:footnoteRef/>
      </w:r>
      <w:r>
        <w:t xml:space="preserve"> Cross-references for "plucked": 2Chr 7:20; Ezek 17:9; Matt 15:13; Mark 11:20.</w:t>
      </w:r>
    </w:p>
  </w:footnote>
  <w:footnote w:id="18347">
    <w:p>
      <w:pPr>
        <w:pStyle w:val="FootnoteText"/>
      </w:pPr>
      <w:r>
        <w:rPr>
          <w:rStyle w:val="FootnoteReference"/>
        </w:rPr>
        <w:footnoteRef/>
      </w:r>
      <w:r>
        <w:t xml:space="preserve"> Cross-references for "Raging": Ps 65:7; Ps 93:3-4; Isa 57:20; Jer 5:22-23.</w:t>
      </w:r>
    </w:p>
  </w:footnote>
  <w:footnote w:id="18348">
    <w:p>
      <w:pPr>
        <w:pStyle w:val="FootnoteText"/>
      </w:pPr>
      <w:r>
        <w:rPr>
          <w:rStyle w:val="FootnoteReference"/>
        </w:rPr>
        <w:footnoteRef/>
      </w:r>
      <w:r>
        <w:t xml:space="preserve"> Cross-references for "foaming": Phil 3:19; 2Tim 3:13.</w:t>
      </w:r>
    </w:p>
  </w:footnote>
  <w:footnote w:id="18349">
    <w:p>
      <w:pPr>
        <w:pStyle w:val="FootnoteText"/>
      </w:pPr>
      <w:r>
        <w:rPr>
          <w:rStyle w:val="FootnoteReference"/>
        </w:rPr>
        <w:footnoteRef/>
      </w:r>
      <w:r>
        <w:t xml:space="preserve"> Cross-references for "wandering": Rev 8:10-11.</w:t>
      </w:r>
    </w:p>
  </w:footnote>
  <w:footnote w:id="18350">
    <w:p>
      <w:pPr>
        <w:pStyle w:val="FootnoteText"/>
      </w:pPr>
      <w:r>
        <w:rPr>
          <w:rStyle w:val="FootnoteReference"/>
        </w:rPr>
        <w:footnoteRef/>
      </w:r>
      <w:r>
        <w:t xml:space="preserve"> Cross-references for "to whom": 2Pet 2:17; Rev 14:10-11; Rev 20:10; Rev 21:8.</w:t>
      </w:r>
    </w:p>
  </w:footnote>
  <w:footnote w:id="18351">
    <w:p>
      <w:pPr>
        <w:pStyle w:val="FootnoteText"/>
      </w:pPr>
      <w:r>
        <w:rPr>
          <w:rStyle w:val="FootnoteReference"/>
        </w:rPr>
        <w:footnoteRef/>
      </w:r>
      <w:r>
        <w:t xml:space="preserve"> Place name: Enoch. Place-name meaning: Enoch — Dedicated; trained; initiated. Source form: Enoch. Greek form: ενωχ.</w:t>
      </w:r>
    </w:p>
  </w:footnote>
  <w:footnote w:id="1835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3">
    <w:p>
      <w:pPr>
        <w:pStyle w:val="FootnoteText"/>
      </w:pPr>
      <w:r>
        <w:rPr>
          <w:rStyle w:val="FootnoteReference"/>
        </w:rPr>
        <w:footnoteRef/>
      </w:r>
      <w:r>
        <w:t xml:space="preserve"> Cross-references for "Enoch": Gen 5:18; Gen 5:24; 1Chr 1:1-3; Heb 11:5-6.</w:t>
      </w:r>
    </w:p>
  </w:footnote>
  <w:footnote w:id="18354">
    <w:p>
      <w:pPr>
        <w:pStyle w:val="FootnoteText"/>
      </w:pPr>
      <w:r>
        <w:rPr>
          <w:rStyle w:val="FootnoteReference"/>
        </w:rPr>
        <w:footnoteRef/>
      </w:r>
      <w:r>
        <w:t xml:space="preserve"> Cross-references: Deut 33:2; Job 19:25-27; Ps 50:3-5; Dan 7:9-10; Zech 14:5; Matt 16:27; Matt 24:30-31; Matt 25:31; 1Thess 3:13; 2Thess 1:7-8; Rev 1:7.</w:t>
      </w:r>
    </w:p>
  </w:footnote>
  <w:footnote w:id="1835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6">
    <w:p>
      <w:pPr>
        <w:pStyle w:val="FootnoteText"/>
      </w:pPr>
      <w:r>
        <w:rPr>
          <w:rStyle w:val="FootnoteReference"/>
        </w:rPr>
        <w:footnoteRef/>
      </w:r>
      <w:r>
        <w:t xml:space="preserve"> Cross-references for "convince": Rom 2:5; Rom 3:19-20.</w:t>
      </w:r>
    </w:p>
  </w:footnote>
  <w:footnote w:id="18357">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9">
    <w:p>
      <w:pPr>
        <w:pStyle w:val="FootnoteText"/>
      </w:pPr>
      <w:r>
        <w:rPr>
          <w:rStyle w:val="FootnoteReference"/>
        </w:rPr>
        <w:footnoteRef/>
      </w:r>
      <w:r>
        <w:t xml:space="preserve"> Cross-references for "walking": Gal 5:16; Gal 5:24; 1Thess 4:5; 2Tim 4:3; Jas 1:14-15; 1Pet 1:14; 1Pet 2:11; 1Pet 4:2; 2Pet 2:10; 2Pet 3:3; Jude 1:18.</w:t>
      </w:r>
    </w:p>
  </w:footnote>
  <w:footnote w:id="18360">
    <w:p>
      <w:pPr>
        <w:pStyle w:val="FootnoteText"/>
      </w:pPr>
      <w:r>
        <w:rPr>
          <w:rStyle w:val="FootnoteReference"/>
        </w:rPr>
        <w:footnoteRef/>
      </w:r>
      <w:r>
        <w:t xml:space="preserve"> Cross-references for "their mouth": Job 17:4-5; Ps 17:10; Ps 73:9-11; 2Pet 2:18; Jude 1:15.</w:t>
      </w:r>
    </w:p>
  </w:footnote>
  <w:footnote w:id="18361">
    <w:p>
      <w:pPr>
        <w:pStyle w:val="FootnoteText"/>
      </w:pPr>
      <w:r>
        <w:rPr>
          <w:rStyle w:val="FootnoteReference"/>
        </w:rPr>
        <w:footnoteRef/>
      </w:r>
      <w:r>
        <w:t xml:space="preserve"> Cross-references for "remember": Mal 4:4; Acts 20:35; Eph 2:20; Eph 4:11; 2Pet 3:2; 1John 4:6.</w:t>
      </w:r>
    </w:p>
  </w:footnote>
  <w:footnote w:id="18362">
    <w:p>
      <w:pPr>
        <w:pStyle w:val="FootnoteText"/>
      </w:pPr>
      <w:r>
        <w:rPr>
          <w:rStyle w:val="FootnoteReference"/>
        </w:rPr>
        <w:footnoteRef/>
      </w:r>
      <w:r>
        <w:t xml:space="preserve"> Cross-references: Ps 14:1-2; Jude 1:16.</w:t>
      </w:r>
    </w:p>
  </w:footnote>
  <w:footnote w:id="18363">
    <w:p>
      <w:pPr>
        <w:pStyle w:val="FootnoteText"/>
      </w:pPr>
      <w:r>
        <w:rPr>
          <w:rStyle w:val="FootnoteReference"/>
        </w:rPr>
        <w:footnoteRef/>
      </w:r>
      <w:r>
        <w:t xml:space="preserve"> Cross-references for "sensual": 1Cor 2:14; Jas 3:15.</w:t>
      </w:r>
    </w:p>
  </w:footnote>
  <w:footnote w:id="18364">
    <w:p>
      <w:pPr>
        <w:pStyle w:val="FootnoteText"/>
      </w:pPr>
      <w:r>
        <w:rPr>
          <w:rStyle w:val="FootnoteReference"/>
        </w:rPr>
        <w:footnoteRef/>
      </w:r>
      <w:r>
        <w:t xml:space="preserve"> Cross-references: Prov 18:1; Isa 65:5; Ezek 14:7; Hos 4:14; Hos 9:10; Heb 10:25.</w:t>
      </w:r>
    </w:p>
  </w:footnote>
  <w:footnote w:id="1836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6">
    <w:p>
      <w:pPr>
        <w:pStyle w:val="FootnoteText"/>
      </w:pPr>
      <w:r>
        <w:rPr>
          <w:rStyle w:val="FootnoteReference"/>
        </w:rPr>
        <w:footnoteRef/>
      </w:r>
      <w:r>
        <w:t xml:space="preserve"> Cross-references for "most": Acts 15:9; Acts 26:18; 2Tim 1:5; Titus 1:1; Jas 2:22; 2Pet 1:1; 1John 5:4; Rev 13:10.</w:t>
      </w:r>
    </w:p>
  </w:footnote>
  <w:footnote w:id="18367">
    <w:p>
      <w:pPr>
        <w:pStyle w:val="FootnoteText"/>
      </w:pPr>
      <w:r>
        <w:rPr>
          <w:rStyle w:val="FootnoteReference"/>
        </w:rPr>
        <w:footnoteRef/>
      </w:r>
      <w:r>
        <w:t xml:space="preserve"> Cross-references for "praying": Zech 12:10; Rom 8:15; Rom 8:26-27; 1Cor 14:15; Gal 4:6; Eph 6:18.</w:t>
      </w:r>
    </w:p>
  </w:footnote>
  <w:footnote w:id="18368">
    <w:p>
      <w:pPr>
        <w:pStyle w:val="FootnoteText"/>
      </w:pPr>
      <w:r>
        <w:rPr>
          <w:rStyle w:val="FootnoteReference"/>
        </w:rPr>
        <w:footnoteRef/>
      </w:r>
      <w:r>
        <w:t xml:space="preserve"> Cross-references for "Keep": John 14:21; John 15:9-10; Acts 11:23; 1John 4:16; 1John 5:18; 1John 5:21; Jude 1:24; Rev 12:11.</w:t>
      </w:r>
    </w:p>
  </w:footnote>
  <w:footnote w:id="18369">
    <w:p>
      <w:pPr>
        <w:pStyle w:val="FootnoteText"/>
      </w:pPr>
      <w:r>
        <w:rPr>
          <w:rStyle w:val="FootnoteReference"/>
        </w:rPr>
        <w:footnoteRef/>
      </w:r>
      <w:r>
        <w:t xml:space="preserve"> Cross-references for "looking": Job 14:14; Lam 3:25-26; Matt 24:42-51; Luke 12:36-40; 2Tim 4:8; Titus 2:13-14; Heb 9:28; 2Pet 3:12.</w:t>
      </w:r>
    </w:p>
  </w:footnote>
  <w:footnote w:id="18370">
    <w:p>
      <w:pPr>
        <w:pStyle w:val="FootnoteText"/>
      </w:pPr>
      <w:r>
        <w:rPr>
          <w:rStyle w:val="FootnoteReference"/>
        </w:rPr>
        <w:footnoteRef/>
      </w:r>
      <w:r>
        <w:t xml:space="preserve"> Cross-references for "the mercy": John 1:17; 1Tim 1:2; 2Tim 1:2; 2Tim 1:16; 2Tim 1:18.</w:t>
      </w:r>
    </w:p>
  </w:footnote>
  <w:footnote w:id="18371">
    <w:p>
      <w:pPr>
        <w:pStyle w:val="FootnoteText"/>
      </w:pPr>
      <w:r>
        <w:rPr>
          <w:rStyle w:val="FootnoteReference"/>
        </w:rPr>
        <w:footnoteRef/>
      </w:r>
      <w:r>
        <w:t xml:space="preserve"> Cross-references: Rom 5:5; Rom 8:39; 2Thess 3:5; 1John 3:16-17.</w:t>
      </w:r>
    </w:p>
  </w:footnote>
  <w:footnote w:id="18372">
    <w:p>
      <w:pPr>
        <w:pStyle w:val="FootnoteText"/>
      </w:pPr>
      <w:r>
        <w:rPr>
          <w:rStyle w:val="FootnoteReference"/>
        </w:rPr>
        <w:footnoteRef/>
      </w:r>
      <w:r>
        <w:t xml:space="preserve"> Cross-references: Rom 5:21; Rom 6:23; 1John 5:10-11.</w:t>
      </w:r>
    </w:p>
  </w:footnote>
  <w:footnote w:id="18373">
    <w:p>
      <w:pPr>
        <w:pStyle w:val="FootnoteText"/>
      </w:pPr>
      <w:r>
        <w:rPr>
          <w:rStyle w:val="FootnoteReference"/>
        </w:rPr>
        <w:footnoteRef/>
      </w:r>
      <w:r>
        <w:t xml:space="preserve"> Cross-references: Ezek 34:17; Gal 4:20; Gal 6:1; Heb 6:4-8; Jas 5:19-20; 1John 5:16-18; Jude 1:4-13.</w:t>
      </w:r>
    </w:p>
  </w:footnote>
  <w:footnote w:id="18374">
    <w:p>
      <w:pPr>
        <w:pStyle w:val="FootnoteText"/>
      </w:pPr>
      <w:r>
        <w:rPr>
          <w:rStyle w:val="FootnoteReference"/>
        </w:rPr>
        <w:footnoteRef/>
      </w:r>
      <w:r>
        <w:t xml:space="preserve"> Cross-references for "save": Rom 11:14; 1Cor 5:3-5; 2Cor 7:10-12; 1Tim 4:16.</w:t>
      </w:r>
    </w:p>
  </w:footnote>
  <w:footnote w:id="18375">
    <w:p>
      <w:pPr>
        <w:pStyle w:val="FootnoteText"/>
      </w:pPr>
      <w:r>
        <w:rPr>
          <w:rStyle w:val="FootnoteReference"/>
        </w:rPr>
        <w:footnoteRef/>
      </w:r>
      <w:r>
        <w:t xml:space="preserve"> Cross-references for "pulling": Amos 4:11; Zech 3:2; 1Cor 3:15.</w:t>
      </w:r>
    </w:p>
  </w:footnote>
  <w:footnote w:id="1837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7">
    <w:p>
      <w:pPr>
        <w:pStyle w:val="FootnoteText"/>
      </w:pPr>
      <w:r>
        <w:rPr>
          <w:rStyle w:val="FootnoteReference"/>
        </w:rPr>
        <w:footnoteRef/>
      </w:r>
      <w:r>
        <w:t xml:space="preserve"> Cross-references for "able": John 10:29-30; Rom 8:31; Rom 14:4; Rom 16:25-27; Eph 3:20; 2Tim 4:18; Jude 1:21.</w:t>
      </w:r>
    </w:p>
  </w:footnote>
  <w:footnote w:id="18378">
    <w:p>
      <w:pPr>
        <w:pStyle w:val="FootnoteText"/>
      </w:pPr>
      <w:r>
        <w:rPr>
          <w:rStyle w:val="FootnoteReference"/>
        </w:rPr>
        <w:footnoteRef/>
      </w:r>
      <w:r>
        <w:t xml:space="preserve"> Cross-references for "present": 2Cor 4:14; 2Cor 11:2; Eph 5:27; Col 1:22; Col 1:28; Col 3:4; Heb 13:20-21.</w:t>
      </w:r>
    </w:p>
  </w:footnote>
  <w:footnote w:id="18379">
    <w:p>
      <w:pPr>
        <w:pStyle w:val="FootnoteText"/>
      </w:pPr>
      <w:r>
        <w:rPr>
          <w:rStyle w:val="FootnoteReference"/>
        </w:rPr>
        <w:footnoteRef/>
      </w:r>
      <w:r>
        <w:t xml:space="preserve"> Cross-references for "faultless": Rev 14:5.</w:t>
      </w:r>
    </w:p>
  </w:footnote>
  <w:footnote w:id="18380">
    <w:p>
      <w:pPr>
        <w:pStyle w:val="FootnoteText"/>
      </w:pPr>
      <w:r>
        <w:rPr>
          <w:rStyle w:val="FootnoteReference"/>
        </w:rPr>
        <w:footnoteRef/>
      </w:r>
      <w:r>
        <w:t xml:space="preserve"> Cross-references for "the presence": Matt 16:27; Matt 19:28; Matt 25:31; Luke 9:26; 1Thess 4:16-17; 1Pet 4:13.</w:t>
      </w:r>
    </w:p>
  </w:footnote>
  <w:footnote w:id="18381">
    <w:p>
      <w:pPr>
        <w:pStyle w:val="FootnoteText"/>
      </w:pPr>
      <w:r>
        <w:rPr>
          <w:rStyle w:val="FootnoteReference"/>
        </w:rPr>
        <w:footnoteRef/>
      </w:r>
      <w:r>
        <w:t xml:space="preserve"> Cross-references for "exceeding": Ps 21:6; Ps 43:4; Matt 5:12; 2Cor 4:17; 1Pet 4:13.</w:t>
      </w:r>
    </w:p>
  </w:footnote>
  <w:footnote w:id="18382">
    <w:p>
      <w:pPr>
        <w:pStyle w:val="FootnoteText"/>
      </w:pPr>
      <w:r>
        <w:rPr>
          <w:rStyle w:val="FootnoteReference"/>
        </w:rPr>
        <w:footnoteRef/>
      </w:r>
      <w:r>
        <w:t xml:space="preserve"> Cross-references for "the only": Ps 104:24; Ps 147:5; Rom 11:33; Rom 16:27; Eph 1:8; Eph 3:10; 1Tim 1:17.</w:t>
      </w:r>
    </w:p>
  </w:footnote>
  <w:footnote w:id="1838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4">
    <w:p>
      <w:pPr>
        <w:pStyle w:val="FootnoteText"/>
      </w:pPr>
      <w:r>
        <w:rPr>
          <w:rStyle w:val="FootnoteReference"/>
        </w:rPr>
        <w:footnoteRef/>
      </w:r>
      <w:r>
        <w:t xml:space="preserve"> Cross-references: Ps 78:20; Isa 12:2; Isa 45:21; John 4:22; 1Tim 2:3; Titus 1:3-4; Titus 2:10; Titus 2:13; Titus 3:4; 2Pet 1:1.</w:t>
      </w:r>
    </w:p>
  </w:footnote>
  <w:footnote w:id="18385">
    <w:p>
      <w:pPr>
        <w:pStyle w:val="FootnoteText"/>
      </w:pPr>
      <w:r>
        <w:rPr>
          <w:rStyle w:val="FootnoteReference"/>
        </w:rPr>
        <w:footnoteRef/>
      </w:r>
      <w:r>
        <w:t xml:space="preserve"> Cross-references for "Revelation": Dan 2:28-29; Amos 3:7; Rom 16:25; Gal 1:12; Eph 3:3.</w:t>
      </w:r>
    </w:p>
  </w:footnote>
  <w:footnote w:id="18386">
    <w:p>
      <w:pPr>
        <w:pStyle w:val="FootnoteText"/>
      </w:pPr>
      <w:r>
        <w:rPr>
          <w:rStyle w:val="FootnoteReference"/>
        </w:rPr>
        <w:footnoteRef/>
      </w:r>
      <w:r>
        <w:t xml:space="preserve"> Name meaning: Jesus (Yeshua) — Yahweh saves. He will save His people from their sins.</w:t>
      </w:r>
    </w:p>
  </w:footnote>
  <w:footnote w:id="18387">
    <w:p>
      <w:pPr>
        <w:pStyle w:val="FootnoteText"/>
      </w:pPr>
      <w:r>
        <w:rPr>
          <w:rStyle w:val="FootnoteReference"/>
        </w:rPr>
        <w:footnoteRef/>
      </w:r>
      <w:r>
        <w:t xml:space="preserve"> Personal name: Christ. Personal-name meaning: Christ — anointed. Source form: Christ.</w:t>
      </w:r>
    </w:p>
  </w:footnote>
  <w:footnote w:id="18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9">
    <w:p>
      <w:pPr>
        <w:pStyle w:val="FootnoteText"/>
      </w:pPr>
      <w:r>
        <w:rPr>
          <w:rStyle w:val="FootnoteReference"/>
        </w:rPr>
        <w:footnoteRef/>
      </w:r>
      <w:r>
        <w:t xml:space="preserve"> Cross-references for "to show": Ps 25:14; John 15:15; Rev 22:6.</w:t>
      </w:r>
    </w:p>
  </w:footnote>
  <w:footnote w:id="18390">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1">
    <w:p>
      <w:pPr>
        <w:pStyle w:val="FootnoteText"/>
      </w:pPr>
      <w:r>
        <w:rPr>
          <w:rStyle w:val="FootnoteReference"/>
        </w:rPr>
        <w:footnoteRef/>
      </w:r>
      <w:r>
        <w:t xml:space="preserve"> Name meaning: John (Yochanan) — Yahweh is gracious. Forerunner of Jesus; proclaimed God’s grace.</w:t>
      </w:r>
    </w:p>
  </w:footnote>
  <w:footnote w:id="183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5">
    <w:p>
      <w:pPr>
        <w:pStyle w:val="FootnoteText"/>
      </w:pPr>
      <w:r>
        <w:rPr>
          <w:rStyle w:val="FootnoteReference"/>
        </w:rPr>
        <w:footnoteRef/>
      </w:r>
      <w:r>
        <w:t xml:space="preserve"> Cross-references for "which God": John 3:32; John 8:26; John 12:49.</w:t>
      </w:r>
    </w:p>
  </w:footnote>
  <w:footnote w:id="18396">
    <w:p>
      <w:pPr>
        <w:pStyle w:val="FootnoteText"/>
      </w:pPr>
      <w:r>
        <w:rPr>
          <w:rStyle w:val="FootnoteReference"/>
        </w:rPr>
        <w:footnoteRef/>
      </w:r>
      <w:r>
        <w:t xml:space="preserve"> Cross-references: 2Pet 3:8; Rev 1:3; Rev 1:19; Rev 4:1; Rev 22:10.</w:t>
      </w:r>
    </w:p>
  </w:footnote>
  <w:footnote w:id="18397">
    <w:p>
      <w:pPr>
        <w:pStyle w:val="FootnoteText"/>
      </w:pPr>
      <w:r>
        <w:rPr>
          <w:rStyle w:val="FootnoteReference"/>
        </w:rPr>
        <w:footnoteRef/>
      </w:r>
      <w:r>
        <w:t xml:space="preserve"> Cross-references for "John": Rev 1:4; Rev 1:9; Rev 21:2.</w:t>
      </w:r>
    </w:p>
  </w:footnote>
  <w:footnote w:id="18398">
    <w:p>
      <w:pPr>
        <w:pStyle w:val="FootnoteText"/>
      </w:pPr>
      <w:r>
        <w:rPr>
          <w:rStyle w:val="FootnoteReference"/>
        </w:rPr>
        <w:footnoteRef/>
      </w:r>
      <w:r>
        <w:t xml:space="preserve"> Cross-references for "and of all": John 3:11; Acts 4:20; Acts 22:15; Acts 26:16; 1John 1:1; 1John 4:14; Rev 1:19.</w:t>
      </w:r>
    </w:p>
  </w:footnote>
  <w:footnote w:id="18399">
    <w:p>
      <w:pPr>
        <w:pStyle w:val="FootnoteText"/>
      </w:pPr>
      <w:r>
        <w:rPr>
          <w:rStyle w:val="FootnoteReference"/>
        </w:rPr>
        <w:footnoteRef/>
      </w:r>
      <w:r>
        <w:t xml:space="preserve"> Cross-references: John 1:32; John 12:17; John 19:35; John 21:24; 1Cor 1:6; 1Cor 2:1; 1John 5:7-11; 3John 1:12; Rev 1:9; Rev 6:9; Rev 12:11; Rev 12:17.</w:t>
      </w:r>
    </w:p>
  </w:footnote>
  <w:footnote w:id="18400">
    <w:p>
      <w:pPr>
        <w:pStyle w:val="FootnoteText"/>
      </w:pPr>
      <w:r>
        <w:rPr>
          <w:rStyle w:val="FootnoteReference"/>
        </w:rPr>
        <w:footnoteRef/>
      </w:r>
      <w:r>
        <w:t xml:space="preserve"> Cross-references for "Blessed": Prov 8:34; Dan 12:12-13; Luke 11:28; Rev 22:7.</w:t>
      </w:r>
    </w:p>
  </w:footnote>
  <w:footnote w:id="18401">
    <w:p>
      <w:pPr>
        <w:pStyle w:val="FootnoteText"/>
      </w:pPr>
      <w:r>
        <w:rPr>
          <w:rStyle w:val="FootnoteReference"/>
        </w:rPr>
        <w:footnoteRef/>
      </w:r>
      <w:r>
        <w:t xml:space="preserve"> Cross-references: Rom 13:11; Jas 5:8-9; 1Pet 4:7; 2Pet 3:8; Rev 22:6; Rev 22:10; Rev 22:12; Rev 22:20.</w:t>
      </w:r>
    </w:p>
  </w:footnote>
  <w:footnote w:id="18402">
    <w:p>
      <w:pPr>
        <w:pStyle w:val="FootnoteText"/>
      </w:pPr>
      <w:r>
        <w:rPr>
          <w:rStyle w:val="FootnoteReference"/>
        </w:rPr>
        <w:footnoteRef/>
      </w:r>
      <w:r>
        <w:t xml:space="preserve"> Cross-references for "John": Rev 1:1.</w:t>
      </w:r>
    </w:p>
  </w:footnote>
  <w:footnote w:id="18403">
    <w:p>
      <w:pPr>
        <w:pStyle w:val="FootnoteText"/>
      </w:pPr>
      <w:r>
        <w:rPr>
          <w:rStyle w:val="FootnoteReference"/>
        </w:rPr>
        <w:footnoteRef/>
      </w:r>
      <w:r>
        <w:t xml:space="preserve"> Place name: Asia. Place-name meaning: Asia — muddy; boggy. Source form: Asia. Greek form: ασιαν.</w:t>
      </w:r>
    </w:p>
  </w:footnote>
  <w:footnote w:id="18404">
    <w:p>
      <w:pPr>
        <w:pStyle w:val="FootnoteText"/>
      </w:pPr>
      <w:r>
        <w:rPr>
          <w:rStyle w:val="FootnoteReference"/>
        </w:rPr>
        <w:footnoteRef/>
      </w:r>
      <w:r>
        <w:t xml:space="preserve"> Cross-references for "Grace": Rom 1:7; 1Cor 1:3; 2Cor 1:2; 1Pet 1:2.</w:t>
      </w:r>
    </w:p>
  </w:footnote>
  <w:footnote w:id="18405">
    <w:p>
      <w:pPr>
        <w:pStyle w:val="FootnoteText"/>
      </w:pPr>
      <w:r>
        <w:rPr>
          <w:rStyle w:val="FootnoteReference"/>
        </w:rPr>
        <w:footnoteRef/>
      </w:r>
      <w:r>
        <w:t xml:space="preserve"> Cross-references for "from the": Zech 3:9; Zech 4:10; Zech 6:5; 1Cor 12:4-13; Rev 3:1; Rev 4:5; Rev 5:6.</w:t>
      </w:r>
    </w:p>
  </w:footnote>
  <w:footnote w:id="18406">
    <w:p>
      <w:pPr>
        <w:pStyle w:val="FootnoteText"/>
      </w:pPr>
      <w:r>
        <w:rPr>
          <w:rStyle w:val="FootnoteReference"/>
        </w:rPr>
        <w:footnoteRef/>
      </w:r>
      <w:r>
        <w:t xml:space="preserve"> Cross-references: Exod 3:14; Ps 90:2; Ps 102:25-27; Isa 41:4; Isa 57:15; Mic 5:2; John 1:1; Heb 1:10-13; Heb 13:8; Jas 1:17; Rev 1:8.</w:t>
      </w:r>
    </w:p>
  </w:footnote>
  <w:footnote w:id="18407">
    <w:p>
      <w:pPr>
        <w:pStyle w:val="FootnoteText"/>
      </w:pPr>
      <w:r>
        <w:rPr>
          <w:rStyle w:val="FootnoteReference"/>
        </w:rPr>
        <w:footnoteRef/>
      </w:r>
      <w:r>
        <w:t xml:space="preserve"> Cross-references for "who is": Ps 89:36-37; Isa 55:4; John 3:11; John 3:32; John 8:14-16; John 18:37; 1Tim 6:13; 1John 5:7-10; Rev 3:14.</w:t>
      </w:r>
    </w:p>
  </w:footnote>
  <w:footnote w:id="18408">
    <w:p>
      <w:pPr>
        <w:pStyle w:val="FootnoteText"/>
      </w:pPr>
      <w:r>
        <w:rPr>
          <w:rStyle w:val="FootnoteReference"/>
        </w:rPr>
        <w:footnoteRef/>
      </w:r>
      <w:r>
        <w:t xml:space="preserve"> Cross-references for "and the First": Acts 26:23; 1Cor 15:20-23; Col 1:18.</w:t>
      </w:r>
    </w:p>
  </w:footnote>
  <w:footnote w:id="18409">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10">
    <w:p>
      <w:pPr>
        <w:pStyle w:val="FootnoteText"/>
      </w:pPr>
      <w:r>
        <w:rPr>
          <w:rStyle w:val="FootnoteReference"/>
        </w:rPr>
        <w:footnoteRef/>
      </w:r>
      <w:r>
        <w:t xml:space="preserve"> Cross-references for "washed": Zech 13:1; John 13:8-10; Acts 20:28; 1Cor 6:11; Heb 9:14; 1Pet 1:19; 1John 1:7; Rev 7:14.</w:t>
      </w:r>
    </w:p>
  </w:footnote>
  <w:footnote w:id="18411">
    <w:p>
      <w:pPr>
        <w:pStyle w:val="FootnoteText"/>
      </w:pPr>
      <w:r>
        <w:rPr>
          <w:rStyle w:val="FootnoteReference"/>
        </w:rPr>
        <w:footnoteRef/>
      </w:r>
      <w:r>
        <w:t xml:space="preserve"> Cross-references: Deut 7:8; Deut 23:5; John 13:1; John 13:34; John 15:9; Rom 8:37; Gal 2:20; Eph 2:4; Eph 5:2; Eph 5:25-27; 1John 4:10.</w:t>
      </w:r>
    </w:p>
  </w:footnote>
  <w:footnote w:id="18412">
    <w:p>
      <w:pPr>
        <w:pStyle w:val="FootnoteText"/>
      </w:pPr>
      <w:r>
        <w:rPr>
          <w:rStyle w:val="FootnoteReference"/>
        </w:rPr>
        <w:footnoteRef/>
      </w:r>
      <w:r>
        <w:t xml:space="preserve"> Cross-references for "made": Exod 19:6; Isa 61:6; Rom 12:1; 1Pet 2:5-9; Rev 5:10; Rev 20:6.</w:t>
      </w:r>
    </w:p>
  </w:footnote>
  <w:footnote w:id="18413">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4">
    <w:p>
      <w:pPr>
        <w:pStyle w:val="FootnoteText"/>
      </w:pPr>
      <w:r>
        <w:rPr>
          <w:rStyle w:val="FootnoteReference"/>
        </w:rPr>
        <w:footnoteRef/>
      </w:r>
      <w:r>
        <w:t xml:space="preserve"> Cross-references for "and every": Num 24:17; Job 19:26-27; Job 33:26; 1Thess 1:10; 1John 3:2; Jude 1:14; Rev 22:4.</w:t>
      </w:r>
    </w:p>
  </w:footnote>
  <w:footnote w:id="18415">
    <w:p>
      <w:pPr>
        <w:pStyle w:val="FootnoteText"/>
      </w:pPr>
      <w:r>
        <w:rPr>
          <w:rStyle w:val="FootnoteReference"/>
        </w:rPr>
        <w:footnoteRef/>
      </w:r>
      <w:r>
        <w:t xml:space="preserve"> Cross-references for "Even so": Judg 5:31; Ps 68:1; Rev 18:20; Rev 19:1-3; Rev 22:20.</w:t>
      </w:r>
    </w:p>
  </w:footnote>
  <w:footnote w:id="18416">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8">
    <w:p>
      <w:pPr>
        <w:pStyle w:val="FootnoteText"/>
      </w:pPr>
      <w:r>
        <w:rPr>
          <w:rStyle w:val="FootnoteReference"/>
        </w:rPr>
        <w:footnoteRef/>
      </w:r>
      <w:r>
        <w:t xml:space="preserve"> Cross-references for "Alpha": Isa 41:4; Isa 43:10; Isa 44:6; Isa 48:12; Rev 1:11; Rev 1:17; Rev 2:8; Rev 21:6; Rev 22:13.</w:t>
      </w:r>
    </w:p>
  </w:footnote>
  <w:footnote w:id="1841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20">
    <w:p>
      <w:pPr>
        <w:pStyle w:val="FootnoteText"/>
      </w:pPr>
      <w:r>
        <w:rPr>
          <w:rStyle w:val="FootnoteReference"/>
        </w:rPr>
        <w:footnoteRef/>
      </w:r>
      <w:r>
        <w:t xml:space="preserve"> Cross-references for "which is": Rev 1:4.</w:t>
      </w:r>
    </w:p>
  </w:footnote>
  <w:footnote w:id="18421">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3">
    <w:p>
      <w:pPr>
        <w:pStyle w:val="FootnoteText"/>
      </w:pPr>
      <w:r>
        <w:rPr>
          <w:rStyle w:val="FootnoteReference"/>
        </w:rPr>
        <w:footnoteRef/>
      </w:r>
      <w:r>
        <w:t xml:space="preserve"> Cross-references for "John": Rev 1:4.</w:t>
      </w:r>
    </w:p>
  </w:footnote>
  <w:footnote w:id="18424">
    <w:p>
      <w:pPr>
        <w:pStyle w:val="FootnoteText"/>
      </w:pPr>
      <w:r>
        <w:rPr>
          <w:rStyle w:val="FootnoteReference"/>
        </w:rPr>
        <w:footnoteRef/>
      </w:r>
      <w:r>
        <w:t xml:space="preserve"> Cross-references for "companion": John 16:33; Acts 14:22; Rom 8:17; 1Cor 4:9-13; Phil 1:7; Phil 4:14; 2Tim 1:8; 2Tim 2:3-12; Rev 2:9-10; Rev 7:14.</w:t>
      </w:r>
    </w:p>
  </w:footnote>
  <w:footnote w:id="18425">
    <w:p>
      <w:pPr>
        <w:pStyle w:val="FootnoteText"/>
      </w:pPr>
      <w:r>
        <w:rPr>
          <w:rStyle w:val="FootnoteReference"/>
        </w:rPr>
        <w:footnoteRef/>
      </w:r>
      <w:r>
        <w:t xml:space="preserve"> Place name: Patmos. Place-name meaning: Patmos — mortal. Source form: Patmos. Greek form: πατμω.</w:t>
      </w:r>
    </w:p>
  </w:footnote>
  <w:footnote w:id="18426">
    <w:p>
      <w:pPr>
        <w:pStyle w:val="FootnoteText"/>
      </w:pPr>
      <w:r>
        <w:rPr>
          <w:rStyle w:val="FootnoteReference"/>
        </w:rPr>
        <w:footnoteRef/>
      </w:r>
      <w:r>
        <w:t xml:space="preserve"> Cross-references for "for the word": Rev 1:2; Rev 6:9; Rev 11:7; Rev 12:11; Rev 12:17; Rev 19:10.</w:t>
      </w:r>
    </w:p>
  </w:footnote>
  <w:footnote w:id="18427">
    <w:p>
      <w:pPr>
        <w:pStyle w:val="FootnoteText"/>
      </w:pPr>
      <w:r>
        <w:rPr>
          <w:rStyle w:val="FootnoteReference"/>
        </w:rPr>
        <w:footnoteRef/>
      </w:r>
      <w:r>
        <w:t xml:space="preserve"> Cross-references for "on the": John 20:19; John 20:26; Acts 20:7; 1Cor 16:2.</w:t>
      </w:r>
    </w:p>
  </w:footnote>
  <w:footnote w:id="18428">
    <w:p>
      <w:pPr>
        <w:pStyle w:val="FootnoteText"/>
      </w:pPr>
      <w:r>
        <w:rPr>
          <w:rStyle w:val="FootnoteReference"/>
        </w:rPr>
        <w:footnoteRef/>
      </w:r>
      <w:r>
        <w:t xml:space="preserve"> Cross-references: Matt 22:43; Acts 10:10-33; 2Cor 12:2-4; Rev 4:2; Rev 17:3; Rev 21:10.</w:t>
      </w:r>
    </w:p>
  </w:footnote>
  <w:footnote w:id="18429">
    <w:p>
      <w:pPr>
        <w:pStyle w:val="FootnoteText"/>
      </w:pPr>
      <w:r>
        <w:rPr>
          <w:rStyle w:val="FootnoteReference"/>
        </w:rPr>
        <w:footnoteRef/>
      </w:r>
      <w:r>
        <w:t xml:space="preserve"> Cross-references: Rev 4:1; Rev 10:3-8.</w:t>
      </w:r>
    </w:p>
  </w:footnote>
  <w:footnote w:id="18430">
    <w:p>
      <w:pPr>
        <w:pStyle w:val="FootnoteText"/>
      </w:pPr>
      <w:r>
        <w:rPr>
          <w:rStyle w:val="FootnoteReference"/>
        </w:rPr>
        <w:footnoteRef/>
      </w:r>
      <w:r>
        <w:t xml:space="preserve"> Cross-references for "seven": Rev 1:4; Rev 2:1; Rev 2:8; Rev 2:12; Rev 2:18; Rev 3:1; Rev 3:7; Rev 3:14.</w:t>
      </w:r>
    </w:p>
  </w:footnote>
  <w:footnote w:id="18431">
    <w:p>
      <w:pPr>
        <w:pStyle w:val="FootnoteText"/>
      </w:pPr>
      <w:r>
        <w:rPr>
          <w:rStyle w:val="FootnoteReference"/>
        </w:rPr>
        <w:footnoteRef/>
      </w:r>
      <w:r>
        <w:t xml:space="preserve"> Place name: Ephesus. Place-name meaning: Ephesus — desirable. Source form: Ephesus. Greek form: εφεσον.</w:t>
      </w:r>
    </w:p>
  </w:footnote>
  <w:footnote w:id="18432">
    <w:p>
      <w:pPr>
        <w:pStyle w:val="FootnoteText"/>
      </w:pPr>
      <w:r>
        <w:rPr>
          <w:rStyle w:val="FootnoteReference"/>
        </w:rPr>
        <w:footnoteRef/>
      </w:r>
      <w:r>
        <w:t xml:space="preserve"> Place name: Smyrna. Place-name meaning: Smyrna — myrrh. Source form: Smyrna. Greek form: σμυρναν.</w:t>
      </w:r>
    </w:p>
  </w:footnote>
  <w:footnote w:id="1843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5">
    <w:p>
      <w:pPr>
        <w:pStyle w:val="FootnoteText"/>
      </w:pPr>
      <w:r>
        <w:rPr>
          <w:rStyle w:val="FootnoteReference"/>
        </w:rPr>
        <w:footnoteRef/>
      </w:r>
      <w:r>
        <w:t xml:space="preserve"> Place name: Sardis. Place-name meaning: Sardis — prince of joy. Source form: Sardis. Greek form: σαρδεις.</w:t>
      </w:r>
    </w:p>
  </w:footnote>
  <w:footnote w:id="1843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7">
    <w:p>
      <w:pPr>
        <w:pStyle w:val="FootnoteText"/>
      </w:pPr>
      <w:r>
        <w:rPr>
          <w:rStyle w:val="FootnoteReference"/>
        </w:rPr>
        <w:footnoteRef/>
      </w:r>
      <w:r>
        <w:t xml:space="preserve"> Place name: Laodicea. Place-name meaning: Laodicea — just people. Source form: Laodicea. Greek form: λαοδικεια.</w:t>
      </w:r>
    </w:p>
  </w:footnote>
  <w:footnote w:id="18438">
    <w:p>
      <w:pPr>
        <w:pStyle w:val="FootnoteText"/>
      </w:pPr>
      <w:r>
        <w:rPr>
          <w:rStyle w:val="FootnoteReference"/>
        </w:rPr>
        <w:footnoteRef/>
      </w:r>
      <w:r>
        <w:t xml:space="preserve"> Cross-references for "Ephesus": Acts 18:19-21; Acts 18:24; Acts 19:1-41; Acts 20:17; 1Cor 15:32; 1Cor 16:8; Eph 1:1; 1Tim 1:3.</w:t>
      </w:r>
    </w:p>
  </w:footnote>
  <w:footnote w:id="18439">
    <w:p>
      <w:pPr>
        <w:pStyle w:val="FootnoteText"/>
      </w:pPr>
      <w:r>
        <w:rPr>
          <w:rStyle w:val="FootnoteReference"/>
        </w:rPr>
        <w:footnoteRef/>
      </w:r>
      <w:r>
        <w:t xml:space="preserve"> Cross-references for "Laodicea": Col 4:15-16.</w:t>
      </w:r>
    </w:p>
  </w:footnote>
  <w:footnote w:id="18440">
    <w:p>
      <w:pPr>
        <w:pStyle w:val="FootnoteText"/>
      </w:pPr>
      <w:r>
        <w:rPr>
          <w:rStyle w:val="FootnoteReference"/>
        </w:rPr>
        <w:footnoteRef/>
      </w:r>
      <w:r>
        <w:t xml:space="preserve"> Cross-references for "I saw": Exod 25:37; Zech 4:2; Rev 1:13; Rev 1:20; Rev 2:1.</w:t>
      </w:r>
    </w:p>
  </w:footnote>
  <w:footnote w:id="18441">
    <w:p>
      <w:pPr>
        <w:pStyle w:val="FootnoteText"/>
      </w:pPr>
      <w:r>
        <w:rPr>
          <w:rStyle w:val="FootnoteReference"/>
        </w:rPr>
        <w:footnoteRef/>
      </w:r>
      <w:r>
        <w:t xml:space="preserve"> Cross-references: Ezek 43:5-6; Mic 6:9.</w:t>
      </w:r>
    </w:p>
  </w:footnote>
  <w:footnote w:id="18442">
    <w:p>
      <w:pPr>
        <w:pStyle w:val="FootnoteText"/>
      </w:pPr>
      <w:r>
        <w:rPr>
          <w:rStyle w:val="FootnoteReference"/>
        </w:rPr>
        <w:footnoteRef/>
      </w:r>
      <w:r>
        <w:t xml:space="preserve"> Cross-references for "clothed": Dan 10:5.</w:t>
      </w:r>
    </w:p>
  </w:footnote>
  <w:footnote w:id="18443">
    <w:p>
      <w:pPr>
        <w:pStyle w:val="FootnoteText"/>
      </w:pPr>
      <w:r>
        <w:rPr>
          <w:rStyle w:val="FootnoteReference"/>
        </w:rPr>
        <w:footnoteRef/>
      </w:r>
      <w:r>
        <w:t xml:space="preserve"> Cross-references for "and girt": Exod 28:6-8; Exod 39:5; Lev 8:7; Isa 11:5; Rev 15:6.</w:t>
      </w:r>
    </w:p>
  </w:footnote>
  <w:footnote w:id="18444">
    <w:p>
      <w:pPr>
        <w:pStyle w:val="FootnoteText"/>
      </w:pPr>
      <w:r>
        <w:rPr>
          <w:rStyle w:val="FootnoteReference"/>
        </w:rPr>
        <w:footnoteRef/>
      </w:r>
      <w:r>
        <w:t xml:space="preserve"> Cross-references for "and his hairs": Dan 7:9; Matt 28:3.</w:t>
      </w:r>
    </w:p>
  </w:footnote>
  <w:footnote w:id="18445">
    <w:p>
      <w:pPr>
        <w:pStyle w:val="FootnoteText"/>
      </w:pPr>
      <w:r>
        <w:rPr>
          <w:rStyle w:val="FootnoteReference"/>
        </w:rPr>
        <w:footnoteRef/>
      </w:r>
      <w:r>
        <w:t xml:space="preserve"> Cross-references for "and his eyes": Dan 10:6; Rev 2:18; Rev 19:12.</w:t>
      </w:r>
    </w:p>
  </w:footnote>
  <w:footnote w:id="18446">
    <w:p>
      <w:pPr>
        <w:pStyle w:val="FootnoteText"/>
      </w:pPr>
      <w:r>
        <w:rPr>
          <w:rStyle w:val="FootnoteReference"/>
        </w:rPr>
        <w:footnoteRef/>
      </w:r>
      <w:r>
        <w:t xml:space="preserve"> Cross-references for "his feet": Ezek 1:7; Ezek 40:3; Dan 10:6; Rev 2:18.</w:t>
      </w:r>
    </w:p>
  </w:footnote>
  <w:footnote w:id="18447">
    <w:p>
      <w:pPr>
        <w:pStyle w:val="FootnoteText"/>
      </w:pPr>
      <w:r>
        <w:rPr>
          <w:rStyle w:val="FootnoteReference"/>
        </w:rPr>
        <w:footnoteRef/>
      </w:r>
      <w:r>
        <w:t xml:space="preserve"> Cross-references for "his voice": Ps 93:4; Isa 17:13; Ezek 43:2; Rev 14:2; Rev 19:6.</w:t>
      </w:r>
    </w:p>
  </w:footnote>
  <w:footnote w:id="18448">
    <w:p>
      <w:pPr>
        <w:pStyle w:val="FootnoteText"/>
      </w:pPr>
      <w:r>
        <w:rPr>
          <w:rStyle w:val="FootnoteReference"/>
        </w:rPr>
        <w:footnoteRef/>
      </w:r>
      <w:r>
        <w:t xml:space="preserve"> Cross-references for "he had": Job 38:7; Dan 8:10; Dan 12:3; Rev 1:20; Rev 2:1; Rev 3:1; Rev 12:1.</w:t>
      </w:r>
    </w:p>
  </w:footnote>
  <w:footnote w:id="18449">
    <w:p>
      <w:pPr>
        <w:pStyle w:val="FootnoteText"/>
      </w:pPr>
      <w:r>
        <w:rPr>
          <w:rStyle w:val="FootnoteReference"/>
        </w:rPr>
        <w:footnoteRef/>
      </w:r>
      <w:r>
        <w:t xml:space="preserve"> Cross-references: Isa 11:4; Isa 49:2; Eph 6:17; Heb 4:12; Rev 2:12; Rev 2:16; Rev 19:15; Rev 19:21.</w:t>
      </w:r>
    </w:p>
  </w:footnote>
  <w:footnote w:id="18450">
    <w:p>
      <w:pPr>
        <w:pStyle w:val="FootnoteText"/>
      </w:pPr>
      <w:r>
        <w:rPr>
          <w:rStyle w:val="FootnoteReference"/>
        </w:rPr>
        <w:footnoteRef/>
      </w:r>
      <w:r>
        <w:t xml:space="preserve"> Cross-references for "I fell": Ezek 1:28; Dan 8:18; Dan 10:8-9; Dan 10:17-19; Hab 3:16; Matt 17:2-6; John 13:23; John 21:20.</w:t>
      </w:r>
    </w:p>
  </w:footnote>
  <w:footnote w:id="18451">
    <w:p>
      <w:pPr>
        <w:pStyle w:val="FootnoteText"/>
      </w:pPr>
      <w:r>
        <w:rPr>
          <w:rStyle w:val="FootnoteReference"/>
        </w:rPr>
        <w:footnoteRef/>
      </w:r>
      <w:r>
        <w:t xml:space="preserve"> Cross-references: Gen 15:1; Exod 14:13; Exod 20:20; Isa 41:10; Dan 10:12; Matt 28:4; Mark 16:5-6; Luke 24:37-39.</w:t>
      </w:r>
    </w:p>
  </w:footnote>
  <w:footnote w:id="18452">
    <w:p>
      <w:pPr>
        <w:pStyle w:val="FootnoteText"/>
      </w:pPr>
      <w:r>
        <w:rPr>
          <w:rStyle w:val="FootnoteReference"/>
        </w:rPr>
        <w:footnoteRef/>
      </w:r>
      <w:r>
        <w:t xml:space="preserve"> Cross-references for "I am alive": Heb 7:16; Heb 7:25; Rev 4:9; Rev 5:14.</w:t>
      </w:r>
    </w:p>
  </w:footnote>
  <w:footnote w:id="18453">
    <w:p>
      <w:pPr>
        <w:pStyle w:val="FootnoteText"/>
      </w:pPr>
      <w:r>
        <w:rPr>
          <w:rStyle w:val="FootnoteReference"/>
        </w:rPr>
        <w:footnoteRef/>
      </w:r>
      <w:r>
        <w:t xml:space="preserve"> Cross-references for "the keys": Ps 68:20; Isa 22:22; Matt 16:19; Rev 3:7; Rev 9:1; Rev 20:1-2; Rev 20:14.</w:t>
      </w:r>
    </w:p>
  </w:footnote>
  <w:footnote w:id="18454">
    <w:p>
      <w:pPr>
        <w:pStyle w:val="FootnoteText"/>
      </w:pPr>
      <w:r>
        <w:rPr>
          <w:rStyle w:val="FootnoteReference"/>
        </w:rPr>
        <w:footnoteRef/>
      </w:r>
      <w:r>
        <w:t xml:space="preserve"> Cross-references: Job 19:25; Ps 18:46; John 14:19; Rom 6:9; 2Cor 13:4; Gal 2:20; Col 3:3; Heb 7:25.</w:t>
      </w:r>
    </w:p>
  </w:footnote>
  <w:footnote w:id="18455">
    <w:p>
      <w:pPr>
        <w:pStyle w:val="FootnoteText"/>
      </w:pPr>
      <w:r>
        <w:rPr>
          <w:rStyle w:val="FootnoteReference"/>
        </w:rPr>
        <w:footnoteRef/>
      </w:r>
      <w:r>
        <w:t xml:space="preserve"> Cross-references: Rom 14:8-9; 2Cor 5:14-15; Heb 1:3; Heb 12:2.</w:t>
      </w:r>
    </w:p>
  </w:footnote>
  <w:footnote w:id="18456">
    <w:p>
      <w:pPr>
        <w:pStyle w:val="FootnoteText"/>
      </w:pPr>
      <w:r>
        <w:rPr>
          <w:rStyle w:val="FootnoteReference"/>
        </w:rPr>
        <w:footnoteRef/>
      </w:r>
      <w:r>
        <w:t xml:space="preserve"> Cross-references for "the things": Rev 1:11; Rev 1:12-20.</w:t>
      </w:r>
    </w:p>
  </w:footnote>
  <w:footnote w:id="18457">
    <w:p>
      <w:pPr>
        <w:pStyle w:val="FootnoteText"/>
      </w:pPr>
      <w:r>
        <w:rPr>
          <w:rStyle w:val="FootnoteReference"/>
        </w:rPr>
        <w:footnoteRef/>
      </w:r>
      <w:r>
        <w:t xml:space="preserve"> Cross-references for "mystery": Matt 13:11; Luke 8:10.</w:t>
      </w:r>
    </w:p>
  </w:footnote>
  <w:footnote w:id="18458">
    <w:p>
      <w:pPr>
        <w:pStyle w:val="FootnoteText"/>
      </w:pPr>
      <w:r>
        <w:rPr>
          <w:rStyle w:val="FootnoteReference"/>
        </w:rPr>
        <w:footnoteRef/>
      </w:r>
      <w:r>
        <w:t xml:space="preserve"> Cross-references for "the seven stars": Rev 1:13; Rev 1:16.</w:t>
      </w:r>
    </w:p>
  </w:footnote>
  <w:footnote w:id="18459">
    <w:p>
      <w:pPr>
        <w:pStyle w:val="FootnoteText"/>
      </w:pPr>
      <w:r>
        <w:rPr>
          <w:rStyle w:val="FootnoteReference"/>
        </w:rPr>
        <w:footnoteRef/>
      </w:r>
      <w:r>
        <w:t xml:space="preserve"> Cross-references for "the seven golden": Rev 1:12.</w:t>
      </w:r>
    </w:p>
  </w:footnote>
  <w:footnote w:id="18460">
    <w:p>
      <w:pPr>
        <w:pStyle w:val="FootnoteText"/>
      </w:pPr>
      <w:r>
        <w:rPr>
          <w:rStyle w:val="FootnoteReference"/>
        </w:rPr>
        <w:footnoteRef/>
      </w:r>
      <w:r>
        <w:t xml:space="preserve"> Cross-references for "the seven stars": Mal 2:7; Rev 2:1; Rev 2:8; Rev 2:12; Rev 2:18; Rev 3:1; Rev 3:7; Rev 3:14.</w:t>
      </w:r>
    </w:p>
  </w:footnote>
  <w:footnote w:id="18461">
    <w:p>
      <w:pPr>
        <w:pStyle w:val="FootnoteText"/>
      </w:pPr>
      <w:r>
        <w:rPr>
          <w:rStyle w:val="FootnoteReference"/>
        </w:rPr>
        <w:footnoteRef/>
      </w:r>
      <w:r>
        <w:t xml:space="preserve"> Cross-references for "the angel": Rev 2:8; Rev 2:12; Rev 2:18; Rev 3:1; Rev 3:7; Rev 3:14.</w:t>
      </w:r>
    </w:p>
  </w:footnote>
  <w:footnote w:id="18462">
    <w:p>
      <w:pPr>
        <w:pStyle w:val="FootnoteText"/>
      </w:pPr>
      <w:r>
        <w:rPr>
          <w:rStyle w:val="FootnoteReference"/>
        </w:rPr>
        <w:footnoteRef/>
      </w:r>
      <w:r>
        <w:t xml:space="preserve"> Place name: Ephesus. Place-name meaning: Ephesus — desirable. Source form: Ephesus. Greek form: εφεσον.</w:t>
      </w:r>
    </w:p>
  </w:footnote>
  <w:footnote w:id="18463">
    <w:p>
      <w:pPr>
        <w:pStyle w:val="FootnoteText"/>
      </w:pPr>
      <w:r>
        <w:rPr>
          <w:rStyle w:val="FootnoteReference"/>
        </w:rPr>
        <w:footnoteRef/>
      </w:r>
      <w:r>
        <w:t xml:space="preserve"> Cross-references: Rev 1:11.</w:t>
      </w:r>
    </w:p>
  </w:footnote>
  <w:footnote w:id="18464">
    <w:p>
      <w:pPr>
        <w:pStyle w:val="FootnoteText"/>
      </w:pPr>
      <w:r>
        <w:rPr>
          <w:rStyle w:val="FootnoteReference"/>
        </w:rPr>
        <w:footnoteRef/>
      </w:r>
      <w:r>
        <w:t xml:space="preserve"> Cross-references: John 5:35; Rev 1:16; Rev 1:20; Rev 8:10-12; Rev 12:1.</w:t>
      </w:r>
    </w:p>
  </w:footnote>
  <w:footnote w:id="18465">
    <w:p>
      <w:pPr>
        <w:pStyle w:val="FootnoteText"/>
      </w:pPr>
      <w:r>
        <w:rPr>
          <w:rStyle w:val="FootnoteReference"/>
        </w:rPr>
        <w:footnoteRef/>
      </w:r>
      <w:r>
        <w:t xml:space="preserve"> Cross-references: Ezek 28:13-14; Matt 18:20; Matt 28:20; Rev 1:12-13.</w:t>
      </w:r>
    </w:p>
  </w:footnote>
  <w:footnote w:id="18466">
    <w:p>
      <w:pPr>
        <w:pStyle w:val="FootnoteText"/>
      </w:pPr>
      <w:r>
        <w:rPr>
          <w:rStyle w:val="FootnoteReference"/>
        </w:rPr>
        <w:footnoteRef/>
      </w:r>
      <w:r>
        <w:t xml:space="preserve"> Cross-references for "know": Ps 1:6; Matt 7:23; 1Thess 1:3; 2Tim 2:19; Heb 6:10; Rev 2:9; Rev 2:13; Rev 2:19; Rev 3:1; Rev 3:8; Rev 3:15.</w:t>
      </w:r>
    </w:p>
  </w:footnote>
  <w:footnote w:id="18467">
    <w:p>
      <w:pPr>
        <w:pStyle w:val="FootnoteText"/>
      </w:pPr>
      <w:r>
        <w:rPr>
          <w:rStyle w:val="FootnoteReference"/>
        </w:rPr>
        <w:footnoteRef/>
      </w:r>
      <w:r>
        <w:t xml:space="preserve"> Cross-references: Gal 1:7; Eph 4:14; 1Thess 5:21; 2Pet 2:1-3; 1John 4:1; Rev 2:6; Rev 2:14-15; Rev 2:20-21.</w:t>
      </w:r>
    </w:p>
  </w:footnote>
  <w:footnote w:id="18468">
    <w:p>
      <w:pPr>
        <w:pStyle w:val="FootnoteText"/>
      </w:pPr>
      <w:r>
        <w:rPr>
          <w:rStyle w:val="FootnoteReference"/>
        </w:rPr>
        <w:footnoteRef/>
      </w:r>
      <w:r>
        <w:t xml:space="preserve"> Cross-references: 2Cor 11:13-15; 1John 2:21-22; 1John 4:1.</w:t>
      </w:r>
    </w:p>
  </w:footnote>
  <w:footnote w:id="18469">
    <w:p>
      <w:pPr>
        <w:pStyle w:val="FootnoteText"/>
      </w:pPr>
      <w:r>
        <w:rPr>
          <w:rStyle w:val="FootnoteReference"/>
        </w:rPr>
        <w:footnoteRef/>
      </w:r>
      <w:r>
        <w:t xml:space="preserve"> Cross-references: Ps 69:7; Mic 7:9; Mark 15:21; Luke 14:27; 1Cor 13:7; Gal 6:2; Heb 13:13.</w:t>
      </w:r>
    </w:p>
  </w:footnote>
  <w:footnote w:id="18470">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1">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2">
    <w:p>
      <w:pPr>
        <w:pStyle w:val="FootnoteText"/>
      </w:pPr>
      <w:r>
        <w:rPr>
          <w:rStyle w:val="FootnoteReference"/>
        </w:rPr>
        <w:footnoteRef/>
      </w:r>
      <w:r>
        <w:t xml:space="preserve"> Cross-references: Luke 18:1; 2Cor 4:1; 2Cor 4:16; Gal 6:9; 2Thess 3:13; Heb 12:3-5.</w:t>
      </w:r>
    </w:p>
  </w:footnote>
  <w:footnote w:id="18473">
    <w:p>
      <w:pPr>
        <w:pStyle w:val="FootnoteText"/>
      </w:pPr>
      <w:r>
        <w:rPr>
          <w:rStyle w:val="FootnoteReference"/>
        </w:rPr>
        <w:footnoteRef/>
      </w:r>
      <w:r>
        <w:t xml:space="preserve"> Cross-references for "Remember": Ezek 16:61-63; Ezek 20:43; Ezek 36:31; 2Pet 1:12-13; Rev 3:3; Rev 3:19.</w:t>
      </w:r>
    </w:p>
  </w:footnote>
  <w:footnote w:id="18474">
    <w:p>
      <w:pPr>
        <w:pStyle w:val="FootnoteText"/>
      </w:pPr>
      <w:r>
        <w:rPr>
          <w:rStyle w:val="FootnoteReference"/>
        </w:rPr>
        <w:footnoteRef/>
      </w:r>
      <w:r>
        <w:t xml:space="preserve"> Cross-references for "and repent": Acts 17:30-31; Rev 2:16; Rev 2:21-22; Rev 3:3; Rev 3:19; Rev 9:20-21; Rev 16:9.</w:t>
      </w:r>
    </w:p>
  </w:footnote>
  <w:footnote w:id="18475">
    <w:p>
      <w:pPr>
        <w:pStyle w:val="FootnoteText"/>
      </w:pPr>
      <w:r>
        <w:rPr>
          <w:rStyle w:val="FootnoteReference"/>
        </w:rPr>
        <w:footnoteRef/>
      </w:r>
      <w:r>
        <w:t xml:space="preserve"> Cross-references for "and do": Isa 1:26; Jer 2:2-3; Hos 9:10; Mal 3:4; Mal 4:6; Luke 1:17; Rev 2:19; Rev 3:2-3.</w:t>
      </w:r>
    </w:p>
  </w:footnote>
  <w:footnote w:id="18476">
    <w:p>
      <w:pPr>
        <w:pStyle w:val="FootnoteText"/>
      </w:pPr>
      <w:r>
        <w:rPr>
          <w:rStyle w:val="FootnoteReference"/>
        </w:rPr>
        <w:footnoteRef/>
      </w:r>
      <w:r>
        <w:t xml:space="preserve"> Cross-references for "else": Matt 21:41-43; Matt 24:48-51; Mark 12:9; Luke 12:45-46; Luke 20:16; Rev 2:16; Rev 3:3.</w:t>
      </w:r>
    </w:p>
  </w:footnote>
  <w:footnote w:id="18477">
    <w:p>
      <w:pPr>
        <w:pStyle w:val="FootnoteText"/>
      </w:pPr>
      <w:r>
        <w:rPr>
          <w:rStyle w:val="FootnoteReference"/>
        </w:rPr>
        <w:footnoteRef/>
      </w:r>
      <w:r>
        <w:t xml:space="preserve"> Cross-references: Isa 14:12; Hos 14:1; Gal 5:4; Jude 1:24.</w:t>
      </w:r>
    </w:p>
  </w:footnote>
  <w:footnote w:id="18478">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9">
    <w:p>
      <w:pPr>
        <w:pStyle w:val="FootnoteText"/>
      </w:pPr>
      <w:r>
        <w:rPr>
          <w:rStyle w:val="FootnoteReference"/>
        </w:rPr>
        <w:footnoteRef/>
      </w:r>
      <w:r>
        <w:t xml:space="preserve"> Cross-references for "let him": 1Cor 2:10; 1Cor 12:4-12; Rev 14:13; Rev 22:17.</w:t>
      </w:r>
    </w:p>
  </w:footnote>
  <w:footnote w:id="18480">
    <w:p>
      <w:pPr>
        <w:pStyle w:val="FootnoteText"/>
      </w:pPr>
      <w:r>
        <w:rPr>
          <w:rStyle w:val="FootnoteReference"/>
        </w:rPr>
        <w:footnoteRef/>
      </w:r>
      <w:r>
        <w:t xml:space="preserve"> Cross-references for "To him": John 16:33; 1John 5:4-5; Rev 2:11; Rev 2:17; Rev 2:26-28; Rev 3:5; Rev 3:12; Rev 3:21; Rev 12:10-11; Rev 15:2; Rev 21:7.</w:t>
      </w:r>
    </w:p>
  </w:footnote>
  <w:footnote w:id="18481">
    <w:p>
      <w:pPr>
        <w:pStyle w:val="FootnoteText"/>
      </w:pPr>
      <w:r>
        <w:rPr>
          <w:rStyle w:val="FootnoteReference"/>
        </w:rPr>
        <w:footnoteRef/>
      </w:r>
      <w:r>
        <w:t xml:space="preserve"> Cross-references for "the tree": Gen 2:9; Gen 3:22-24; Prov 3:18; Prov 11:30; Prov 13:12; Prov 15:4; Rev 22:2; Rev 22:14.</w:t>
      </w:r>
    </w:p>
  </w:footnote>
  <w:footnote w:id="18482">
    <w:p>
      <w:pPr>
        <w:pStyle w:val="FootnoteText"/>
      </w:pPr>
      <w:r>
        <w:rPr>
          <w:rStyle w:val="FootnoteReference"/>
        </w:rPr>
        <w:footnoteRef/>
      </w:r>
      <w:r>
        <w:t xml:space="preserve"> Cross-references for "the paradise": Luke 23:43; 2Cor 12:4.</w:t>
      </w:r>
    </w:p>
  </w:footnote>
  <w:footnote w:id="184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6">
    <w:p>
      <w:pPr>
        <w:pStyle w:val="FootnoteText"/>
      </w:pPr>
      <w:r>
        <w:rPr>
          <w:rStyle w:val="FootnoteReference"/>
        </w:rPr>
        <w:footnoteRef/>
      </w:r>
      <w:r>
        <w:t xml:space="preserve"> Cross-references: Matt 11:15; Matt 13:9; Matt 13:43; Mark 7:16; Rev 2:11; Rev 2:17; Rev 2:29; Rev 3:6; Rev 3:13; Rev 3:22; Rev 13:9.</w:t>
      </w:r>
    </w:p>
  </w:footnote>
  <w:footnote w:id="18487">
    <w:p>
      <w:pPr>
        <w:pStyle w:val="FootnoteText"/>
      </w:pPr>
      <w:r>
        <w:rPr>
          <w:rStyle w:val="FootnoteReference"/>
        </w:rPr>
        <w:footnoteRef/>
      </w:r>
      <w:r>
        <w:t xml:space="preserve"> Cross-references for "the angel": Rev 2:1.</w:t>
      </w:r>
    </w:p>
  </w:footnote>
  <w:footnote w:id="18488">
    <w:p>
      <w:pPr>
        <w:pStyle w:val="FootnoteText"/>
      </w:pPr>
      <w:r>
        <w:rPr>
          <w:rStyle w:val="FootnoteReference"/>
        </w:rPr>
        <w:footnoteRef/>
      </w:r>
      <w:r>
        <w:t xml:space="preserve"> Place name: Smyrna. Place-name meaning: Smyrna — myrrh. Source form: Smyrna. Greek form: σμυρναν.</w:t>
      </w:r>
    </w:p>
  </w:footnote>
  <w:footnote w:id="18489">
    <w:p>
      <w:pPr>
        <w:pStyle w:val="FootnoteText"/>
      </w:pPr>
      <w:r>
        <w:rPr>
          <w:rStyle w:val="FootnoteReference"/>
        </w:rPr>
        <w:footnoteRef/>
      </w:r>
      <w:r>
        <w:t xml:space="preserve"> Cross-references for "the first": Rev 1:8; Rev 1:11; Rev 1:17-18.</w:t>
      </w:r>
    </w:p>
  </w:footnote>
  <w:footnote w:id="18490">
    <w:p>
      <w:pPr>
        <w:pStyle w:val="FootnoteText"/>
      </w:pPr>
      <w:r>
        <w:rPr>
          <w:rStyle w:val="FootnoteReference"/>
        </w:rPr>
        <w:footnoteRef/>
      </w:r>
      <w:r>
        <w:t xml:space="preserve"> Cross-references for "know": Rev 2:2.</w:t>
      </w:r>
    </w:p>
  </w:footnote>
  <w:footnote w:id="18491">
    <w:p>
      <w:pPr>
        <w:pStyle w:val="FootnoteText"/>
      </w:pPr>
      <w:r>
        <w:rPr>
          <w:rStyle w:val="FootnoteReference"/>
        </w:rPr>
        <w:footnoteRef/>
      </w:r>
      <w:r>
        <w:t xml:space="preserve"> Cross-references for "tribulation": John 16:33; Acts 14:22; Rom 5:3; Rom 8:35; Rom 12:12; 1Thess 3:4; 2Thess 1:6-7; Rev 7:14.</w:t>
      </w:r>
    </w:p>
  </w:footnote>
  <w:footnote w:id="18492">
    <w:p>
      <w:pPr>
        <w:pStyle w:val="FootnoteText"/>
      </w:pPr>
      <w:r>
        <w:rPr>
          <w:rStyle w:val="FootnoteReference"/>
        </w:rPr>
        <w:footnoteRef/>
      </w:r>
      <w:r>
        <w:t xml:space="preserve"> Cross-references for "poverty": Luke 4:18; Luke 6:20; 2Cor 8:2; 2Cor 8:9; Jas 2:5-6.</w:t>
      </w:r>
    </w:p>
  </w:footnote>
  <w:footnote w:id="18493">
    <w:p>
      <w:pPr>
        <w:pStyle w:val="FootnoteText"/>
      </w:pPr>
      <w:r>
        <w:rPr>
          <w:rStyle w:val="FootnoteReference"/>
        </w:rPr>
        <w:footnoteRef/>
      </w:r>
      <w:r>
        <w:t xml:space="preserve"> Cross-references for "the blasphemy": Luke 22:65; Acts 26:11; 1Tim 1:13.</w:t>
      </w:r>
    </w:p>
  </w:footnote>
  <w:footnote w:id="18494">
    <w:p>
      <w:pPr>
        <w:pStyle w:val="FootnoteText"/>
      </w:pPr>
      <w:r>
        <w:rPr>
          <w:rStyle w:val="FootnoteReference"/>
        </w:rPr>
        <w:footnoteRef/>
      </w:r>
      <w:r>
        <w:t xml:space="preserve"> People-name: Jews. People-name meaning: Jews — People of Judah; Judeans. Source form: Jews.</w:t>
      </w:r>
    </w:p>
  </w:footnote>
  <w:footnote w:id="18495">
    <w:p>
      <w:pPr>
        <w:pStyle w:val="FootnoteText"/>
      </w:pPr>
      <w:r>
        <w:rPr>
          <w:rStyle w:val="FootnoteReference"/>
        </w:rPr>
        <w:footnoteRef/>
      </w:r>
      <w:r>
        <w:t xml:space="preserve"> Cross-references for "the synagogue": Rev 3:9.</w:t>
      </w:r>
    </w:p>
  </w:footnote>
  <w:footnote w:id="18496">
    <w:p>
      <w:pPr>
        <w:pStyle w:val="FootnoteText"/>
      </w:pPr>
      <w:r>
        <w:rPr>
          <w:rStyle w:val="FootnoteReference"/>
        </w:rPr>
        <w:footnoteRef/>
      </w:r>
      <w:r>
        <w:t xml:space="preserve"> Divine or supernatural name: Satan. Divine/supernatural-name meaning: Satan — contrary; adversary; enemy; accuser. Source form: Satan.</w:t>
      </w:r>
    </w:p>
  </w:footnote>
  <w:footnote w:id="18497">
    <w:p>
      <w:pPr>
        <w:pStyle w:val="FootnoteText"/>
      </w:pPr>
      <w:r>
        <w:rPr>
          <w:rStyle w:val="FootnoteReference"/>
        </w:rPr>
        <w:footnoteRef/>
      </w:r>
      <w:r>
        <w:t xml:space="preserve"> Cross-references: Luke 12:21; 2Cor 6:10; 1Tim 6:18; Jas 2:5-6; Rev 3:17-18.</w:t>
      </w:r>
    </w:p>
  </w:footnote>
  <w:footnote w:id="18498">
    <w:p>
      <w:pPr>
        <w:pStyle w:val="FootnoteText"/>
      </w:pPr>
      <w:r>
        <w:rPr>
          <w:rStyle w:val="FootnoteReference"/>
        </w:rPr>
        <w:footnoteRef/>
      </w:r>
      <w:r>
        <w:t xml:space="preserve"> Cross-references for "Fear": Matt 10:22.</w:t>
      </w:r>
    </w:p>
  </w:footnote>
  <w:footnote w:id="18499">
    <w:p>
      <w:pPr>
        <w:pStyle w:val="FootnoteText"/>
      </w:pPr>
      <w:r>
        <w:rPr>
          <w:rStyle w:val="FootnoteReference"/>
        </w:rPr>
        <w:footnoteRef/>
      </w:r>
      <w:r>
        <w:t xml:space="preserve"> Cross-references for "the devil": Luke 21:12; John 13:2; John 13:27; Eph 2:2; Eph 6:12; 1Pet 5:8; Rev 12:9-11; Rev 13:2; Rev 13:7; Rev 13:15-17.</w:t>
      </w:r>
    </w:p>
  </w:footnote>
  <w:footnote w:id="18500">
    <w:p>
      <w:pPr>
        <w:pStyle w:val="FootnoteText"/>
      </w:pPr>
      <w:r>
        <w:rPr>
          <w:rStyle w:val="FootnoteReference"/>
        </w:rPr>
        <w:footnoteRef/>
      </w:r>
      <w:r>
        <w:t xml:space="preserve"> Cross-references for "ten days": Hab 2:3; 1Pet 1:6-7.</w:t>
      </w:r>
    </w:p>
  </w:footnote>
  <w:footnote w:id="18501">
    <w:p>
      <w:pPr>
        <w:pStyle w:val="FootnoteText"/>
      </w:pPr>
      <w:r>
        <w:rPr>
          <w:rStyle w:val="FootnoteReference"/>
        </w:rPr>
        <w:footnoteRef/>
      </w:r>
      <w:r>
        <w:t xml:space="preserve"> Cross-references for "a crown": Jas 1:12; 1Pet 5:4; Rev 3:11.</w:t>
      </w:r>
    </w:p>
  </w:footnote>
  <w:footnote w:id="18502">
    <w:p>
      <w:pPr>
        <w:pStyle w:val="FootnoteText"/>
      </w:pPr>
      <w:r>
        <w:rPr>
          <w:rStyle w:val="FootnoteReference"/>
        </w:rPr>
        <w:footnoteRef/>
      </w:r>
      <w:r>
        <w:t xml:space="preserve"> Cross-references: Dan 3:16-18; Matt 10:28; Luke 12:4-7.</w:t>
      </w:r>
    </w:p>
  </w:footnote>
  <w:footnote w:id="18503">
    <w:p>
      <w:pPr>
        <w:pStyle w:val="FootnoteText"/>
      </w:pPr>
      <w:r>
        <w:rPr>
          <w:rStyle w:val="FootnoteReference"/>
        </w:rPr>
        <w:footnoteRef/>
      </w:r>
      <w:r>
        <w:t xml:space="preserve"> Cross-references: Rev 2:9.</w:t>
      </w:r>
    </w:p>
  </w:footnote>
  <w:footnote w:id="18504">
    <w:p>
      <w:pPr>
        <w:pStyle w:val="FootnoteText"/>
      </w:pPr>
      <w:r>
        <w:rPr>
          <w:rStyle w:val="FootnoteReference"/>
        </w:rPr>
        <w:footnoteRef/>
      </w:r>
      <w:r>
        <w:t xml:space="preserve"> Cross-references: Matt 10:22; Matt 24:13; Mark 8:35; Mark 13:13; Luke 21:16-19; John 12:25; Acts 20:24; Acts 21:13; 2Tim 4:7-8; Rev 12:11.</w:t>
      </w:r>
    </w:p>
  </w:footnote>
  <w:footnote w:id="18505">
    <w:p>
      <w:pPr>
        <w:pStyle w:val="FootnoteText"/>
      </w:pPr>
      <w:r>
        <w:rPr>
          <w:rStyle w:val="FootnoteReference"/>
        </w:rPr>
        <w:footnoteRef/>
      </w:r>
      <w:r>
        <w:t xml:space="preserve"> Cross-references for "the second": Rev 20:6; Rev 20:14; Rev 21:8.</w:t>
      </w:r>
    </w:p>
  </w:footnote>
  <w:footnote w:id="18506">
    <w:p>
      <w:pPr>
        <w:pStyle w:val="FootnoteText"/>
      </w:pPr>
      <w:r>
        <w:rPr>
          <w:rStyle w:val="FootnoteReference"/>
        </w:rPr>
        <w:footnoteRef/>
      </w:r>
      <w:r>
        <w:t xml:space="preserve"> Cross-references: Rev 2:7; Rev 13:9.</w:t>
      </w:r>
    </w:p>
  </w:footnote>
  <w:footnote w:id="18507">
    <w:p>
      <w:pPr>
        <w:pStyle w:val="FootnoteText"/>
      </w:pPr>
      <w:r>
        <w:rPr>
          <w:rStyle w:val="FootnoteReference"/>
        </w:rPr>
        <w:footnoteRef/>
      </w:r>
      <w:r>
        <w:t xml:space="preserve"> Cross-references for "the angel": Rev 1:11; Rev 2:1.</w:t>
      </w:r>
    </w:p>
  </w:footnote>
  <w:footnote w:id="1850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9">
    <w:p>
      <w:pPr>
        <w:pStyle w:val="FootnoteText"/>
      </w:pPr>
      <w:r>
        <w:rPr>
          <w:rStyle w:val="FootnoteReference"/>
        </w:rPr>
        <w:footnoteRef/>
      </w:r>
      <w:r>
        <w:t xml:space="preserve"> Cross-references: Isa 11:4; Heb 4:12; Rev 1:16; Rev 2:16; Rev 19:15; Rev 19:21.</w:t>
      </w:r>
    </w:p>
  </w:footnote>
  <w:footnote w:id="18510">
    <w:p>
      <w:pPr>
        <w:pStyle w:val="FootnoteText"/>
      </w:pPr>
      <w:r>
        <w:rPr>
          <w:rStyle w:val="FootnoteReference"/>
        </w:rPr>
        <w:footnoteRef/>
      </w:r>
      <w:r>
        <w:t xml:space="preserve"> Cross-references for "know": Rev 2:2; Rev 2:9.</w:t>
      </w:r>
    </w:p>
  </w:footnote>
  <w:footnote w:id="18511">
    <w:p>
      <w:pPr>
        <w:pStyle w:val="FootnoteText"/>
      </w:pPr>
      <w:r>
        <w:rPr>
          <w:rStyle w:val="FootnoteReference"/>
        </w:rPr>
        <w:footnoteRef/>
      </w:r>
      <w:r>
        <w:t xml:space="preserve"> Cross-references for "Satan's": Rev 2:9-10; Rev 2:24; Rev 3:9.</w:t>
      </w:r>
    </w:p>
  </w:footnote>
  <w:footnote w:id="18512">
    <w:p>
      <w:pPr>
        <w:pStyle w:val="FootnoteText"/>
      </w:pPr>
      <w:r>
        <w:rPr>
          <w:rStyle w:val="FootnoteReference"/>
        </w:rPr>
        <w:footnoteRef/>
      </w:r>
      <w:r>
        <w:t xml:space="preserve"> Cross-references for "my name": Matt 24:9; Luke 21:17; Acts 9:14; Jas 2:7; Rev 3:8.</w:t>
      </w:r>
    </w:p>
  </w:footnote>
  <w:footnote w:id="18513">
    <w:p>
      <w:pPr>
        <w:pStyle w:val="FootnoteText"/>
      </w:pPr>
      <w:r>
        <w:rPr>
          <w:rStyle w:val="FootnoteReference"/>
        </w:rPr>
        <w:footnoteRef/>
      </w:r>
      <w:r>
        <w:t xml:space="preserve"> Cross-references for "denied": Matt 10:23; 1Tim 5:8; 2Tim 2:12; Jude 1:3-4.</w:t>
      </w:r>
    </w:p>
  </w:footnote>
  <w:footnote w:id="18514">
    <w:p>
      <w:pPr>
        <w:pStyle w:val="FootnoteText"/>
      </w:pPr>
      <w:r>
        <w:rPr>
          <w:rStyle w:val="FootnoteReference"/>
        </w:rPr>
        <w:footnoteRef/>
      </w:r>
      <w:r>
        <w:t xml:space="preserve"> Personal name: Antipas. Personal-name meaning: Antipas — for all, or against all. Source form: Antipas.</w:t>
      </w:r>
    </w:p>
  </w:footnote>
  <w:footnote w:id="18515">
    <w:p>
      <w:pPr>
        <w:pStyle w:val="FootnoteText"/>
      </w:pPr>
      <w:r>
        <w:rPr>
          <w:rStyle w:val="FootnoteReference"/>
        </w:rPr>
        <w:footnoteRef/>
      </w:r>
      <w:r>
        <w:t xml:space="preserve"> Cross-references: 1Thess 5:21; 2Tim 1:13; Heb 3:6; Heb 10:23; Rev 2:25; Rev 3:3; Rev 3:11.</w:t>
      </w:r>
    </w:p>
  </w:footnote>
  <w:footnote w:id="18516">
    <w:p>
      <w:pPr>
        <w:pStyle w:val="FootnoteText"/>
      </w:pPr>
      <w:r>
        <w:rPr>
          <w:rStyle w:val="FootnoteReference"/>
        </w:rPr>
        <w:footnoteRef/>
      </w:r>
      <w:r>
        <w:t xml:space="preserve"> Cross-references: Acts 22:20.</w:t>
      </w:r>
    </w:p>
  </w:footnote>
  <w:footnote w:id="18517">
    <w:p>
      <w:pPr>
        <w:pStyle w:val="FootnoteText"/>
      </w:pPr>
      <w:r>
        <w:rPr>
          <w:rStyle w:val="FootnoteReference"/>
        </w:rPr>
        <w:footnoteRef/>
      </w:r>
      <w:r>
        <w:t xml:space="preserve"> Personal name: Balaam. Personal-name meaning: Balaam — Not of the people; devourer. Source form: Balaam.</w:t>
      </w:r>
    </w:p>
  </w:footnote>
  <w:footnote w:id="18518">
    <w:p>
      <w:pPr>
        <w:pStyle w:val="FootnoteText"/>
      </w:pPr>
      <w:r>
        <w:rPr>
          <w:rStyle w:val="FootnoteReference"/>
        </w:rPr>
        <w:footnoteRef/>
      </w:r>
      <w:r>
        <w:t xml:space="preserve"> Place name: Israel. Place-name meaning: Israel — God contends; strives with God. Source form: Israel. Greek form: ισραηλ.</w:t>
      </w:r>
    </w:p>
  </w:footnote>
  <w:footnote w:id="18519">
    <w:p>
      <w:pPr>
        <w:pStyle w:val="FootnoteText"/>
      </w:pPr>
      <w:r>
        <w:rPr>
          <w:rStyle w:val="FootnoteReference"/>
        </w:rPr>
        <w:footnoteRef/>
      </w:r>
      <w:r>
        <w:t xml:space="preserve"> Cross-references for "to commit": 1Cor 6:13-18; 1Cor 7:2; Heb 13:4; Rev 21:8; Rev 22:15.</w:t>
      </w:r>
    </w:p>
  </w:footnote>
  <w:footnote w:id="18520">
    <w:p>
      <w:pPr>
        <w:pStyle w:val="FootnoteText"/>
      </w:pPr>
      <w:r>
        <w:rPr>
          <w:rStyle w:val="FootnoteReference"/>
        </w:rPr>
        <w:footnoteRef/>
      </w:r>
      <w:r>
        <w:t xml:space="preserve"> Cross-references for "Balaam": Num 24:14; Num 25:1-3; Num 31:8; Num 31:16; Josh 24:9; 2Pet 2:15; Jude 1:11.</w:t>
      </w:r>
    </w:p>
  </w:footnote>
  <w:footnote w:id="18521">
    <w:p>
      <w:pPr>
        <w:pStyle w:val="FootnoteText"/>
      </w:pPr>
      <w:r>
        <w:rPr>
          <w:rStyle w:val="FootnoteReference"/>
        </w:rPr>
        <w:footnoteRef/>
      </w:r>
      <w:r>
        <w:t xml:space="preserve"> Cross-references: Isa 57:14; Jer 6:21; Ezek 3:20; Ezek 44:12; Matt 18:7; Rom 9:32; Rom 11:9; Rom 14:13; Rom 14:21; 1Cor 1:23; 1Cor 8:9; 1Pet 2:8.</w:t>
      </w:r>
    </w:p>
  </w:footnote>
  <w:footnote w:id="18522">
    <w:p>
      <w:pPr>
        <w:pStyle w:val="FootnoteText"/>
      </w:pPr>
      <w:r>
        <w:rPr>
          <w:rStyle w:val="FootnoteReference"/>
        </w:rPr>
        <w:footnoteRef/>
      </w:r>
      <w:r>
        <w:t xml:space="preserve"> Cross-references: Acts 15:20-21; Acts 15:29; Acts 21:25; 1Cor 8:4-13; 1Cor 10:18-31; Rev 2:20.</w:t>
      </w:r>
    </w:p>
  </w:footnote>
  <w:footnote w:id="18523">
    <w:p>
      <w:pPr>
        <w:pStyle w:val="FootnoteText"/>
      </w:pPr>
      <w:r>
        <w:rPr>
          <w:rStyle w:val="FootnoteReference"/>
        </w:rPr>
        <w:footnoteRef/>
      </w:r>
      <w:r>
        <w:t xml:space="preserve"> Cross-references for "the doctrine": Rev 2:6.</w:t>
      </w:r>
    </w:p>
  </w:footnote>
  <w:footnote w:id="18524">
    <w:p>
      <w:pPr>
        <w:pStyle w:val="FootnoteText"/>
      </w:pPr>
      <w:r>
        <w:rPr>
          <w:rStyle w:val="FootnoteReference"/>
        </w:rPr>
        <w:footnoteRef/>
      </w:r>
      <w:r>
        <w:t xml:space="preserve"> Cross-references for "Repent": Acts 17:30-31; Rev 2:5; Rev 2:21-22; Rev 3:19; Rev 16:9.</w:t>
      </w:r>
    </w:p>
  </w:footnote>
  <w:footnote w:id="18525">
    <w:p>
      <w:pPr>
        <w:pStyle w:val="FootnoteText"/>
      </w:pPr>
      <w:r>
        <w:rPr>
          <w:rStyle w:val="FootnoteReference"/>
        </w:rPr>
        <w:footnoteRef/>
      </w:r>
      <w:r>
        <w:t xml:space="preserve"> Cross-references for "else": Rev 2:5.</w:t>
      </w:r>
    </w:p>
  </w:footnote>
  <w:footnote w:id="18526">
    <w:p>
      <w:pPr>
        <w:pStyle w:val="FootnoteText"/>
      </w:pPr>
      <w:r>
        <w:rPr>
          <w:rStyle w:val="FootnoteReference"/>
        </w:rPr>
        <w:footnoteRef/>
      </w:r>
      <w:r>
        <w:t xml:space="preserve"> Cross-references for "will fight": Isa 11:4; Isa 49:2; Eph 6:17; 2Thess 2:8; Rev 1:16; Rev 2:12; Rev 19:15; Rev 19:21.</w:t>
      </w:r>
    </w:p>
  </w:footnote>
  <w:footnote w:id="18527">
    <w:p>
      <w:pPr>
        <w:pStyle w:val="FootnoteText"/>
      </w:pPr>
      <w:r>
        <w:rPr>
          <w:rStyle w:val="FootnoteReference"/>
        </w:rPr>
        <w:footnoteRef/>
      </w:r>
      <w:r>
        <w:t xml:space="preserve"> Cross-references for "to eat": Ps 25:14; Ps 36:8; Prov 3:32; Prov 14:10; Isa 65:13; Matt 13:11; John 4:32; John 6:48-58; Col 3:3.</w:t>
      </w:r>
    </w:p>
  </w:footnote>
  <w:footnote w:id="18528">
    <w:p>
      <w:pPr>
        <w:pStyle w:val="FootnoteText"/>
      </w:pPr>
      <w:r>
        <w:rPr>
          <w:rStyle w:val="FootnoteReference"/>
        </w:rPr>
        <w:footnoteRef/>
      </w:r>
      <w:r>
        <w:t xml:space="preserve"> Cross-references for "a new": Isa 56:4; Isa 65:15; Rev 3:12; Rev 19:12-13.</w:t>
      </w:r>
    </w:p>
  </w:footnote>
  <w:footnote w:id="18529">
    <w:p>
      <w:pPr>
        <w:pStyle w:val="FootnoteText"/>
      </w:pPr>
      <w:r>
        <w:rPr>
          <w:rStyle w:val="FootnoteReference"/>
        </w:rPr>
        <w:footnoteRef/>
      </w:r>
      <w:r>
        <w:t xml:space="preserve"> Cross-references for "saving": 1Cor 2:14.</w:t>
      </w:r>
    </w:p>
  </w:footnote>
  <w:footnote w:id="18530">
    <w:p>
      <w:pPr>
        <w:pStyle w:val="FootnoteText"/>
      </w:pPr>
      <w:r>
        <w:rPr>
          <w:rStyle w:val="FootnoteReference"/>
        </w:rPr>
        <w:footnoteRef/>
      </w:r>
      <w:r>
        <w:t xml:space="preserve"> Cross-references: Rev 2:7; Rev 2:11; Rev 3:6; Rev 3:13; Rev 3:22.</w:t>
      </w:r>
    </w:p>
  </w:footnote>
  <w:footnote w:id="1853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3">
    <w:p>
      <w:pPr>
        <w:pStyle w:val="FootnoteText"/>
      </w:pPr>
      <w:r>
        <w:rPr>
          <w:rStyle w:val="FootnoteReference"/>
        </w:rPr>
        <w:footnoteRef/>
      </w:r>
      <w:r>
        <w:t xml:space="preserve"> Cross-references: Rev 1:11; Rev 2:1.</w:t>
      </w:r>
    </w:p>
  </w:footnote>
  <w:footnote w:id="18534">
    <w:p>
      <w:pPr>
        <w:pStyle w:val="FootnoteText"/>
      </w:pPr>
      <w:r>
        <w:rPr>
          <w:rStyle w:val="FootnoteReference"/>
        </w:rPr>
        <w:footnoteRef/>
      </w:r>
      <w:r>
        <w:t xml:space="preserve"> Cross-references: Rev 1:14-15.</w:t>
      </w:r>
    </w:p>
  </w:footnote>
  <w:footnote w:id="18535">
    <w:p>
      <w:pPr>
        <w:pStyle w:val="FootnoteText"/>
      </w:pPr>
      <w:r>
        <w:rPr>
          <w:rStyle w:val="FootnoteReference"/>
        </w:rPr>
        <w:footnoteRef/>
      </w:r>
      <w:r>
        <w:t xml:space="preserve"> Cross-references for "know": Rev 2:2; Rev 2:9; Rev 2:13.</w:t>
      </w:r>
    </w:p>
  </w:footnote>
  <w:footnote w:id="18536">
    <w:p>
      <w:pPr>
        <w:pStyle w:val="FootnoteText"/>
      </w:pPr>
      <w:r>
        <w:rPr>
          <w:rStyle w:val="FootnoteReference"/>
        </w:rPr>
        <w:footnoteRef/>
      </w:r>
      <w:r>
        <w:t xml:space="preserve"> Cross-references for "patience": Rev 2:3.</w:t>
      </w:r>
    </w:p>
  </w:footnote>
  <w:footnote w:id="18537">
    <w:p>
      <w:pPr>
        <w:pStyle w:val="FootnoteText"/>
      </w:pPr>
      <w:r>
        <w:rPr>
          <w:rStyle w:val="FootnoteReference"/>
        </w:rPr>
        <w:footnoteRef/>
      </w:r>
      <w:r>
        <w:t xml:space="preserve"> Cross-references for "the last": Job 17:9; Ps 92:14; Prov 4:18; John 15:2; 2Pet 3:18; Rev 2:4.</w:t>
      </w:r>
    </w:p>
  </w:footnote>
  <w:footnote w:id="18538">
    <w:p>
      <w:pPr>
        <w:pStyle w:val="FootnoteText"/>
      </w:pPr>
      <w:r>
        <w:rPr>
          <w:rStyle w:val="FootnoteReference"/>
        </w:rPr>
        <w:footnoteRef/>
      </w:r>
      <w:r>
        <w:t xml:space="preserve"> Cross-references: 1Cor 13:1-8; Col 3:14; 1Thess 3:6; 2Thess 1:3; 1Tim 1:5; 1Pet 4:8; 2Pet 1:7.</w:t>
      </w:r>
    </w:p>
  </w:footnote>
  <w:footnote w:id="18539">
    <w:p>
      <w:pPr>
        <w:pStyle w:val="FootnoteText"/>
      </w:pPr>
      <w:r>
        <w:rPr>
          <w:rStyle w:val="FootnoteReference"/>
        </w:rPr>
        <w:footnoteRef/>
      </w:r>
      <w:r>
        <w:t xml:space="preserve"> Cross-references for "that woman": 1Kgs 16:31; 1Kgs 17:4; 1Kgs 17:13; 1Kgs 19:1-2; 1Kgs 21:7-15; 1Kgs 21:23-25; 2Kgs 9:7; 2Kgs 9:30-37.</w:t>
      </w:r>
    </w:p>
  </w:footnote>
  <w:footnote w:id="18540">
    <w:p>
      <w:pPr>
        <w:pStyle w:val="FootnoteText"/>
      </w:pPr>
      <w:r>
        <w:rPr>
          <w:rStyle w:val="FootnoteReference"/>
        </w:rPr>
        <w:footnoteRef/>
      </w:r>
      <w:r>
        <w:t xml:space="preserve"> Personal name: Jezebel. Personal-name meaning: Jezebel — chaste. Source form: Jezebel.</w:t>
      </w:r>
    </w:p>
  </w:footnote>
  <w:footnote w:id="18541">
    <w:p>
      <w:pPr>
        <w:pStyle w:val="FootnoteText"/>
      </w:pPr>
      <w:r>
        <w:rPr>
          <w:rStyle w:val="FootnoteReference"/>
        </w:rPr>
        <w:footnoteRef/>
      </w:r>
      <w:r>
        <w:t xml:space="preserve"> Cross-references for "and to seduce": Exod 34:15; Num 25:1-2; Acts 15:20; Acts 15:29; 1Cor 8:10-12; 1Cor 10:18-21; 1Cor 10:28; Rev 2:14.</w:t>
      </w:r>
    </w:p>
  </w:footnote>
  <w:footnote w:id="18542">
    <w:p>
      <w:pPr>
        <w:pStyle w:val="FootnoteText"/>
      </w:pPr>
      <w:r>
        <w:rPr>
          <w:rStyle w:val="FootnoteReference"/>
        </w:rPr>
        <w:footnoteRef/>
      </w:r>
      <w:r>
        <w:t xml:space="preserve"> Cross-references for "space": Jer 8:4-6; Rom 2:4-5; Rom 9:22; 1Pet 3:20; 2Pet 3:9; 2Pet 3:15; Rev 9:20-21.</w:t>
      </w:r>
    </w:p>
  </w:footnote>
  <w:footnote w:id="18543">
    <w:p>
      <w:pPr>
        <w:pStyle w:val="FootnoteText"/>
      </w:pPr>
      <w:r>
        <w:rPr>
          <w:rStyle w:val="FootnoteReference"/>
        </w:rPr>
        <w:footnoteRef/>
      </w:r>
      <w:r>
        <w:t xml:space="preserve"> Cross-references for "except": Jer 36:3; Ezek 18:30-32; Ezek 33:11; Zeph 3:7; Luke 13:3; Luke 13:5; 2Cor 12:21; 2Tim 2:25-26.</w:t>
      </w:r>
    </w:p>
  </w:footnote>
  <w:footnote w:id="18544">
    <w:p>
      <w:pPr>
        <w:pStyle w:val="FootnoteText"/>
      </w:pPr>
      <w:r>
        <w:rPr>
          <w:rStyle w:val="FootnoteReference"/>
        </w:rPr>
        <w:footnoteRef/>
      </w:r>
      <w:r>
        <w:t xml:space="preserve"> Cross-references: Ezek 16:37-41; Ezek 23:29; Ezek 23:45-48; Rev 17:2; Rev 18:3; Rev 18:9; Rev 19:18-21.</w:t>
      </w:r>
    </w:p>
  </w:footnote>
  <w:footnote w:id="18545">
    <w:p>
      <w:pPr>
        <w:pStyle w:val="FootnoteText"/>
      </w:pPr>
      <w:r>
        <w:rPr>
          <w:rStyle w:val="FootnoteReference"/>
        </w:rPr>
        <w:footnoteRef/>
      </w:r>
      <w:r>
        <w:t xml:space="preserve"> Cross-references for "And I will": Ps 62:12; Isa 3:10-11; Matt 16:27; Rom 2:5-11; Rom 14:12; 2Cor 5:10; Gal 6:5; 1Pet 1:17; Rev 20:12.</w:t>
      </w:r>
    </w:p>
  </w:footnote>
  <w:footnote w:id="18546">
    <w:p>
      <w:pPr>
        <w:pStyle w:val="FootnoteText"/>
      </w:pPr>
      <w:r>
        <w:rPr>
          <w:rStyle w:val="FootnoteReference"/>
        </w:rPr>
        <w:footnoteRef/>
      </w:r>
      <w:r>
        <w:t xml:space="preserve"> Cross-references for "with death": Rev 6:8.</w:t>
      </w:r>
    </w:p>
  </w:footnote>
  <w:footnote w:id="18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8">
    <w:p>
      <w:pPr>
        <w:pStyle w:val="FootnoteText"/>
      </w:pPr>
      <w:r>
        <w:rPr>
          <w:rStyle w:val="FootnoteReference"/>
        </w:rPr>
        <w:footnoteRef/>
      </w:r>
      <w:r>
        <w:t xml:space="preserve"> Cross-references for "the depths": 2Cor 2:11; 2Cor 11:3; 2Cor 11:13-15; Eph 6:11-12; 2Thess 2:9-12; Rev 12:9; Rev 13:14.</w:t>
      </w:r>
    </w:p>
  </w:footnote>
  <w:footnote w:id="18549">
    <w:p>
      <w:pPr>
        <w:pStyle w:val="FootnoteText"/>
      </w:pPr>
      <w:r>
        <w:rPr>
          <w:rStyle w:val="FootnoteReference"/>
        </w:rPr>
        <w:footnoteRef/>
      </w:r>
      <w:r>
        <w:t xml:space="preserve"> Cross-references for "till": John 14:3; John 21:22-23; 1Cor 4:5; 1Cor 11:26; 2Pet 3:10; Rev 1:7; Rev 22:7; Rev 22:20.</w:t>
      </w:r>
    </w:p>
  </w:footnote>
  <w:footnote w:id="1855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1">
    <w:p>
      <w:pPr>
        <w:pStyle w:val="FootnoteText"/>
      </w:pPr>
      <w:r>
        <w:rPr>
          <w:rStyle w:val="FootnoteReference"/>
        </w:rPr>
        <w:footnoteRef/>
      </w:r>
      <w:r>
        <w:t xml:space="preserve"> Cross-references: Rom 8:37; 1John 5:5; Rev 2:7; Rev 2:11; Rev 2:17; Rev 3:5; Rev 3:12; Rev 3:21; Rev 21:7.</w:t>
      </w:r>
    </w:p>
  </w:footnote>
  <w:footnote w:id="18552">
    <w:p>
      <w:pPr>
        <w:pStyle w:val="FootnoteText"/>
      </w:pPr>
      <w:r>
        <w:rPr>
          <w:rStyle w:val="FootnoteReference"/>
        </w:rPr>
        <w:footnoteRef/>
      </w:r>
      <w:r>
        <w:t xml:space="preserve"> Cross-references: Matt 24:13; Luke 8:13-15; John 6:29; John 8:31-32; Rom 2:7; 1Thess 3:5; Heb 10:38-39; Jas 2:20; 1John 2:19; 1John 3:23.</w:t>
      </w:r>
    </w:p>
  </w:footnote>
  <w:footnote w:id="18553">
    <w:p>
      <w:pPr>
        <w:pStyle w:val="FootnoteText"/>
      </w:pPr>
      <w:r>
        <w:rPr>
          <w:rStyle w:val="FootnoteReference"/>
        </w:rPr>
        <w:footnoteRef/>
      </w:r>
      <w:r>
        <w:t xml:space="preserve"> Cross-references for "he shall": Ps 2:8-9; Ps 49:14; Ps 149:5-9; Dan 7:22; Rev 12:5; Rev 19:15.</w:t>
      </w:r>
    </w:p>
  </w:footnote>
  <w:footnote w:id="18554">
    <w:p>
      <w:pPr>
        <w:pStyle w:val="FootnoteText"/>
      </w:pPr>
      <w:r>
        <w:rPr>
          <w:rStyle w:val="FootnoteReference"/>
        </w:rPr>
        <w:footnoteRef/>
      </w:r>
      <w:r>
        <w:t xml:space="preserve"> Cross-references: Luke 1:78-79; 2Pet 1:19; Rev 22:16.</w:t>
      </w:r>
    </w:p>
  </w:footnote>
  <w:footnote w:id="18555">
    <w:p>
      <w:pPr>
        <w:pStyle w:val="FootnoteText"/>
      </w:pPr>
      <w:r>
        <w:rPr>
          <w:rStyle w:val="FootnoteReference"/>
        </w:rPr>
        <w:footnoteRef/>
      </w:r>
      <w:r>
        <w:t xml:space="preserve"> Cross-references: Rev 2:7.</w:t>
      </w:r>
    </w:p>
  </w:footnote>
  <w:footnote w:id="18556">
    <w:p>
      <w:pPr>
        <w:pStyle w:val="FootnoteText"/>
      </w:pPr>
      <w:r>
        <w:rPr>
          <w:rStyle w:val="FootnoteReference"/>
        </w:rPr>
        <w:footnoteRef/>
      </w:r>
      <w:r>
        <w:t xml:space="preserve"> Place name: Sardis. Place-name meaning: Sardis — prince of joy. Source form: Sardis. Greek form: σαρδεις.</w:t>
      </w:r>
    </w:p>
  </w:footnote>
  <w:footnote w:id="185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60">
    <w:p>
      <w:pPr>
        <w:pStyle w:val="FootnoteText"/>
      </w:pPr>
      <w:r>
        <w:rPr>
          <w:rStyle w:val="FootnoteReference"/>
        </w:rPr>
        <w:footnoteRef/>
      </w:r>
      <w:r>
        <w:t xml:space="preserve"> Cross-references: Rev 1:11; Rev 1:20.</w:t>
      </w:r>
    </w:p>
  </w:footnote>
  <w:footnote w:id="18561">
    <w:p>
      <w:pPr>
        <w:pStyle w:val="FootnoteText"/>
      </w:pPr>
      <w:r>
        <w:rPr>
          <w:rStyle w:val="FootnoteReference"/>
        </w:rPr>
        <w:footnoteRef/>
      </w:r>
      <w:r>
        <w:t xml:space="preserve"> Cross-references: John 1:16; John 1:33; John 3:34; John 7:37-39; John 15:26-27; John 20:22; Acts 2:33; 1Pet 1:11; Rev 1:4; Rev 4:5; Rev 5:6.</w:t>
      </w:r>
    </w:p>
  </w:footnote>
  <w:footnote w:id="18562">
    <w:p>
      <w:pPr>
        <w:pStyle w:val="FootnoteText"/>
      </w:pPr>
      <w:r>
        <w:rPr>
          <w:rStyle w:val="FootnoteReference"/>
        </w:rPr>
        <w:footnoteRef/>
      </w:r>
      <w:r>
        <w:t xml:space="preserve"> Cross-references: Luke 15:24; Luke 15:32; Eph 2:1; Eph 2:5; Col 2:13; 1Tim 5:6; Jas 2:26; Jude 1:12.</w:t>
      </w:r>
    </w:p>
  </w:footnote>
  <w:footnote w:id="1856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4">
    <w:p>
      <w:pPr>
        <w:pStyle w:val="FootnoteText"/>
      </w:pPr>
      <w:r>
        <w:rPr>
          <w:rStyle w:val="FootnoteReference"/>
        </w:rPr>
        <w:footnoteRef/>
      </w:r>
      <w:r>
        <w:t xml:space="preserve"> Cross-references for "strengthen": Deut 3:28; Job 4:4-5; Job 16:5; Isa 35:3; Luke 22:31-32; Acts 18:23; Rev 2:4.</w:t>
      </w:r>
    </w:p>
  </w:footnote>
  <w:footnote w:id="18565">
    <w:p>
      <w:pPr>
        <w:pStyle w:val="FootnoteText"/>
      </w:pPr>
      <w:r>
        <w:rPr>
          <w:rStyle w:val="FootnoteReference"/>
        </w:rPr>
        <w:footnoteRef/>
      </w:r>
      <w:r>
        <w:t xml:space="preserve"> Cross-references: 1Kgs 11:4; 1Kgs 15:3; 2Chr 25:2; Isa 57:12; Dan 5:27; Matt 6:2-4; Matt 23:5; Matt 23:28-38.</w:t>
      </w:r>
    </w:p>
  </w:footnote>
  <w:footnote w:id="18566">
    <w:p>
      <w:pPr>
        <w:pStyle w:val="FootnoteText"/>
      </w:pPr>
      <w:r>
        <w:rPr>
          <w:rStyle w:val="FootnoteReference"/>
        </w:rPr>
        <w:footnoteRef/>
      </w:r>
      <w:r>
        <w:t xml:space="preserve"> Cross-references for "Remember": Ezek 16:61-63; Ezek 20:43; Ezek 36:31; Heb 2:1; 2Pet 1:13; 2Pet 3:1; Rev 2:5.</w:t>
      </w:r>
    </w:p>
  </w:footnote>
  <w:footnote w:id="18567">
    <w:p>
      <w:pPr>
        <w:pStyle w:val="FootnoteText"/>
      </w:pPr>
      <w:r>
        <w:rPr>
          <w:rStyle w:val="FootnoteReference"/>
        </w:rPr>
        <w:footnoteRef/>
      </w:r>
      <w:r>
        <w:t xml:space="preserve"> Cross-references for "and hold": 1Tim 6:20; 2Tim 1:13; Rev 2:25; Rev 3:11.</w:t>
      </w:r>
    </w:p>
  </w:footnote>
  <w:footnote w:id="18568">
    <w:p>
      <w:pPr>
        <w:pStyle w:val="FootnoteText"/>
      </w:pPr>
      <w:r>
        <w:rPr>
          <w:rStyle w:val="FootnoteReference"/>
        </w:rPr>
        <w:footnoteRef/>
      </w:r>
      <w:r>
        <w:t xml:space="preserve"> Cross-references for "repent": Rev 2:5; Rev 2:21-22; Rev 3:19.</w:t>
      </w:r>
    </w:p>
  </w:footnote>
  <w:footnote w:id="18569">
    <w:p>
      <w:pPr>
        <w:pStyle w:val="FootnoteText"/>
      </w:pPr>
      <w:r>
        <w:rPr>
          <w:rStyle w:val="FootnoteReference"/>
        </w:rPr>
        <w:footnoteRef/>
      </w:r>
      <w:r>
        <w:t xml:space="preserve"> Cross-references for "know": Matt 25:13; Mark 13:33; Mark 13:36.</w:t>
      </w:r>
    </w:p>
  </w:footnote>
  <w:footnote w:id="18570">
    <w:p>
      <w:pPr>
        <w:pStyle w:val="FootnoteText"/>
      </w:pPr>
      <w:r>
        <w:rPr>
          <w:rStyle w:val="FootnoteReference"/>
        </w:rPr>
        <w:footnoteRef/>
      </w:r>
      <w:r>
        <w:t xml:space="preserve"> Cross-references for "names": Acts 1:15; Rev 11:13.</w:t>
      </w:r>
    </w:p>
  </w:footnote>
  <w:footnote w:id="18571">
    <w:p>
      <w:pPr>
        <w:pStyle w:val="FootnoteText"/>
      </w:pPr>
      <w:r>
        <w:rPr>
          <w:rStyle w:val="FootnoteReference"/>
        </w:rPr>
        <w:footnoteRef/>
      </w:r>
      <w:r>
        <w:t xml:space="preserve"> Cross-references for "walk": Ps 68:14; Eccl 9:8; Zech 3:4; Mark 16:5; Rev 3:5; Rev 3:18; Rev 4:4; Rev 6:11; Rev 7:9; Rev 7:13; Rev 19:14; Esth 8:15.</w:t>
      </w:r>
    </w:p>
  </w:footnote>
  <w:footnote w:id="18572">
    <w:p>
      <w:pPr>
        <w:pStyle w:val="FootnoteText"/>
      </w:pPr>
      <w:r>
        <w:rPr>
          <w:rStyle w:val="FootnoteReference"/>
        </w:rPr>
        <w:footnoteRef/>
      </w:r>
      <w:r>
        <w:t xml:space="preserve"> Cross-references: Matt 10:11; Luke 20:35; Luke 21:36; 2Thess 1:5.</w:t>
      </w:r>
    </w:p>
  </w:footnote>
  <w:footnote w:id="18573">
    <w:p>
      <w:pPr>
        <w:pStyle w:val="FootnoteText"/>
      </w:pPr>
      <w:r>
        <w:rPr>
          <w:rStyle w:val="FootnoteReference"/>
        </w:rPr>
        <w:footnoteRef/>
      </w:r>
      <w:r>
        <w:t xml:space="preserve"> Cross-references for "blot": Exod 32:32-33; Deut 9:14; Ps 69:28; Ps 109:13.</w:t>
      </w:r>
    </w:p>
  </w:footnote>
  <w:footnote w:id="18574">
    <w:p>
      <w:pPr>
        <w:pStyle w:val="FootnoteText"/>
      </w:pPr>
      <w:r>
        <w:rPr>
          <w:rStyle w:val="FootnoteReference"/>
        </w:rPr>
        <w:footnoteRef/>
      </w:r>
      <w:r>
        <w:t xml:space="preserve"> Cross-references for "the book": Phil 4:3; Rev 13:8; Rev 17:8; Rev 20:12; Rev 20:15; Rev 21:27; Rev 22:19.</w:t>
      </w:r>
    </w:p>
  </w:footnote>
  <w:footnote w:id="18575">
    <w:p>
      <w:pPr>
        <w:pStyle w:val="FootnoteText"/>
      </w:pPr>
      <w:r>
        <w:rPr>
          <w:rStyle w:val="FootnoteReference"/>
        </w:rPr>
        <w:footnoteRef/>
      </w:r>
      <w:r>
        <w:t xml:space="preserve"> Cross-references for "confess": Mal 3:17; Matt 10:32; Luke 12:8; Jude 1:24.</w:t>
      </w:r>
    </w:p>
  </w:footnote>
  <w:footnote w:id="18576">
    <w:p>
      <w:pPr>
        <w:pStyle w:val="FootnoteText"/>
      </w:pPr>
      <w:r>
        <w:rPr>
          <w:rStyle w:val="FootnoteReference"/>
        </w:rPr>
        <w:footnoteRef/>
      </w:r>
      <w:r>
        <w:t xml:space="preserve"> Cross-references: Rev 2:7.</w:t>
      </w:r>
    </w:p>
  </w:footnote>
  <w:footnote w:id="1857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8">
    <w:p>
      <w:pPr>
        <w:pStyle w:val="FootnoteText"/>
      </w:pPr>
      <w:r>
        <w:rPr>
          <w:rStyle w:val="FootnoteReference"/>
        </w:rPr>
        <w:footnoteRef/>
      </w:r>
      <w:r>
        <w:t xml:space="preserve"> Cross-references for "the key": Isa 22:22; Luke 1:32; Rev 1:18.</w:t>
      </w:r>
    </w:p>
  </w:footnote>
  <w:footnote w:id="18579">
    <w:p>
      <w:pPr>
        <w:pStyle w:val="FootnoteText"/>
      </w:pPr>
      <w:r>
        <w:rPr>
          <w:rStyle w:val="FootnoteReference"/>
        </w:rPr>
        <w:footnoteRef/>
      </w:r>
      <w:r>
        <w:t xml:space="preserve"> Personal name: David. Personal-name meaning: David — Beloved. Source form: David.</w:t>
      </w:r>
    </w:p>
  </w:footnote>
  <w:footnote w:id="18580">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1">
    <w:p>
      <w:pPr>
        <w:pStyle w:val="FootnoteText"/>
      </w:pPr>
      <w:r>
        <w:rPr>
          <w:rStyle w:val="FootnoteReference"/>
        </w:rPr>
        <w:footnoteRef/>
      </w:r>
      <w:r>
        <w:t xml:space="preserve"> Cross-references: Matt 24:35; John 14:6; 1John 5:20; Rev 1:5; Rev 3:14; Rev 6:10; Rev 15:3; Rev 16:7; Rev 19:2; Rev 19:11; Rev 21:5.</w:t>
      </w:r>
    </w:p>
  </w:footnote>
  <w:footnote w:id="18582">
    <w:p>
      <w:pPr>
        <w:pStyle w:val="FootnoteText"/>
      </w:pPr>
      <w:r>
        <w:rPr>
          <w:rStyle w:val="FootnoteReference"/>
        </w:rPr>
        <w:footnoteRef/>
      </w:r>
      <w:r>
        <w:t xml:space="preserve"> Cross-references: Job 11:10; Job 12:14; Matt 16:19; Rev 5:3-5; Rev 5:9.</w:t>
      </w:r>
    </w:p>
  </w:footnote>
  <w:footnote w:id="18583">
    <w:p>
      <w:pPr>
        <w:pStyle w:val="FootnoteText"/>
      </w:pPr>
      <w:r>
        <w:rPr>
          <w:rStyle w:val="FootnoteReference"/>
        </w:rPr>
        <w:footnoteRef/>
      </w:r>
      <w:r>
        <w:t xml:space="preserve"> Cross-references for "an open": 1Cor 16:9; 2Cor 2:12; Col 4:3; Rev 3:7.</w:t>
      </w:r>
    </w:p>
  </w:footnote>
  <w:footnote w:id="18584">
    <w:p>
      <w:pPr>
        <w:pStyle w:val="FootnoteText"/>
      </w:pPr>
      <w:r>
        <w:rPr>
          <w:rStyle w:val="FootnoteReference"/>
        </w:rPr>
        <w:footnoteRef/>
      </w:r>
      <w:r>
        <w:t xml:space="preserve"> Cross-references for "a little": Dan 11:34; 2Cor 12:8-10; Phil 4:13.</w:t>
      </w:r>
    </w:p>
  </w:footnote>
  <w:footnote w:id="18585">
    <w:p>
      <w:pPr>
        <w:pStyle w:val="FootnoteText"/>
      </w:pPr>
      <w:r>
        <w:rPr>
          <w:rStyle w:val="FootnoteReference"/>
        </w:rPr>
        <w:footnoteRef/>
      </w:r>
      <w:r>
        <w:t xml:space="preserve"> Cross-references: John 14:21-24; John 15:20; John 17:6; 2Tim 4:7; Rev 3:10; Rev 22:7.</w:t>
      </w:r>
    </w:p>
  </w:footnote>
  <w:footnote w:id="18586">
    <w:p>
      <w:pPr>
        <w:pStyle w:val="FootnoteText"/>
      </w:pPr>
      <w:r>
        <w:rPr>
          <w:rStyle w:val="FootnoteReference"/>
        </w:rPr>
        <w:footnoteRef/>
      </w:r>
      <w:r>
        <w:t xml:space="preserve"> Cross-references: Prov 30:9; Matt 26:70-72; Luke 12:9; Acts 3:13-14; 1Tim 5:8; 1John 2:22-23; Jude 1:4; Rev 2:13.</w:t>
      </w:r>
    </w:p>
  </w:footnote>
  <w:footnote w:id="18587">
    <w:p>
      <w:pPr>
        <w:pStyle w:val="FootnoteText"/>
      </w:pPr>
      <w:r>
        <w:rPr>
          <w:rStyle w:val="FootnoteReference"/>
        </w:rPr>
        <w:footnoteRef/>
      </w:r>
      <w:r>
        <w:t xml:space="preserve"> Cross-references for "the synagogue": Rev 2:9.</w:t>
      </w:r>
    </w:p>
  </w:footnote>
  <w:footnote w:id="18588">
    <w:p>
      <w:pPr>
        <w:pStyle w:val="FootnoteText"/>
      </w:pPr>
      <w:r>
        <w:rPr>
          <w:rStyle w:val="FootnoteReference"/>
        </w:rPr>
        <w:footnoteRef/>
      </w:r>
      <w:r>
        <w:t xml:space="preserve"> Divine or supernatural name: Satan. Divine/supernatural-name meaning: Satan — contrary; adversary; enemy; accuser. Source form: Satan.</w:t>
      </w:r>
    </w:p>
  </w:footnote>
  <w:footnote w:id="18589">
    <w:p>
      <w:pPr>
        <w:pStyle w:val="FootnoteText"/>
      </w:pPr>
      <w:r>
        <w:rPr>
          <w:rStyle w:val="FootnoteReference"/>
        </w:rPr>
        <w:footnoteRef/>
      </w:r>
      <w:r>
        <w:t xml:space="preserve"> People-name: Jews. People-name meaning: Jews — People of Judah; Judeans. Source form: Jews.</w:t>
      </w:r>
    </w:p>
  </w:footnote>
  <w:footnote w:id="18590">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1">
    <w:p>
      <w:pPr>
        <w:pStyle w:val="FootnoteText"/>
      </w:pPr>
      <w:r>
        <w:rPr>
          <w:rStyle w:val="FootnoteReference"/>
        </w:rPr>
        <w:footnoteRef/>
      </w:r>
      <w:r>
        <w:t xml:space="preserve"> Cross-references for "the word": Rev 1:9; Rev 13:10; Rev 14:12.</w:t>
      </w:r>
    </w:p>
  </w:footnote>
  <w:footnote w:id="18592">
    <w:p>
      <w:pPr>
        <w:pStyle w:val="FootnoteText"/>
      </w:pPr>
      <w:r>
        <w:rPr>
          <w:rStyle w:val="FootnoteReference"/>
        </w:rPr>
        <w:footnoteRef/>
      </w:r>
      <w:r>
        <w:t xml:space="preserve"> Cross-references for "I also": Matt 6:13; Matt 26:41; 1Cor 10:13; Eph 6:13; 2Pet 2:9.</w:t>
      </w:r>
    </w:p>
  </w:footnote>
  <w:footnote w:id="18593">
    <w:p>
      <w:pPr>
        <w:pStyle w:val="FootnoteText"/>
      </w:pPr>
      <w:r>
        <w:rPr>
          <w:rStyle w:val="FootnoteReference"/>
        </w:rPr>
        <w:footnoteRef/>
      </w:r>
      <w:r>
        <w:t xml:space="preserve"> Cross-references for "to try": Isa 24:17; Dan 12:10; Zech 13:9; Jas 3:12; 1Pet 4:12.</w:t>
      </w:r>
    </w:p>
  </w:footnote>
  <w:footnote w:id="18594">
    <w:p>
      <w:pPr>
        <w:pStyle w:val="FootnoteText"/>
      </w:pPr>
      <w:r>
        <w:rPr>
          <w:rStyle w:val="FootnoteReference"/>
        </w:rPr>
        <w:footnoteRef/>
      </w:r>
      <w:r>
        <w:t xml:space="preserve"> Cross-references: Matt 24:14; Mark 14:9; Luke 2:1; Rom 1:8.</w:t>
      </w:r>
    </w:p>
  </w:footnote>
  <w:footnote w:id="18595">
    <w:p>
      <w:pPr>
        <w:pStyle w:val="FootnoteText"/>
      </w:pPr>
      <w:r>
        <w:rPr>
          <w:rStyle w:val="FootnoteReference"/>
        </w:rPr>
        <w:footnoteRef/>
      </w:r>
      <w:r>
        <w:t xml:space="preserve"> Cross-references for "I come": Zeph 1:14; Phil 4:5; Jas 5:9; Rev 1:3; Rev 22:7; Rev 22:12; Rev 22:20.</w:t>
      </w:r>
    </w:p>
  </w:footnote>
  <w:footnote w:id="18596">
    <w:p>
      <w:pPr>
        <w:pStyle w:val="FootnoteText"/>
      </w:pPr>
      <w:r>
        <w:rPr>
          <w:rStyle w:val="FootnoteReference"/>
        </w:rPr>
        <w:footnoteRef/>
      </w:r>
      <w:r>
        <w:t xml:space="preserve"> Cross-references for "hold": Rev 2:13; Rev 2:25; Rev 3:3.</w:t>
      </w:r>
    </w:p>
  </w:footnote>
  <w:footnote w:id="18597">
    <w:p>
      <w:pPr>
        <w:pStyle w:val="FootnoteText"/>
      </w:pPr>
      <w:r>
        <w:rPr>
          <w:rStyle w:val="FootnoteReference"/>
        </w:rPr>
        <w:footnoteRef/>
      </w:r>
      <w:r>
        <w:t xml:space="preserve"> Cross-references: 1Cor 9:25; 2Tim 2:5; 2Tim 4:8; Jas 1:12; 1Pet 5:3-4; Rev 2:10; Rev 4:4; Rev 4:10.</w:t>
      </w:r>
    </w:p>
  </w:footnote>
  <w:footnote w:id="18598">
    <w:p>
      <w:pPr>
        <w:pStyle w:val="FootnoteText"/>
      </w:pPr>
      <w:r>
        <w:rPr>
          <w:rStyle w:val="FootnoteReference"/>
        </w:rPr>
        <w:footnoteRef/>
      </w:r>
      <w:r>
        <w:t xml:space="preserve"> Cross-references for "pillar": 1Kgs 7:21; Jer 1:18; Gal 2:9.</w:t>
      </w:r>
    </w:p>
  </w:footnote>
  <w:footnote w:id="18599">
    <w:p>
      <w:pPr>
        <w:pStyle w:val="FootnoteText"/>
      </w:pPr>
      <w:r>
        <w:rPr>
          <w:rStyle w:val="FootnoteReference"/>
        </w:rPr>
        <w:footnoteRef/>
      </w:r>
      <w:r>
        <w:t xml:space="preserve"> Place name: Jerusalem. Place-name meaning: Jerusalem — vision of peace. Source form: Jerusalem. Greek form: ιεροσολυμα.</w:t>
      </w:r>
    </w:p>
  </w:footnote>
  <w:footnote w:id="18600">
    <w:p>
      <w:pPr>
        <w:pStyle w:val="FootnoteText"/>
      </w:pPr>
      <w:r>
        <w:rPr>
          <w:rStyle w:val="FootnoteReference"/>
        </w:rPr>
        <w:footnoteRef/>
      </w:r>
      <w:r>
        <w:t xml:space="preserve"> Cross-references for "my new": Isa 65:15; Eph 3:15; Rev 22:4.</w:t>
      </w:r>
    </w:p>
  </w:footnote>
  <w:footnote w:id="18601">
    <w:p>
      <w:pPr>
        <w:pStyle w:val="FootnoteText"/>
      </w:pPr>
      <w:r>
        <w:rPr>
          <w:rStyle w:val="FootnoteReference"/>
        </w:rPr>
        <w:footnoteRef/>
      </w:r>
      <w:r>
        <w:t xml:space="preserve"> Cross-references: 1John 2:13-14; 1John 4:4; Rev 2:7; Rev 17:14.</w:t>
      </w:r>
    </w:p>
  </w:footnote>
  <w:footnote w:id="18602">
    <w:p>
      <w:pPr>
        <w:pStyle w:val="FootnoteText"/>
      </w:pPr>
      <w:r>
        <w:rPr>
          <w:rStyle w:val="FootnoteReference"/>
        </w:rPr>
        <w:footnoteRef/>
      </w:r>
      <w:r>
        <w:t xml:space="preserve"> Cross-references: Rev 2:7.</w:t>
      </w:r>
    </w:p>
  </w:footnote>
  <w:footnote w:id="18603">
    <w:p>
      <w:pPr>
        <w:pStyle w:val="FootnoteText"/>
      </w:pPr>
      <w:r>
        <w:rPr>
          <w:rStyle w:val="FootnoteReference"/>
        </w:rPr>
        <w:footnoteRef/>
      </w:r>
      <w:r>
        <w:t xml:space="preserve"> Cross-references for "the angel": Rev 1:11; Rev 2:1.</w:t>
      </w:r>
    </w:p>
  </w:footnote>
  <w:footnote w:id="18604">
    <w:p>
      <w:pPr>
        <w:pStyle w:val="FootnoteText"/>
      </w:pPr>
      <w:r>
        <w:rPr>
          <w:rStyle w:val="FootnoteReference"/>
        </w:rPr>
        <w:footnoteRef/>
      </w:r>
      <w:r>
        <w:t xml:space="preserve"> People-name: Laodiceans. People-name meaning: Laodiceans — people of Laodicea; just people. Source form: Laodiceans.</w:t>
      </w:r>
    </w:p>
  </w:footnote>
  <w:footnote w:id="18605">
    <w:p>
      <w:pPr>
        <w:pStyle w:val="FootnoteText"/>
      </w:pPr>
      <w:r>
        <w:rPr>
          <w:rStyle w:val="FootnoteReference"/>
        </w:rPr>
        <w:footnoteRef/>
      </w:r>
      <w:r>
        <w:t xml:space="preserve"> Cross-references for "the Amen": Isa 65:16; 2Cor 1:20.</w:t>
      </w:r>
    </w:p>
  </w:footnote>
  <w:footnote w:id="18606">
    <w:p>
      <w:pPr>
        <w:pStyle w:val="FootnoteText"/>
      </w:pPr>
      <w:r>
        <w:rPr>
          <w:rStyle w:val="FootnoteReference"/>
        </w:rPr>
        <w:footnoteRef/>
      </w:r>
      <w:r>
        <w:t xml:space="preserve"> Cross-references for "the faithful": Isa 55:4; Jer 42:5; Rev 1:5; Rev 3:7; Rev 19:11; Rev 22:6.</w:t>
      </w:r>
    </w:p>
  </w:footnote>
  <w:footnote w:id="18607">
    <w:p>
      <w:pPr>
        <w:pStyle w:val="FootnoteText"/>
      </w:pPr>
      <w:r>
        <w:rPr>
          <w:rStyle w:val="FootnoteReference"/>
        </w:rPr>
        <w:footnoteRef/>
      </w:r>
      <w:r>
        <w:t xml:space="preserve"> Cross-references for "the beginning": Col 1:15.</w:t>
      </w:r>
    </w:p>
  </w:footnote>
  <w:footnote w:id="18608">
    <w:p>
      <w:pPr>
        <w:pStyle w:val="FootnoteText"/>
      </w:pPr>
      <w:r>
        <w:rPr>
          <w:rStyle w:val="FootnoteReference"/>
        </w:rPr>
        <w:footnoteRef/>
      </w:r>
      <w:r>
        <w:t xml:space="preserve"> Cross-references for "of the Laodiceans": Col 2:1; Col 4:16.</w:t>
      </w:r>
    </w:p>
  </w:footnote>
  <w:footnote w:id="18609">
    <w:p>
      <w:pPr>
        <w:pStyle w:val="FootnoteText"/>
      </w:pPr>
      <w:r>
        <w:rPr>
          <w:rStyle w:val="FootnoteReference"/>
        </w:rPr>
        <w:footnoteRef/>
      </w:r>
      <w:r>
        <w:t xml:space="preserve"> Cross-references for "I would": Deut 5:29; Ps 81:11-13; 2Cor 12:20.</w:t>
      </w:r>
    </w:p>
  </w:footnote>
  <w:footnote w:id="18610">
    <w:p>
      <w:pPr>
        <w:pStyle w:val="FootnoteText"/>
      </w:pPr>
      <w:r>
        <w:rPr>
          <w:rStyle w:val="FootnoteReference"/>
        </w:rPr>
        <w:footnoteRef/>
      </w:r>
      <w:r>
        <w:t xml:space="preserve"> Cross-references: Josh 24:15-24; 1Kgs 18:21; Prov 23:26; Hos 7:8; Hos 10:2; Zeph 1:5-6; Matt 6:24; Matt 10:37; Luke 14:27-28; 1Cor 16:22; Jas 1:8.</w:t>
      </w:r>
    </w:p>
  </w:footnote>
  <w:footnote w:id="18611">
    <w:p>
      <w:pPr>
        <w:pStyle w:val="FootnoteText"/>
      </w:pPr>
      <w:r>
        <w:rPr>
          <w:rStyle w:val="FootnoteReference"/>
        </w:rPr>
        <w:footnoteRef/>
      </w:r>
      <w:r>
        <w:t xml:space="preserve"> Cross-references: Jer 14:19; Jer 15:1-4; Zech 11:8-9; Rev 2:5.</w:t>
      </w:r>
    </w:p>
  </w:footnote>
  <w:footnote w:id="186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3">
    <w:p>
      <w:pPr>
        <w:pStyle w:val="FootnoteText"/>
      </w:pPr>
      <w:r>
        <w:rPr>
          <w:rStyle w:val="FootnoteReference"/>
        </w:rPr>
        <w:footnoteRef/>
      </w:r>
      <w:r>
        <w:t xml:space="preserve"> Cross-references for "have need": Deut 8:12-14; Prov 30:9; Jer 2:31; Matt 9:12.</w:t>
      </w:r>
    </w:p>
  </w:footnote>
  <w:footnote w:id="18614">
    <w:p>
      <w:pPr>
        <w:pStyle w:val="FootnoteText"/>
      </w:pPr>
      <w:r>
        <w:rPr>
          <w:rStyle w:val="FootnoteReference"/>
        </w:rPr>
        <w:footnoteRef/>
      </w:r>
      <w:r>
        <w:t xml:space="preserve"> Cross-references for "wretched": Matt 5:3; Rom 7:24.</w:t>
      </w:r>
    </w:p>
  </w:footnote>
  <w:footnote w:id="18615">
    <w:p>
      <w:pPr>
        <w:pStyle w:val="FootnoteText"/>
      </w:pPr>
      <w:r>
        <w:rPr>
          <w:rStyle w:val="FootnoteReference"/>
        </w:rPr>
        <w:footnoteRef/>
      </w:r>
      <w:r>
        <w:t xml:space="preserve"> Cross-references for "blind": Isa 42:19; John 9:40-41; 2Pet 1:9.</w:t>
      </w:r>
    </w:p>
  </w:footnote>
  <w:footnote w:id="18616">
    <w:p>
      <w:pPr>
        <w:pStyle w:val="FootnoteText"/>
      </w:pPr>
      <w:r>
        <w:rPr>
          <w:rStyle w:val="FootnoteReference"/>
        </w:rPr>
        <w:footnoteRef/>
      </w:r>
      <w:r>
        <w:t xml:space="preserve"> Cross-references for "naked": Gen 3:7; Gen 3:10-11; Exod 32:35; Rev 16:15.</w:t>
      </w:r>
    </w:p>
  </w:footnote>
  <w:footnote w:id="18617">
    <w:p>
      <w:pPr>
        <w:pStyle w:val="FootnoteText"/>
      </w:pPr>
      <w:r>
        <w:rPr>
          <w:rStyle w:val="FootnoteReference"/>
        </w:rPr>
        <w:footnoteRef/>
      </w:r>
      <w:r>
        <w:t xml:space="preserve"> Cross-references: Rom 2:17-23.</w:t>
      </w:r>
    </w:p>
  </w:footnote>
  <w:footnote w:id="18618">
    <w:p>
      <w:pPr>
        <w:pStyle w:val="FootnoteText"/>
      </w:pPr>
      <w:r>
        <w:rPr>
          <w:rStyle w:val="FootnoteReference"/>
        </w:rPr>
        <w:footnoteRef/>
      </w:r>
      <w:r>
        <w:t xml:space="preserve"> Cross-references for "counsel": Ps 16:7; Ps 32:8; Ps 73:24; Ps 107:11; Prov 1:25; Prov 1:30; Prov 19:20; Eccl 8:2.</w:t>
      </w:r>
    </w:p>
  </w:footnote>
  <w:footnote w:id="18619">
    <w:p>
      <w:pPr>
        <w:pStyle w:val="FootnoteText"/>
      </w:pPr>
      <w:r>
        <w:rPr>
          <w:rStyle w:val="FootnoteReference"/>
        </w:rPr>
        <w:footnoteRef/>
      </w:r>
      <w:r>
        <w:t xml:space="preserve"> Cross-references for "gold": Mal 3:3; 1Cor 3:12-13; 1Pet 1:7.</w:t>
      </w:r>
    </w:p>
  </w:footnote>
  <w:footnote w:id="18620">
    <w:p>
      <w:pPr>
        <w:pStyle w:val="FootnoteText"/>
      </w:pPr>
      <w:r>
        <w:rPr>
          <w:rStyle w:val="FootnoteReference"/>
        </w:rPr>
        <w:footnoteRef/>
      </w:r>
      <w:r>
        <w:t xml:space="preserve"> Cross-references for "white": 2Cor 5:3; Rev 3:4-5; Rev 7:13; Rev 16:15; Rev 19:8.</w:t>
      </w:r>
    </w:p>
  </w:footnote>
  <w:footnote w:id="18621">
    <w:p>
      <w:pPr>
        <w:pStyle w:val="FootnoteText"/>
      </w:pPr>
      <w:r>
        <w:rPr>
          <w:rStyle w:val="FootnoteReference"/>
        </w:rPr>
        <w:footnoteRef/>
      </w:r>
      <w:r>
        <w:t xml:space="preserve"> Cross-references for "the shame": Isa 47:3; Jer 13:26; Dan 12:2; Mic 1:11; Nah 3:5; Rev 16:15.</w:t>
      </w:r>
    </w:p>
  </w:footnote>
  <w:footnote w:id="18622">
    <w:p>
      <w:pPr>
        <w:pStyle w:val="FootnoteText"/>
      </w:pPr>
      <w:r>
        <w:rPr>
          <w:rStyle w:val="FootnoteReference"/>
        </w:rPr>
        <w:footnoteRef/>
      </w:r>
      <w:r>
        <w:t xml:space="preserve"> Cross-references for "anoint": John 9:6-11; 1John 2:20-27.</w:t>
      </w:r>
    </w:p>
  </w:footnote>
  <w:footnote w:id="18623">
    <w:p>
      <w:pPr>
        <w:pStyle w:val="FootnoteText"/>
      </w:pPr>
      <w:r>
        <w:rPr>
          <w:rStyle w:val="FootnoteReference"/>
        </w:rPr>
        <w:footnoteRef/>
      </w:r>
      <w:r>
        <w:t xml:space="preserve"> Cross-references: Prov 23:23; Isa 55:1; Matt 13:44; Matt 25:9.</w:t>
      </w:r>
    </w:p>
  </w:footnote>
  <w:footnote w:id="18624">
    <w:p>
      <w:pPr>
        <w:pStyle w:val="FootnoteText"/>
      </w:pPr>
      <w:r>
        <w:rPr>
          <w:rStyle w:val="FootnoteReference"/>
        </w:rPr>
        <w:footnoteRef/>
      </w:r>
      <w:r>
        <w:t xml:space="preserve"> Cross-references: Luke 12:21; 2Cor 8:9; 1Tim 6:18; Jas 2:5; Rev 2:9.</w:t>
      </w:r>
    </w:p>
  </w:footnote>
  <w:footnote w:id="18625">
    <w:p>
      <w:pPr>
        <w:pStyle w:val="FootnoteText"/>
      </w:pPr>
      <w:r>
        <w:rPr>
          <w:rStyle w:val="FootnoteReference"/>
        </w:rPr>
        <w:footnoteRef/>
      </w:r>
      <w:r>
        <w:t xml:space="preserve"> Cross-references for "repent": Rev 2:5; Rev 2:21-22.</w:t>
      </w:r>
    </w:p>
  </w:footnote>
  <w:footnote w:id="18626">
    <w:p>
      <w:pPr>
        <w:pStyle w:val="FootnoteText"/>
      </w:pPr>
      <w:r>
        <w:rPr>
          <w:rStyle w:val="FootnoteReference"/>
        </w:rPr>
        <w:footnoteRef/>
      </w:r>
      <w:r>
        <w:t xml:space="preserve"> Cross-references: Num 25:11-13; Ps 69:9; John 2:17; Rom 12:11; 2Cor 7:11; Gal 4:18; Titus 2:14.</w:t>
      </w:r>
    </w:p>
  </w:footnote>
  <w:footnote w:id="18627">
    <w:p>
      <w:pPr>
        <w:pStyle w:val="FootnoteText"/>
      </w:pPr>
      <w:r>
        <w:rPr>
          <w:rStyle w:val="FootnoteReference"/>
        </w:rPr>
        <w:footnoteRef/>
      </w:r>
      <w:r>
        <w:t xml:space="preserve"> Cross-references for "I stand": Song 5:2-4; Luke 12:36.</w:t>
      </w:r>
    </w:p>
  </w:footnote>
  <w:footnote w:id="18628">
    <w:p>
      <w:pPr>
        <w:pStyle w:val="FootnoteText"/>
      </w:pPr>
      <w:r>
        <w:rPr>
          <w:rStyle w:val="FootnoteReference"/>
        </w:rPr>
        <w:footnoteRef/>
      </w:r>
      <w:r>
        <w:t xml:space="preserve"> Cross-references for "will sup": Luke 12:37; Luke 17:8; Rev 19:9.</w:t>
      </w:r>
    </w:p>
  </w:footnote>
  <w:footnote w:id="18629">
    <w:p>
      <w:pPr>
        <w:pStyle w:val="FootnoteText"/>
      </w:pPr>
      <w:r>
        <w:rPr>
          <w:rStyle w:val="FootnoteReference"/>
        </w:rPr>
        <w:footnoteRef/>
      </w:r>
      <w:r>
        <w:t xml:space="preserve"> Cross-references for "to sit": Matt 19:28; Luke 22:30; 1Cor 6:2-3; 2Tim 2:12; Rev 1:6; Rev 2:26-27.</w:t>
      </w:r>
    </w:p>
  </w:footnote>
  <w:footnote w:id="18630">
    <w:p>
      <w:pPr>
        <w:pStyle w:val="FootnoteText"/>
      </w:pPr>
      <w:r>
        <w:rPr>
          <w:rStyle w:val="FootnoteReference"/>
        </w:rPr>
        <w:footnoteRef/>
      </w:r>
      <w:r>
        <w:t xml:space="preserve"> Cross-references for "and am": Dan 7:13-14; Matt 28:18; John 5:22-23; Eph 1:20-23; Phil 2:9-21; Rev 5:6-8; Rev 7:17.</w:t>
      </w:r>
    </w:p>
  </w:footnote>
  <w:footnote w:id="18631">
    <w:p>
      <w:pPr>
        <w:pStyle w:val="FootnoteText"/>
      </w:pPr>
      <w:r>
        <w:rPr>
          <w:rStyle w:val="FootnoteReference"/>
        </w:rPr>
        <w:footnoteRef/>
      </w:r>
      <w:r>
        <w:t xml:space="preserve"> Cross-references: 1John 5:4-5; Rev 2:7; Rev 12:11.</w:t>
      </w:r>
    </w:p>
  </w:footnote>
  <w:footnote w:id="18632">
    <w:p>
      <w:pPr>
        <w:pStyle w:val="FootnoteText"/>
      </w:pPr>
      <w:r>
        <w:rPr>
          <w:rStyle w:val="FootnoteReference"/>
        </w:rPr>
        <w:footnoteRef/>
      </w:r>
      <w:r>
        <w:t xml:space="preserve"> Cross-references: Rev 2:7; Rev 2:11; Rev 2:17; Rev 3:6; Rev 3:13.</w:t>
      </w:r>
    </w:p>
  </w:footnote>
  <w:footnote w:id="18633">
    <w:p>
      <w:pPr>
        <w:pStyle w:val="FootnoteText"/>
      </w:pPr>
      <w:r>
        <w:rPr>
          <w:rStyle w:val="FootnoteReference"/>
        </w:rPr>
        <w:footnoteRef/>
      </w:r>
      <w:r>
        <w:t xml:space="preserve"> Cross-references for "a door": Exod 1:1; Matt 3:16; Mark 1:10; Luke 3:21; Acts 7:56; Acts 10:11.</w:t>
      </w:r>
    </w:p>
  </w:footnote>
  <w:footnote w:id="18634">
    <w:p>
      <w:pPr>
        <w:pStyle w:val="FootnoteText"/>
      </w:pPr>
      <w:r>
        <w:rPr>
          <w:rStyle w:val="FootnoteReference"/>
        </w:rPr>
        <w:footnoteRef/>
      </w:r>
      <w:r>
        <w:t xml:space="preserve"> Cross-references for "the first": Rev 1:10; Rev 16:17.</w:t>
      </w:r>
    </w:p>
  </w:footnote>
  <w:footnote w:id="18635">
    <w:p>
      <w:pPr>
        <w:pStyle w:val="FootnoteText"/>
      </w:pPr>
      <w:r>
        <w:rPr>
          <w:rStyle w:val="FootnoteReference"/>
        </w:rPr>
        <w:footnoteRef/>
      </w:r>
      <w:r>
        <w:t xml:space="preserve"> Cross-references for "I was": Ezek 3:12-14; Rev 1:10; Rev 17:3; Rev 21:10.</w:t>
      </w:r>
    </w:p>
  </w:footnote>
  <w:footnote w:id="18636">
    <w:p>
      <w:pPr>
        <w:pStyle w:val="FootnoteText"/>
      </w:pPr>
      <w:r>
        <w:rPr>
          <w:rStyle w:val="FootnoteReference"/>
        </w:rPr>
        <w:footnoteRef/>
      </w:r>
      <w:r>
        <w:t xml:space="preserve"> Cross-references for "a throne": Isa 6:1; Jer 17:12; Ezek 1:26; Ezek 1:28; Ezek 10:1; Rev 4:5; Rev 20:11.</w:t>
      </w:r>
    </w:p>
  </w:footnote>
  <w:footnote w:id="18637">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8">
    <w:p>
      <w:pPr>
        <w:pStyle w:val="FootnoteText"/>
      </w:pPr>
      <w:r>
        <w:rPr>
          <w:rStyle w:val="FootnoteReference"/>
        </w:rPr>
        <w:footnoteRef/>
      </w:r>
      <w:r>
        <w:t xml:space="preserve"> Cross-references for "like a": Exod 24:10; Ezek 1:26; Ezek 28:13; Rev 21:11; Rev 21:19-20.</w:t>
      </w:r>
    </w:p>
  </w:footnote>
  <w:footnote w:id="18639">
    <w:p>
      <w:pPr>
        <w:pStyle w:val="FootnoteText"/>
      </w:pPr>
      <w:r>
        <w:rPr>
          <w:rStyle w:val="FootnoteReference"/>
        </w:rPr>
        <w:footnoteRef/>
      </w:r>
      <w:r>
        <w:t xml:space="preserve"> Cross-references for "a rainbow": Gen 9:13-16; Isa 54:9-10; Ezek 1:28; Rev 10:1.</w:t>
      </w:r>
    </w:p>
  </w:footnote>
  <w:footnote w:id="18640">
    <w:p>
      <w:pPr>
        <w:pStyle w:val="FootnoteText"/>
      </w:pPr>
      <w:r>
        <w:rPr>
          <w:rStyle w:val="FootnoteReference"/>
        </w:rPr>
        <w:footnoteRef/>
      </w:r>
      <w:r>
        <w:t xml:space="preserve"> Cross-references: Exod 28:18; Exod 39:11; Ezek 28:13; Rev 21:19.</w:t>
      </w:r>
    </w:p>
  </w:footnote>
  <w:footnote w:id="18641">
    <w:p>
      <w:pPr>
        <w:pStyle w:val="FootnoteText"/>
      </w:pPr>
      <w:r>
        <w:rPr>
          <w:rStyle w:val="FootnoteReference"/>
        </w:rPr>
        <w:footnoteRef/>
      </w:r>
      <w:r>
        <w:t xml:space="preserve"> Cross-references for "were four": Matt 19:28; Luke 22:30; Rev 11:16; Rev 20:4.</w:t>
      </w:r>
    </w:p>
  </w:footnote>
  <w:footnote w:id="18642">
    <w:p>
      <w:pPr>
        <w:pStyle w:val="FootnoteText"/>
      </w:pPr>
      <w:r>
        <w:rPr>
          <w:rStyle w:val="FootnoteReference"/>
        </w:rPr>
        <w:footnoteRef/>
      </w:r>
      <w:r>
        <w:t xml:space="preserve"> Cross-references for "clothed": Rev 3:4-5; Rev 6:11; Rev 7:9; Rev 7:13-14; Rev 19:14.</w:t>
      </w:r>
    </w:p>
  </w:footnote>
  <w:footnote w:id="18643">
    <w:p>
      <w:pPr>
        <w:pStyle w:val="FootnoteText"/>
      </w:pPr>
      <w:r>
        <w:rPr>
          <w:rStyle w:val="FootnoteReference"/>
        </w:rPr>
        <w:footnoteRef/>
      </w:r>
      <w:r>
        <w:t xml:space="preserve"> Cross-references for "crowns": Ps 21:3; 2Tim 4:8; Rev 2:10; Rev 9:7; Esth 8:15.</w:t>
      </w:r>
    </w:p>
  </w:footnote>
  <w:footnote w:id="18644">
    <w:p>
      <w:pPr>
        <w:pStyle w:val="FootnoteText"/>
      </w:pPr>
      <w:r>
        <w:rPr>
          <w:rStyle w:val="FootnoteReference"/>
        </w:rPr>
        <w:footnoteRef/>
      </w:r>
      <w:r>
        <w:t xml:space="preserve"> Cross-references for "four and twenty": Rev 4:10; Rev 5:8; Rev 5:14; Rev 7:11; Rev 19:4.</w:t>
      </w:r>
    </w:p>
  </w:footnote>
  <w:footnote w:id="18645">
    <w:p>
      <w:pPr>
        <w:pStyle w:val="FootnoteText"/>
      </w:pPr>
      <w:r>
        <w:rPr>
          <w:rStyle w:val="FootnoteReference"/>
        </w:rPr>
        <w:footnoteRef/>
      </w:r>
      <w:r>
        <w:t xml:space="preserve"> Cross-references for "proceeded": Exod 19:16; Exod 20:18; Ps 18:13-14; Ps 68:35; Joel 3:16; Heb 12:18-29; Rev 8:5; Rev 11:19; Rev 16:17-18.</w:t>
      </w:r>
    </w:p>
  </w:footnote>
  <w:footnote w:id="18646">
    <w:p>
      <w:pPr>
        <w:pStyle w:val="FootnoteText"/>
      </w:pPr>
      <w:r>
        <w:rPr>
          <w:rStyle w:val="FootnoteReference"/>
        </w:rPr>
        <w:footnoteRef/>
      </w:r>
      <w:r>
        <w:t xml:space="preserve"> Cross-references for "seven": Gen 15:7; Exod 37:23; 2Chr 4:20; Ezek 1:13; Zech 4:2; Zech 4:11-14.</w:t>
      </w:r>
    </w:p>
  </w:footnote>
  <w:footnote w:id="18647">
    <w:p>
      <w:pPr>
        <w:pStyle w:val="FootnoteText"/>
      </w:pPr>
      <w:r>
        <w:rPr>
          <w:rStyle w:val="FootnoteReference"/>
        </w:rPr>
        <w:footnoteRef/>
      </w:r>
      <w:r>
        <w:t xml:space="preserve"> Cross-references for "the seven": Matt 3:11; Acts 2:3; 1Cor 12:4-11; Rev 1:4; Rev 3:1; Rev 5:6.</w:t>
      </w:r>
    </w:p>
  </w:footnote>
  <w:footnote w:id="1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1">
    <w:p>
      <w:pPr>
        <w:pStyle w:val="FootnoteText"/>
      </w:pPr>
      <w:r>
        <w:rPr>
          <w:rStyle w:val="FootnoteReference"/>
        </w:rPr>
        <w:footnoteRef/>
      </w:r>
      <w:r>
        <w:t xml:space="preserve"> Cross-references for "a sea": Exod 38:8; 1Kgs 7:23; Rev 15:2.</w:t>
      </w:r>
    </w:p>
  </w:footnote>
  <w:footnote w:id="18652">
    <w:p>
      <w:pPr>
        <w:pStyle w:val="FootnoteText"/>
      </w:pPr>
      <w:r>
        <w:rPr>
          <w:rStyle w:val="FootnoteReference"/>
        </w:rPr>
        <w:footnoteRef/>
      </w:r>
      <w:r>
        <w:t xml:space="preserve"> Cross-references for "crystal": Job 28:17; Ezek 1:22; Rev 21:11; Rev 22:1.</w:t>
      </w:r>
    </w:p>
  </w:footnote>
  <w:footnote w:id="18653">
    <w:p>
      <w:pPr>
        <w:pStyle w:val="FootnoteText"/>
      </w:pPr>
      <w:r>
        <w:rPr>
          <w:rStyle w:val="FootnoteReference"/>
        </w:rPr>
        <w:footnoteRef/>
      </w:r>
      <w:r>
        <w:t xml:space="preserve"> Cross-references for "the midst": Ezek 1:4-5; Rev 5:6; Rev 7:17.</w:t>
      </w:r>
    </w:p>
  </w:footnote>
  <w:footnote w:id="18654">
    <w:p>
      <w:pPr>
        <w:pStyle w:val="FootnoteText"/>
      </w:pPr>
      <w:r>
        <w:rPr>
          <w:rStyle w:val="FootnoteReference"/>
        </w:rPr>
        <w:footnoteRef/>
      </w:r>
      <w:r>
        <w:t xml:space="preserve"> Cross-references for "four beasts": Ezek 1:5-28; Ezek 10:14; Rev 4:8-9; Rev 5:6; Rev 5:14; Rev 6:1; Rev 7:11; Rev 14:3; Rev 15:7; Rev 19:4.</w:t>
      </w:r>
    </w:p>
  </w:footnote>
  <w:footnote w:id="18655">
    <w:p>
      <w:pPr>
        <w:pStyle w:val="FootnoteText"/>
      </w:pPr>
      <w:r>
        <w:rPr>
          <w:rStyle w:val="FootnoteReference"/>
        </w:rPr>
        <w:footnoteRef/>
      </w:r>
      <w:r>
        <w:t xml:space="preserve"> Cross-references for "full": Ezek 1:18; Ezek 10:12; Rev 4:8.</w:t>
      </w:r>
    </w:p>
  </w:footnote>
  <w:footnote w:id="18656">
    <w:p>
      <w:pPr>
        <w:pStyle w:val="FootnoteText"/>
      </w:pPr>
      <w:r>
        <w:rPr>
          <w:rStyle w:val="FootnoteReference"/>
        </w:rPr>
        <w:footnoteRef/>
      </w:r>
      <w:r>
        <w:t xml:space="preserve"> Cross-references for "the first beast": Gen 49:9; Num 2:2-34; Num 23:24; Num 24:9; Prov 28:2; Ezek 1:10; Ezek 10:14; Ezek 10:21; Rev 4:6.</w:t>
      </w:r>
    </w:p>
  </w:footnote>
  <w:footnote w:id="18657">
    <w:p>
      <w:pPr>
        <w:pStyle w:val="FootnoteText"/>
      </w:pPr>
      <w:r>
        <w:rPr>
          <w:rStyle w:val="FootnoteReference"/>
        </w:rPr>
        <w:footnoteRef/>
      </w:r>
      <w:r>
        <w:t xml:space="preserve"> Cross-references for "like a calf": Ezek 1:10; 1Cor 9:9-10.</w:t>
      </w:r>
    </w:p>
  </w:footnote>
  <w:footnote w:id="18658">
    <w:p>
      <w:pPr>
        <w:pStyle w:val="FootnoteText"/>
      </w:pPr>
      <w:r>
        <w:rPr>
          <w:rStyle w:val="FootnoteReference"/>
        </w:rPr>
        <w:footnoteRef/>
      </w:r>
      <w:r>
        <w:t xml:space="preserve"> Cross-references for "a flying": Deut 28:49; 2Sam 1:23; Isa 40:31; Ezek 1:8; Ezek 1:10; Ezek 10:14; Dan 7:4; Obad 1:4.</w:t>
      </w:r>
    </w:p>
  </w:footnote>
  <w:footnote w:id="18659">
    <w:p>
      <w:pPr>
        <w:pStyle w:val="FootnoteText"/>
      </w:pPr>
      <w:r>
        <w:rPr>
          <w:rStyle w:val="FootnoteReference"/>
        </w:rPr>
        <w:footnoteRef/>
      </w:r>
      <w:r>
        <w:t xml:space="preserve"> Cross-references: 1Cor 14:20.</w:t>
      </w:r>
    </w:p>
  </w:footnote>
  <w:footnote w:id="18660">
    <w:p>
      <w:pPr>
        <w:pStyle w:val="FootnoteText"/>
      </w:pPr>
      <w:r>
        <w:rPr>
          <w:rStyle w:val="FootnoteReference"/>
        </w:rPr>
        <w:footnoteRef/>
      </w:r>
      <w:r>
        <w:t xml:space="preserve"> Cross-references for "full": 1Tim 4:16; Rev 4:6.</w:t>
      </w:r>
    </w:p>
  </w:footnote>
  <w:footnote w:id="18661">
    <w:p>
      <w:pPr>
        <w:pStyle w:val="FootnoteText"/>
      </w:pPr>
      <w:r>
        <w:rPr>
          <w:rStyle w:val="FootnoteReference"/>
        </w:rPr>
        <w:footnoteRef/>
      </w:r>
      <w:r>
        <w:t xml:space="preserve"> Cross-references for "Holy": Exod 15:11; Isa 6:3; Rev 3:7.</w:t>
      </w:r>
    </w:p>
  </w:footnote>
  <w:footnote w:id="18662">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3">
    <w:p>
      <w:pPr>
        <w:pStyle w:val="FootnoteText"/>
      </w:pPr>
      <w:r>
        <w:rPr>
          <w:rStyle w:val="FootnoteReference"/>
        </w:rPr>
        <w:footnoteRef/>
      </w:r>
      <w:r>
        <w:t xml:space="preserve"> Cross-references: Isa 6:2-13; Ezek 1:6; Ezek 10:21-22; 2Tim 4:2.</w:t>
      </w:r>
    </w:p>
  </w:footnote>
  <w:footnote w:id="18664">
    <w:p>
      <w:pPr>
        <w:pStyle w:val="FootnoteText"/>
      </w:pPr>
      <w:r>
        <w:rPr>
          <w:rStyle w:val="FootnoteReference"/>
        </w:rPr>
        <w:footnoteRef/>
      </w:r>
      <w:r>
        <w:t xml:space="preserve"> Cross-references: Exod 15:18; Ps 48:14; Heb 7:8; Heb 7:25; Rev 1:18; Rev 5:14; Rev 10:6; Rev 15:7.</w:t>
      </w:r>
    </w:p>
  </w:footnote>
  <w:footnote w:id="18665">
    <w:p>
      <w:pPr>
        <w:pStyle w:val="FootnoteText"/>
      </w:pPr>
      <w:r>
        <w:rPr>
          <w:rStyle w:val="FootnoteReference"/>
        </w:rPr>
        <w:footnoteRef/>
      </w:r>
      <w:r>
        <w:t xml:space="preserve"> Cross-references for "fall": Job 1:20; Ps 72:11; Matt 2:11; Rev 5:8; Rev 5:14; Rev 19:4.</w:t>
      </w:r>
    </w:p>
  </w:footnote>
  <w:footnote w:id="18666">
    <w:p>
      <w:pPr>
        <w:pStyle w:val="FootnoteText"/>
      </w:pPr>
      <w:r>
        <w:rPr>
          <w:rStyle w:val="FootnoteReference"/>
        </w:rPr>
        <w:footnoteRef/>
      </w:r>
      <w:r>
        <w:t xml:space="preserve"> Cross-references for "worship": 1Chr 29:20; 2Chr 7:3; Ps 95:6; Matt 4:9-10; Luke 24:52; Rev 4:9; Rev 7:11; Rev 15:4; Rev 22:8-9.</w:t>
      </w:r>
    </w:p>
  </w:footnote>
  <w:footnote w:id="18667">
    <w:p>
      <w:pPr>
        <w:pStyle w:val="FootnoteText"/>
      </w:pPr>
      <w:r>
        <w:rPr>
          <w:rStyle w:val="FootnoteReference"/>
        </w:rPr>
        <w:footnoteRef/>
      </w:r>
      <w:r>
        <w:t xml:space="preserve"> Cross-references for "cast": 1Chr 29:11-16; Ps 115:1; 1Cor 15:10; Rev 4:4.</w:t>
      </w:r>
    </w:p>
  </w:footnote>
  <w:footnote w:id="18668">
    <w:p>
      <w:pPr>
        <w:pStyle w:val="FootnoteText"/>
      </w:pPr>
      <w:r>
        <w:rPr>
          <w:rStyle w:val="FootnoteReference"/>
        </w:rPr>
        <w:footnoteRef/>
      </w:r>
      <w:r>
        <w:t xml:space="preserve"> Cross-references for "to receive": Deut 32:4; 1Chr 16:28-29; Neh 9:5; Job 36:3; Ps 29:1-2; Ps 68:34; Ps 96:7-8; Rev 14:7.</w:t>
      </w:r>
    </w:p>
  </w:footnote>
  <w:footnote w:id="18669">
    <w:p>
      <w:pPr>
        <w:pStyle w:val="FootnoteText"/>
      </w:pPr>
      <w:r>
        <w:rPr>
          <w:rStyle w:val="FootnoteReference"/>
        </w:rPr>
        <w:footnoteRef/>
      </w:r>
      <w:r>
        <w:t xml:space="preserve"> Cross-references for "and for": Prov 16:4; Rom 11:36.</w:t>
      </w:r>
    </w:p>
  </w:footnote>
  <w:footnote w:id="18670">
    <w:p>
      <w:pPr>
        <w:pStyle w:val="FootnoteText"/>
      </w:pPr>
      <w:r>
        <w:rPr>
          <w:rStyle w:val="FootnoteReference"/>
        </w:rPr>
        <w:footnoteRef/>
      </w:r>
      <w:r>
        <w:t xml:space="preserve"> Cross-references: 2Sam 22:4; Ps 18:3; Rev 5:2; Rev 5:9; Rev 5:12.</w:t>
      </w:r>
    </w:p>
  </w:footnote>
  <w:footnote w:id="18671">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2">
    <w:p>
      <w:pPr>
        <w:pStyle w:val="FootnoteText"/>
      </w:pPr>
      <w:r>
        <w:rPr>
          <w:rStyle w:val="FootnoteReference"/>
        </w:rPr>
        <w:footnoteRef/>
      </w:r>
      <w:r>
        <w:t xml:space="preserve"> Cross-references for "a book": Isa 34:16; Ezek 2:9-10; Rev 10:2; Rev 10:8-11.</w:t>
      </w:r>
    </w:p>
  </w:footnote>
  <w:footnote w:id="18673">
    <w:p>
      <w:pPr>
        <w:pStyle w:val="FootnoteText"/>
      </w:pPr>
      <w:r>
        <w:rPr>
          <w:rStyle w:val="FootnoteReference"/>
        </w:rPr>
        <w:footnoteRef/>
      </w:r>
      <w:r>
        <w:t xml:space="preserve"> Cross-references for "sealed": Isa 8:16; Isa 29:11; Dan 8:26; Dan 12:4-9; Rev 6:1.</w:t>
      </w:r>
    </w:p>
  </w:footnote>
  <w:footnote w:id="18674">
    <w:p>
      <w:pPr>
        <w:pStyle w:val="FootnoteText"/>
      </w:pPr>
      <w:r>
        <w:rPr>
          <w:rStyle w:val="FootnoteReference"/>
        </w:rPr>
        <w:footnoteRef/>
      </w:r>
      <w:r>
        <w:t xml:space="preserve"> Cross-references: Rev 4:3.</w:t>
      </w:r>
    </w:p>
  </w:footnote>
  <w:footnote w:id="18675">
    <w:p>
      <w:pPr>
        <w:pStyle w:val="FootnoteText"/>
      </w:pPr>
      <w:r>
        <w:rPr>
          <w:rStyle w:val="FootnoteReference"/>
        </w:rPr>
        <w:footnoteRef/>
      </w:r>
      <w:r>
        <w:t xml:space="preserve"> Cross-references for "a strong": Ps 103:20.</w:t>
      </w:r>
    </w:p>
  </w:footnote>
  <w:footnote w:id="18676">
    <w:p>
      <w:pPr>
        <w:pStyle w:val="FootnoteText"/>
      </w:pPr>
      <w:r>
        <w:rPr>
          <w:rStyle w:val="FootnoteReference"/>
        </w:rPr>
        <w:footnoteRef/>
      </w:r>
      <w:r>
        <w:t xml:space="preserve"> Cross-references: Isa 29:11-12; Isa 41:22-23; Rev 5:5.</w:t>
      </w:r>
    </w:p>
  </w:footnote>
  <w:footnote w:id="18677">
    <w:p>
      <w:pPr>
        <w:pStyle w:val="FootnoteText"/>
      </w:pPr>
      <w:r>
        <w:rPr>
          <w:rStyle w:val="FootnoteReference"/>
        </w:rPr>
        <w:footnoteRef/>
      </w:r>
      <w:r>
        <w:t xml:space="preserve"> Cross-references: Isa 40:13-14; Isa 41:28; Rom 11:34; Rev 5:13.</w:t>
      </w:r>
    </w:p>
  </w:footnote>
  <w:footnote w:id="18678">
    <w:p>
      <w:pPr>
        <w:pStyle w:val="FootnoteText"/>
      </w:pPr>
      <w:r>
        <w:rPr>
          <w:rStyle w:val="FootnoteReference"/>
        </w:rPr>
        <w:footnoteRef/>
      </w:r>
      <w:r>
        <w:t xml:space="preserve"> Cross-references for "Weep": Jer 31:16; Luke 7:13; Luke 8:52; Luke 23:28; John 20:13.</w:t>
      </w:r>
    </w:p>
  </w:footnote>
  <w:footnote w:id="18679">
    <w:p>
      <w:pPr>
        <w:pStyle w:val="FootnoteText"/>
      </w:pPr>
      <w:r>
        <w:rPr>
          <w:rStyle w:val="FootnoteReference"/>
        </w:rPr>
        <w:footnoteRef/>
      </w:r>
      <w:r>
        <w:t xml:space="preserve"> Cross-references for "the Lion": Gen 49:9-10; Num 24:9; Heb 7:14.</w:t>
      </w:r>
    </w:p>
  </w:footnote>
  <w:footnote w:id="18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1">
    <w:p>
      <w:pPr>
        <w:pStyle w:val="FootnoteText"/>
      </w:pPr>
      <w:r>
        <w:rPr>
          <w:rStyle w:val="FootnoteReference"/>
        </w:rPr>
        <w:footnoteRef/>
      </w:r>
      <w:r>
        <w:t xml:space="preserve"> Cross-references for "the Root": Isa 11:1; Isa 11:10; Jer 23:5-6; Rom 1:3; Rom 15:12; Rev 22:16.</w:t>
      </w:r>
    </w:p>
  </w:footnote>
  <w:footnote w:id="18682">
    <w:p>
      <w:pPr>
        <w:pStyle w:val="FootnoteText"/>
      </w:pPr>
      <w:r>
        <w:rPr>
          <w:rStyle w:val="FootnoteReference"/>
        </w:rPr>
        <w:footnoteRef/>
      </w:r>
      <w:r>
        <w:t xml:space="preserve"> Personal name: David. Personal-name meaning: David — Beloved. Source form: David.</w:t>
      </w:r>
    </w:p>
  </w:footnote>
  <w:footnote w:id="186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5">
    <w:p>
      <w:pPr>
        <w:pStyle w:val="FootnoteText"/>
      </w:pPr>
      <w:r>
        <w:rPr>
          <w:rStyle w:val="FootnoteReference"/>
        </w:rPr>
        <w:footnoteRef/>
      </w:r>
      <w:r>
        <w:t xml:space="preserve"> Cross-references: Rev 4:4; Rev 4:10; Rev 7:13.</w:t>
      </w:r>
    </w:p>
  </w:footnote>
  <w:footnote w:id="18686">
    <w:p>
      <w:pPr>
        <w:pStyle w:val="FootnoteText"/>
      </w:pPr>
      <w:r>
        <w:rPr>
          <w:rStyle w:val="FootnoteReference"/>
        </w:rPr>
        <w:footnoteRef/>
      </w:r>
      <w:r>
        <w:t xml:space="preserve"> Cross-references: Rev 1:1; Rev 6:1.</w:t>
      </w:r>
    </w:p>
  </w:footnote>
  <w:footnote w:id="18687">
    <w:p>
      <w:pPr>
        <w:pStyle w:val="FootnoteText"/>
      </w:pPr>
      <w:r>
        <w:rPr>
          <w:rStyle w:val="FootnoteReference"/>
        </w:rPr>
        <w:footnoteRef/>
      </w:r>
      <w:r>
        <w:t xml:space="preserve"> Cross-references for "in the midst of the throne": Rev 4:4-6.</w:t>
      </w:r>
    </w:p>
  </w:footnote>
  <w:footnote w:id="1868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9">
    <w:p>
      <w:pPr>
        <w:pStyle w:val="FootnoteText"/>
      </w:pPr>
      <w:r>
        <w:rPr>
          <w:rStyle w:val="FootnoteReference"/>
        </w:rPr>
        <w:footnoteRef/>
      </w:r>
      <w:r>
        <w:t xml:space="preserve"> Cross-references for "seven horns": 1Sam 2:10; Dan 7:14; Mic 4:13; Hab 3:4; Luke 1:69; Phil 2:9-11.</w:t>
      </w:r>
    </w:p>
  </w:footnote>
  <w:footnote w:id="18690">
    <w:p>
      <w:pPr>
        <w:pStyle w:val="FootnoteText"/>
      </w:pPr>
      <w:r>
        <w:rPr>
          <w:rStyle w:val="FootnoteReference"/>
        </w:rPr>
        <w:footnoteRef/>
      </w:r>
      <w:r>
        <w:t xml:space="preserve"> Cross-references for "seven eyes": 2Chr 16:9; Zech 3:9; Zech 4:10.</w:t>
      </w:r>
    </w:p>
  </w:footnote>
  <w:footnote w:id="18691">
    <w:p>
      <w:pPr>
        <w:pStyle w:val="FootnoteText"/>
      </w:pPr>
      <w:r>
        <w:rPr>
          <w:rStyle w:val="FootnoteReference"/>
        </w:rPr>
        <w:footnoteRef/>
      </w:r>
      <w:r>
        <w:t xml:space="preserve"> Cross-references for "the seven Spirits": Rev 4:5.</w:t>
      </w:r>
    </w:p>
  </w:footnote>
  <w:footnote w:id="186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5">
    <w:p>
      <w:pPr>
        <w:pStyle w:val="FootnoteText"/>
      </w:pPr>
      <w:r>
        <w:rPr>
          <w:rStyle w:val="FootnoteReference"/>
        </w:rPr>
        <w:footnoteRef/>
      </w:r>
      <w:r>
        <w:t xml:space="preserve"> Cross-references: Rev 4:2-3; Rev 5:1.</w:t>
      </w:r>
    </w:p>
  </w:footnote>
  <w:footnote w:id="18696">
    <w:p>
      <w:pPr>
        <w:pStyle w:val="FootnoteText"/>
      </w:pPr>
      <w:r>
        <w:rPr>
          <w:rStyle w:val="FootnoteReference"/>
        </w:rPr>
        <w:footnoteRef/>
      </w:r>
      <w:r>
        <w:t xml:space="preserve"> Cross-references for "the four": John 5:23; Rom 14:10-12; Phil 2:9-11; Heb 1:6; Rev 4:4; Rev 4:8; Rev 4:10; Rev 5:14; Rev 7:10-12; Rev 19:4.</w:t>
      </w:r>
    </w:p>
  </w:footnote>
  <w:footnote w:id="18697">
    <w:p>
      <w:pPr>
        <w:pStyle w:val="FootnoteText"/>
      </w:pPr>
      <w:r>
        <w:rPr>
          <w:rStyle w:val="FootnoteReference"/>
        </w:rPr>
        <w:footnoteRef/>
      </w:r>
      <w:r>
        <w:t xml:space="preserve"> Cross-references for "golden": Rev 15:7.</w:t>
      </w:r>
    </w:p>
  </w:footnote>
  <w:footnote w:id="18698">
    <w:p>
      <w:pPr>
        <w:pStyle w:val="FootnoteText"/>
      </w:pPr>
      <w:r>
        <w:rPr>
          <w:rStyle w:val="FootnoteReference"/>
        </w:rPr>
        <w:footnoteRef/>
      </w:r>
      <w:r>
        <w:t xml:space="preserve"> Cross-references for "the prayers": Ps 141:2; Rev 8:3-4.</w:t>
      </w:r>
    </w:p>
  </w:footnote>
  <w:footnote w:id="18699">
    <w:p>
      <w:pPr>
        <w:pStyle w:val="FootnoteText"/>
      </w:pPr>
      <w:r>
        <w:rPr>
          <w:rStyle w:val="FootnoteReference"/>
        </w:rPr>
        <w:footnoteRef/>
      </w:r>
      <w:r>
        <w:t xml:space="preserve"> Cross-references for "sung": Ps 33:3; Ps 40:3; Ps 96:1; Ps 98:1; Ps 144:9; Ps 149:1; Isa 42:10; Rev 7:10-12; Rev 14:3.</w:t>
      </w:r>
    </w:p>
  </w:footnote>
  <w:footnote w:id="18700">
    <w:p>
      <w:pPr>
        <w:pStyle w:val="FootnoteText"/>
      </w:pPr>
      <w:r>
        <w:rPr>
          <w:rStyle w:val="FootnoteReference"/>
        </w:rPr>
        <w:footnoteRef/>
      </w:r>
      <w:r>
        <w:t xml:space="preserve"> Cross-references: Rev 4:11; Rev 5:2-3.</w:t>
      </w:r>
    </w:p>
  </w:footnote>
  <w:footnote w:id="18701">
    <w:p>
      <w:pPr>
        <w:pStyle w:val="FootnoteText"/>
      </w:pPr>
      <w:r>
        <w:rPr>
          <w:rStyle w:val="FootnoteReference"/>
        </w:rPr>
        <w:footnoteRef/>
      </w:r>
      <w:r>
        <w:t xml:space="preserve"> Cross-references: Rev 5:6; Rev 5:12; Rev 13:8.</w:t>
      </w:r>
    </w:p>
  </w:footnote>
  <w:footnote w:id="18702">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3">
    <w:p>
      <w:pPr>
        <w:pStyle w:val="FootnoteText"/>
      </w:pPr>
      <w:r>
        <w:rPr>
          <w:rStyle w:val="FootnoteReference"/>
        </w:rPr>
        <w:footnoteRef/>
      </w:r>
      <w:r>
        <w:t xml:space="preserve"> Cross-references: Dan 4:1; Dan 6:25; Mark 16:15-16; Col 1:23; Rev 7:9; Rev 11:9; Rev 14:6.</w:t>
      </w:r>
    </w:p>
  </w:footnote>
  <w:footnote w:id="18704">
    <w:p>
      <w:pPr>
        <w:pStyle w:val="FootnoteText"/>
      </w:pPr>
      <w:r>
        <w:rPr>
          <w:rStyle w:val="FootnoteReference"/>
        </w:rPr>
        <w:footnoteRef/>
      </w:r>
      <w:r>
        <w:t xml:space="preserve"> Cross-references for "kings": Exod 19:6; 1Pet 2:5-9; Rev 1:6; Rev 20:6; Rev 22:5.</w:t>
      </w:r>
    </w:p>
  </w:footnote>
  <w:footnote w:id="18705">
    <w:p>
      <w:pPr>
        <w:pStyle w:val="FootnoteText"/>
      </w:pPr>
      <w:r>
        <w:rPr>
          <w:rStyle w:val="FootnoteReference"/>
        </w:rPr>
        <w:footnoteRef/>
      </w:r>
      <w:r>
        <w:t xml:space="preserve"> Cross-references: Dan 7:18; Dan 7:27; Rev 20:6.</w:t>
      </w:r>
    </w:p>
  </w:footnote>
  <w:footnote w:id="18706">
    <w:p>
      <w:pPr>
        <w:pStyle w:val="FootnoteText"/>
      </w:pPr>
      <w:r>
        <w:rPr>
          <w:rStyle w:val="FootnoteReference"/>
        </w:rPr>
        <w:footnoteRef/>
      </w:r>
      <w:r>
        <w:t xml:space="preserve"> Cross-references for "the throne": Rev 4:4; Rev 4:6; Rev 4:9-10.</w:t>
      </w:r>
    </w:p>
  </w:footnote>
  <w:footnote w:id="18707">
    <w:p>
      <w:pPr>
        <w:pStyle w:val="FootnoteText"/>
      </w:pPr>
      <w:r>
        <w:rPr>
          <w:rStyle w:val="FootnoteReference"/>
        </w:rPr>
        <w:footnoteRef/>
      </w:r>
      <w:r>
        <w:t xml:space="preserve"> Cross-references: Deut 33:2; Ps 68:17; Dan 7:10; Heb 12:22; Rev 19:6.</w:t>
      </w:r>
    </w:p>
  </w:footnote>
  <w:footnote w:id="18708">
    <w:p>
      <w:pPr>
        <w:pStyle w:val="FootnoteText"/>
      </w:pPr>
      <w:r>
        <w:rPr>
          <w:rStyle w:val="FootnoteReference"/>
        </w:rPr>
        <w:footnoteRef/>
      </w:r>
      <w:r>
        <w:t xml:space="preserve"> Cross-references for "Worthy": Zech 13:7; Rev 5:9.</w:t>
      </w:r>
    </w:p>
  </w:footnote>
  <w:footnote w:id="18709">
    <w:p>
      <w:pPr>
        <w:pStyle w:val="FootnoteText"/>
      </w:pPr>
      <w:r>
        <w:rPr>
          <w:rStyle w:val="FootnoteReference"/>
        </w:rPr>
        <w:footnoteRef/>
      </w:r>
      <w:r>
        <w:t xml:space="preserve"> Cross-references for "to receive": Matt 28:18; John 3:35-36; John 17:2; 2Cor 8:9; Phil 2:9-11; 1Tim 1:17; Rev 4:11; Rev 7:12; Rev 19:1.</w:t>
      </w:r>
    </w:p>
  </w:footnote>
  <w:footnote w:id="18710">
    <w:p>
      <w:pPr>
        <w:pStyle w:val="FootnoteText"/>
      </w:pPr>
      <w:r>
        <w:rPr>
          <w:rStyle w:val="FootnoteReference"/>
        </w:rPr>
        <w:footnoteRef/>
      </w:r>
      <w:r>
        <w:t xml:space="preserve"> Cross-references for "such": Isa 24:14; Isa 42:10.</w:t>
      </w:r>
    </w:p>
  </w:footnote>
  <w:footnote w:id="1871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2">
    <w:p>
      <w:pPr>
        <w:pStyle w:val="FootnoteText"/>
      </w:pPr>
      <w:r>
        <w:rPr>
          <w:rStyle w:val="FootnoteReference"/>
        </w:rPr>
        <w:footnoteRef/>
      </w:r>
      <w:r>
        <w:t xml:space="preserve"> Cross-references: Rev 4:2-3.</w:t>
      </w:r>
    </w:p>
  </w:footnote>
  <w:footnote w:id="18713">
    <w:p>
      <w:pPr>
        <w:pStyle w:val="FootnoteText"/>
      </w:pPr>
      <w:r>
        <w:rPr>
          <w:rStyle w:val="FootnoteReference"/>
        </w:rPr>
        <w:footnoteRef/>
      </w:r>
      <w:r>
        <w:t xml:space="preserve"> Cross-references: Rev 5:6; Rev 5:9; Rev 6:16; Rev 7:10.</w:t>
      </w:r>
    </w:p>
  </w:footnote>
  <w:footnote w:id="18714">
    <w:p>
      <w:pPr>
        <w:pStyle w:val="FootnoteText"/>
      </w:pPr>
      <w:r>
        <w:rPr>
          <w:rStyle w:val="FootnoteReference"/>
        </w:rPr>
        <w:footnoteRef/>
      </w:r>
      <w:r>
        <w:t xml:space="preserve"> Cross-references for "the four": Rev 19:4.</w:t>
      </w:r>
    </w:p>
  </w:footnote>
  <w:footnote w:id="18715">
    <w:p>
      <w:pPr>
        <w:pStyle w:val="FootnoteText"/>
      </w:pPr>
      <w:r>
        <w:rPr>
          <w:rStyle w:val="FootnoteReference"/>
        </w:rPr>
        <w:footnoteRef/>
      </w:r>
      <w:r>
        <w:t xml:space="preserve"> Cross-references for "And the four and": Rev 4:9-11.</w:t>
      </w:r>
    </w:p>
  </w:footnote>
  <w:footnote w:id="18716">
    <w:p>
      <w:pPr>
        <w:pStyle w:val="FootnoteText"/>
      </w:pPr>
      <w:r>
        <w:rPr>
          <w:rStyle w:val="FootnoteReference"/>
        </w:rPr>
        <w:footnoteRef/>
      </w:r>
      <w:r>
        <w:t xml:space="preserve"> Cross-references for "the noise": Rev 4:5; Rev 10:3-4; Rev 11:19.</w:t>
      </w:r>
    </w:p>
  </w:footnote>
  <w:footnote w:id="18717">
    <w:p>
      <w:pPr>
        <w:pStyle w:val="FootnoteText"/>
      </w:pPr>
      <w:r>
        <w:rPr>
          <w:rStyle w:val="FootnoteReference"/>
        </w:rPr>
        <w:footnoteRef/>
      </w:r>
      <w:r>
        <w:t xml:space="preserve"> Cross-references: Acts 4:20; Rev 4:6-7; Rev 6:3; Rev 6:5; Rev 6:7.</w:t>
      </w:r>
    </w:p>
  </w:footnote>
  <w:footnote w:id="18718">
    <w:p>
      <w:pPr>
        <w:pStyle w:val="FootnoteText"/>
      </w:pPr>
      <w:r>
        <w:rPr>
          <w:rStyle w:val="FootnoteReference"/>
        </w:rPr>
        <w:footnoteRef/>
      </w:r>
      <w:r>
        <w:t xml:space="preserve"> Cross-references for "a white": Zech 1:8; Zech 6:3-8; Rev 19:11; Rev 19:14.</w:t>
      </w:r>
    </w:p>
  </w:footnote>
  <w:footnote w:id="18719">
    <w:p>
      <w:pPr>
        <w:pStyle w:val="FootnoteText"/>
      </w:pPr>
      <w:r>
        <w:rPr>
          <w:rStyle w:val="FootnoteReference"/>
        </w:rPr>
        <w:footnoteRef/>
      </w:r>
      <w:r>
        <w:t xml:space="preserve"> Cross-references for "and a": Zech 6:11-13; Matt 28:18; Rev 14:14; Rev 19:12.</w:t>
      </w:r>
    </w:p>
  </w:footnote>
  <w:footnote w:id="18720">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1">
    <w:p>
      <w:pPr>
        <w:pStyle w:val="FootnoteText"/>
      </w:pPr>
      <w:r>
        <w:rPr>
          <w:rStyle w:val="FootnoteReference"/>
        </w:rPr>
        <w:footnoteRef/>
      </w:r>
      <w:r>
        <w:t xml:space="preserve"> Cross-references: Ps 45:3-5; Ps 76:7.</w:t>
      </w:r>
    </w:p>
  </w:footnote>
  <w:footnote w:id="18722">
    <w:p>
      <w:pPr>
        <w:pStyle w:val="FootnoteText"/>
      </w:pPr>
      <w:r>
        <w:rPr>
          <w:rStyle w:val="FootnoteReference"/>
        </w:rPr>
        <w:footnoteRef/>
      </w:r>
      <w:r>
        <w:t xml:space="preserve"> Cross-references: Rev 4:7; Rev 6:1.</w:t>
      </w:r>
    </w:p>
  </w:footnote>
  <w:footnote w:id="18723">
    <w:p>
      <w:pPr>
        <w:pStyle w:val="FootnoteText"/>
      </w:pPr>
      <w:r>
        <w:rPr>
          <w:rStyle w:val="FootnoteReference"/>
        </w:rPr>
        <w:footnoteRef/>
      </w:r>
      <w:r>
        <w:t xml:space="preserve"> Cross-references for "And there": Ps 17:13; Isa 10:5-6; Ezek 30:24-25.</w:t>
      </w:r>
    </w:p>
  </w:footnote>
  <w:footnote w:id="18724">
    <w:p>
      <w:pPr>
        <w:pStyle w:val="FootnoteText"/>
      </w:pPr>
      <w:r>
        <w:rPr>
          <w:rStyle w:val="FootnoteReference"/>
        </w:rPr>
        <w:footnoteRef/>
      </w:r>
      <w:r>
        <w:t xml:space="preserve"> Cross-references for "horse": Zech 1:8; Zech 6:2; Rev 12:3; Rev 17:3; Rev 17:6.</w:t>
      </w:r>
    </w:p>
  </w:footnote>
  <w:footnote w:id="18725">
    <w:p>
      <w:pPr>
        <w:pStyle w:val="FootnoteText"/>
      </w:pPr>
      <w:r>
        <w:rPr>
          <w:rStyle w:val="FootnoteReference"/>
        </w:rPr>
        <w:footnoteRef/>
      </w:r>
      <w:r>
        <w:t xml:space="preserve"> Cross-references for "power": Exod 9:16-17; Isa 37:26-27; Ezek 29:18-20; Dan 2:37-38; Dan 5:19; John 19:11; Rev 13:10.</w:t>
      </w:r>
    </w:p>
  </w:footnote>
  <w:footnote w:id="18726">
    <w:p>
      <w:pPr>
        <w:pStyle w:val="FootnoteText"/>
      </w:pPr>
      <w:r>
        <w:rPr>
          <w:rStyle w:val="FootnoteReference"/>
        </w:rPr>
        <w:footnoteRef/>
      </w:r>
      <w:r>
        <w:t xml:space="preserve"> Cross-references for "he had": Rev 4:6-7; Rev 5:5; Rev 5:9; Rev 6:1.</w:t>
      </w:r>
    </w:p>
  </w:footnote>
  <w:footnote w:id="18727">
    <w:p>
      <w:pPr>
        <w:pStyle w:val="FootnoteText"/>
      </w:pPr>
      <w:r>
        <w:rPr>
          <w:rStyle w:val="FootnoteReference"/>
        </w:rPr>
        <w:footnoteRef/>
      </w:r>
      <w:r>
        <w:t xml:space="preserve"> Cross-references for "a black": Zech 6:2; Zech 6:6.</w:t>
      </w:r>
    </w:p>
  </w:footnote>
  <w:footnote w:id="18728">
    <w:p>
      <w:pPr>
        <w:pStyle w:val="FootnoteText"/>
      </w:pPr>
      <w:r>
        <w:rPr>
          <w:rStyle w:val="FootnoteReference"/>
        </w:rPr>
        <w:footnoteRef/>
      </w:r>
      <w:r>
        <w:t xml:space="preserve"> Cross-references: Lev 26:26; Lam 5:10; Ezek 4:10; Ezek 4:16.</w:t>
      </w:r>
    </w:p>
  </w:footnote>
  <w:footnote w:id="18729">
    <w:p>
      <w:pPr>
        <w:pStyle w:val="FootnoteText"/>
      </w:pPr>
      <w:r>
        <w:rPr>
          <w:rStyle w:val="FootnoteReference"/>
        </w:rPr>
        <w:footnoteRef/>
      </w:r>
      <w:r>
        <w:t xml:space="preserve"> Cross-references for "and see": Ps 76:10; Rev 9:4.</w:t>
      </w:r>
    </w:p>
  </w:footnote>
  <w:footnote w:id="18730">
    <w:p>
      <w:pPr>
        <w:pStyle w:val="FootnoteText"/>
      </w:pPr>
      <w:r>
        <w:rPr>
          <w:rStyle w:val="FootnoteReference"/>
        </w:rPr>
        <w:footnoteRef/>
      </w:r>
      <w:r>
        <w:t xml:space="preserve"> Cross-references: Rev 4:7; Rev 6:1; Rev 6:3; Rev 6:5.</w:t>
      </w:r>
    </w:p>
  </w:footnote>
  <w:footnote w:id="18731">
    <w:p>
      <w:pPr>
        <w:pStyle w:val="FootnoteText"/>
      </w:pPr>
      <w:r>
        <w:rPr>
          <w:rStyle w:val="FootnoteReference"/>
        </w:rPr>
        <w:footnoteRef/>
      </w:r>
      <w:r>
        <w:t xml:space="preserve"> Cross-references for "pale": Zech 6:3.</w:t>
      </w:r>
    </w:p>
  </w:footnote>
  <w:footnote w:id="18732">
    <w:p>
      <w:pPr>
        <w:pStyle w:val="FootnoteText"/>
      </w:pPr>
      <w:r>
        <w:rPr>
          <w:rStyle w:val="FootnoteReference"/>
        </w:rPr>
        <w:footnoteRef/>
      </w:r>
      <w:r>
        <w:t xml:space="preserve"> Cross-references for "was Death": Isa 25:8; Hos 13:14; Hab 2:5; 1Cor 15:55; Rev 20:13-14.</w:t>
      </w:r>
    </w:p>
  </w:footnote>
  <w:footnote w:id="18733">
    <w:p>
      <w:pPr>
        <w:pStyle w:val="FootnoteText"/>
      </w:pPr>
      <w:r>
        <w:rPr>
          <w:rStyle w:val="FootnoteReference"/>
        </w:rPr>
        <w:footnoteRef/>
      </w:r>
      <w:r>
        <w:t xml:space="preserve"> Cross-references for "over": Rev 8:7-12; Rev 9:15; Rev 9:18; Rev 12:4.</w:t>
      </w:r>
    </w:p>
  </w:footnote>
  <w:footnote w:id="18734">
    <w:p>
      <w:pPr>
        <w:pStyle w:val="FootnoteText"/>
      </w:pPr>
      <w:r>
        <w:rPr>
          <w:rStyle w:val="FootnoteReference"/>
        </w:rPr>
        <w:footnoteRef/>
      </w:r>
      <w:r>
        <w:t xml:space="preserve"> Cross-references for "kill": Lev 26:22-33; Jer 15:2-3; Jer 16:4; Jer 16:16; Jer 43:11; Ezek 5:15-17; Ezek 14:13-21.</w:t>
      </w:r>
    </w:p>
  </w:footnote>
  <w:footnote w:id="18735">
    <w:p>
      <w:pPr>
        <w:pStyle w:val="FootnoteText"/>
      </w:pPr>
      <w:r>
        <w:rPr>
          <w:rStyle w:val="FootnoteReference"/>
        </w:rPr>
        <w:footnoteRef/>
      </w:r>
      <w:r>
        <w:t xml:space="preserve"> Cross-references for "I saw": Lev 4:7; John 16:2; Phil 2:17; 2Tim 4:6; Rev 8:3; Rev 9:13; Rev 14:18.</w:t>
      </w:r>
    </w:p>
  </w:footnote>
  <w:footnote w:id="18736">
    <w:p>
      <w:pPr>
        <w:pStyle w:val="FootnoteText"/>
      </w:pPr>
      <w:r>
        <w:rPr>
          <w:rStyle w:val="FootnoteReference"/>
        </w:rPr>
        <w:footnoteRef/>
      </w:r>
      <w:r>
        <w:t xml:space="preserve"> Cross-references for "the souls": 2Cor 5:8; Phil 1:23; Rev 20:4.</w:t>
      </w:r>
    </w:p>
  </w:footnote>
  <w:footnote w:id="187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40">
    <w:p>
      <w:pPr>
        <w:pStyle w:val="FootnoteText"/>
      </w:pPr>
      <w:r>
        <w:rPr>
          <w:rStyle w:val="FootnoteReference"/>
        </w:rPr>
        <w:footnoteRef/>
      </w:r>
      <w:r>
        <w:t xml:space="preserve"> Cross-references: 2Tim 1:8; Rev 1:9; Rev 2:13; Rev 11:3-7; Rev 12:11-17; Rev 19:10.</w:t>
      </w:r>
    </w:p>
  </w:footnote>
  <w:footnote w:id="18741">
    <w:p>
      <w:pPr>
        <w:pStyle w:val="FootnoteText"/>
      </w:pPr>
      <w:r>
        <w:rPr>
          <w:rStyle w:val="FootnoteReference"/>
        </w:rPr>
        <w:footnoteRef/>
      </w:r>
      <w:r>
        <w:t xml:space="preserve"> Cross-references for "they cried": Gen 4:10; Ps 9:12; Luke 18:7-8; Heb 12:24.</w:t>
      </w:r>
    </w:p>
  </w:footnote>
  <w:footnote w:id="18742">
    <w:p>
      <w:pPr>
        <w:pStyle w:val="FootnoteText"/>
      </w:pPr>
      <w:r>
        <w:rPr>
          <w:rStyle w:val="FootnoteReference"/>
        </w:rPr>
        <w:footnoteRef/>
      </w:r>
      <w:r>
        <w:t xml:space="preserve"> Cross-references for "holy": Rev 3:7; Rev 15:3-4.</w:t>
      </w:r>
    </w:p>
  </w:footnote>
  <w:footnote w:id="18743">
    <w:p>
      <w:pPr>
        <w:pStyle w:val="FootnoteText"/>
      </w:pPr>
      <w:r>
        <w:rPr>
          <w:rStyle w:val="FootnoteReference"/>
        </w:rPr>
        <w:footnoteRef/>
      </w:r>
      <w:r>
        <w:t xml:space="preserve"> Cross-references: Ps 13:1; Ps 35:17; Ps 74:9-10; Ps 94:3-4; Dan 8:13; Dan 12:6; Zech 1:12.</w:t>
      </w:r>
    </w:p>
  </w:footnote>
  <w:footnote w:id="18744">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5">
    <w:p>
      <w:pPr>
        <w:pStyle w:val="FootnoteText"/>
      </w:pPr>
      <w:r>
        <w:rPr>
          <w:rStyle w:val="FootnoteReference"/>
        </w:rPr>
        <w:footnoteRef/>
      </w:r>
      <w:r>
        <w:t xml:space="preserve"> Cross-references for "white": Rev 3:4-5; Rev 7:9; Rev 7:14.</w:t>
      </w:r>
    </w:p>
  </w:footnote>
  <w:footnote w:id="18746">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7">
    <w:p>
      <w:pPr>
        <w:pStyle w:val="FootnoteText"/>
      </w:pPr>
      <w:r>
        <w:rPr>
          <w:rStyle w:val="FootnoteReference"/>
        </w:rPr>
        <w:footnoteRef/>
      </w:r>
      <w:r>
        <w:t xml:space="preserve"> Cross-references for "the stars": Ezek 32:7; Dan 8:10; Luke 21:25; Rev 8:10-12; Rev 9:1.</w:t>
      </w:r>
    </w:p>
  </w:footnote>
  <w:footnote w:id="18748">
    <w:p>
      <w:pPr>
        <w:pStyle w:val="FootnoteText"/>
      </w:pPr>
      <w:r>
        <w:rPr>
          <w:rStyle w:val="FootnoteReference"/>
        </w:rPr>
        <w:footnoteRef/>
      </w:r>
      <w:r>
        <w:t xml:space="preserve"> Cross-references for "of a": Isa 7:2; Isa 33:9; Dan 4:14; Nah 3:12.</w:t>
      </w:r>
    </w:p>
  </w:footnote>
  <w:footnote w:id="18749">
    <w:p>
      <w:pPr>
        <w:pStyle w:val="FootnoteText"/>
      </w:pPr>
      <w:r>
        <w:rPr>
          <w:rStyle w:val="FootnoteReference"/>
        </w:rPr>
        <w:footnoteRef/>
      </w:r>
      <w:r>
        <w:t xml:space="preserve"> Cross-references for "the heaven": Ps 102:26; Isa 34:4; Heb 1:11-13; 2Pet 3:10.</w:t>
      </w:r>
    </w:p>
  </w:footnote>
  <w:footnote w:id="18750">
    <w:p>
      <w:pPr>
        <w:pStyle w:val="FootnoteText"/>
      </w:pPr>
      <w:r>
        <w:rPr>
          <w:rStyle w:val="FootnoteReference"/>
        </w:rPr>
        <w:footnoteRef/>
      </w:r>
      <w:r>
        <w:t xml:space="preserve"> Cross-references for "and every": Isa 2:14-17; Jer 3:23; Jer 4:23-26; Jer 51:25; Hab 3:6; Hab 3:10; Rev 16:20.</w:t>
      </w:r>
    </w:p>
  </w:footnote>
  <w:footnote w:id="18751">
    <w:p>
      <w:pPr>
        <w:pStyle w:val="FootnoteText"/>
      </w:pPr>
      <w:r>
        <w:rPr>
          <w:rStyle w:val="FootnoteReference"/>
        </w:rPr>
        <w:footnoteRef/>
      </w:r>
      <w:r>
        <w:t xml:space="preserve"> Cross-references for "the kings": Job 34:19-20; Ps 2:10-12; Ps 49:1-2; Ps 76:12; Ps 110:5-6; Isa 24:21-22; Rev 18:9-11; Rev 19:13-21.</w:t>
      </w:r>
    </w:p>
  </w:footnote>
  <w:footnote w:id="18752">
    <w:p>
      <w:pPr>
        <w:pStyle w:val="FootnoteText"/>
      </w:pPr>
      <w:r>
        <w:rPr>
          <w:rStyle w:val="FootnoteReference"/>
        </w:rPr>
        <w:footnoteRef/>
      </w:r>
      <w:r>
        <w:t xml:space="preserve"> Cross-references: Josh 10:16-17; Judg 6:2; 1Sam 13:6; Isa 2:10; Isa 2:19; Isa 42:22; Mic 7:17; Heb 11:38.</w:t>
      </w:r>
    </w:p>
  </w:footnote>
  <w:footnote w:id="18753">
    <w:p>
      <w:pPr>
        <w:pStyle w:val="FootnoteText"/>
      </w:pPr>
      <w:r>
        <w:rPr>
          <w:rStyle w:val="FootnoteReference"/>
        </w:rPr>
        <w:footnoteRef/>
      </w:r>
      <w:r>
        <w:t xml:space="preserve"> Cross-references for "Fall": Jer 8:3; Hos 10:8; Luke 23:30; Rev 10:6.</w:t>
      </w:r>
    </w:p>
  </w:footnote>
  <w:footnote w:id="18754">
    <w:p>
      <w:pPr>
        <w:pStyle w:val="FootnoteText"/>
      </w:pPr>
      <w:r>
        <w:rPr>
          <w:rStyle w:val="FootnoteReference"/>
        </w:rPr>
        <w:footnoteRef/>
      </w:r>
      <w:r>
        <w:t xml:space="preserve"> Cross-references for "the face": Rev 4:2; Rev 4:5; Rev 4:9; Rev 20:11.</w:t>
      </w:r>
    </w:p>
  </w:footnote>
  <w:footnote w:id="18755">
    <w:p>
      <w:pPr>
        <w:pStyle w:val="FootnoteText"/>
      </w:pPr>
      <w:r>
        <w:rPr>
          <w:rStyle w:val="FootnoteReference"/>
        </w:rPr>
        <w:footnoteRef/>
      </w:r>
      <w:r>
        <w:t xml:space="preserve"> Cross-references for "and from": Ps 2:9-12; Ps 14:5; Ps 21:8-12; Ps 110:5-6; Zech 1:14-15; Matt 26:64; 2Thess 1:7-9; Rev 6:10; Rev 19:15.</w:t>
      </w:r>
    </w:p>
  </w:footnote>
  <w:footnote w:id="18756">
    <w:p>
      <w:pPr>
        <w:pStyle w:val="FootnoteText"/>
      </w:pPr>
      <w:r>
        <w:rPr>
          <w:rStyle w:val="FootnoteReference"/>
        </w:rPr>
        <w:footnoteRef/>
      </w:r>
      <w:r>
        <w:t xml:space="preserve"> Cross-references for "the great": Isa 13:6-22; Jer 30:7; Joel 2:31; Zeph 1:14-18; Rom 2:5; Jude 1:6; Rev 11:18; Rev 16:14.</w:t>
      </w:r>
    </w:p>
  </w:footnote>
  <w:footnote w:id="18757">
    <w:p>
      <w:pPr>
        <w:pStyle w:val="FootnoteText"/>
      </w:pPr>
      <w:r>
        <w:rPr>
          <w:rStyle w:val="FootnoteReference"/>
        </w:rPr>
        <w:footnoteRef/>
      </w:r>
      <w:r>
        <w:t xml:space="preserve"> Cross-references: Ps 76:7; Ps 130:3-4; Joel 2:11; Mal 3:2.</w:t>
      </w:r>
    </w:p>
  </w:footnote>
  <w:footnote w:id="18758">
    <w:p>
      <w:pPr>
        <w:pStyle w:val="FootnoteText"/>
      </w:pPr>
      <w:r>
        <w:rPr>
          <w:rStyle w:val="FootnoteReference"/>
        </w:rPr>
        <w:footnoteRef/>
      </w:r>
      <w:r>
        <w:t xml:space="preserve"> Cross-references for "four angels": Ezek 7:2; Ezek 37:9; Zech 1:18-20; Zech 6:1; Matt 24:31; Mark 13:27; Rev 4:6; Rev 9:14.</w:t>
      </w:r>
    </w:p>
  </w:footnote>
  <w:footnote w:id="18759">
    <w:p>
      <w:pPr>
        <w:pStyle w:val="FootnoteText"/>
      </w:pPr>
      <w:r>
        <w:rPr>
          <w:rStyle w:val="FootnoteReference"/>
        </w:rPr>
        <w:footnoteRef/>
      </w:r>
      <w:r>
        <w:t xml:space="preserve"> Cross-references for "holding": Isa 27:8; Jer 49:36; Dan 7:2; Dan 8:8; Jonah 1:4; Matt 8:26-27; Matt 24:31.</w:t>
      </w:r>
    </w:p>
  </w:footnote>
  <w:footnote w:id="18760">
    <w:p>
      <w:pPr>
        <w:pStyle w:val="FootnoteText"/>
      </w:pPr>
      <w:r>
        <w:rPr>
          <w:rStyle w:val="FootnoteReference"/>
        </w:rPr>
        <w:footnoteRef/>
      </w:r>
      <w:r>
        <w:t xml:space="preserve"> Cross-references for "the wind": Isa 27:3; Rev 6:6; Rev 9:4.</w:t>
      </w:r>
    </w:p>
  </w:footnote>
  <w:footnote w:id="18761">
    <w:p>
      <w:pPr>
        <w:pStyle w:val="FootnoteText"/>
      </w:pPr>
      <w:r>
        <w:rPr>
          <w:rStyle w:val="FootnoteReference"/>
        </w:rPr>
        <w:footnoteRef/>
      </w:r>
      <w:r>
        <w:t xml:space="preserve"> Cross-references for "living": Deut 5:26; 1Sam 17:26; 1Sam 17:36; 2Kgs 19:4; Matt 26:63; 1Thess 1:9; Heb 12:22.</w:t>
      </w:r>
    </w:p>
  </w:footnote>
  <w:footnote w:id="18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3">
    <w:p>
      <w:pPr>
        <w:pStyle w:val="FootnoteText"/>
      </w:pPr>
      <w:r>
        <w:rPr>
          <w:rStyle w:val="FootnoteReference"/>
        </w:rPr>
        <w:footnoteRef/>
      </w:r>
      <w:r>
        <w:t xml:space="preserve"> Cross-references for "to whom": Rev 1:3; Rev 8:7-12.</w:t>
      </w:r>
    </w:p>
  </w:footnote>
  <w:footnote w:id="187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6">
    <w:p>
      <w:pPr>
        <w:pStyle w:val="FootnoteText"/>
      </w:pPr>
      <w:r>
        <w:rPr>
          <w:rStyle w:val="FootnoteReference"/>
        </w:rPr>
        <w:footnoteRef/>
      </w:r>
      <w:r>
        <w:t xml:space="preserve"> Cross-references for "till": Exod 9:4-6; Exod 12:13; Exod 12:23; Isa 26:20-21; Zeph 2:3; Rev 14:1.</w:t>
      </w:r>
    </w:p>
  </w:footnote>
  <w:footnote w:id="18767">
    <w:p>
      <w:pPr>
        <w:pStyle w:val="FootnoteText"/>
      </w:pPr>
      <w:r>
        <w:rPr>
          <w:rStyle w:val="FootnoteReference"/>
        </w:rPr>
        <w:footnoteRef/>
      </w:r>
      <w:r>
        <w:t xml:space="preserve"> Cross-references for "in their": Rev 13:16; Rev 14:1; Rev 20:4; Rev 22:4.</w:t>
      </w:r>
    </w:p>
  </w:footnote>
  <w:footnote w:id="18768">
    <w:p>
      <w:pPr>
        <w:pStyle w:val="FootnoteText"/>
      </w:pPr>
      <w:r>
        <w:rPr>
          <w:rStyle w:val="FootnoteReference"/>
        </w:rPr>
        <w:footnoteRef/>
      </w:r>
      <w:r>
        <w:t xml:space="preserve"> Cross-references: Isa 6:13; Isa 27:8; Isa 65:8; Matt 24:22; Matt 24:31; Rev 6:6; Rev 9:4.</w:t>
      </w:r>
    </w:p>
  </w:footnote>
  <w:footnote w:id="18769">
    <w:p>
      <w:pPr>
        <w:pStyle w:val="FootnoteText"/>
      </w:pPr>
      <w:r>
        <w:rPr>
          <w:rStyle w:val="FootnoteReference"/>
        </w:rPr>
        <w:footnoteRef/>
      </w:r>
      <w:r>
        <w:t xml:space="preserve"> Cross-references: Isa 54:17; Dan 3:17; Dan 3:26; Dan 6:16; Mal 3:18; John 12:26; Rom 6:22; Rev 19:2.</w:t>
      </w:r>
    </w:p>
  </w:footnote>
  <w:footnote w:id="18770">
    <w:p>
      <w:pPr>
        <w:pStyle w:val="FootnoteText"/>
      </w:pPr>
      <w:r>
        <w:rPr>
          <w:rStyle w:val="FootnoteReference"/>
        </w:rPr>
        <w:footnoteRef/>
      </w:r>
      <w:r>
        <w:t xml:space="preserve"> Cross-references for "I heard": Rev 9:16.</w:t>
      </w:r>
    </w:p>
  </w:footnote>
  <w:footnote w:id="18771">
    <w:p>
      <w:pPr>
        <w:pStyle w:val="FootnoteText"/>
      </w:pPr>
      <w:r>
        <w:rPr>
          <w:rStyle w:val="FootnoteReference"/>
        </w:rPr>
        <w:footnoteRef/>
      </w:r>
      <w:r>
        <w:t xml:space="preserve"> Place name: Israel. Place-name meaning: Israel — God contends; strives with God. Source form: Israel. Greek form: ισραηλ.</w:t>
      </w:r>
    </w:p>
  </w:footnote>
  <w:footnote w:id="18772">
    <w:p>
      <w:pPr>
        <w:pStyle w:val="FootnoteText"/>
      </w:pPr>
      <w:r>
        <w:rPr>
          <w:rStyle w:val="FootnoteReference"/>
        </w:rPr>
        <w:footnoteRef/>
      </w:r>
      <w:r>
        <w:t xml:space="preserve"> Cross-references: Gen 15:5; Rom 9:27; Rom 11:5-6; Rev 14:1; Rev 14:3.</w:t>
      </w:r>
    </w:p>
  </w:footnote>
  <w:footnote w:id="18773">
    <w:p>
      <w:pPr>
        <w:pStyle w:val="FootnoteText"/>
      </w:pPr>
      <w:r>
        <w:rPr>
          <w:rStyle w:val="FootnoteReference"/>
        </w:rPr>
        <w:footnoteRef/>
      </w:r>
      <w:r>
        <w:t xml:space="preserve"> Cross-references: Ezek 47:13; Ezek 48:19; Ezek 48:31; Zech 9:1; Matt 19:28; Luke 22:30; Acts 26:7; Jas 1:1.</w:t>
      </w:r>
    </w:p>
  </w:footnote>
  <w:footnote w:id="187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5">
    <w:p>
      <w:pPr>
        <w:pStyle w:val="FootnoteText"/>
      </w:pPr>
      <w:r>
        <w:rPr>
          <w:rStyle w:val="FootnoteReference"/>
        </w:rPr>
        <w:footnoteRef/>
      </w:r>
      <w:r>
        <w:t xml:space="preserve"> Personal name: Reuben. Personal-name meaning: Reuben — Behold a son. Source form: Reuben.</w:t>
      </w:r>
    </w:p>
  </w:footnote>
  <w:footnote w:id="18776">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9">
    <w:p>
      <w:pPr>
        <w:pStyle w:val="FootnoteText"/>
      </w:pPr>
      <w:r>
        <w:rPr>
          <w:rStyle w:val="FootnoteReference"/>
        </w:rPr>
        <w:footnoteRef/>
      </w:r>
      <w:r>
        <w:t xml:space="preserve"> Cross-references: Exod 1:2-4; Num 1:4-15; Num 10:14-27; Num 13:4-16; 1Cor 2:1-2.</w:t>
      </w:r>
    </w:p>
  </w:footnote>
  <w:footnote w:id="1878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2">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3">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4">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5">
    <w:p>
      <w:pPr>
        <w:pStyle w:val="FootnoteText"/>
      </w:pPr>
      <w:r>
        <w:rPr>
          <w:rStyle w:val="FootnoteReference"/>
        </w:rPr>
        <w:footnoteRef/>
      </w:r>
      <w:r>
        <w:t xml:space="preserve"> Cross-references: Luke 2:36.</w:t>
      </w:r>
    </w:p>
  </w:footnote>
  <w:footnote w:id="1878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7">
    <w:p>
      <w:pPr>
        <w:pStyle w:val="FootnoteText"/>
      </w:pPr>
      <w:r>
        <w:rPr>
          <w:rStyle w:val="FootnoteReference"/>
        </w:rPr>
        <w:footnoteRef/>
      </w:r>
      <w:r>
        <w:t xml:space="preserve"> Personal name: Levi. Personal-name meaning: Levi — Joined; attached. Source form: Levi.</w:t>
      </w:r>
    </w:p>
  </w:footnote>
  <w:footnote w:id="1878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9">
    <w:p>
      <w:pPr>
        <w:pStyle w:val="FootnoteText"/>
      </w:pPr>
      <w:r>
        <w:rPr>
          <w:rStyle w:val="FootnoteReference"/>
        </w:rPr>
        <w:footnoteRef/>
      </w:r>
      <w:r>
        <w:t xml:space="preserve"> Cross-references for "Simeon": Num 1:22; Num 25:14; Num 26:14; Josh 19:1; Judg 1:3.</w:t>
      </w:r>
    </w:p>
  </w:footnote>
  <w:footnote w:id="18790">
    <w:p>
      <w:pPr>
        <w:pStyle w:val="FootnoteText"/>
      </w:pPr>
      <w:r>
        <w:rPr>
          <w:rStyle w:val="FootnoteReference"/>
        </w:rPr>
        <w:footnoteRef/>
      </w:r>
      <w:r>
        <w:t xml:space="preserve"> Cross-references for "Levi": Gen 29:34; Gen 35:23; Gen 49:5; Exod 6:16.</w:t>
      </w:r>
    </w:p>
  </w:footnote>
  <w:footnote w:id="18791">
    <w:p>
      <w:pPr>
        <w:pStyle w:val="FootnoteText"/>
      </w:pPr>
      <w:r>
        <w:rPr>
          <w:rStyle w:val="FootnoteReference"/>
        </w:rPr>
        <w:footnoteRef/>
      </w:r>
      <w:r>
        <w:t xml:space="preserve"> Cross-references for "Issachar": Gen 30:18; Gen 35:23; Gen 49:11; Josh 19:17.</w:t>
      </w:r>
    </w:p>
  </w:footnote>
  <w:footnote w:id="18792">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3">
    <w:p>
      <w:pPr>
        <w:pStyle w:val="FootnoteText"/>
      </w:pPr>
      <w:r>
        <w:rPr>
          <w:rStyle w:val="FootnoteReference"/>
        </w:rPr>
        <w:footnoteRef/>
      </w:r>
      <w:r>
        <w:t xml:space="preserve"> Personal name: Joseph. Personal-name meaning: Joseph — He adds; may He add. Source form: Joseph.</w:t>
      </w:r>
    </w:p>
  </w:footnote>
  <w:footnote w:id="187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5">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6">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7">
    <w:p>
      <w:pPr>
        <w:pStyle w:val="FootnoteText"/>
      </w:pPr>
      <w:r>
        <w:rPr>
          <w:rStyle w:val="FootnoteReference"/>
        </w:rPr>
        <w:footnoteRef/>
      </w:r>
      <w:r>
        <w:t xml:space="preserve"> Cross-references for "of all": Dan 4:1; Dan 6:25; Rev 5:9.</w:t>
      </w:r>
    </w:p>
  </w:footnote>
  <w:footnote w:id="18798">
    <w:p>
      <w:pPr>
        <w:pStyle w:val="FootnoteText"/>
      </w:pPr>
      <w:r>
        <w:rPr>
          <w:rStyle w:val="FootnoteReference"/>
        </w:rPr>
        <w:footnoteRef/>
      </w:r>
      <w:r>
        <w:t xml:space="preserve"> Cross-references for "stood": Luke 21:36; Eph 6:13.</w:t>
      </w:r>
    </w:p>
  </w:footnote>
  <w:footnote w:id="18799">
    <w:p>
      <w:pPr>
        <w:pStyle w:val="FootnoteText"/>
      </w:pPr>
      <w:r>
        <w:rPr>
          <w:rStyle w:val="FootnoteReference"/>
        </w:rPr>
        <w:footnoteRef/>
      </w:r>
      <w:r>
        <w:t xml:space="preserve"> Cross-references for "clothed": Rev 3:4-5; Rev 3:18; Rev 4:4; Rev 6:11; Rev 7:13-14.</w:t>
      </w:r>
    </w:p>
  </w:footnote>
  <w:footnote w:id="18800">
    <w:p>
      <w:pPr>
        <w:pStyle w:val="FootnoteText"/>
      </w:pPr>
      <w:r>
        <w:rPr>
          <w:rStyle w:val="FootnoteReference"/>
        </w:rPr>
        <w:footnoteRef/>
      </w:r>
      <w:r>
        <w:t xml:space="preserve"> Cross-references for "palms": Lev 23:40; John 12:13.</w:t>
      </w:r>
    </w:p>
  </w:footnote>
  <w:footnote w:id="18801">
    <w:p>
      <w:pPr>
        <w:pStyle w:val="FootnoteText"/>
      </w:pPr>
      <w:r>
        <w:rPr>
          <w:rStyle w:val="FootnoteReference"/>
        </w:rPr>
        <w:footnoteRef/>
      </w:r>
      <w:r>
        <w:t xml:space="preserve"> Cross-references: Gen 13:16; Hos 1:10; Luke 12:1; Rom 11:25; Heb 11:12; Heb 12:22; Rev 5:11; Rev 11:15.</w:t>
      </w:r>
    </w:p>
  </w:footnote>
  <w:footnote w:id="18802">
    <w:p>
      <w:pPr>
        <w:pStyle w:val="FootnoteText"/>
      </w:pPr>
      <w:r>
        <w:rPr>
          <w:rStyle w:val="FootnoteReference"/>
        </w:rPr>
        <w:footnoteRef/>
      </w:r>
      <w:r>
        <w:t xml:space="preserve"> Cross-references for "cried": Zech 4:7.</w:t>
      </w:r>
    </w:p>
  </w:footnote>
  <w:footnote w:id="18803">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4">
    <w:p>
      <w:pPr>
        <w:pStyle w:val="FootnoteText"/>
      </w:pPr>
      <w:r>
        <w:rPr>
          <w:rStyle w:val="FootnoteReference"/>
        </w:rPr>
        <w:footnoteRef/>
      </w:r>
      <w:r>
        <w:t xml:space="preserve"> Cross-references: Rev 4:2-3; Rev 4:9-11; Rev 5:7; Rev 5:13-14; Rev 21:5.</w:t>
      </w:r>
    </w:p>
  </w:footnote>
  <w:footnote w:id="18805">
    <w:p>
      <w:pPr>
        <w:pStyle w:val="FootnoteText"/>
      </w:pPr>
      <w:r>
        <w:rPr>
          <w:rStyle w:val="FootnoteReference"/>
        </w:rPr>
        <w:footnoteRef/>
      </w:r>
      <w:r>
        <w:t xml:space="preserve"> Cross-references: John 1:29; John 1:36; Rev 4:6; Rev 4:9; Rev 22:3.</w:t>
      </w:r>
    </w:p>
  </w:footnote>
  <w:footnote w:id="18806">
    <w:p>
      <w:pPr>
        <w:pStyle w:val="FootnoteText"/>
      </w:pPr>
      <w:r>
        <w:rPr>
          <w:rStyle w:val="FootnoteReference"/>
        </w:rPr>
        <w:footnoteRef/>
      </w:r>
      <w:r>
        <w:t xml:space="preserve"> Cross-references for "and fell": Rev 11:16.</w:t>
      </w:r>
    </w:p>
  </w:footnote>
  <w:footnote w:id="18807">
    <w:p>
      <w:pPr>
        <w:pStyle w:val="FootnoteText"/>
      </w:pPr>
      <w:r>
        <w:rPr>
          <w:rStyle w:val="FootnoteReference"/>
        </w:rPr>
        <w:footnoteRef/>
      </w:r>
      <w:r>
        <w:t xml:space="preserve"> Cross-references: Ps 103:20-21; Ps 148:1-2; Rev 4:6; Rev 5:11-13; Rev 19:4-6.</w:t>
      </w:r>
    </w:p>
  </w:footnote>
  <w:footnote w:id="18808">
    <w:p>
      <w:pPr>
        <w:pStyle w:val="FootnoteText"/>
      </w:pPr>
      <w:r>
        <w:rPr>
          <w:rStyle w:val="FootnoteReference"/>
        </w:rPr>
        <w:footnoteRef/>
      </w:r>
      <w:r>
        <w:t xml:space="preserve"> Cross-references: Ps 45:11; Ps 97:7; Matt 4:10; John 5:23; Heb 1:6; Rev 4:10; Rev 15:4; Rev 19:4; Rev 22:9.</w:t>
      </w:r>
    </w:p>
  </w:footnote>
  <w:footnote w:id="18809">
    <w:p>
      <w:pPr>
        <w:pStyle w:val="FootnoteText"/>
      </w:pPr>
      <w:r>
        <w:rPr>
          <w:rStyle w:val="FootnoteReference"/>
        </w:rPr>
        <w:footnoteRef/>
      </w:r>
      <w:r>
        <w:t xml:space="preserve"> Cross-references for "Amen": Ps 41:13; Ps 72:19; Ps 89:52; Ps 106:48; Matt 6:13; Jude 1:25; Rev 1:18; Rev 5:13-14; Rev 19:4.</w:t>
      </w:r>
    </w:p>
  </w:footnote>
  <w:footnote w:id="18810">
    <w:p>
      <w:pPr>
        <w:pStyle w:val="FootnoteText"/>
      </w:pPr>
      <w:r>
        <w:rPr>
          <w:rStyle w:val="FootnoteReference"/>
        </w:rPr>
        <w:footnoteRef/>
      </w:r>
      <w:r>
        <w:t xml:space="preserve"> Cross-references for "Blessing": Rev 5:12-13.</w:t>
      </w:r>
    </w:p>
  </w:footnote>
  <w:footnote w:id="18811">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2">
    <w:p>
      <w:pPr>
        <w:pStyle w:val="FootnoteText"/>
      </w:pPr>
      <w:r>
        <w:rPr>
          <w:rStyle w:val="FootnoteReference"/>
        </w:rPr>
        <w:footnoteRef/>
      </w:r>
      <w:r>
        <w:t xml:space="preserve"> Cross-references for "arrayed": Rev 7:9.</w:t>
      </w:r>
    </w:p>
  </w:footnote>
  <w:footnote w:id="18813">
    <w:p>
      <w:pPr>
        <w:pStyle w:val="FootnoteText"/>
      </w:pPr>
      <w:r>
        <w:rPr>
          <w:rStyle w:val="FootnoteReference"/>
        </w:rPr>
        <w:footnoteRef/>
      </w:r>
      <w:r>
        <w:t xml:space="preserve"> Cross-references: Rev 4:4; Rev 4:10; Rev 5:5; Rev 5:11.</w:t>
      </w:r>
    </w:p>
  </w:footnote>
  <w:footnote w:id="18814">
    <w:p>
      <w:pPr>
        <w:pStyle w:val="FootnoteText"/>
      </w:pPr>
      <w:r>
        <w:rPr>
          <w:rStyle w:val="FootnoteReference"/>
        </w:rPr>
        <w:footnoteRef/>
      </w:r>
      <w:r>
        <w:t xml:space="preserve"> Cross-references: Gen 16:8; Judg 13:6; John 7:28.</w:t>
      </w:r>
    </w:p>
  </w:footnote>
  <w:footnote w:id="18815">
    <w:p>
      <w:pPr>
        <w:pStyle w:val="FootnoteText"/>
      </w:pPr>
      <w:r>
        <w:rPr>
          <w:rStyle w:val="FootnoteReference"/>
        </w:rPr>
        <w:footnoteRef/>
      </w:r>
      <w:r>
        <w:t xml:space="preserve"> Personal name: Sir. Personal-name meaning: Zur — stone; rock; that besieges. Standard English equivalent: Zur. Source form: Sir.</w:t>
      </w:r>
    </w:p>
  </w:footnote>
  <w:footnote w:id="18816">
    <w:p>
      <w:pPr>
        <w:pStyle w:val="FootnoteText"/>
      </w:pPr>
      <w:r>
        <w:rPr>
          <w:rStyle w:val="FootnoteReference"/>
        </w:rPr>
        <w:footnoteRef/>
      </w:r>
      <w:r>
        <w:t xml:space="preserve"> Cross-references for "the blood": Heb 13:12; 1Pet 1:19; Rev 5:9; Rev 12:11.</w:t>
      </w:r>
    </w:p>
  </w:footnote>
  <w:footnote w:id="18817">
    <w:p>
      <w:pPr>
        <w:pStyle w:val="FootnoteText"/>
      </w:pPr>
      <w:r>
        <w:rPr>
          <w:rStyle w:val="FootnoteReference"/>
        </w:rPr>
        <w:footnoteRef/>
      </w:r>
      <w:r>
        <w:t xml:space="preserve"> Cross-references: Exod 37:3.</w:t>
      </w:r>
    </w:p>
  </w:footnote>
  <w:footnote w:id="18818">
    <w:p>
      <w:pPr>
        <w:pStyle w:val="FootnoteText"/>
      </w:pPr>
      <w:r>
        <w:rPr>
          <w:rStyle w:val="FootnoteReference"/>
        </w:rPr>
        <w:footnoteRef/>
      </w:r>
      <w:r>
        <w:t xml:space="preserve"> Cross-references for "serve": Ps 134:1-2; Rev 20:10; Rev 22:5.</w:t>
      </w:r>
    </w:p>
  </w:footnote>
  <w:footnote w:id="18819">
    <w:p>
      <w:pPr>
        <w:pStyle w:val="FootnoteText"/>
      </w:pPr>
      <w:r>
        <w:rPr>
          <w:rStyle w:val="FootnoteReference"/>
        </w:rPr>
        <w:footnoteRef/>
      </w:r>
      <w:r>
        <w:t xml:space="preserve"> Cross-references for "dwell": Exod 29:45; 1Kgs 6:13; 1Chr 23:25; Ps 68:16-18; Isa 4:5-6; John 1:14; 1Cor 3:16; 2Cor 6:16; Rev 21:3-4; Rev 22:3.</w:t>
      </w:r>
    </w:p>
  </w:footnote>
  <w:footnote w:id="18820">
    <w:p>
      <w:pPr>
        <w:pStyle w:val="FootnoteText"/>
      </w:pPr>
      <w:r>
        <w:rPr>
          <w:rStyle w:val="FootnoteReference"/>
        </w:rPr>
        <w:footnoteRef/>
      </w:r>
      <w:r>
        <w:t xml:space="preserve"> Cross-references: Heb 8:1; Heb 12:2; Rev 4:4; Rev 14:3-5.</w:t>
      </w:r>
    </w:p>
  </w:footnote>
  <w:footnote w:id="18821">
    <w:p>
      <w:pPr>
        <w:pStyle w:val="FootnoteText"/>
      </w:pPr>
      <w:r>
        <w:rPr>
          <w:rStyle w:val="FootnoteReference"/>
        </w:rPr>
        <w:footnoteRef/>
      </w:r>
      <w:r>
        <w:t xml:space="preserve"> Cross-references for "hunger": Ps 42:2; Ps 63:1; Ps 143:6; Isa 41:17; Isa 49:10; Isa 65:13; Matt 5:6; Luke 1:53; Luke 6:21; John 4:14.</w:t>
      </w:r>
    </w:p>
  </w:footnote>
  <w:footnote w:id="1882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4">
    <w:p>
      <w:pPr>
        <w:pStyle w:val="FootnoteText"/>
      </w:pPr>
      <w:r>
        <w:rPr>
          <w:rStyle w:val="FootnoteReference"/>
        </w:rPr>
        <w:footnoteRef/>
      </w:r>
      <w:r>
        <w:t xml:space="preserve"> Cross-references for "shall lead": Ps 36:9; Isa 12:3; Isa 30:25; Isa 35:6-7; Jer 2:13; Jer 31:9; John 4:11; John 4:14; John 7:37-38; Rev 21:6.</w:t>
      </w:r>
    </w:p>
  </w:footnote>
  <w:footnote w:id="18825">
    <w:p>
      <w:pPr>
        <w:pStyle w:val="FootnoteText"/>
      </w:pPr>
      <w:r>
        <w:rPr>
          <w:rStyle w:val="FootnoteReference"/>
        </w:rPr>
        <w:footnoteRef/>
      </w:r>
      <w:r>
        <w:t xml:space="preserve"> Cross-references: Isa 25:8; Isa 30:19; Isa 35:10; Isa 60:20; Rev 4:11; Rev 21:4.</w:t>
      </w:r>
    </w:p>
  </w:footnote>
  <w:footnote w:id="18826">
    <w:p>
      <w:pPr>
        <w:pStyle w:val="FootnoteText"/>
      </w:pPr>
      <w:r>
        <w:rPr>
          <w:rStyle w:val="FootnoteReference"/>
        </w:rPr>
        <w:footnoteRef/>
      </w:r>
      <w:r>
        <w:t xml:space="preserve"> Cross-references for "silence": Job 4:16; Ps 37:7; Ps 62:1; Hab 2:20; Zech 2:13.</w:t>
      </w:r>
    </w:p>
  </w:footnote>
  <w:footnote w:id="18827">
    <w:p>
      <w:pPr>
        <w:pStyle w:val="FootnoteText"/>
      </w:pPr>
      <w:r>
        <w:rPr>
          <w:rStyle w:val="FootnoteReference"/>
        </w:rPr>
        <w:footnoteRef/>
      </w:r>
      <w:r>
        <w:t xml:space="preserve"> Cross-references: Rev 5:1; Rev 5:9; Rev 6:1; Rev 6:3; Rev 6:5; Rev 6:7; Rev 6:9; Rev 6:12.</w:t>
      </w:r>
    </w:p>
  </w:footnote>
  <w:footnote w:id="18828">
    <w:p>
      <w:pPr>
        <w:pStyle w:val="FootnoteText"/>
      </w:pPr>
      <w:r>
        <w:rPr>
          <w:rStyle w:val="FootnoteReference"/>
        </w:rPr>
        <w:footnoteRef/>
      </w:r>
      <w:r>
        <w:t xml:space="preserve"> Cross-references for "seven angels": Matt 18:10; Luke 1:19; Rev 15:1; Rev 16:1.</w:t>
      </w:r>
    </w:p>
  </w:footnote>
  <w:footnote w:id="18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30">
    <w:p>
      <w:pPr>
        <w:pStyle w:val="FootnoteText"/>
      </w:pPr>
      <w:r>
        <w:rPr>
          <w:rStyle w:val="FootnoteReference"/>
        </w:rPr>
        <w:footnoteRef/>
      </w:r>
      <w:r>
        <w:t xml:space="preserve"> Cross-references for "trumpets": Num 10:1-10; 2Chr 29:25-28; Amos 3:6-8; Rev 8:6-12; Rev 9:1; Rev 9:13-14; Rev 11:15.</w:t>
      </w:r>
    </w:p>
  </w:footnote>
  <w:footnote w:id="18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3">
    <w:p>
      <w:pPr>
        <w:pStyle w:val="FootnoteText"/>
      </w:pPr>
      <w:r>
        <w:rPr>
          <w:rStyle w:val="FootnoteReference"/>
        </w:rPr>
        <w:footnoteRef/>
      </w:r>
      <w:r>
        <w:t xml:space="preserve"> Cross-references for "another": Gen 48:15-16; Exod 3:2-18; Acts 7:30-32; Rev 7:2; Rev 10:1.</w:t>
      </w:r>
    </w:p>
  </w:footnote>
  <w:footnote w:id="18834">
    <w:p>
      <w:pPr>
        <w:pStyle w:val="FootnoteText"/>
      </w:pPr>
      <w:r>
        <w:rPr>
          <w:rStyle w:val="FootnoteReference"/>
        </w:rPr>
        <w:footnoteRef/>
      </w:r>
      <w:r>
        <w:t xml:space="preserve"> Cross-references for "stood": Exod 30:1-8; 2Chr 26:16-20; Rom 8:34; Heb 7:25; Rev 9:13.</w:t>
      </w:r>
    </w:p>
  </w:footnote>
  <w:footnote w:id="18835">
    <w:p>
      <w:pPr>
        <w:pStyle w:val="FootnoteText"/>
      </w:pPr>
      <w:r>
        <w:rPr>
          <w:rStyle w:val="FootnoteReference"/>
        </w:rPr>
        <w:footnoteRef/>
      </w:r>
      <w:r>
        <w:t xml:space="preserve"> Cross-references for "much": Lev 16:13; Num 16:46-47; Mal 1:11.</w:t>
      </w:r>
    </w:p>
  </w:footnote>
  <w:footnote w:id="18836">
    <w:p>
      <w:pPr>
        <w:pStyle w:val="FootnoteText"/>
      </w:pPr>
      <w:r>
        <w:rPr>
          <w:rStyle w:val="FootnoteReference"/>
        </w:rPr>
        <w:footnoteRef/>
      </w:r>
      <w:r>
        <w:t xml:space="preserve"> Cross-references for "offer it with the prayers": Ps 141:2; Luke 1:10; Heb 4:15-16; Heb 10:19-22; 1John 2:1-2; Rev 5:8; Rev 8:4.</w:t>
      </w:r>
    </w:p>
  </w:footnote>
  <w:footnote w:id="18837">
    <w:p>
      <w:pPr>
        <w:pStyle w:val="FootnoteText"/>
      </w:pPr>
      <w:r>
        <w:rPr>
          <w:rStyle w:val="FootnoteReference"/>
        </w:rPr>
        <w:footnoteRef/>
      </w:r>
      <w:r>
        <w:t xml:space="preserve"> Cross-references for "the golden": Exod 37:25-26; Exod 40:26; Rev 6:9; Rev 9:13.</w:t>
      </w:r>
    </w:p>
  </w:footnote>
  <w:footnote w:id="18838">
    <w:p>
      <w:pPr>
        <w:pStyle w:val="FootnoteText"/>
      </w:pPr>
      <w:r>
        <w:rPr>
          <w:rStyle w:val="FootnoteReference"/>
        </w:rPr>
        <w:footnoteRef/>
      </w:r>
      <w:r>
        <w:t xml:space="preserve"> Cross-references: Exod 30:1; Ps 141:2; Luke 1:10; Rev 8:3; Rev 15:8.</w:t>
      </w:r>
    </w:p>
  </w:footnote>
  <w:footnote w:id="18839">
    <w:p>
      <w:pPr>
        <w:pStyle w:val="FootnoteText"/>
      </w:pPr>
      <w:r>
        <w:rPr>
          <w:rStyle w:val="FootnoteReference"/>
        </w:rPr>
        <w:footnoteRef/>
      </w:r>
      <w:r>
        <w:t xml:space="preserve"> Cross-references for "and filled": Isa 66:6; Isa 66:14-16; Jer 51:11; Ezek 10:2-7; Luke 12:49; Rev 16:1-21.</w:t>
      </w:r>
    </w:p>
  </w:footnote>
  <w:footnote w:id="18840">
    <w:p>
      <w:pPr>
        <w:pStyle w:val="FootnoteText"/>
      </w:pPr>
      <w:r>
        <w:rPr>
          <w:rStyle w:val="FootnoteReference"/>
        </w:rPr>
        <w:footnoteRef/>
      </w:r>
      <w:r>
        <w:t xml:space="preserve"> Cross-references for "and there": 2Sam 22:7-9; Ps 18:13; Isa 30:30; Heb 12:18-19; Rev 4:5; Rev 11:19; Rev 16:18.</w:t>
      </w:r>
    </w:p>
  </w:footnote>
  <w:footnote w:id="18841">
    <w:p>
      <w:pPr>
        <w:pStyle w:val="FootnoteText"/>
      </w:pPr>
      <w:r>
        <w:rPr>
          <w:rStyle w:val="FootnoteReference"/>
        </w:rPr>
        <w:footnoteRef/>
      </w:r>
      <w:r>
        <w:t xml:space="preserve"> Cross-references: 1Kgs 19:11; Isa 29:6; Zech 14:5; Matt 24:7; Matt 27:52-54; Acts 4:31; Acts 16:26; Rev 11:13; Rev 11:19.</w:t>
      </w:r>
    </w:p>
  </w:footnote>
  <w:footnote w:id="18842">
    <w:p>
      <w:pPr>
        <w:pStyle w:val="FootnoteText"/>
      </w:pPr>
      <w:r>
        <w:rPr>
          <w:rStyle w:val="FootnoteReference"/>
        </w:rPr>
        <w:footnoteRef/>
      </w:r>
      <w:r>
        <w:t xml:space="preserve"> Cross-references: Rev 8:2.</w:t>
      </w:r>
    </w:p>
  </w:footnote>
  <w:footnote w:id="1884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4">
    <w:p>
      <w:pPr>
        <w:pStyle w:val="FootnoteText"/>
      </w:pPr>
      <w:r>
        <w:rPr>
          <w:rStyle w:val="FootnoteReference"/>
        </w:rPr>
        <w:footnoteRef/>
      </w:r>
      <w:r>
        <w:t xml:space="preserve"> Cross-references for "cast": Rev 16:2.</w:t>
      </w:r>
    </w:p>
  </w:footnote>
  <w:footnote w:id="18845">
    <w:p>
      <w:pPr>
        <w:pStyle w:val="FootnoteText"/>
      </w:pPr>
      <w:r>
        <w:rPr>
          <w:rStyle w:val="FootnoteReference"/>
        </w:rPr>
        <w:footnoteRef/>
      </w:r>
      <w:r>
        <w:t xml:space="preserve"> Cross-references for "the third": Isa 2:12-13; Isa 10:17-18; Jas 1:11; 1Pet 1:24; Rev 6:8; Rev 8:9-10; Rev 8:12; Rev 9:4.</w:t>
      </w:r>
    </w:p>
  </w:footnote>
  <w:footnote w:id="18846">
    <w:p>
      <w:pPr>
        <w:pStyle w:val="FootnoteText"/>
      </w:pPr>
      <w:r>
        <w:rPr>
          <w:rStyle w:val="FootnoteReference"/>
        </w:rPr>
        <w:footnoteRef/>
      </w:r>
      <w:r>
        <w:t xml:space="preserve"> Cross-references for "and as": Jer 51:25; Mark 11:23.</w:t>
      </w:r>
    </w:p>
  </w:footnote>
  <w:footnote w:id="18847">
    <w:p>
      <w:pPr>
        <w:pStyle w:val="FootnoteText"/>
      </w:pPr>
      <w:r>
        <w:rPr>
          <w:rStyle w:val="FootnoteReference"/>
        </w:rPr>
        <w:footnoteRef/>
      </w:r>
      <w:r>
        <w:t xml:space="preserve"> Cross-references for "burning": Amos 7:4.</w:t>
      </w:r>
    </w:p>
  </w:footnote>
  <w:footnote w:id="18848">
    <w:p>
      <w:pPr>
        <w:pStyle w:val="FootnoteText"/>
      </w:pPr>
      <w:r>
        <w:rPr>
          <w:rStyle w:val="FootnoteReference"/>
        </w:rPr>
        <w:footnoteRef/>
      </w:r>
      <w:r>
        <w:t xml:space="preserve"> Cross-references for "the third": Exod 7:17-21; Ezek 14:9; Rev 8:7; Rev 16:3-21.</w:t>
      </w:r>
    </w:p>
  </w:footnote>
  <w:footnote w:id="18849">
    <w:p>
      <w:pPr>
        <w:pStyle w:val="FootnoteText"/>
      </w:pPr>
      <w:r>
        <w:rPr>
          <w:rStyle w:val="FootnoteReference"/>
        </w:rPr>
        <w:footnoteRef/>
      </w:r>
      <w:r>
        <w:t xml:space="preserve"> Cross-references for "the third part of the creatures": Exod 7:21; Zech 13:8; Rev 8:7; Rev 8:10; Rev 8:12; Rev 16:3.</w:t>
      </w:r>
    </w:p>
  </w:footnote>
  <w:footnote w:id="18850">
    <w:p>
      <w:pPr>
        <w:pStyle w:val="FootnoteText"/>
      </w:pPr>
      <w:r>
        <w:rPr>
          <w:rStyle w:val="FootnoteReference"/>
        </w:rPr>
        <w:footnoteRef/>
      </w:r>
      <w:r>
        <w:t xml:space="preserve"> Cross-references for "the ships": Ps 48:7; Isa 2:16; Isa 23:1.</w:t>
      </w:r>
    </w:p>
  </w:footnote>
  <w:footnote w:id="18851">
    <w:p>
      <w:pPr>
        <w:pStyle w:val="FootnoteText"/>
      </w:pPr>
      <w:r>
        <w:rPr>
          <w:rStyle w:val="FootnoteReference"/>
        </w:rPr>
        <w:footnoteRef/>
      </w:r>
      <w:r>
        <w:t xml:space="preserve"> Cross-references for "a great": Isa 14:12; Luke 10:18; Jude 1:13; Rev 1:20; Rev 6:13; Rev 9:1; Rev 12:4.</w:t>
      </w:r>
    </w:p>
  </w:footnote>
  <w:footnote w:id="18852">
    <w:p>
      <w:pPr>
        <w:pStyle w:val="FootnoteText"/>
      </w:pPr>
      <w:r>
        <w:rPr>
          <w:rStyle w:val="FootnoteReference"/>
        </w:rPr>
        <w:footnoteRef/>
      </w:r>
      <w:r>
        <w:t xml:space="preserve"> Cross-references for "the fountains": Exod 7:20-21; Judg 15:11; 2Kgs 2:19-22; 2Chr 32:3; Isa 12:3; Hos 13:15-16; Rev 16:4.</w:t>
      </w:r>
    </w:p>
  </w:footnote>
  <w:footnote w:id="18853">
    <w:p>
      <w:pPr>
        <w:pStyle w:val="FootnoteText"/>
      </w:pPr>
      <w:r>
        <w:rPr>
          <w:rStyle w:val="FootnoteReference"/>
        </w:rPr>
        <w:footnoteRef/>
      </w:r>
      <w:r>
        <w:t xml:space="preserve"> Cross-references for "Wormwood": Deut 29:18; Ruth 1:20; Prov 5:4; Jer 9:15; Jer 23:15; Lam 3:5; Lam 3:19; Amos 5:7; Amos 6:12; Heb 12:15.</w:t>
      </w:r>
    </w:p>
  </w:footnote>
  <w:footnote w:id="18854">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5">
    <w:p>
      <w:pPr>
        <w:pStyle w:val="FootnoteText"/>
      </w:pPr>
      <w:r>
        <w:rPr>
          <w:rStyle w:val="FootnoteReference"/>
        </w:rPr>
        <w:footnoteRef/>
      </w:r>
      <w:r>
        <w:t xml:space="preserve"> Cross-references for "and the day": Exod 10:21-23; 2Cor 4:4; 2Thess 2:9-12.</w:t>
      </w:r>
    </w:p>
  </w:footnote>
  <w:footnote w:id="18856">
    <w:p>
      <w:pPr>
        <w:pStyle w:val="FootnoteText"/>
      </w:pPr>
      <w:r>
        <w:rPr>
          <w:rStyle w:val="FootnoteReference"/>
        </w:rPr>
        <w:footnoteRef/>
      </w:r>
      <w:r>
        <w:t xml:space="preserve"> Cross-references for "flying": Ps 103:20; Heb 1:14; Rev 14:3; Rev 14:6; Rev 19:17.</w:t>
      </w:r>
    </w:p>
  </w:footnote>
  <w:footnote w:id="18857">
    <w:p>
      <w:pPr>
        <w:pStyle w:val="FootnoteText"/>
      </w:pPr>
      <w:r>
        <w:rPr>
          <w:rStyle w:val="FootnoteReference"/>
        </w:rPr>
        <w:footnoteRef/>
      </w:r>
      <w:r>
        <w:t xml:space="preserve"> Cross-references: Ezek 2:10; Rev 9:1; Rev 9:12; Rev 11:14.</w:t>
      </w:r>
    </w:p>
  </w:footnote>
  <w:footnote w:id="18858">
    <w:p>
      <w:pPr>
        <w:pStyle w:val="FootnoteText"/>
      </w:pPr>
      <w:r>
        <w:rPr>
          <w:rStyle w:val="FootnoteReference"/>
        </w:rPr>
        <w:footnoteRef/>
      </w:r>
      <w:r>
        <w:t xml:space="preserve"> Cross-references for "the fifth": Rev 8:6-8; Rev 8:10; Rev 8:12; Rev 9:12-13; Rev 11:14-15.</w:t>
      </w:r>
    </w:p>
  </w:footnote>
  <w:footnote w:id="18859">
    <w:p>
      <w:pPr>
        <w:pStyle w:val="FootnoteText"/>
      </w:pPr>
      <w:r>
        <w:rPr>
          <w:rStyle w:val="FootnoteReference"/>
        </w:rPr>
        <w:footnoteRef/>
      </w:r>
      <w:r>
        <w:t xml:space="preserve"> Cross-references for "a star": Isa 14:12; Luke 10:18; 2Thess 2:3-8; 2Tim 3:1-5; Rev 1:20; Rev 8:10.</w:t>
      </w:r>
    </w:p>
  </w:footnote>
  <w:footnote w:id="18860">
    <w:p>
      <w:pPr>
        <w:pStyle w:val="FootnoteText"/>
      </w:pPr>
      <w:r>
        <w:rPr>
          <w:rStyle w:val="FootnoteReference"/>
        </w:rPr>
        <w:footnoteRef/>
      </w:r>
      <w:r>
        <w:t xml:space="preserve"> Cross-references for "to him": Rev 1:18; Rev 20:1.</w:t>
      </w:r>
    </w:p>
  </w:footnote>
  <w:footnote w:id="18861">
    <w:p>
      <w:pPr>
        <w:pStyle w:val="FootnoteText"/>
      </w:pPr>
      <w:r>
        <w:rPr>
          <w:rStyle w:val="FootnoteReference"/>
        </w:rPr>
        <w:footnoteRef/>
      </w:r>
      <w:r>
        <w:t xml:space="preserve"> Cross-references for "the bottomless": Luke 8:31; Rom 10:7; Rev 9:2; Rev 9:11; Rev 17:8; Rev 20:10.</w:t>
      </w:r>
    </w:p>
  </w:footnote>
  <w:footnote w:id="18862">
    <w:p>
      <w:pPr>
        <w:pStyle w:val="FootnoteText"/>
      </w:pPr>
      <w:r>
        <w:rPr>
          <w:rStyle w:val="FootnoteReference"/>
        </w:rPr>
        <w:footnoteRef/>
      </w:r>
      <w:r>
        <w:t xml:space="preserve"> Cross-references for "and the sun": Exod 10:21-23; Joel 2:2; Joel 2:10; Rev 8:12.</w:t>
      </w:r>
    </w:p>
  </w:footnote>
  <w:footnote w:id="18863">
    <w:p>
      <w:pPr>
        <w:pStyle w:val="FootnoteText"/>
      </w:pPr>
      <w:r>
        <w:rPr>
          <w:rStyle w:val="FootnoteReference"/>
        </w:rPr>
        <w:footnoteRef/>
      </w:r>
      <w:r>
        <w:t xml:space="preserve"> Cross-references for "locusts": Exod 10:4-15; Judg 7:12; Isa 33:4; Joel 1:4; Joel 2:25; Nah 3:15; Nah 3:17.</w:t>
      </w:r>
    </w:p>
  </w:footnote>
  <w:footnote w:id="18864">
    <w:p>
      <w:pPr>
        <w:pStyle w:val="FootnoteText"/>
      </w:pPr>
      <w:r>
        <w:rPr>
          <w:rStyle w:val="FootnoteReference"/>
        </w:rPr>
        <w:footnoteRef/>
      </w:r>
      <w:r>
        <w:t xml:space="preserve"> Cross-references: Deut 8:15; 1Kgs 12:11; Ezek 2:6; Luke 10:19; Rev 9:5; Rev 9:10-11.</w:t>
      </w:r>
    </w:p>
  </w:footnote>
  <w:footnote w:id="18865">
    <w:p>
      <w:pPr>
        <w:pStyle w:val="FootnoteText"/>
      </w:pPr>
      <w:r>
        <w:rPr>
          <w:rStyle w:val="FootnoteReference"/>
        </w:rPr>
        <w:footnoteRef/>
      </w:r>
      <w:r>
        <w:t xml:space="preserve"> Cross-references for "hurt": Rev 8:7.</w:t>
      </w:r>
    </w:p>
  </w:footnote>
  <w:footnote w:id="18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9">
    <w:p>
      <w:pPr>
        <w:pStyle w:val="FootnoteText"/>
      </w:pPr>
      <w:r>
        <w:rPr>
          <w:rStyle w:val="FootnoteReference"/>
        </w:rPr>
        <w:footnoteRef/>
      </w:r>
      <w:r>
        <w:t xml:space="preserve"> Cross-references for "it was": Dan 5:18-22; Dan 7:6; John 19:11; Rev 13:5; Rev 13:7.</w:t>
      </w:r>
    </w:p>
  </w:footnote>
  <w:footnote w:id="18870">
    <w:p>
      <w:pPr>
        <w:pStyle w:val="FootnoteText"/>
      </w:pPr>
      <w:r>
        <w:rPr>
          <w:rStyle w:val="FootnoteReference"/>
        </w:rPr>
        <w:footnoteRef/>
      </w:r>
      <w:r>
        <w:t xml:space="preserve"> Cross-references for "they should not": Job 2:6; Rev 11:7.</w:t>
      </w:r>
    </w:p>
  </w:footnote>
  <w:footnote w:id="18871">
    <w:p>
      <w:pPr>
        <w:pStyle w:val="FootnoteText"/>
      </w:pPr>
      <w:r>
        <w:rPr>
          <w:rStyle w:val="FootnoteReference"/>
        </w:rPr>
        <w:footnoteRef/>
      </w:r>
      <w:r>
        <w:t xml:space="preserve"> Cross-references for "they should be": Rev 9:10.</w:t>
      </w:r>
    </w:p>
  </w:footnote>
  <w:footnote w:id="18872">
    <w:p>
      <w:pPr>
        <w:pStyle w:val="FootnoteText"/>
      </w:pPr>
      <w:r>
        <w:rPr>
          <w:rStyle w:val="FootnoteReference"/>
        </w:rPr>
        <w:footnoteRef/>
      </w:r>
      <w:r>
        <w:t xml:space="preserve"> Cross-references for "and their": Rev 9:3.</w:t>
      </w:r>
    </w:p>
  </w:footnote>
  <w:footnote w:id="18873">
    <w:p>
      <w:pPr>
        <w:pStyle w:val="FootnoteText"/>
      </w:pPr>
      <w:r>
        <w:rPr>
          <w:rStyle w:val="FootnoteReference"/>
        </w:rPr>
        <w:footnoteRef/>
      </w:r>
      <w:r>
        <w:t xml:space="preserve"> Cross-references for "shall men": 2Sam 1:9; Job 3:20-22; Job 7:15-16; Isa 2:19; Jer 8:3; Hos 10:8; Luke 23:30; John 4:8-9; Rev 6:16.</w:t>
      </w:r>
    </w:p>
  </w:footnote>
  <w:footnote w:id="18874">
    <w:p>
      <w:pPr>
        <w:pStyle w:val="FootnoteText"/>
      </w:pPr>
      <w:r>
        <w:rPr>
          <w:rStyle w:val="FootnoteReference"/>
        </w:rPr>
        <w:footnoteRef/>
      </w:r>
      <w:r>
        <w:t xml:space="preserve"> Cross-references for "the shapes": Joel 2:4-5; Nah 3:17.</w:t>
      </w:r>
    </w:p>
  </w:footnote>
  <w:footnote w:id="18875">
    <w:p>
      <w:pPr>
        <w:pStyle w:val="FootnoteText"/>
      </w:pPr>
      <w:r>
        <w:rPr>
          <w:rStyle w:val="FootnoteReference"/>
        </w:rPr>
        <w:footnoteRef/>
      </w:r>
      <w:r>
        <w:t xml:space="preserve"> Cross-references for "their faces": Dan 7:4; Dan 7:8.</w:t>
      </w:r>
    </w:p>
  </w:footnote>
  <w:footnote w:id="18876">
    <w:p>
      <w:pPr>
        <w:pStyle w:val="FootnoteText"/>
      </w:pPr>
      <w:r>
        <w:rPr>
          <w:rStyle w:val="FootnoteReference"/>
        </w:rPr>
        <w:footnoteRef/>
      </w:r>
      <w:r>
        <w:t xml:space="preserve"> Cross-references for "hair": 2Kgs 9:30; Isa 3:24; 1Cor 11:14-15; 1Tim 2:9; 1Pet 3:3.</w:t>
      </w:r>
    </w:p>
  </w:footnote>
  <w:footnote w:id="18877">
    <w:p>
      <w:pPr>
        <w:pStyle w:val="FootnoteText"/>
      </w:pPr>
      <w:r>
        <w:rPr>
          <w:rStyle w:val="FootnoteReference"/>
        </w:rPr>
        <w:footnoteRef/>
      </w:r>
      <w:r>
        <w:t xml:space="preserve"> Cross-references for "and their": Ps 57:4; Joel 1:6.</w:t>
      </w:r>
    </w:p>
  </w:footnote>
  <w:footnote w:id="18878">
    <w:p>
      <w:pPr>
        <w:pStyle w:val="FootnoteText"/>
      </w:pPr>
      <w:r>
        <w:rPr>
          <w:rStyle w:val="FootnoteReference"/>
        </w:rPr>
        <w:footnoteRef/>
      </w:r>
      <w:r>
        <w:t xml:space="preserve"> Cross-references for "they had": Job 40:18; Job 41:23-30; Joel 2:8; Rev 9:17.</w:t>
      </w:r>
    </w:p>
  </w:footnote>
  <w:footnote w:id="18879">
    <w:p>
      <w:pPr>
        <w:pStyle w:val="FootnoteText"/>
      </w:pPr>
      <w:r>
        <w:rPr>
          <w:rStyle w:val="FootnoteReference"/>
        </w:rPr>
        <w:footnoteRef/>
      </w:r>
      <w:r>
        <w:t xml:space="preserve"> Cross-references for "tails": Rev 9:3; Rev 9:5.</w:t>
      </w:r>
    </w:p>
  </w:footnote>
  <w:footnote w:id="18880">
    <w:p>
      <w:pPr>
        <w:pStyle w:val="FootnoteText"/>
      </w:pPr>
      <w:r>
        <w:rPr>
          <w:rStyle w:val="FootnoteReference"/>
        </w:rPr>
        <w:footnoteRef/>
      </w:r>
      <w:r>
        <w:t xml:space="preserve"> Cross-references for "they had": John 12:31; John 14:30; John 16:11; 2Cor 4:4; Eph 2:2; 1John 4:4; 1John 5:19; Rev 12:9.</w:t>
      </w:r>
    </w:p>
  </w:footnote>
  <w:footnote w:id="18881">
    <w:p>
      <w:pPr>
        <w:pStyle w:val="FootnoteText"/>
      </w:pPr>
      <w:r>
        <w:rPr>
          <w:rStyle w:val="FootnoteReference"/>
        </w:rPr>
        <w:footnoteRef/>
      </w:r>
      <w:r>
        <w:t xml:space="preserve"> Cross-references for "the angel": Rev 9:1.</w:t>
      </w:r>
    </w:p>
  </w:footnote>
  <w:footnote w:id="18882">
    <w:p>
      <w:pPr>
        <w:pStyle w:val="FootnoteText"/>
      </w:pPr>
      <w:r>
        <w:rPr>
          <w:rStyle w:val="FootnoteReference"/>
        </w:rPr>
        <w:footnoteRef/>
      </w:r>
      <w:r>
        <w:t xml:space="preserve"> Personal name: Hebrew. Personal-name meaning: Hebrew — from Eber; one from beyond. Source form: Hebrew.</w:t>
      </w:r>
    </w:p>
  </w:footnote>
  <w:footnote w:id="18883">
    <w:p>
      <w:pPr>
        <w:pStyle w:val="FootnoteText"/>
      </w:pPr>
      <w:r>
        <w:rPr>
          <w:rStyle w:val="FootnoteReference"/>
        </w:rPr>
        <w:footnoteRef/>
      </w:r>
      <w:r>
        <w:t xml:space="preserve"> Divine or supernatural name: Abaddon. Divine/supernatural-name meaning: Abaddon — the destroyer. Source form: Abaddon.</w:t>
      </w:r>
    </w:p>
  </w:footnote>
  <w:footnote w:id="18884">
    <w:p>
      <w:pPr>
        <w:pStyle w:val="FootnoteText"/>
      </w:pPr>
      <w:r>
        <w:rPr>
          <w:rStyle w:val="FootnoteReference"/>
        </w:rPr>
        <w:footnoteRef/>
      </w:r>
      <w:r>
        <w:t xml:space="preserve"> People-name: Greek. People-name meaning: Greek — Greek; Hellenic person. Source form: Greek.</w:t>
      </w:r>
    </w:p>
  </w:footnote>
  <w:footnote w:id="18885">
    <w:p>
      <w:pPr>
        <w:pStyle w:val="FootnoteText"/>
      </w:pPr>
      <w:r>
        <w:rPr>
          <w:rStyle w:val="FootnoteReference"/>
        </w:rPr>
        <w:footnoteRef/>
      </w:r>
      <w:r>
        <w:t xml:space="preserve"> Divine or supernatural name: Apollyon. Divine/supernatural-name meaning: Apollyon — a destroyer. Source form: Apollyon.</w:t>
      </w:r>
    </w:p>
  </w:footnote>
  <w:footnote w:id="18886">
    <w:p>
      <w:pPr>
        <w:pStyle w:val="FootnoteText"/>
      </w:pPr>
      <w:r>
        <w:rPr>
          <w:rStyle w:val="FootnoteReference"/>
        </w:rPr>
        <w:footnoteRef/>
      </w:r>
      <w:r>
        <w:t xml:space="preserve"> Cross-references for "Abaddon": John 8:44.</w:t>
      </w:r>
    </w:p>
  </w:footnote>
  <w:footnote w:id="18887">
    <w:p>
      <w:pPr>
        <w:pStyle w:val="FootnoteText"/>
      </w:pPr>
      <w:r>
        <w:rPr>
          <w:rStyle w:val="FootnoteReference"/>
        </w:rPr>
        <w:footnoteRef/>
      </w:r>
      <w:r>
        <w:t xml:space="preserve"> Cross-references: Rev 9:1-2.</w:t>
      </w:r>
    </w:p>
  </w:footnote>
  <w:footnote w:id="18888">
    <w:p>
      <w:pPr>
        <w:pStyle w:val="FootnoteText"/>
      </w:pPr>
      <w:r>
        <w:rPr>
          <w:rStyle w:val="FootnoteReference"/>
        </w:rPr>
        <w:footnoteRef/>
      </w:r>
      <w:r>
        <w:t xml:space="preserve"> Cross-references: Rev 8:13; Rev 9:13-21; Rev 11:14.</w:t>
      </w:r>
    </w:p>
  </w:footnote>
  <w:footnote w:id="18889">
    <w:p>
      <w:pPr>
        <w:pStyle w:val="FootnoteText"/>
      </w:pPr>
      <w:r>
        <w:rPr>
          <w:rStyle w:val="FootnoteReference"/>
        </w:rPr>
        <w:footnoteRef/>
      </w:r>
      <w:r>
        <w:t xml:space="preserve"> Cross-references for "the sixth": Rev 9:1.</w:t>
      </w:r>
    </w:p>
  </w:footnote>
  <w:footnote w:id="18890">
    <w:p>
      <w:pPr>
        <w:pStyle w:val="FootnoteText"/>
      </w:pPr>
      <w:r>
        <w:rPr>
          <w:rStyle w:val="FootnoteReference"/>
        </w:rPr>
        <w:footnoteRef/>
      </w:r>
      <w:r>
        <w:t xml:space="preserve"> Cross-references for "a voice": Heb 9:24; Heb 10:21; Rev 8:3-5.</w:t>
      </w:r>
    </w:p>
  </w:footnote>
  <w:footnote w:id="18891">
    <w:p>
      <w:pPr>
        <w:pStyle w:val="FootnoteText"/>
      </w:pPr>
      <w:r>
        <w:rPr>
          <w:rStyle w:val="FootnoteReference"/>
        </w:rPr>
        <w:footnoteRef/>
      </w:r>
      <w:r>
        <w:t xml:space="preserve"> Cross-references for "Loose": Rev 9:15; Rev 16:12.</w:t>
      </w:r>
    </w:p>
  </w:footnote>
  <w:footnote w:id="18892">
    <w:p>
      <w:pPr>
        <w:pStyle w:val="FootnoteText"/>
      </w:pPr>
      <w:r>
        <w:rPr>
          <w:rStyle w:val="FootnoteReference"/>
        </w:rPr>
        <w:footnoteRef/>
      </w:r>
      <w:r>
        <w:t xml:space="preserve"> Cross-references for "the great": Gen 2:14; 2Sam 8:3; Jer 51:63.</w:t>
      </w:r>
    </w:p>
  </w:footnote>
  <w:footnote w:id="18893">
    <w:p>
      <w:pPr>
        <w:pStyle w:val="FootnoteText"/>
      </w:pPr>
      <w:r>
        <w:rPr>
          <w:rStyle w:val="FootnoteReference"/>
        </w:rPr>
        <w:footnoteRef/>
      </w:r>
      <w:r>
        <w:t xml:space="preserve"> Place name: Euphrates. Place-name meaning: Euphrates — that makes fruitful. Source form: Euphrates. Greek form: ευφρατη.</w:t>
      </w:r>
    </w:p>
  </w:footnote>
  <w:footnote w:id="18894">
    <w:p>
      <w:pPr>
        <w:pStyle w:val="FootnoteText"/>
      </w:pPr>
      <w:r>
        <w:rPr>
          <w:rStyle w:val="FootnoteReference"/>
        </w:rPr>
        <w:footnoteRef/>
      </w:r>
      <w:r>
        <w:t xml:space="preserve"> Cross-references for "an hour": Rev 9:5; Rev 9:10.</w:t>
      </w:r>
    </w:p>
  </w:footnote>
  <w:footnote w:id="18895">
    <w:p>
      <w:pPr>
        <w:pStyle w:val="FootnoteText"/>
      </w:pPr>
      <w:r>
        <w:rPr>
          <w:rStyle w:val="FootnoteReference"/>
        </w:rPr>
        <w:footnoteRef/>
      </w:r>
      <w:r>
        <w:t xml:space="preserve"> Cross-references: Rev 8:7; Rev 8:9; Rev 8:11-12; Rev 9:18.</w:t>
      </w:r>
    </w:p>
  </w:footnote>
  <w:footnote w:id="18896">
    <w:p>
      <w:pPr>
        <w:pStyle w:val="FootnoteText"/>
      </w:pPr>
      <w:r>
        <w:rPr>
          <w:rStyle w:val="FootnoteReference"/>
        </w:rPr>
        <w:footnoteRef/>
      </w:r>
      <w:r>
        <w:t xml:space="preserve"> Cross-references for "the number": Ps 68:17; Dan 7:10.</w:t>
      </w:r>
    </w:p>
  </w:footnote>
  <w:footnote w:id="18897">
    <w:p>
      <w:pPr>
        <w:pStyle w:val="FootnoteText"/>
      </w:pPr>
      <w:r>
        <w:rPr>
          <w:rStyle w:val="FootnoteReference"/>
        </w:rPr>
        <w:footnoteRef/>
      </w:r>
      <w:r>
        <w:t xml:space="preserve"> Cross-references for "horsemen": Ezek 23:6; Ezek 38:4; Dan 11:40.</w:t>
      </w:r>
    </w:p>
  </w:footnote>
  <w:footnote w:id="18898">
    <w:p>
      <w:pPr>
        <w:pStyle w:val="FootnoteText"/>
      </w:pPr>
      <w:r>
        <w:rPr>
          <w:rStyle w:val="FootnoteReference"/>
        </w:rPr>
        <w:footnoteRef/>
      </w:r>
      <w:r>
        <w:t xml:space="preserve"> Cross-references for "I heard": Rev 7:4.</w:t>
      </w:r>
    </w:p>
  </w:footnote>
  <w:footnote w:id="18899">
    <w:p>
      <w:pPr>
        <w:pStyle w:val="FootnoteText"/>
      </w:pPr>
      <w:r>
        <w:rPr>
          <w:rStyle w:val="FootnoteReference"/>
        </w:rPr>
        <w:footnoteRef/>
      </w:r>
      <w:r>
        <w:t xml:space="preserve"> Cross-references for "jacinth": Rev 21:20.</w:t>
      </w:r>
    </w:p>
  </w:footnote>
  <w:footnote w:id="18900">
    <w:p>
      <w:pPr>
        <w:pStyle w:val="FootnoteText"/>
      </w:pPr>
      <w:r>
        <w:rPr>
          <w:rStyle w:val="FootnoteReference"/>
        </w:rPr>
        <w:footnoteRef/>
      </w:r>
      <w:r>
        <w:t xml:space="preserve"> Cross-references for "brimstone": Gen 19:24; Ps 11:6; Isa 30:33; Ezek 33:22; Rev 9:18; Rev 14:10; Rev 19:20; Rev 21:8.</w:t>
      </w:r>
    </w:p>
  </w:footnote>
  <w:footnote w:id="18901">
    <w:p>
      <w:pPr>
        <w:pStyle w:val="FootnoteText"/>
      </w:pPr>
      <w:r>
        <w:rPr>
          <w:rStyle w:val="FootnoteReference"/>
        </w:rPr>
        <w:footnoteRef/>
      </w:r>
      <w:r>
        <w:t xml:space="preserve"> Cross-references for "as the": 1Chr 12:8; Isa 5:28-29.</w:t>
      </w:r>
    </w:p>
  </w:footnote>
  <w:footnote w:id="18902">
    <w:p>
      <w:pPr>
        <w:pStyle w:val="FootnoteText"/>
      </w:pPr>
      <w:r>
        <w:rPr>
          <w:rStyle w:val="FootnoteReference"/>
        </w:rPr>
        <w:footnoteRef/>
      </w:r>
      <w:r>
        <w:t xml:space="preserve"> Cross-references for "the third": Rev 9:15; Rev 9:17.</w:t>
      </w:r>
    </w:p>
  </w:footnote>
  <w:footnote w:id="18903">
    <w:p>
      <w:pPr>
        <w:pStyle w:val="FootnoteText"/>
      </w:pPr>
      <w:r>
        <w:rPr>
          <w:rStyle w:val="FootnoteReference"/>
        </w:rPr>
        <w:footnoteRef/>
      </w:r>
      <w:r>
        <w:t xml:space="preserve"> Cross-references for "in their tails": Isa 9:15; Eph 4:14; Rev 9:10.</w:t>
      </w:r>
    </w:p>
  </w:footnote>
  <w:footnote w:id="1890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6">
    <w:p>
      <w:pPr>
        <w:pStyle w:val="FootnoteText"/>
      </w:pPr>
      <w:r>
        <w:rPr>
          <w:rStyle w:val="FootnoteReference"/>
        </w:rPr>
        <w:footnoteRef/>
      </w:r>
      <w:r>
        <w:t xml:space="preserve"> Cross-references: Deut 31:29; 2Chr 28:22; Jer 5:3; Jer 8:4-6; Matt 21:32; 2Cor 12:21; Rev 2:21-22; Rev 9:21; Rev 16:8.</w:t>
      </w:r>
    </w:p>
  </w:footnote>
  <w:footnote w:id="18907">
    <w:p>
      <w:pPr>
        <w:pStyle w:val="FootnoteText"/>
      </w:pPr>
      <w:r>
        <w:rPr>
          <w:rStyle w:val="FootnoteReference"/>
        </w:rPr>
        <w:footnoteRef/>
      </w:r>
      <w:r>
        <w:t xml:space="preserve"> Cross-references for "their murders": Dan 7:21-25; Dan 11:33; Rev 11:7-9; Rev 13:7; Rev 13:15; Rev 16:6; Rev 18:24.</w:t>
      </w:r>
    </w:p>
  </w:footnote>
  <w:footnote w:id="18908">
    <w:p>
      <w:pPr>
        <w:pStyle w:val="FootnoteText"/>
      </w:pPr>
      <w:r>
        <w:rPr>
          <w:rStyle w:val="FootnoteReference"/>
        </w:rPr>
        <w:footnoteRef/>
      </w:r>
      <w:r>
        <w:t xml:space="preserve"> Cross-references for "their sorceries": Isa 47:9; Isa 47:12; Isa 57:3; Mal 3:5; Rev 13:13; Rev 18:23; Rev 21:8; Rev 22:15.</w:t>
      </w:r>
    </w:p>
  </w:footnote>
  <w:footnote w:id="18909">
    <w:p>
      <w:pPr>
        <w:pStyle w:val="FootnoteText"/>
      </w:pPr>
      <w:r>
        <w:rPr>
          <w:rStyle w:val="FootnoteReference"/>
        </w:rPr>
        <w:footnoteRef/>
      </w:r>
      <w:r>
        <w:t xml:space="preserve"> Cross-references: Matt 15:19; 2Cor 12:21; Rev 14:8; Rev 17:2; Rev 17:5; Rev 18:3; Rev 19:2.</w:t>
      </w:r>
    </w:p>
  </w:footnote>
  <w:footnote w:id="18910">
    <w:p>
      <w:pPr>
        <w:pStyle w:val="FootnoteText"/>
      </w:pPr>
      <w:r>
        <w:rPr>
          <w:rStyle w:val="FootnoteReference"/>
        </w:rPr>
        <w:footnoteRef/>
      </w:r>
      <w:r>
        <w:t xml:space="preserve"> Cross-references for "another": Rev 5:2; Rev 7:1-2; Rev 8:2-5; Rev 8:13; Rev 9:13-14; Rev 10:5-6; Rev 14:14-15.</w:t>
      </w:r>
    </w:p>
  </w:footnote>
  <w:footnote w:id="18911">
    <w:p>
      <w:pPr>
        <w:pStyle w:val="FootnoteText"/>
      </w:pPr>
      <w:r>
        <w:rPr>
          <w:rStyle w:val="FootnoteReference"/>
        </w:rPr>
        <w:footnoteRef/>
      </w:r>
      <w:r>
        <w:t xml:space="preserve"> Cross-references for "clothed": Exod 16:10; Lev 16:2; Ps 97:2; Ps 104:3; Isa 19:1; Lam 3:44; Dan 7:13; Luke 21:27; Rev 1:7.</w:t>
      </w:r>
    </w:p>
  </w:footnote>
  <w:footnote w:id="18912">
    <w:p>
      <w:pPr>
        <w:pStyle w:val="FootnoteText"/>
      </w:pPr>
      <w:r>
        <w:rPr>
          <w:rStyle w:val="FootnoteReference"/>
        </w:rPr>
        <w:footnoteRef/>
      </w:r>
      <w:r>
        <w:t xml:space="preserve"> Cross-references for "a rainbow": Gen 9:11-17; Isa 54:9; Ezek 1:28; Rev 4:3.</w:t>
      </w:r>
    </w:p>
  </w:footnote>
  <w:footnote w:id="18913">
    <w:p>
      <w:pPr>
        <w:pStyle w:val="FootnoteText"/>
      </w:pPr>
      <w:r>
        <w:rPr>
          <w:rStyle w:val="FootnoteReference"/>
        </w:rPr>
        <w:footnoteRef/>
      </w:r>
      <w:r>
        <w:t xml:space="preserve"> Cross-references for "his face": Dan 10:6; Matt 17:2; Acts 26:13; Rev 1:16.</w:t>
      </w:r>
    </w:p>
  </w:footnote>
  <w:footnote w:id="18914">
    <w:p>
      <w:pPr>
        <w:pStyle w:val="FootnoteText"/>
      </w:pPr>
      <w:r>
        <w:rPr>
          <w:rStyle w:val="FootnoteReference"/>
        </w:rPr>
        <w:footnoteRef/>
      </w:r>
      <w:r>
        <w:t xml:space="preserve"> Cross-references for "pillars": Song 5:15; Rev 1:15.</w:t>
      </w:r>
    </w:p>
  </w:footnote>
  <w:footnote w:id="18915">
    <w:p>
      <w:pPr>
        <w:pStyle w:val="FootnoteText"/>
      </w:pPr>
      <w:r>
        <w:rPr>
          <w:rStyle w:val="FootnoteReference"/>
        </w:rPr>
        <w:footnoteRef/>
      </w:r>
      <w:r>
        <w:t xml:space="preserve"> Cross-references for "a little": Ezek 2:9-10; Rev 5:1-5; Rev 6:1; Rev 6:3; Rev 10:10.</w:t>
      </w:r>
    </w:p>
  </w:footnote>
  <w:footnote w:id="18916">
    <w:p>
      <w:pPr>
        <w:pStyle w:val="FootnoteText"/>
      </w:pPr>
      <w:r>
        <w:rPr>
          <w:rStyle w:val="FootnoteReference"/>
        </w:rPr>
        <w:footnoteRef/>
      </w:r>
      <w:r>
        <w:t xml:space="preserve"> Cross-references for "he set": Ps 2:8; Ps 65:5; Prov 8:15-16; Isa 59:19; Matt 28:18; Eph 1:20-22; Phil 2:10-11; Rev 10:5; Rev 10:8.</w:t>
      </w:r>
    </w:p>
  </w:footnote>
  <w:footnote w:id="18917">
    <w:p>
      <w:pPr>
        <w:pStyle w:val="FootnoteText"/>
      </w:pPr>
      <w:r>
        <w:rPr>
          <w:rStyle w:val="FootnoteReference"/>
        </w:rPr>
        <w:footnoteRef/>
      </w:r>
      <w:r>
        <w:t xml:space="preserve"> Cross-references for "loud": Prov 19:12; Isa 5:29; Isa 31:4; Isa 42:13; Jer 25:30; Joel 3:16; Amos 1:2; Amos 3:8.</w:t>
      </w:r>
    </w:p>
  </w:footnote>
  <w:footnote w:id="18918">
    <w:p>
      <w:pPr>
        <w:pStyle w:val="FootnoteText"/>
      </w:pPr>
      <w:r>
        <w:rPr>
          <w:rStyle w:val="FootnoteReference"/>
        </w:rPr>
        <w:footnoteRef/>
      </w:r>
      <w:r>
        <w:t xml:space="preserve"> Cross-references for "seven": Rev 8:5; Rev 14:2; Rev 15:1; Rev 15:7.</w:t>
      </w:r>
    </w:p>
  </w:footnote>
  <w:footnote w:id="18919">
    <w:p>
      <w:pPr>
        <w:pStyle w:val="FootnoteText"/>
      </w:pPr>
      <w:r>
        <w:rPr>
          <w:rStyle w:val="FootnoteReference"/>
        </w:rPr>
        <w:footnoteRef/>
      </w:r>
      <w:r>
        <w:t xml:space="preserve"> Cross-references for "I was": Isa 8:1; Hab 2:2-3; Rev 1:11.</w:t>
      </w:r>
    </w:p>
  </w:footnote>
  <w:footnote w:id="18920">
    <w:p>
      <w:pPr>
        <w:pStyle w:val="FootnoteText"/>
      </w:pPr>
      <w:r>
        <w:rPr>
          <w:rStyle w:val="FootnoteReference"/>
        </w:rPr>
        <w:footnoteRef/>
      </w:r>
      <w:r>
        <w:t xml:space="preserve"> Cross-references for "Seal up": Deut 29:29; Isa 8:16; Isa 29:11; Dan 8:26; Dan 12:4; Dan 12:9.</w:t>
      </w:r>
    </w:p>
  </w:footnote>
  <w:footnote w:id="18921">
    <w:p>
      <w:pPr>
        <w:pStyle w:val="FootnoteText"/>
      </w:pPr>
      <w:r>
        <w:rPr>
          <w:rStyle w:val="FootnoteReference"/>
        </w:rPr>
        <w:footnoteRef/>
      </w:r>
      <w:r>
        <w:t xml:space="preserve"> Cross-references for "stand": Rev 10:2.</w:t>
      </w:r>
    </w:p>
  </w:footnote>
  <w:footnote w:id="1892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3">
    <w:p>
      <w:pPr>
        <w:pStyle w:val="FootnoteText"/>
      </w:pPr>
      <w:r>
        <w:rPr>
          <w:rStyle w:val="FootnoteReference"/>
        </w:rPr>
        <w:footnoteRef/>
      </w:r>
      <w:r>
        <w:t xml:space="preserve"> Cross-references: Revelation 16:17 (3); Revelation 4:11 (7); Revelation 4:9 (3).</w:t>
      </w:r>
    </w:p>
  </w:footnote>
  <w:footnote w:id="18924">
    <w:p>
      <w:pPr>
        <w:pStyle w:val="FootnoteText"/>
      </w:pPr>
      <w:r>
        <w:rPr>
          <w:rStyle w:val="FootnoteReference"/>
        </w:rPr>
        <w:footnoteRef/>
      </w:r>
      <w:r>
        <w:t xml:space="preserve"> Cross-references for "the mystery": Rom 11:25; Rom 16:25; Eph 3:3-9.</w:t>
      </w:r>
    </w:p>
  </w:footnote>
  <w:footnote w:id="18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6">
    <w:p>
      <w:pPr>
        <w:pStyle w:val="FootnoteText"/>
      </w:pPr>
      <w:r>
        <w:rPr>
          <w:rStyle w:val="FootnoteReference"/>
        </w:rPr>
        <w:footnoteRef/>
      </w:r>
      <w:r>
        <w:t xml:space="preserve"> Cross-references for "as he": Luke 24:44-47; Acts 3:21.</w:t>
      </w:r>
    </w:p>
  </w:footnote>
  <w:footnote w:id="18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9">
    <w:p>
      <w:pPr>
        <w:pStyle w:val="FootnoteText"/>
      </w:pPr>
      <w:r>
        <w:rPr>
          <w:rStyle w:val="FootnoteReference"/>
        </w:rPr>
        <w:footnoteRef/>
      </w:r>
      <w:r>
        <w:t xml:space="preserve"> Cross-references for "the voice": Isa 30:21; Rev 10:4-5.</w:t>
      </w:r>
    </w:p>
  </w:footnote>
  <w:footnote w:id="18930">
    <w:p>
      <w:pPr>
        <w:pStyle w:val="FootnoteText"/>
      </w:pPr>
      <w:r>
        <w:rPr>
          <w:rStyle w:val="FootnoteReference"/>
        </w:rPr>
        <w:footnoteRef/>
      </w:r>
      <w:r>
        <w:t xml:space="preserve"> Cross-references for "Take": Job 23:12; Jer 15:16; Ezek 2:8; Ezek 3:1-3; Ezek 3:14; Col 3:6.</w:t>
      </w:r>
    </w:p>
  </w:footnote>
  <w:footnote w:id="18931">
    <w:p>
      <w:pPr>
        <w:pStyle w:val="FootnoteText"/>
      </w:pPr>
      <w:r>
        <w:rPr>
          <w:rStyle w:val="FootnoteReference"/>
        </w:rPr>
        <w:footnoteRef/>
      </w:r>
      <w:r>
        <w:t xml:space="preserve"> Cross-references for "sweet": Ps 19:10; Ps 104:34; Ps 119:103; Prov 16:24; Ezek 3:3.</w:t>
      </w:r>
    </w:p>
  </w:footnote>
  <w:footnote w:id="18932">
    <w:p>
      <w:pPr>
        <w:pStyle w:val="FootnoteText"/>
      </w:pPr>
      <w:r>
        <w:rPr>
          <w:rStyle w:val="FootnoteReference"/>
        </w:rPr>
        <w:footnoteRef/>
      </w:r>
      <w:r>
        <w:t xml:space="preserve"> Cross-references for "my belly": Ezek 2:10; Ezek 3:14.</w:t>
      </w:r>
    </w:p>
  </w:footnote>
  <w:footnote w:id="18933">
    <w:p>
      <w:pPr>
        <w:pStyle w:val="FootnoteText"/>
      </w:pPr>
      <w:r>
        <w:rPr>
          <w:rStyle w:val="FootnoteReference"/>
        </w:rPr>
        <w:footnoteRef/>
      </w:r>
      <w:r>
        <w:t xml:space="preserve"> Cross-references: Jer 1:9-10; Jer 25:15-30; Rev 11:9; Rev 14:6; Rev 17:15.</w:t>
      </w:r>
    </w:p>
  </w:footnote>
  <w:footnote w:id="18934">
    <w:p>
      <w:pPr>
        <w:pStyle w:val="FootnoteText"/>
      </w:pPr>
      <w:r>
        <w:rPr>
          <w:rStyle w:val="FootnoteReference"/>
        </w:rPr>
        <w:footnoteRef/>
      </w:r>
      <w:r>
        <w:t xml:space="preserve"> Cross-references for "a reed": Isa 28:17; Ezek 40:3-5; Ezek 42:15-20; Zech 2:1-2; Gal 6:14-16; Rev 21:15.</w:t>
      </w:r>
    </w:p>
  </w:footnote>
  <w:footnote w:id="18935">
    <w:p>
      <w:pPr>
        <w:pStyle w:val="FootnoteText"/>
      </w:pPr>
      <w:r>
        <w:rPr>
          <w:rStyle w:val="FootnoteReference"/>
        </w:rPr>
        <w:footnoteRef/>
      </w:r>
      <w:r>
        <w:t xml:space="preserve"> Cross-references for "Rise": Num 33:18; 1Cor 3:16-17; 2Cor 6:16; Eph 2:20-22; 1Pet 2:5; 1Pet 2:9.</w:t>
      </w:r>
    </w:p>
  </w:footnote>
  <w:footnote w:id="189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9">
    <w:p>
      <w:pPr>
        <w:pStyle w:val="FootnoteText"/>
      </w:pPr>
      <w:r>
        <w:rPr>
          <w:rStyle w:val="FootnoteReference"/>
        </w:rPr>
        <w:footnoteRef/>
      </w:r>
      <w:r>
        <w:t xml:space="preserve"> Cross-references for "the court": Ezek 40:17-20; Ezek 42:20.</w:t>
      </w:r>
    </w:p>
  </w:footnote>
  <w:footnote w:id="18940">
    <w:p>
      <w:pPr>
        <w:pStyle w:val="FootnoteText"/>
      </w:pPr>
      <w:r>
        <w:rPr>
          <w:rStyle w:val="FootnoteReference"/>
        </w:rPr>
        <w:footnoteRef/>
      </w:r>
      <w:r>
        <w:t xml:space="preserve"> Cross-references for "tread": Dan 7:19; Dan 8:10; Dan 8:24-25; Matt 5:13; Heb 10:29.</w:t>
      </w:r>
    </w:p>
  </w:footnote>
  <w:footnote w:id="18941">
    <w:p>
      <w:pPr>
        <w:pStyle w:val="FootnoteText"/>
      </w:pPr>
      <w:r>
        <w:rPr>
          <w:rStyle w:val="FootnoteReference"/>
        </w:rPr>
        <w:footnoteRef/>
      </w:r>
      <w:r>
        <w:t xml:space="preserve"> Cross-references for "forty": Num 14:34; Dan 7:25; Dan 12:7; Dan 12:11-12; Rev 11:3; Rev 11:11; Rev 12:6; Rev 13:5.</w:t>
      </w:r>
    </w:p>
  </w:footnote>
  <w:footnote w:id="18942">
    <w:p>
      <w:pPr>
        <w:pStyle w:val="FootnoteText"/>
      </w:pPr>
      <w:r>
        <w:rPr>
          <w:rStyle w:val="FootnoteReference"/>
        </w:rPr>
        <w:footnoteRef/>
      </w:r>
      <w:r>
        <w:t xml:space="preserve"> Cross-references for "I will give power": John 3:27; 1Cor 12:28; Eph 4:11.</w:t>
      </w:r>
    </w:p>
  </w:footnote>
  <w:footnote w:id="18943">
    <w:p>
      <w:pPr>
        <w:pStyle w:val="FootnoteText"/>
      </w:pPr>
      <w:r>
        <w:rPr>
          <w:rStyle w:val="FootnoteReference"/>
        </w:rPr>
        <w:footnoteRef/>
      </w:r>
      <w:r>
        <w:t xml:space="preserve"> Cross-references for "witnesses": Luke 24:48; John 15:27; Acts 1:8; Acts 2:32; Acts 3:15; Acts 13:31; Rev 20:4.</w:t>
      </w:r>
    </w:p>
  </w:footnote>
  <w:footnote w:id="18944">
    <w:p>
      <w:pPr>
        <w:pStyle w:val="FootnoteText"/>
      </w:pPr>
      <w:r>
        <w:rPr>
          <w:rStyle w:val="FootnoteReference"/>
        </w:rPr>
        <w:footnoteRef/>
      </w:r>
      <w:r>
        <w:t xml:space="preserve"> Cross-references for "a thousand": Rev 11:2; Rev 12:6.</w:t>
      </w:r>
    </w:p>
  </w:footnote>
  <w:footnote w:id="18945">
    <w:p>
      <w:pPr>
        <w:pStyle w:val="FootnoteText"/>
      </w:pPr>
      <w:r>
        <w:rPr>
          <w:rStyle w:val="FootnoteReference"/>
        </w:rPr>
        <w:footnoteRef/>
      </w:r>
      <w:r>
        <w:t xml:space="preserve"> Cross-references for "clothed": Gen 37:34; 1Chr 21:16; Job 16:15; Isa 22:12; Lam 2:10; John 3:5-8; Esth 4:1-2.</w:t>
      </w:r>
    </w:p>
  </w:footnote>
  <w:footnote w:id="18946">
    <w:p>
      <w:pPr>
        <w:pStyle w:val="FootnoteText"/>
      </w:pPr>
      <w:r>
        <w:rPr>
          <w:rStyle w:val="FootnoteReference"/>
        </w:rPr>
        <w:footnoteRef/>
      </w:r>
      <w:r>
        <w:t xml:space="preserve"> Cross-references: Num 11:26; Deut 17:6; Deut 19:15; Matt 18:16; 2Cor 13:1.</w:t>
      </w:r>
    </w:p>
  </w:footnote>
  <w:footnote w:id="18947">
    <w:p>
      <w:pPr>
        <w:pStyle w:val="FootnoteText"/>
      </w:pPr>
      <w:r>
        <w:rPr>
          <w:rStyle w:val="FootnoteReference"/>
        </w:rPr>
        <w:footnoteRef/>
      </w:r>
      <w:r>
        <w:t xml:space="preserve"> Cross-references for "two olive": Ps 52:8; Jer 11:16; Zech 4:2-3; Zech 4:11-14; Rom 11:17.</w:t>
      </w:r>
    </w:p>
  </w:footnote>
  <w:footnote w:id="18948">
    <w:p>
      <w:pPr>
        <w:pStyle w:val="FootnoteText"/>
      </w:pPr>
      <w:r>
        <w:rPr>
          <w:rStyle w:val="FootnoteReference"/>
        </w:rPr>
        <w:footnoteRef/>
      </w:r>
      <w:r>
        <w:t xml:space="preserve"> Cross-references for "two candlesticks": Matt 5:14-16; Luke 11:33; Rev 1:20.</w:t>
      </w:r>
    </w:p>
  </w:footnote>
  <w:footnote w:id="18949">
    <w:p>
      <w:pPr>
        <w:pStyle w:val="FootnoteText"/>
      </w:pPr>
      <w:r>
        <w:rPr>
          <w:rStyle w:val="FootnoteReference"/>
        </w:rPr>
        <w:footnoteRef/>
      </w:r>
      <w:r>
        <w:t xml:space="preserve"> Cross-references for "standing": Deut 10:8; 1Kgs 17:1.</w:t>
      </w:r>
    </w:p>
  </w:footnote>
  <w:footnote w:id="18950">
    <w:p>
      <w:pPr>
        <w:pStyle w:val="FootnoteText"/>
      </w:pPr>
      <w:r>
        <w:rPr>
          <w:rStyle w:val="FootnoteReference"/>
        </w:rPr>
        <w:footnoteRef/>
      </w:r>
      <w:r>
        <w:t xml:space="preserve"> Cross-references for "the God": Exod 8:22; Isa 54:5; Mic 4:13; Zech 4:14.</w:t>
      </w:r>
    </w:p>
  </w:footnote>
  <w:footnote w:id="18951">
    <w:p>
      <w:pPr>
        <w:pStyle w:val="FootnoteText"/>
      </w:pPr>
      <w:r>
        <w:rPr>
          <w:rStyle w:val="FootnoteReference"/>
        </w:rPr>
        <w:footnoteRef/>
      </w:r>
      <w:r>
        <w:t xml:space="preserve"> Cross-references for "fire": Num 16:28-35; 2Kgs 1:10-12; Ps 18:8; Isa 11:4; Jer 1:10; Jer 5:14; Ezek 43:3; Hos 6:5; Zech 1:6; Zech 2:8; Acts 9:4-5.</w:t>
      </w:r>
    </w:p>
  </w:footnote>
  <w:footnote w:id="18952">
    <w:p>
      <w:pPr>
        <w:pStyle w:val="FootnoteText"/>
      </w:pPr>
      <w:r>
        <w:rPr>
          <w:rStyle w:val="FootnoteReference"/>
        </w:rPr>
        <w:footnoteRef/>
      </w:r>
      <w:r>
        <w:t xml:space="preserve"> Cross-references for "power": 1Kgs 17:1; Luke 4:25; Jas 5:16-18.</w:t>
      </w:r>
    </w:p>
  </w:footnote>
  <w:footnote w:id="18953">
    <w:p>
      <w:pPr>
        <w:pStyle w:val="FootnoteText"/>
      </w:pPr>
      <w:r>
        <w:rPr>
          <w:rStyle w:val="FootnoteReference"/>
        </w:rPr>
        <w:footnoteRef/>
      </w:r>
      <w:r>
        <w:t xml:space="preserve"> Cross-references for "have power over": Ps 105:26-36; Ezek 12:14.</w:t>
      </w:r>
    </w:p>
  </w:footnote>
  <w:footnote w:id="18954">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5">
    <w:p>
      <w:pPr>
        <w:pStyle w:val="FootnoteText"/>
      </w:pPr>
      <w:r>
        <w:rPr>
          <w:rStyle w:val="FootnoteReference"/>
        </w:rPr>
        <w:footnoteRef/>
      </w:r>
      <w:r>
        <w:t xml:space="preserve"> Cross-references: Rev 9:2.</w:t>
      </w:r>
    </w:p>
  </w:footnote>
  <w:footnote w:id="18956">
    <w:p>
      <w:pPr>
        <w:pStyle w:val="FootnoteText"/>
      </w:pPr>
      <w:r>
        <w:rPr>
          <w:rStyle w:val="FootnoteReference"/>
        </w:rPr>
        <w:footnoteRef/>
      </w:r>
      <w:r>
        <w:t xml:space="preserve"> Cross-references for "their dead": Ps 79:2-3; Jer 26:23; Ezek 37:11; Rev 11:9.</w:t>
      </w:r>
    </w:p>
  </w:footnote>
  <w:footnote w:id="18957">
    <w:p>
      <w:pPr>
        <w:pStyle w:val="FootnoteText"/>
      </w:pPr>
      <w:r>
        <w:rPr>
          <w:rStyle w:val="FootnoteReference"/>
        </w:rPr>
        <w:footnoteRef/>
      </w:r>
      <w:r>
        <w:t xml:space="preserve"> Cross-references for "the great": Rev 11:13; Rev 14:8; Rev 16:19; Rev 17:1; Rev 17:5; Rev 18:2; Rev 18:10; Rev 18:18; Rev 18:21.</w:t>
      </w:r>
    </w:p>
  </w:footnote>
  <w:footnote w:id="18958">
    <w:p>
      <w:pPr>
        <w:pStyle w:val="FootnoteText"/>
      </w:pPr>
      <w:r>
        <w:rPr>
          <w:rStyle w:val="FootnoteReference"/>
        </w:rPr>
        <w:footnoteRef/>
      </w:r>
      <w:r>
        <w:t xml:space="preserve"> Place name: Sodom. Place-name meaning: Sodom — their secret; their cement. Source form: Sodom. Greek form: σοδομων.</w:t>
      </w:r>
    </w:p>
  </w:footnote>
  <w:footnote w:id="18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60">
    <w:p>
      <w:pPr>
        <w:pStyle w:val="FootnoteText"/>
      </w:pPr>
      <w:r>
        <w:rPr>
          <w:rStyle w:val="FootnoteReference"/>
        </w:rPr>
        <w:footnoteRef/>
      </w:r>
      <w:r>
        <w:t xml:space="preserve"> Cross-references for "our Lord": Luke 13:33-34; Acts 9:4; Heb 6:6; Heb 13:12; Rev 18:24.</w:t>
      </w:r>
    </w:p>
  </w:footnote>
  <w:footnote w:id="1896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2">
    <w:p>
      <w:pPr>
        <w:pStyle w:val="FootnoteText"/>
      </w:pPr>
      <w:r>
        <w:rPr>
          <w:rStyle w:val="FootnoteReference"/>
        </w:rPr>
        <w:footnoteRef/>
      </w:r>
      <w:r>
        <w:t xml:space="preserve"> Cross-references for "Sodom": Gen 13:13; Gen 19:24; Isa 1:10; Jer 23:14; Ezek 16:53-55; Amos 4:11; Matt 10:15; 2Pet 2:6; Jude 1:7.</w:t>
      </w:r>
    </w:p>
  </w:footnote>
  <w:footnote w:id="18963">
    <w:p>
      <w:pPr>
        <w:pStyle w:val="FootnoteText"/>
      </w:pPr>
      <w:r>
        <w:rPr>
          <w:rStyle w:val="FootnoteReference"/>
        </w:rPr>
        <w:footnoteRef/>
      </w:r>
      <w:r>
        <w:t xml:space="preserve"> Cross-references for "Egypt": Exod 1:13-14; Exod 3:7; Exod 20:2; Ps 78:43-51.</w:t>
      </w:r>
    </w:p>
  </w:footnote>
  <w:footnote w:id="18964">
    <w:p>
      <w:pPr>
        <w:pStyle w:val="FootnoteText"/>
      </w:pPr>
      <w:r>
        <w:rPr>
          <w:rStyle w:val="FootnoteReference"/>
        </w:rPr>
        <w:footnoteRef/>
      </w:r>
      <w:r>
        <w:t xml:space="preserve"> Cross-references for "three": Rev 11:2-3; Rev 11:11.</w:t>
      </w:r>
    </w:p>
  </w:footnote>
  <w:footnote w:id="18965">
    <w:p>
      <w:pPr>
        <w:pStyle w:val="FootnoteText"/>
      </w:pPr>
      <w:r>
        <w:rPr>
          <w:rStyle w:val="FootnoteReference"/>
        </w:rPr>
        <w:footnoteRef/>
      </w:r>
      <w:r>
        <w:t xml:space="preserve"> Cross-references for "and shall not": Ps 79:2-3; Eccl 6:3; Isa 33:1; Jer 7:33; Matt 7:2; Rev 5:8; Rev 19:17-18.</w:t>
      </w:r>
    </w:p>
  </w:footnote>
  <w:footnote w:id="18966">
    <w:p>
      <w:pPr>
        <w:pStyle w:val="FootnoteText"/>
      </w:pPr>
      <w:r>
        <w:rPr>
          <w:rStyle w:val="FootnoteReference"/>
        </w:rPr>
        <w:footnoteRef/>
      </w:r>
      <w:r>
        <w:t xml:space="preserve"> Cross-references for "dwell": Matt 10:22; Rev 12:13; Rev 13:8; Rev 13:14.</w:t>
      </w:r>
    </w:p>
  </w:footnote>
  <w:footnote w:id="18967">
    <w:p>
      <w:pPr>
        <w:pStyle w:val="FootnoteText"/>
      </w:pPr>
      <w:r>
        <w:rPr>
          <w:rStyle w:val="FootnoteReference"/>
        </w:rPr>
        <w:footnoteRef/>
      </w:r>
      <w:r>
        <w:t xml:space="preserve"> Cross-references for "rejoice": Judg 16:23-24; Ps 13:4; Ps 35:19; Ps 35:24-26; Ps 89:42; Prov 24:17; Jer 50:11; Obad 1:12; Mic 7:8; John 16:20.</w:t>
      </w:r>
    </w:p>
  </w:footnote>
  <w:footnote w:id="18968">
    <w:p>
      <w:pPr>
        <w:pStyle w:val="FootnoteText"/>
      </w:pPr>
      <w:r>
        <w:rPr>
          <w:rStyle w:val="FootnoteReference"/>
        </w:rPr>
        <w:footnoteRef/>
      </w:r>
      <w:r>
        <w:t xml:space="preserve"> Cross-references for "make": Neh 8:10-12; 1Cor 13:6; Esth 9:19-22.</w:t>
      </w:r>
    </w:p>
  </w:footnote>
  <w:footnote w:id="18969">
    <w:p>
      <w:pPr>
        <w:pStyle w:val="FootnoteText"/>
      </w:pPr>
      <w:r>
        <w:rPr>
          <w:rStyle w:val="FootnoteReference"/>
        </w:rPr>
        <w:footnoteRef/>
      </w:r>
      <w:r>
        <w:t xml:space="preserve"> Cross-references for "three": Rev 11:9.</w:t>
      </w:r>
    </w:p>
  </w:footnote>
  <w:footnote w:id="18970">
    <w:p>
      <w:pPr>
        <w:pStyle w:val="FootnoteText"/>
      </w:pPr>
      <w:r>
        <w:rPr>
          <w:rStyle w:val="FootnoteReference"/>
        </w:rPr>
        <w:footnoteRef/>
      </w:r>
      <w:r>
        <w:t xml:space="preserve"> Cross-references for "the spirit": Gen 2:7; Ezek 37:5-14; Rom 8:2; Rom 8:11.</w:t>
      </w:r>
    </w:p>
  </w:footnote>
  <w:footnote w:id="18971">
    <w:p>
      <w:pPr>
        <w:pStyle w:val="FootnoteText"/>
      </w:pPr>
      <w:r>
        <w:rPr>
          <w:rStyle w:val="FootnoteReference"/>
        </w:rPr>
        <w:footnoteRef/>
      </w:r>
      <w:r>
        <w:t xml:space="preserve"> Cross-references for "great": Rev 11:13.</w:t>
      </w:r>
    </w:p>
  </w:footnote>
  <w:footnote w:id="18972">
    <w:p>
      <w:pPr>
        <w:pStyle w:val="FootnoteText"/>
      </w:pPr>
      <w:r>
        <w:rPr>
          <w:rStyle w:val="FootnoteReference"/>
        </w:rPr>
        <w:footnoteRef/>
      </w:r>
      <w:r>
        <w:t xml:space="preserve"> Cross-references for "and their": Exod 14:25; 2Kgs 2:1; 2Kgs 2:5; 2Kgs 2:7; Ps 86:17; Ps 112:10; Mal 3:18; Luke 16:23.</w:t>
      </w:r>
    </w:p>
  </w:footnote>
  <w:footnote w:id="18973">
    <w:p>
      <w:pPr>
        <w:pStyle w:val="FootnoteText"/>
      </w:pPr>
      <w:r>
        <w:rPr>
          <w:rStyle w:val="FootnoteReference"/>
        </w:rPr>
        <w:footnoteRef/>
      </w:r>
      <w:r>
        <w:t xml:space="preserve"> Cross-references: Isa 60:8; Acts 1:9; 1Thess 4:17.</w:t>
      </w:r>
    </w:p>
  </w:footnote>
  <w:footnote w:id="18974">
    <w:p>
      <w:pPr>
        <w:pStyle w:val="FootnoteText"/>
      </w:pPr>
      <w:r>
        <w:rPr>
          <w:rStyle w:val="FootnoteReference"/>
        </w:rPr>
        <w:footnoteRef/>
      </w:r>
      <w:r>
        <w:t xml:space="preserve"> Cross-references for "was there": Rev 6:12; Rev 8:5; Rev 11:19; Rev 16:18.</w:t>
      </w:r>
    </w:p>
  </w:footnote>
  <w:footnote w:id="18975">
    <w:p>
      <w:pPr>
        <w:pStyle w:val="FootnoteText"/>
      </w:pPr>
      <w:r>
        <w:rPr>
          <w:rStyle w:val="FootnoteReference"/>
        </w:rPr>
        <w:footnoteRef/>
      </w:r>
      <w:r>
        <w:t xml:space="preserve"> Cross-references for "and the tenth": Rev 8:9-12; Rev 13:1-3; Rev 16:10; Rev 16:19.</w:t>
      </w:r>
    </w:p>
  </w:footnote>
  <w:footnote w:id="18976">
    <w:p>
      <w:pPr>
        <w:pStyle w:val="FootnoteText"/>
      </w:pPr>
      <w:r>
        <w:rPr>
          <w:rStyle w:val="FootnoteReference"/>
        </w:rPr>
        <w:footnoteRef/>
      </w:r>
      <w:r>
        <w:t xml:space="preserve"> Cross-references for "and the remnant": Rev 11:11.</w:t>
      </w:r>
    </w:p>
  </w:footnote>
  <w:footnote w:id="18977">
    <w:p>
      <w:pPr>
        <w:pStyle w:val="FootnoteText"/>
      </w:pPr>
      <w:r>
        <w:rPr>
          <w:rStyle w:val="FootnoteReference"/>
        </w:rPr>
        <w:footnoteRef/>
      </w:r>
      <w:r>
        <w:t xml:space="preserve"> Cross-references for "gave": Josh 7:19; 1Sam 6:5; Isa 26:15-16; Jer 13:16; Mal 2:2; Rev 14:7; Rev 15:4; Rev 16:9.</w:t>
      </w:r>
    </w:p>
  </w:footnote>
  <w:footnote w:id="18978">
    <w:p>
      <w:pPr>
        <w:pStyle w:val="FootnoteText"/>
      </w:pPr>
      <w:r>
        <w:rPr>
          <w:rStyle w:val="FootnoteReference"/>
        </w:rPr>
        <w:footnoteRef/>
      </w:r>
      <w:r>
        <w:t xml:space="preserve"> Cross-references: Gen 6:4; Acts 1:15; Rev 3:4.</w:t>
      </w:r>
    </w:p>
  </w:footnote>
  <w:footnote w:id="18979">
    <w:p>
      <w:pPr>
        <w:pStyle w:val="FootnoteText"/>
      </w:pPr>
      <w:r>
        <w:rPr>
          <w:rStyle w:val="FootnoteReference"/>
        </w:rPr>
        <w:footnoteRef/>
      </w:r>
      <w:r>
        <w:t xml:space="preserve"> Cross-references: Rev 8:13; Rev 9:12; Rev 15:1; Rev 16:1-21.</w:t>
      </w:r>
    </w:p>
  </w:footnote>
  <w:footnote w:id="18980">
    <w:p>
      <w:pPr>
        <w:pStyle w:val="FootnoteText"/>
      </w:pPr>
      <w:r>
        <w:rPr>
          <w:rStyle w:val="FootnoteReference"/>
        </w:rPr>
        <w:footnoteRef/>
      </w:r>
      <w:r>
        <w:t xml:space="preserve"> Cross-references for "the seventh": Rev 8:2-6; Rev 8:12; Rev 9:1; Rev 9:13; Rev 10:7.</w:t>
      </w:r>
    </w:p>
  </w:footnote>
  <w:footnote w:id="18981">
    <w:p>
      <w:pPr>
        <w:pStyle w:val="FootnoteText"/>
      </w:pPr>
      <w:r>
        <w:rPr>
          <w:rStyle w:val="FootnoteReference"/>
        </w:rPr>
        <w:footnoteRef/>
      </w:r>
      <w:r>
        <w:t xml:space="preserve"> Cross-references for "and there": Isa 27:13; Isa 44:23; Luke 15:6; Luke 15:10; Rev 12:10; Rev 16:17; Rev 19:6.</w:t>
      </w:r>
    </w:p>
  </w:footnote>
  <w:footnote w:id="1898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3">
    <w:p>
      <w:pPr>
        <w:pStyle w:val="FootnoteText"/>
      </w:pPr>
      <w:r>
        <w:rPr>
          <w:rStyle w:val="FootnoteReference"/>
        </w:rPr>
        <w:footnoteRef/>
      </w:r>
      <w:r>
        <w:t xml:space="preserve"> Personal name: Christ. Personal-name meaning: Christ — anointed. Source form: Christ.</w:t>
      </w:r>
    </w:p>
  </w:footnote>
  <w:footnote w:id="18984">
    <w:p>
      <w:pPr>
        <w:pStyle w:val="FootnoteText"/>
      </w:pPr>
      <w:r>
        <w:rPr>
          <w:rStyle w:val="FootnoteReference"/>
        </w:rPr>
        <w:footnoteRef/>
      </w:r>
      <w:r>
        <w:t xml:space="preserve"> Cross-references: Rev 4:4; Rev 4:10; Rev 5:5-8; Rev 5:14; Rev 7:11; Rev 19:4.</w:t>
      </w:r>
    </w:p>
  </w:footnote>
  <w:footnote w:id="18985">
    <w:p>
      <w:pPr>
        <w:pStyle w:val="FootnoteText"/>
      </w:pPr>
      <w:r>
        <w:rPr>
          <w:rStyle w:val="FootnoteReference"/>
        </w:rPr>
        <w:footnoteRef/>
      </w:r>
      <w:r>
        <w:t xml:space="preserve"> Cross-references for "We give": Dan 2:23; Dan 6:10; Matt 11:25; Luke 10:21; John 11:41; 2Cor 2:14; 2Cor 9:15; 1Tim 1:12; Rev 4:9.</w:t>
      </w:r>
    </w:p>
  </w:footnote>
  <w:footnote w:id="18986">
    <w:p>
      <w:pPr>
        <w:pStyle w:val="FootnoteText"/>
      </w:pPr>
      <w:r>
        <w:rPr>
          <w:rStyle w:val="FootnoteReference"/>
        </w:rPr>
        <w:footnoteRef/>
      </w:r>
      <w:r>
        <w:t xml:space="preserve"> Cross-references for "Lord God Almighty": Gen 17:1; Rev 1:8; Rev 4:8; Rev 15:3; Rev 16:7; Rev 16:14.</w:t>
      </w:r>
    </w:p>
  </w:footnote>
  <w:footnote w:id="18987">
    <w:p>
      <w:pPr>
        <w:pStyle w:val="FootnoteText"/>
      </w:pPr>
      <w:r>
        <w:rPr>
          <w:rStyle w:val="FootnoteReference"/>
        </w:rPr>
        <w:footnoteRef/>
      </w:r>
      <w:r>
        <w:t xml:space="preserve"> Cross-references: Ps 21:13; Ps 57:11; Ps 64:9-10; Ps 98:1-3; Ps 102:13-18; Isa 51:9-11; Isa 52:10; Rev 11:15; Rev 19:6; Rev 19:11-21; Rev 20:1-3.</w:t>
      </w:r>
    </w:p>
  </w:footnote>
  <w:footnote w:id="18988">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9">
    <w:p>
      <w:pPr>
        <w:pStyle w:val="FootnoteText"/>
      </w:pPr>
      <w:r>
        <w:rPr>
          <w:rStyle w:val="FootnoteReference"/>
        </w:rPr>
        <w:footnoteRef/>
      </w:r>
      <w:r>
        <w:t xml:space="preserve"> Cross-references for "and the time": Isa 26:19-21; Dan 7:9-10; Dan 12:1-2; Heb 9:27; Rev 6:10-11; Rev 20:4-5; Rev 20:12; Rev 20:15.</w:t>
      </w:r>
    </w:p>
  </w:footnote>
  <w:footnote w:id="18990">
    <w:p>
      <w:pPr>
        <w:pStyle w:val="FootnoteText"/>
      </w:pPr>
      <w:r>
        <w:rPr>
          <w:rStyle w:val="FootnoteReference"/>
        </w:rPr>
        <w:footnoteRef/>
      </w:r>
      <w:r>
        <w:t xml:space="preserve"> Cross-references for "and that": Matt 5:12; 2Thess 1:5-7; Heb 11:25-26; Rev 22:12.</w:t>
      </w:r>
    </w:p>
  </w:footnote>
  <w:footnote w:id="18991">
    <w:p>
      <w:pPr>
        <w:pStyle w:val="FootnoteText"/>
      </w:pPr>
      <w:r>
        <w:rPr>
          <w:rStyle w:val="FootnoteReference"/>
        </w:rPr>
        <w:footnoteRef/>
      </w:r>
      <w:r>
        <w:t xml:space="preserve"> Cross-references: Rev 6:15-17; Rev 14:10; Rev 15:1; Rev 15:7; Rev 16:1-21; Rev 19:15.</w:t>
      </w:r>
    </w:p>
  </w:footnote>
  <w:footnote w:id="18992">
    <w:p>
      <w:pPr>
        <w:pStyle w:val="FootnoteText"/>
      </w:pPr>
      <w:r>
        <w:rPr>
          <w:rStyle w:val="FootnoteReference"/>
        </w:rPr>
        <w:footnoteRef/>
      </w:r>
      <w:r>
        <w:t xml:space="preserve"> Cross-references: Ps 85:9; Ps 103:11; Ps 115:13-14; Ps 147:11; Eccl 8:12; Eccl 12:13; Luke 1:50; Rev 19:5.</w:t>
      </w:r>
    </w:p>
  </w:footnote>
  <w:footnote w:id="18993">
    <w:p>
      <w:pPr>
        <w:pStyle w:val="FootnoteText"/>
      </w:pPr>
      <w:r>
        <w:rPr>
          <w:rStyle w:val="FootnoteReference"/>
        </w:rPr>
        <w:footnoteRef/>
      </w:r>
      <w:r>
        <w:t xml:space="preserve"> Cross-references: Dan 7:26; Dan 8:25; Dan 11:44-45; Rev 13:10; Rev 18:6; Rev 18:16-24; Rev 19:19; Rev 19:21.</w:t>
      </w:r>
    </w:p>
  </w:footnote>
  <w:footnote w:id="18994">
    <w:p>
      <w:pPr>
        <w:pStyle w:val="FootnoteText"/>
      </w:pPr>
      <w:r>
        <w:rPr>
          <w:rStyle w:val="FootnoteReference"/>
        </w:rPr>
        <w:footnoteRef/>
      </w:r>
      <w:r>
        <w:t xml:space="preserve"> Cross-references for "the temple": Isa 6:1-4; Rev 14:15-17; Rev 15:5-8; Rev 19:11.</w:t>
      </w:r>
    </w:p>
  </w:footnote>
  <w:footnote w:id="18995">
    <w:p>
      <w:pPr>
        <w:pStyle w:val="FootnoteText"/>
      </w:pPr>
      <w:r>
        <w:rPr>
          <w:rStyle w:val="FootnoteReference"/>
        </w:rPr>
        <w:footnoteRef/>
      </w:r>
      <w:r>
        <w:t xml:space="preserve"> Cross-references for "the ark": Exod 25:21-22; Num 4:5; Num 4:15; Num 10:33; 2Cor 3:14-16; Heb 9:4-8.</w:t>
      </w:r>
    </w:p>
  </w:footnote>
  <w:footnote w:id="18996">
    <w:p>
      <w:pPr>
        <w:pStyle w:val="FootnoteText"/>
      </w:pPr>
      <w:r>
        <w:rPr>
          <w:rStyle w:val="FootnoteReference"/>
        </w:rPr>
        <w:footnoteRef/>
      </w:r>
      <w:r>
        <w:t xml:space="preserve"> Cross-references for "and there were": Rev 4:5; Rev 8:5; Rev 11:13; Rev 11:15; Rev 16:18.</w:t>
      </w:r>
    </w:p>
  </w:footnote>
  <w:footnote w:id="18997">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8">
    <w:p>
      <w:pPr>
        <w:pStyle w:val="FootnoteText"/>
      </w:pPr>
      <w:r>
        <w:rPr>
          <w:rStyle w:val="FootnoteReference"/>
        </w:rPr>
        <w:footnoteRef/>
      </w:r>
      <w:r>
        <w:t xml:space="preserve"> Cross-references for "wonder": Matt 12:38; Matt 24:30; Luke 21:11; Luke 21:25.</w:t>
      </w:r>
    </w:p>
  </w:footnote>
  <w:footnote w:id="18999">
    <w:p>
      <w:pPr>
        <w:pStyle w:val="FootnoteText"/>
      </w:pPr>
      <w:r>
        <w:rPr>
          <w:rStyle w:val="FootnoteReference"/>
        </w:rPr>
        <w:footnoteRef/>
      </w:r>
      <w:r>
        <w:t xml:space="preserve"> Cross-references for "a woman": Isa 49:14-23; Isa 54:5-7; Isa 60:1-4; Hos 2:19-20; John 3:29; 2Cor 11:2; Eph 5:25-27; Eph 5:32.</w:t>
      </w:r>
    </w:p>
  </w:footnote>
  <w:footnote w:id="19000">
    <w:p>
      <w:pPr>
        <w:pStyle w:val="FootnoteText"/>
      </w:pPr>
      <w:r>
        <w:rPr>
          <w:rStyle w:val="FootnoteReference"/>
        </w:rPr>
        <w:footnoteRef/>
      </w:r>
      <w:r>
        <w:t xml:space="preserve"> Cross-references for "clothed": Ps 84:11; Isa 60:19-20; Isa 61:10; Mal 4:2; Rom 3:22; Rom 13:14; Gal 3:27; Rev 21:23.</w:t>
      </w:r>
    </w:p>
  </w:footnote>
  <w:footnote w:id="19001">
    <w:p>
      <w:pPr>
        <w:pStyle w:val="FootnoteText"/>
      </w:pPr>
      <w:r>
        <w:rPr>
          <w:rStyle w:val="FootnoteReference"/>
        </w:rPr>
        <w:footnoteRef/>
      </w:r>
      <w:r>
        <w:t xml:space="preserve"> Cross-references for "crown": Isa 62:3; Zech 9:16; Rev 1:20; Rev 21:14.</w:t>
      </w:r>
    </w:p>
  </w:footnote>
  <w:footnote w:id="19002">
    <w:p>
      <w:pPr>
        <w:pStyle w:val="FootnoteText"/>
      </w:pPr>
      <w:r>
        <w:rPr>
          <w:rStyle w:val="FootnoteReference"/>
        </w:rPr>
        <w:footnoteRef/>
      </w:r>
      <w:r>
        <w:t xml:space="preserve"> Cross-references for "travailing": Isa 53:11; Isa 54:1; Isa 66:7-8; Mic 5:3; John 16:21; Gal 4:19; Gal 4:27; Rev 12:4.</w:t>
      </w:r>
    </w:p>
  </w:footnote>
  <w:footnote w:id="19003">
    <w:p>
      <w:pPr>
        <w:pStyle w:val="FootnoteText"/>
      </w:pPr>
      <w:r>
        <w:rPr>
          <w:rStyle w:val="FootnoteReference"/>
        </w:rPr>
        <w:footnoteRef/>
      </w:r>
      <w:r>
        <w:t xml:space="preserve"> Cross-references for "wonder": Rev 12:1.</w:t>
      </w:r>
    </w:p>
  </w:footnote>
  <w:footnote w:id="19004">
    <w:p>
      <w:pPr>
        <w:pStyle w:val="FootnoteText"/>
      </w:pPr>
      <w:r>
        <w:rPr>
          <w:rStyle w:val="FootnoteReference"/>
        </w:rPr>
        <w:footnoteRef/>
      </w:r>
      <w:r>
        <w:t xml:space="preserve"> Cross-references for "a great": Isa 27:1; Isa 51:9; Rev 12:4; Rev 12:9; Rev 12:17; Rev 13:2; Rev 13:4; Rev 16:13; Rev 17:3-4; Rev 20:2.</w:t>
      </w:r>
    </w:p>
  </w:footnote>
  <w:footnote w:id="19005">
    <w:p>
      <w:pPr>
        <w:pStyle w:val="FootnoteText"/>
      </w:pPr>
      <w:r>
        <w:rPr>
          <w:rStyle w:val="FootnoteReference"/>
        </w:rPr>
        <w:footnoteRef/>
      </w:r>
      <w:r>
        <w:t xml:space="preserve"> Cross-references for "seven heads": Rev 13:1; Rev 13:3; Rev 17:9-10.</w:t>
      </w:r>
    </w:p>
  </w:footnote>
  <w:footnote w:id="19006">
    <w:p>
      <w:pPr>
        <w:pStyle w:val="FootnoteText"/>
      </w:pPr>
      <w:r>
        <w:rPr>
          <w:rStyle w:val="FootnoteReference"/>
        </w:rPr>
        <w:footnoteRef/>
      </w:r>
      <w:r>
        <w:t xml:space="preserve"> Cross-references for "seven crowns": Rev 13:1.</w:t>
      </w:r>
    </w:p>
  </w:footnote>
  <w:footnote w:id="19007">
    <w:p>
      <w:pPr>
        <w:pStyle w:val="FootnoteText"/>
      </w:pPr>
      <w:r>
        <w:rPr>
          <w:rStyle w:val="FootnoteReference"/>
        </w:rPr>
        <w:footnoteRef/>
      </w:r>
      <w:r>
        <w:t xml:space="preserve"> Cross-references: Isa 9:15; Dan 2:42; Dan 7:7-8; Dan 7:20; Dan 7:24; Rev 17:3; Rev 17:7; Rev 17:12; Rev 17:16.</w:t>
      </w:r>
    </w:p>
  </w:footnote>
  <w:footnote w:id="19008">
    <w:p>
      <w:pPr>
        <w:pStyle w:val="FootnoteText"/>
      </w:pPr>
      <w:r>
        <w:rPr>
          <w:rStyle w:val="FootnoteReference"/>
        </w:rPr>
        <w:footnoteRef/>
      </w:r>
      <w:r>
        <w:t xml:space="preserve"> Cross-references for "his tail": Dan 8:9-12; Rev 9:10; Rev 9:19.</w:t>
      </w:r>
    </w:p>
  </w:footnote>
  <w:footnote w:id="19009">
    <w:p>
      <w:pPr>
        <w:pStyle w:val="FootnoteText"/>
      </w:pPr>
      <w:r>
        <w:rPr>
          <w:rStyle w:val="FootnoteReference"/>
        </w:rPr>
        <w:footnoteRef/>
      </w:r>
      <w:r>
        <w:t xml:space="preserve"> Cross-references for "of the": Rev 17:18.</w:t>
      </w:r>
    </w:p>
  </w:footnote>
  <w:footnote w:id="19010">
    <w:p>
      <w:pPr>
        <w:pStyle w:val="FootnoteText"/>
      </w:pPr>
      <w:r>
        <w:rPr>
          <w:rStyle w:val="FootnoteReference"/>
        </w:rPr>
        <w:footnoteRef/>
      </w:r>
      <w:r>
        <w:t xml:space="preserve"> Cross-references for "the dragon": Exod 1:16; Matt 2:3-16; John 8:44; 1Pet 5:8; Rev 12:2.</w:t>
      </w:r>
    </w:p>
  </w:footnote>
  <w:footnote w:id="19011">
    <w:p>
      <w:pPr>
        <w:pStyle w:val="FootnoteText"/>
      </w:pPr>
      <w:r>
        <w:rPr>
          <w:rStyle w:val="FootnoteReference"/>
        </w:rPr>
        <w:footnoteRef/>
      </w:r>
      <w:r>
        <w:t xml:space="preserve"> Cross-references for "rule": Ps 2:9-10; Rev 2:26-27; Rev 19:15.</w:t>
      </w:r>
    </w:p>
  </w:footnote>
  <w:footnote w:id="19012">
    <w:p>
      <w:pPr>
        <w:pStyle w:val="FootnoteText"/>
      </w:pPr>
      <w:r>
        <w:rPr>
          <w:rStyle w:val="FootnoteReference"/>
        </w:rPr>
        <w:footnoteRef/>
      </w:r>
      <w:r>
        <w:t xml:space="preserve"> Cross-references for "caught": Mark 16:19; Rev 11:12.</w:t>
      </w:r>
    </w:p>
  </w:footnote>
  <w:footnote w:id="190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6">
    <w:p>
      <w:pPr>
        <w:pStyle w:val="FootnoteText"/>
      </w:pPr>
      <w:r>
        <w:rPr>
          <w:rStyle w:val="FootnoteReference"/>
        </w:rPr>
        <w:footnoteRef/>
      </w:r>
      <w:r>
        <w:t xml:space="preserve"> Cross-references: Isa 7:14; Jer 31:22; Mic 5:3; Matt 1:25; Rev 12:2.</w:t>
      </w:r>
    </w:p>
  </w:footnote>
  <w:footnote w:id="19017">
    <w:p>
      <w:pPr>
        <w:pStyle w:val="FootnoteText"/>
      </w:pPr>
      <w:r>
        <w:rPr>
          <w:rStyle w:val="FootnoteReference"/>
        </w:rPr>
        <w:footnoteRef/>
      </w:r>
      <w:r>
        <w:t xml:space="preserve"> Cross-references for "the woman": Rev 12:4; Rev 12:14.</w:t>
      </w:r>
    </w:p>
  </w:footnote>
  <w:footnote w:id="19018">
    <w:p>
      <w:pPr>
        <w:pStyle w:val="FootnoteText"/>
      </w:pPr>
      <w:r>
        <w:rPr>
          <w:rStyle w:val="FootnoteReference"/>
        </w:rPr>
        <w:footnoteRef/>
      </w:r>
      <w:r>
        <w:t xml:space="preserve"> Cross-references for "a thousand": Rev 11:2-3.</w:t>
      </w:r>
    </w:p>
  </w:footnote>
  <w:footnote w:id="19019">
    <w:p>
      <w:pPr>
        <w:pStyle w:val="FootnoteText"/>
      </w:pPr>
      <w:r>
        <w:rPr>
          <w:rStyle w:val="FootnoteReference"/>
        </w:rPr>
        <w:footnoteRef/>
      </w:r>
      <w:r>
        <w:t xml:space="preserve"> Divine or supernatural name: Michael. Divine/supernatural-name meaning: Michael — Who is like God?. Source form: Michael.</w:t>
      </w:r>
    </w:p>
  </w:footnote>
  <w:footnote w:id="19020">
    <w:p>
      <w:pPr>
        <w:pStyle w:val="FootnoteText"/>
      </w:pPr>
      <w:r>
        <w:rPr>
          <w:rStyle w:val="FootnoteReference"/>
        </w:rPr>
        <w:footnoteRef/>
      </w:r>
      <w:r>
        <w:t xml:space="preserve"> Cross-references for "his angels": Ps 78:49; Matt 25:41; 2Cor 12:7; 2Pet 2:4; Rev 12:9.</w:t>
      </w:r>
    </w:p>
  </w:footnote>
  <w:footnote w:id="19021">
    <w:p>
      <w:pPr>
        <w:pStyle w:val="FootnoteText"/>
      </w:pPr>
      <w:r>
        <w:rPr>
          <w:rStyle w:val="FootnoteReference"/>
        </w:rPr>
        <w:footnoteRef/>
      </w:r>
      <w:r>
        <w:t xml:space="preserve"> Cross-references for "the dragon": Rev 12:3-4; Rev 20:2.</w:t>
      </w:r>
    </w:p>
  </w:footnote>
  <w:footnote w:id="19022">
    <w:p>
      <w:pPr>
        <w:pStyle w:val="FootnoteText"/>
      </w:pPr>
      <w:r>
        <w:rPr>
          <w:rStyle w:val="FootnoteReference"/>
        </w:rPr>
        <w:footnoteRef/>
      </w:r>
      <w:r>
        <w:t xml:space="preserve"> Cross-references: Isa 34:5; Eph 6:12; Rev 13:7; Rev 19:11-20.</w:t>
      </w:r>
    </w:p>
  </w:footnote>
  <w:footnote w:id="19023">
    <w:p>
      <w:pPr>
        <w:pStyle w:val="FootnoteText"/>
      </w:pPr>
      <w:r>
        <w:rPr>
          <w:rStyle w:val="FootnoteReference"/>
        </w:rPr>
        <w:footnoteRef/>
      </w:r>
      <w:r>
        <w:t xml:space="preserve"> Cross-references for "Michael": Isa 55:4; Dan 10:13; Dan 10:21; Dan 12:1; Heb 2:10; Jude 1:9.</w:t>
      </w:r>
    </w:p>
  </w:footnote>
  <w:footnote w:id="19024">
    <w:p>
      <w:pPr>
        <w:pStyle w:val="FootnoteText"/>
      </w:pPr>
      <w:r>
        <w:rPr>
          <w:rStyle w:val="FootnoteReference"/>
        </w:rPr>
        <w:footnoteRef/>
      </w:r>
      <w:r>
        <w:t xml:space="preserve"> Cross-references for "did not prevail": Ps 13:4; Ps 118:10-13; Ps 129:2; Jer 1:19; Jer 5:22; Matt 16:18; Rom 8:31-39; Rev 12:11.</w:t>
      </w:r>
    </w:p>
  </w:footnote>
  <w:footnote w:id="19025">
    <w:p>
      <w:pPr>
        <w:pStyle w:val="FootnoteText"/>
      </w:pPr>
      <w:r>
        <w:rPr>
          <w:rStyle w:val="FootnoteReference"/>
        </w:rPr>
        <w:footnoteRef/>
      </w:r>
      <w:r>
        <w:t xml:space="preserve"> Cross-references for "their": Job 7:10; Job 8:18; Job 20:9; Job 27:21-23; Ps 37:10; Acts 1:25; Jude 1:6.</w:t>
      </w:r>
    </w:p>
  </w:footnote>
  <w:footnote w:id="19026">
    <w:p>
      <w:pPr>
        <w:pStyle w:val="FootnoteText"/>
      </w:pPr>
      <w:r>
        <w:rPr>
          <w:rStyle w:val="FootnoteReference"/>
        </w:rPr>
        <w:footnoteRef/>
      </w:r>
      <w:r>
        <w:t xml:space="preserve"> Cross-references for "the great": Luke 10:18; John 12:31; Rev 12:3; Rev 12:7.</w:t>
      </w:r>
    </w:p>
  </w:footnote>
  <w:footnote w:id="19027">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8">
    <w:p>
      <w:pPr>
        <w:pStyle w:val="FootnoteText"/>
      </w:pPr>
      <w:r>
        <w:rPr>
          <w:rStyle w:val="FootnoteReference"/>
        </w:rPr>
        <w:footnoteRef/>
      </w:r>
      <w:r>
        <w:t xml:space="preserve"> Divine or supernatural name: Satan. Divine/supernatural-name meaning: Satan — contrary; adversary; enemy; accuser. Source form: Satan.</w:t>
      </w:r>
    </w:p>
  </w:footnote>
  <w:footnote w:id="1902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30">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1">
    <w:p>
      <w:pPr>
        <w:pStyle w:val="FootnoteText"/>
      </w:pPr>
      <w:r>
        <w:rPr>
          <w:rStyle w:val="FootnoteReference"/>
        </w:rPr>
        <w:footnoteRef/>
      </w:r>
      <w:r>
        <w:t xml:space="preserve"> Cross-references for "I heard": Rev 11:15; Rev 19:1-7.</w:t>
      </w:r>
    </w:p>
  </w:footnote>
  <w:footnote w:id="19032">
    <w:p>
      <w:pPr>
        <w:pStyle w:val="FootnoteText"/>
      </w:pPr>
      <w:r>
        <w:rPr>
          <w:rStyle w:val="FootnoteReference"/>
        </w:rPr>
        <w:footnoteRef/>
      </w:r>
      <w:r>
        <w:t xml:space="preserve"> Cross-references for "the kingdom": 1Chr 29:11; Ps 22:28; Ps 45:6; Ps 145:11-13; Dan 2:44; Matt 6:10; Luke 11:2.</w:t>
      </w:r>
    </w:p>
  </w:footnote>
  <w:footnote w:id="19033">
    <w:p>
      <w:pPr>
        <w:pStyle w:val="FootnoteText"/>
      </w:pPr>
      <w:r>
        <w:rPr>
          <w:rStyle w:val="FootnoteReference"/>
        </w:rPr>
        <w:footnoteRef/>
      </w:r>
      <w:r>
        <w:t xml:space="preserve"> Cross-references for "the power": Ps 2:8-12; Ps 110:5-6; Matt 26:64; Matt 28:18; 1Cor 5:4; 2Cor 12:9; Rev 2:26.</w:t>
      </w:r>
    </w:p>
  </w:footnote>
  <w:footnote w:id="19034">
    <w:p>
      <w:pPr>
        <w:pStyle w:val="FootnoteText"/>
      </w:pPr>
      <w:r>
        <w:rPr>
          <w:rStyle w:val="FootnoteReference"/>
        </w:rPr>
        <w:footnoteRef/>
      </w:r>
      <w:r>
        <w:t xml:space="preserve"> Personal name: Christ. Personal-name meaning: Christ — anointed. Source form: Christ.</w:t>
      </w:r>
    </w:p>
  </w:footnote>
  <w:footnote w:id="19035">
    <w:p>
      <w:pPr>
        <w:pStyle w:val="FootnoteText"/>
      </w:pPr>
      <w:r>
        <w:rPr>
          <w:rStyle w:val="FootnoteReference"/>
        </w:rPr>
        <w:footnoteRef/>
      </w:r>
      <w:r>
        <w:t xml:space="preserve"> Cross-references for "the accuser": Job 1:9; Job 2:5; Zech 3:1-2; Luke 22:31; Titus 2:3.</w:t>
      </w:r>
    </w:p>
  </w:footnote>
  <w:footnote w:id="1903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7">
    <w:p>
      <w:pPr>
        <w:pStyle w:val="FootnoteText"/>
      </w:pPr>
      <w:r>
        <w:rPr>
          <w:rStyle w:val="FootnoteReference"/>
        </w:rPr>
        <w:footnoteRef/>
      </w:r>
      <w:r>
        <w:t xml:space="preserve"> Cross-references for "the blood": Rev 7:10-14; Rev 14:1-4; Rev 15:3.</w:t>
      </w:r>
    </w:p>
  </w:footnote>
  <w:footnote w:id="19038">
    <w:p>
      <w:pPr>
        <w:pStyle w:val="FootnoteText"/>
      </w:pPr>
      <w:r>
        <w:rPr>
          <w:rStyle w:val="FootnoteReference"/>
        </w:rPr>
        <w:footnoteRef/>
      </w:r>
      <w:r>
        <w:t xml:space="preserve"> Cross-references for "the word": Rev 1:2; Rev 1:9; Rev 6:9; Rev 11:7; Rev 12:17; Rev 19:10.</w:t>
      </w:r>
    </w:p>
  </w:footnote>
  <w:footnote w:id="19039">
    <w:p>
      <w:pPr>
        <w:pStyle w:val="FootnoteText"/>
      </w:pPr>
      <w:r>
        <w:rPr>
          <w:rStyle w:val="FootnoteReference"/>
        </w:rPr>
        <w:footnoteRef/>
      </w:r>
      <w:r>
        <w:t xml:space="preserve"> Cross-references for "they loved not": Luke 14:26; Acts 20:24; Acts 21:13; Heb 11:35-38; Rev 2:10; Rev 2:13; Rev 20:4.</w:t>
      </w:r>
    </w:p>
  </w:footnote>
  <w:footnote w:id="19040">
    <w:p>
      <w:pPr>
        <w:pStyle w:val="FootnoteText"/>
      </w:pPr>
      <w:r>
        <w:rPr>
          <w:rStyle w:val="FootnoteReference"/>
        </w:rPr>
        <w:footnoteRef/>
      </w:r>
      <w:r>
        <w:t xml:space="preserve"> Cross-references for "rejoice": Ps 96:11-13; Ps 148:1-4; Isa 49:13; Isa 55:12-13; Luke 2:14; Luke 15:10; Rev 18:20; Rev 19:1-7.</w:t>
      </w:r>
    </w:p>
  </w:footnote>
  <w:footnote w:id="19041">
    <w:p>
      <w:pPr>
        <w:pStyle w:val="FootnoteText"/>
      </w:pPr>
      <w:r>
        <w:rPr>
          <w:rStyle w:val="FootnoteReference"/>
        </w:rPr>
        <w:footnoteRef/>
      </w:r>
      <w:r>
        <w:t xml:space="preserve"> Cross-references: Rev 8:13; Rev 9:12; Rev 11:10; Rev 11:14.</w:t>
      </w:r>
    </w:p>
  </w:footnote>
  <w:footnote w:id="19042">
    <w:p>
      <w:pPr>
        <w:pStyle w:val="FootnoteText"/>
      </w:pPr>
      <w:r>
        <w:rPr>
          <w:rStyle w:val="FootnoteReference"/>
        </w:rPr>
        <w:footnoteRef/>
      </w:r>
      <w:r>
        <w:t xml:space="preserve"> Cross-references: Gen 3:15; Ps 37:12-14; John 16:33; Rev 12:4-5.</w:t>
      </w:r>
    </w:p>
  </w:footnote>
  <w:footnote w:id="19043">
    <w:p>
      <w:pPr>
        <w:pStyle w:val="FootnoteText"/>
      </w:pPr>
      <w:r>
        <w:rPr>
          <w:rStyle w:val="FootnoteReference"/>
        </w:rPr>
        <w:footnoteRef/>
      </w:r>
      <w:r>
        <w:t xml:space="preserve"> Cross-references for "she might": Rev 12:6; Rev 17:3.</w:t>
      </w:r>
    </w:p>
  </w:footnote>
  <w:footnote w:id="19044">
    <w:p>
      <w:pPr>
        <w:pStyle w:val="FootnoteText"/>
      </w:pPr>
      <w:r>
        <w:rPr>
          <w:rStyle w:val="FootnoteReference"/>
        </w:rPr>
        <w:footnoteRef/>
      </w:r>
      <w:r>
        <w:t xml:space="preserve"> Cross-references for "for a time": Dan 7:25; Dan 12:7; Rev 11:2-3.</w:t>
      </w:r>
    </w:p>
  </w:footnote>
  <w:footnote w:id="19045">
    <w:p>
      <w:pPr>
        <w:pStyle w:val="FootnoteText"/>
      </w:pPr>
      <w:r>
        <w:rPr>
          <w:rStyle w:val="FootnoteReference"/>
        </w:rPr>
        <w:footnoteRef/>
      </w:r>
      <w:r>
        <w:t xml:space="preserve"> Cross-references for "cast": Ps 18:4; Ps 65:7; Ps 93:3-4; Isa 8:7; Isa 28:2; Isa 59:19; Rev 17:15.</w:t>
      </w:r>
    </w:p>
  </w:footnote>
  <w:footnote w:id="19046">
    <w:p>
      <w:pPr>
        <w:pStyle w:val="FootnoteText"/>
      </w:pPr>
      <w:r>
        <w:rPr>
          <w:rStyle w:val="FootnoteReference"/>
        </w:rPr>
        <w:footnoteRef/>
      </w:r>
      <w:r>
        <w:t xml:space="preserve"> Cross-references: Exod 12:35-36; 1Kgs 17:6; 2Kgs 8:9.</w:t>
      </w:r>
    </w:p>
  </w:footnote>
  <w:footnote w:id="19047">
    <w:p>
      <w:pPr>
        <w:pStyle w:val="FootnoteText"/>
      </w:pPr>
      <w:r>
        <w:rPr>
          <w:rStyle w:val="FootnoteReference"/>
        </w:rPr>
        <w:footnoteRef/>
      </w:r>
      <w:r>
        <w:t xml:space="preserve"> Cross-references for "the dragon": John 8:44; 1Pet 5:8; Rev 12:12.</w:t>
      </w:r>
    </w:p>
  </w:footnote>
  <w:footnote w:id="19048">
    <w:p>
      <w:pPr>
        <w:pStyle w:val="FootnoteText"/>
      </w:pPr>
      <w:r>
        <w:rPr>
          <w:rStyle w:val="FootnoteReference"/>
        </w:rPr>
        <w:footnoteRef/>
      </w:r>
      <w:r>
        <w:t xml:space="preserve"> Cross-references for "to make": Gen 3:15; Dan 7:23-26; Dan 11:36; Rev 11:7; Rev 13:7; Rev 17:6; Rev 17:14; Rev 18:20; Rev 19:19; Rev 20:8-9.</w:t>
      </w:r>
    </w:p>
  </w:footnote>
  <w:footnote w:id="19049">
    <w:p>
      <w:pPr>
        <w:pStyle w:val="FootnoteText"/>
      </w:pPr>
      <w:r>
        <w:rPr>
          <w:rStyle w:val="FootnoteReference"/>
        </w:rPr>
        <w:footnoteRef/>
      </w:r>
      <w:r>
        <w:t xml:space="preserve"> Name meaning: Jesus (Yeshua) — Yahweh saves. He will save His people from their sins.</w:t>
      </w:r>
    </w:p>
  </w:footnote>
  <w:footnote w:id="19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1">
    <w:p>
      <w:pPr>
        <w:pStyle w:val="FootnoteText"/>
      </w:pPr>
      <w:r>
        <w:rPr>
          <w:rStyle w:val="FootnoteReference"/>
        </w:rPr>
        <w:footnoteRef/>
      </w:r>
      <w:r>
        <w:t xml:space="preserve"> Cross-references for "upon": Jer 5:22.</w:t>
      </w:r>
    </w:p>
  </w:footnote>
  <w:footnote w:id="19052">
    <w:p>
      <w:pPr>
        <w:pStyle w:val="FootnoteText"/>
      </w:pPr>
      <w:r>
        <w:rPr>
          <w:rStyle w:val="FootnoteReference"/>
        </w:rPr>
        <w:footnoteRef/>
      </w:r>
      <w:r>
        <w:t xml:space="preserve"> Cross-references for "and saw": Dan 7:2-3; Rev 11:7; Rev 17:8.</w:t>
      </w:r>
    </w:p>
  </w:footnote>
  <w:footnote w:id="19053">
    <w:p>
      <w:pPr>
        <w:pStyle w:val="FootnoteText"/>
      </w:pPr>
      <w:r>
        <w:rPr>
          <w:rStyle w:val="FootnoteReference"/>
        </w:rPr>
        <w:footnoteRef/>
      </w:r>
      <w:r>
        <w:t xml:space="preserve"> Cross-references for "ten crowns": Rev 12:3.</w:t>
      </w:r>
    </w:p>
  </w:footnote>
  <w:footnote w:id="19054">
    <w:p>
      <w:pPr>
        <w:pStyle w:val="FootnoteText"/>
      </w:pPr>
      <w:r>
        <w:rPr>
          <w:rStyle w:val="FootnoteReference"/>
        </w:rPr>
        <w:footnoteRef/>
      </w:r>
      <w:r>
        <w:t xml:space="preserve"> Cross-references for "blasphemy": Dan 7:25; Dan 11:36; 2Thess 2:3-4; Rev 13:5-6; Rev 17:3; Rev 17:5.</w:t>
      </w:r>
    </w:p>
  </w:footnote>
  <w:footnote w:id="19055">
    <w:p>
      <w:pPr>
        <w:pStyle w:val="FootnoteText"/>
      </w:pPr>
      <w:r>
        <w:rPr>
          <w:rStyle w:val="FootnoteReference"/>
        </w:rPr>
        <w:footnoteRef/>
      </w:r>
      <w:r>
        <w:t xml:space="preserve"> Cross-references for "was like": Jer 5:6; Jer 13:23; Dan 7:6-7; Hos 13:7; Hab 1:8.</w:t>
      </w:r>
    </w:p>
  </w:footnote>
  <w:footnote w:id="19056">
    <w:p>
      <w:pPr>
        <w:pStyle w:val="FootnoteText"/>
      </w:pPr>
      <w:r>
        <w:rPr>
          <w:rStyle w:val="FootnoteReference"/>
        </w:rPr>
        <w:footnoteRef/>
      </w:r>
      <w:r>
        <w:t xml:space="preserve"> Cross-references for "and his feet": 1Sam 17:34-37; 2Kgs 2:24; Prov 17:12; Prov 28:15; Dan 7:4-5; Hos 13:8; Amos 5:19.</w:t>
      </w:r>
    </w:p>
  </w:footnote>
  <w:footnote w:id="19057">
    <w:p>
      <w:pPr>
        <w:pStyle w:val="FootnoteText"/>
      </w:pPr>
      <w:r>
        <w:rPr>
          <w:rStyle w:val="FootnoteReference"/>
        </w:rPr>
        <w:footnoteRef/>
      </w:r>
      <w:r>
        <w:t xml:space="preserve"> Cross-references for "and his mouth": Ps 22:21; Isa 5:29; Hos 11:10; Amos 3:12; 2Tim 4:17; 1Pet 5:8.</w:t>
      </w:r>
    </w:p>
  </w:footnote>
  <w:footnote w:id="19058">
    <w:p>
      <w:pPr>
        <w:pStyle w:val="FootnoteText"/>
      </w:pPr>
      <w:r>
        <w:rPr>
          <w:rStyle w:val="FootnoteReference"/>
        </w:rPr>
        <w:footnoteRef/>
      </w:r>
      <w:r>
        <w:t xml:space="preserve"> Cross-references for "dragon": Rev 12:3-4; Rev 12:9; Rev 12:13; Rev 12:15.</w:t>
      </w:r>
    </w:p>
  </w:footnote>
  <w:footnote w:id="19059">
    <w:p>
      <w:pPr>
        <w:pStyle w:val="FootnoteText"/>
      </w:pPr>
      <w:r>
        <w:rPr>
          <w:rStyle w:val="FootnoteReference"/>
        </w:rPr>
        <w:footnoteRef/>
      </w:r>
      <w:r>
        <w:t xml:space="preserve"> Cross-references for "gave": Rev 16:10; Rev 17:12; Rev 19:20; Rev 20:2.</w:t>
      </w:r>
    </w:p>
  </w:footnote>
  <w:footnote w:id="19060">
    <w:p>
      <w:pPr>
        <w:pStyle w:val="FootnoteText"/>
      </w:pPr>
      <w:r>
        <w:rPr>
          <w:rStyle w:val="FootnoteReference"/>
        </w:rPr>
        <w:footnoteRef/>
      </w:r>
      <w:r>
        <w:t xml:space="preserve"> Cross-references: Rev 13:1-2; Rev 13:14; Rev 17:10.</w:t>
      </w:r>
    </w:p>
  </w:footnote>
  <w:footnote w:id="19061">
    <w:p>
      <w:pPr>
        <w:pStyle w:val="FootnoteText"/>
      </w:pPr>
      <w:r>
        <w:rPr>
          <w:rStyle w:val="FootnoteReference"/>
        </w:rPr>
        <w:footnoteRef/>
      </w:r>
      <w:r>
        <w:t xml:space="preserve"> Cross-references: Luke 2:1; John 12:19; Acts 8:10-11; Acts 8:13; 2Thess 2:9-12; Rev 17:6; Rev 17:8; Rev 17:13; Rev 17:17.</w:t>
      </w:r>
    </w:p>
  </w:footnote>
  <w:footnote w:id="19062">
    <w:p>
      <w:pPr>
        <w:pStyle w:val="FootnoteText"/>
      </w:pPr>
      <w:r>
        <w:rPr>
          <w:rStyle w:val="FootnoteReference"/>
        </w:rPr>
        <w:footnoteRef/>
      </w:r>
      <w:r>
        <w:t xml:space="preserve"> Cross-references for "Who is like": Rev 18:18.</w:t>
      </w:r>
    </w:p>
  </w:footnote>
  <w:footnote w:id="19063">
    <w:p>
      <w:pPr>
        <w:pStyle w:val="FootnoteText"/>
      </w:pPr>
      <w:r>
        <w:rPr>
          <w:rStyle w:val="FootnoteReference"/>
        </w:rPr>
        <w:footnoteRef/>
      </w:r>
      <w:r>
        <w:t xml:space="preserve"> Cross-references for "who is able": Deut 9:2; 1Sam 17:24; Rev 17:14.</w:t>
      </w:r>
    </w:p>
  </w:footnote>
  <w:footnote w:id="19064">
    <w:p>
      <w:pPr>
        <w:pStyle w:val="FootnoteText"/>
      </w:pPr>
      <w:r>
        <w:rPr>
          <w:rStyle w:val="FootnoteReference"/>
        </w:rPr>
        <w:footnoteRef/>
      </w:r>
      <w:r>
        <w:t xml:space="preserve"> Cross-references for "a mouth": Dan 7:8; Dan 7:11; Dan 7:25; Dan 11:36.</w:t>
      </w:r>
    </w:p>
  </w:footnote>
  <w:footnote w:id="19065">
    <w:p>
      <w:pPr>
        <w:pStyle w:val="FootnoteText"/>
      </w:pPr>
      <w:r>
        <w:rPr>
          <w:rStyle w:val="FootnoteReference"/>
        </w:rPr>
        <w:footnoteRef/>
      </w:r>
      <w:r>
        <w:t xml:space="preserve"> Cross-references for "and power": Rev 11:2-3; Rev 12:6; Rev 12:14.</w:t>
      </w:r>
    </w:p>
  </w:footnote>
  <w:footnote w:id="19066">
    <w:p>
      <w:pPr>
        <w:pStyle w:val="FootnoteText"/>
      </w:pPr>
      <w:r>
        <w:rPr>
          <w:rStyle w:val="FootnoteReference"/>
        </w:rPr>
        <w:footnoteRef/>
      </w:r>
      <w:r>
        <w:t xml:space="preserve"> Cross-references for "to continue": Rev 11:7; Rev 13:7.</w:t>
      </w:r>
    </w:p>
  </w:footnote>
  <w:footnote w:id="19067">
    <w:p>
      <w:pPr>
        <w:pStyle w:val="FootnoteText"/>
      </w:pPr>
      <w:r>
        <w:rPr>
          <w:rStyle w:val="FootnoteReference"/>
        </w:rPr>
        <w:footnoteRef/>
      </w:r>
      <w:r>
        <w:t xml:space="preserve"> Cross-references for "he opened": Job 3:1; Matt 12:34; Matt 15:19; Rom 3:13.</w:t>
      </w:r>
    </w:p>
  </w:footnote>
  <w:footnote w:id="19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1">
    <w:p>
      <w:pPr>
        <w:pStyle w:val="FootnoteText"/>
      </w:pPr>
      <w:r>
        <w:rPr>
          <w:rStyle w:val="FootnoteReference"/>
        </w:rPr>
        <w:footnoteRef/>
      </w:r>
      <w:r>
        <w:t xml:space="preserve"> Cross-references: Heb 12:22-23; Rev 4:1; Rev 4:4; Rev 5:13; Rev 7:9; Rev 11:12; Rev 12:12; Rev 18:20; Rev 19:1-6.</w:t>
      </w:r>
    </w:p>
  </w:footnote>
  <w:footnote w:id="19072">
    <w:p>
      <w:pPr>
        <w:pStyle w:val="FootnoteText"/>
      </w:pPr>
      <w:r>
        <w:rPr>
          <w:rStyle w:val="FootnoteReference"/>
        </w:rPr>
        <w:footnoteRef/>
      </w:r>
      <w:r>
        <w:t xml:space="preserve"> Cross-references for "to make": Dan 7:21; Dan 7:25; Dan 8:24-25; Dan 11:36-39; Dan 12:1; Rev 11:7; Rev 12:17.</w:t>
      </w:r>
    </w:p>
  </w:footnote>
  <w:footnote w:id="19073">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4">
    <w:p>
      <w:pPr>
        <w:pStyle w:val="FootnoteText"/>
      </w:pPr>
      <w:r>
        <w:rPr>
          <w:rStyle w:val="FootnoteReference"/>
        </w:rPr>
        <w:footnoteRef/>
      </w:r>
      <w:r>
        <w:t xml:space="preserve"> Cross-references for "Lamb": John 1:29; Rev 5:6-9; Rev 5:12.</w:t>
      </w:r>
    </w:p>
  </w:footnote>
  <w:footnote w:id="19075">
    <w:p>
      <w:pPr>
        <w:pStyle w:val="FootnoteText"/>
      </w:pPr>
      <w:r>
        <w:rPr>
          <w:rStyle w:val="FootnoteReference"/>
        </w:rPr>
        <w:footnoteRef/>
      </w:r>
      <w:r>
        <w:t xml:space="preserve"> Cross-references: Rev 13:3-4; Rev 13:14-15.</w:t>
      </w:r>
    </w:p>
  </w:footnote>
  <w:footnote w:id="19076">
    <w:p>
      <w:pPr>
        <w:pStyle w:val="FootnoteText"/>
      </w:pPr>
      <w:r>
        <w:rPr>
          <w:rStyle w:val="FootnoteReference"/>
        </w:rPr>
        <w:footnoteRef/>
      </w:r>
      <w:r>
        <w:t xml:space="preserve"> Cross-references: Rev 2:7; Rev 2:11; Rev 2:17; Rev 2:29.</w:t>
      </w:r>
    </w:p>
  </w:footnote>
  <w:footnote w:id="190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8">
    <w:p>
      <w:pPr>
        <w:pStyle w:val="FootnoteText"/>
      </w:pPr>
      <w:r>
        <w:rPr>
          <w:rStyle w:val="FootnoteReference"/>
        </w:rPr>
        <w:footnoteRef/>
      </w:r>
      <w:r>
        <w:t xml:space="preserve"> Cross-references: Exod 21:23-25; Isa 14:2; Isa 33:1; Matt 7:2.</w:t>
      </w:r>
    </w:p>
  </w:footnote>
  <w:footnote w:id="19079">
    <w:p>
      <w:pPr>
        <w:pStyle w:val="FootnoteText"/>
      </w:pPr>
      <w:r>
        <w:rPr>
          <w:rStyle w:val="FootnoteReference"/>
        </w:rPr>
        <w:footnoteRef/>
      </w:r>
      <w:r>
        <w:t xml:space="preserve"> Cross-references: Gen 9:5-6; Isa 26:21; Matt 26:52; Rev 16:6.</w:t>
      </w:r>
    </w:p>
  </w:footnote>
  <w:footnote w:id="19080">
    <w:p>
      <w:pPr>
        <w:pStyle w:val="FootnoteText"/>
      </w:pPr>
      <w:r>
        <w:rPr>
          <w:rStyle w:val="FootnoteReference"/>
        </w:rPr>
        <w:footnoteRef/>
      </w:r>
      <w:r>
        <w:t xml:space="preserve"> Cross-references for "coming": Rev 11:7; Rev 13:1; Rev 17:8.</w:t>
      </w:r>
    </w:p>
  </w:footnote>
  <w:footnote w:id="19081">
    <w:p>
      <w:pPr>
        <w:pStyle w:val="FootnoteText"/>
      </w:pPr>
      <w:r>
        <w:rPr>
          <w:rStyle w:val="FootnoteReference"/>
        </w:rPr>
        <w:footnoteRef/>
      </w:r>
      <w:r>
        <w:t xml:space="preserve"> Cross-references for "and he had": Matt 7:15; Rom 16:18; 2Cor 11:13-15.</w:t>
      </w:r>
    </w:p>
  </w:footnote>
  <w:footnote w:id="19082">
    <w:p>
      <w:pPr>
        <w:pStyle w:val="FootnoteText"/>
      </w:pPr>
      <w:r>
        <w:rPr>
          <w:rStyle w:val="FootnoteReference"/>
        </w:rPr>
        <w:footnoteRef/>
      </w:r>
      <w:r>
        <w:t xml:space="preserve"> Cross-references: Dan 7:8; Dan 7:24-25; 2Thess 2:4; Rev 12:3-4; Rev 12:17; Rev 13:17; Rev 17:6.</w:t>
      </w:r>
    </w:p>
  </w:footnote>
  <w:footnote w:id="19083">
    <w:p>
      <w:pPr>
        <w:pStyle w:val="FootnoteText"/>
      </w:pPr>
      <w:r>
        <w:rPr>
          <w:rStyle w:val="FootnoteReference"/>
        </w:rPr>
        <w:footnoteRef/>
      </w:r>
      <w:r>
        <w:t xml:space="preserve"> Cross-references: 2Thess 2:4; Rev 13:3; Rev 13:14-17; Rev 17:10-11.</w:t>
      </w:r>
    </w:p>
  </w:footnote>
  <w:footnote w:id="1908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5">
    <w:p>
      <w:pPr>
        <w:pStyle w:val="FootnoteText"/>
      </w:pPr>
      <w:r>
        <w:rPr>
          <w:rStyle w:val="FootnoteReference"/>
        </w:rPr>
        <w:footnoteRef/>
      </w:r>
      <w:r>
        <w:t xml:space="preserve"> Cross-references: Num 16:35; 1Kgs 18:38; 2Kgs 1:10-14; Matt 16:1; Luke 9:54-56; 2Tim 3:8; Rev 11:5.</w:t>
      </w:r>
    </w:p>
  </w:footnote>
  <w:footnote w:id="19086">
    <w:p>
      <w:pPr>
        <w:pStyle w:val="FootnoteText"/>
      </w:pPr>
      <w:r>
        <w:rPr>
          <w:rStyle w:val="FootnoteReference"/>
        </w:rPr>
        <w:footnoteRef/>
      </w:r>
      <w:r>
        <w:t xml:space="preserve"> Cross-references for "dwell": Rev 13:3; Rev 13:8.</w:t>
      </w:r>
    </w:p>
  </w:footnote>
  <w:footnote w:id="19087">
    <w:p>
      <w:pPr>
        <w:pStyle w:val="FootnoteText"/>
      </w:pPr>
      <w:r>
        <w:rPr>
          <w:rStyle w:val="FootnoteReference"/>
        </w:rPr>
        <w:footnoteRef/>
      </w:r>
      <w:r>
        <w:t xml:space="preserve"> Cross-references: 2Kgs 22:20; Job 12:16; Isa 44:20; Ezek 14:9; 2Thess 2:9-12; Rev 12:9; Rev 18:23; Rev 19:20; Rev 20:3; Rev 20:10.</w:t>
      </w:r>
    </w:p>
  </w:footnote>
  <w:footnote w:id="190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9">
    <w:p>
      <w:pPr>
        <w:pStyle w:val="FootnoteText"/>
      </w:pPr>
      <w:r>
        <w:rPr>
          <w:rStyle w:val="FootnoteReference"/>
        </w:rPr>
        <w:footnoteRef/>
      </w:r>
      <w:r>
        <w:t xml:space="preserve"> Cross-references for "life": Gen 2:7; Ps 135:17; Jer 10:14; Jer 51:17; Hab 2:19; Jas 2:26.</w:t>
      </w:r>
    </w:p>
  </w:footnote>
  <w:footnote w:id="19090">
    <w:p>
      <w:pPr>
        <w:pStyle w:val="FootnoteText"/>
      </w:pPr>
      <w:r>
        <w:rPr>
          <w:rStyle w:val="FootnoteReference"/>
        </w:rPr>
        <w:footnoteRef/>
      </w:r>
      <w:r>
        <w:t xml:space="preserve"> Cross-references for "speak": Ps 115:5; Ps 135:16; Jer 10:5.</w:t>
      </w:r>
    </w:p>
  </w:footnote>
  <w:footnote w:id="190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2">
    <w:p>
      <w:pPr>
        <w:pStyle w:val="FootnoteText"/>
      </w:pPr>
      <w:r>
        <w:rPr>
          <w:rStyle w:val="FootnoteReference"/>
        </w:rPr>
        <w:footnoteRef/>
      </w:r>
      <w:r>
        <w:t xml:space="preserve"> Cross-references for "both": 2Chr 15:13; Ps 115:13; Acts 26:22; Rev 11:18; Rev 19:5; Rev 19:18; Rev 20:12.</w:t>
      </w:r>
    </w:p>
  </w:footnote>
  <w:footnote w:id="19093">
    <w:p>
      <w:pPr>
        <w:pStyle w:val="FootnoteText"/>
      </w:pPr>
      <w:r>
        <w:rPr>
          <w:rStyle w:val="FootnoteReference"/>
        </w:rPr>
        <w:footnoteRef/>
      </w:r>
      <w:r>
        <w:t xml:space="preserve"> Cross-references for "rich": Job 34:19; Ps 49:2.</w:t>
      </w:r>
    </w:p>
  </w:footnote>
  <w:footnote w:id="19094">
    <w:p>
      <w:pPr>
        <w:pStyle w:val="FootnoteText"/>
      </w:pPr>
      <w:r>
        <w:rPr>
          <w:rStyle w:val="FootnoteReference"/>
        </w:rPr>
        <w:footnoteRef/>
      </w:r>
      <w:r>
        <w:t xml:space="preserve"> Cross-references for "free": 1Cor 12:13; Gal 3:28; Eph 6:8; Col 3:11; Rev 6:15; Rev 19:18.</w:t>
      </w:r>
    </w:p>
  </w:footnote>
  <w:footnote w:id="19095">
    <w:p>
      <w:pPr>
        <w:pStyle w:val="FootnoteText"/>
      </w:pPr>
      <w:r>
        <w:rPr>
          <w:rStyle w:val="FootnoteReference"/>
        </w:rPr>
        <w:footnoteRef/>
      </w:r>
      <w:r>
        <w:t xml:space="preserve"> Cross-references for "a mark": Zech 13:6; Rev 14:9-11; Rev 15:2; Rev 19:20; Rev 20:4.</w:t>
      </w:r>
    </w:p>
  </w:footnote>
  <w:footnote w:id="19096">
    <w:p>
      <w:pPr>
        <w:pStyle w:val="FootnoteText"/>
      </w:pPr>
      <w:r>
        <w:rPr>
          <w:rStyle w:val="FootnoteReference"/>
        </w:rPr>
        <w:footnoteRef/>
      </w:r>
      <w:r>
        <w:t xml:space="preserve"> Cross-references: Exod 13:9; Deut 6:8; Deut 11:18; Ezek 9:4; 2Tim 3:8; Rev 7:3.</w:t>
      </w:r>
    </w:p>
  </w:footnote>
  <w:footnote w:id="19097">
    <w:p>
      <w:pPr>
        <w:pStyle w:val="FootnoteText"/>
      </w:pPr>
      <w:r>
        <w:rPr>
          <w:rStyle w:val="FootnoteReference"/>
        </w:rPr>
        <w:footnoteRef/>
      </w:r>
      <w:r>
        <w:t xml:space="preserve"> Cross-references for "mark": Rev 13:16.</w:t>
      </w:r>
    </w:p>
  </w:footnote>
  <w:footnote w:id="19098">
    <w:p>
      <w:pPr>
        <w:pStyle w:val="FootnoteText"/>
      </w:pPr>
      <w:r>
        <w:rPr>
          <w:rStyle w:val="FootnoteReference"/>
        </w:rPr>
        <w:footnoteRef/>
      </w:r>
      <w:r>
        <w:t xml:space="preserve"> Cross-references for "name": Rev 3:12; Rev 14:11; Rev 17:5; Rev 22:4.</w:t>
      </w:r>
    </w:p>
  </w:footnote>
  <w:footnote w:id="19099">
    <w:p>
      <w:pPr>
        <w:pStyle w:val="FootnoteText"/>
      </w:pPr>
      <w:r>
        <w:rPr>
          <w:rStyle w:val="FootnoteReference"/>
        </w:rPr>
        <w:footnoteRef/>
      </w:r>
      <w:r>
        <w:t xml:space="preserve"> Cross-references for "the number": Rev 13:18; Rev 15:2.</w:t>
      </w:r>
    </w:p>
  </w:footnote>
  <w:footnote w:id="19100">
    <w:p>
      <w:pPr>
        <w:pStyle w:val="FootnoteText"/>
      </w:pPr>
      <w:r>
        <w:rPr>
          <w:rStyle w:val="FootnoteReference"/>
        </w:rPr>
        <w:footnoteRef/>
      </w:r>
      <w:r>
        <w:t xml:space="preserve"> Cross-references for "Here": Ps 107:43; Dan 12:10; Hos 14:9; Mark 13:14; Rev 1:3; Rev 17:9.</w:t>
      </w:r>
    </w:p>
  </w:footnote>
  <w:footnote w:id="19101">
    <w:p>
      <w:pPr>
        <w:pStyle w:val="FootnoteText"/>
      </w:pPr>
      <w:r>
        <w:rPr>
          <w:rStyle w:val="FootnoteReference"/>
        </w:rPr>
        <w:footnoteRef/>
      </w:r>
      <w:r>
        <w:t xml:space="preserve"> Cross-references for "count": Rev 15:2.</w:t>
      </w:r>
    </w:p>
  </w:footnote>
  <w:footnote w:id="19102">
    <w:p>
      <w:pPr>
        <w:pStyle w:val="FootnoteText"/>
      </w:pPr>
      <w:r>
        <w:rPr>
          <w:rStyle w:val="FootnoteReference"/>
        </w:rPr>
        <w:footnoteRef/>
      </w:r>
      <w:r>
        <w:t xml:space="preserve"> Cross-references for "the number": Deut 3:11; Rom 3:5; Rev 21:17.</w:t>
      </w:r>
    </w:p>
  </w:footnote>
  <w:footnote w:id="191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4">
    <w:p>
      <w:pPr>
        <w:pStyle w:val="FootnoteText"/>
      </w:pPr>
      <w:r>
        <w:rPr>
          <w:rStyle w:val="FootnoteReference"/>
        </w:rPr>
        <w:footnoteRef/>
      </w:r>
      <w:r>
        <w:t xml:space="preserve"> Cross-references for "a Lamb": Rev 5:5-9; Rev 5:12-13; Rev 7:9-17.</w:t>
      </w:r>
    </w:p>
  </w:footnote>
  <w:footnote w:id="19105">
    <w:p>
      <w:pPr>
        <w:pStyle w:val="FootnoteText"/>
      </w:pPr>
      <w:r>
        <w:rPr>
          <w:rStyle w:val="FootnoteReference"/>
        </w:rPr>
        <w:footnoteRef/>
      </w:r>
      <w:r>
        <w:t xml:space="preserve"> Cross-references for "mount": Ps 2:6; Ps 132:13-14; Isa 49:14; Joel 2:32; Mic 4:7; Rom 9:33; Heb 12:22-24.</w:t>
      </w:r>
    </w:p>
  </w:footnote>
  <w:footnote w:id="1910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8">
    <w:p>
      <w:pPr>
        <w:pStyle w:val="FootnoteText"/>
      </w:pPr>
      <w:r>
        <w:rPr>
          <w:rStyle w:val="FootnoteReference"/>
        </w:rPr>
        <w:footnoteRef/>
      </w:r>
      <w:r>
        <w:t xml:space="preserve"> Cross-references: Rev 7:4-8.</w:t>
      </w:r>
    </w:p>
  </w:footnote>
  <w:footnote w:id="19109">
    <w:p>
      <w:pPr>
        <w:pStyle w:val="FootnoteText"/>
      </w:pPr>
      <w:r>
        <w:rPr>
          <w:rStyle w:val="FootnoteReference"/>
        </w:rPr>
        <w:footnoteRef/>
      </w:r>
      <w:r>
        <w:t xml:space="preserve"> Cross-references for "a voice": Rev 10:4; Rev 11:12; Rev 11:15; Rev 19:1-7.</w:t>
      </w:r>
    </w:p>
  </w:footnote>
  <w:footnote w:id="19110">
    <w:p>
      <w:pPr>
        <w:pStyle w:val="FootnoteText"/>
      </w:pPr>
      <w:r>
        <w:rPr>
          <w:rStyle w:val="FootnoteReference"/>
        </w:rPr>
        <w:footnoteRef/>
      </w:r>
      <w:r>
        <w:t xml:space="preserve"> Cross-references for "of many": Ps 93:4; Isa 17:13; Ezek 43:2; Rev 1:15; Rev 19:6.</w:t>
      </w:r>
    </w:p>
  </w:footnote>
  <w:footnote w:id="19111">
    <w:p>
      <w:pPr>
        <w:pStyle w:val="FootnoteText"/>
      </w:pPr>
      <w:r>
        <w:rPr>
          <w:rStyle w:val="FootnoteReference"/>
        </w:rPr>
        <w:footnoteRef/>
      </w:r>
      <w:r>
        <w:t xml:space="preserve"> Cross-references for "of a": Exod 19:16; Exod 20:18; Zech 9:14; Rev 1:10; Rev 8:7-13; Rev 9:1; Rev 10:3-4; Rev 11:15.</w:t>
      </w:r>
    </w:p>
  </w:footnote>
  <w:footnote w:id="1911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3">
    <w:p>
      <w:pPr>
        <w:pStyle w:val="FootnoteText"/>
      </w:pPr>
      <w:r>
        <w:rPr>
          <w:rStyle w:val="FootnoteReference"/>
        </w:rPr>
        <w:footnoteRef/>
      </w:r>
      <w:r>
        <w:t xml:space="preserve"> Cross-references for "throne": Rev 4:2-11.</w:t>
      </w:r>
    </w:p>
  </w:footnote>
  <w:footnote w:id="19114">
    <w:p>
      <w:pPr>
        <w:pStyle w:val="FootnoteText"/>
      </w:pPr>
      <w:r>
        <w:rPr>
          <w:rStyle w:val="FootnoteReference"/>
        </w:rPr>
        <w:footnoteRef/>
      </w:r>
      <w:r>
        <w:t xml:space="preserve"> Cross-references for "redeemed": Rev 5:9.</w:t>
      </w:r>
    </w:p>
  </w:footnote>
  <w:footnote w:id="19115">
    <w:p>
      <w:pPr>
        <w:pStyle w:val="FootnoteText"/>
      </w:pPr>
      <w:r>
        <w:rPr>
          <w:rStyle w:val="FootnoteReference"/>
        </w:rPr>
        <w:footnoteRef/>
      </w:r>
      <w:r>
        <w:t xml:space="preserve"> Cross-references: Ps 33:3; Ps 40:3; Ps 96:1; Ps 98:1; Ps 144:9; Ps 149:1; Isa 42:10; Rev 5:9; Rev 15:3.</w:t>
      </w:r>
    </w:p>
  </w:footnote>
  <w:footnote w:id="19116">
    <w:p>
      <w:pPr>
        <w:pStyle w:val="FootnoteText"/>
      </w:pPr>
      <w:r>
        <w:rPr>
          <w:rStyle w:val="FootnoteReference"/>
        </w:rPr>
        <w:footnoteRef/>
      </w:r>
      <w:r>
        <w:t xml:space="preserve"> Cross-references: Ps 25:14; Matt 11:25-27; 1Cor 1:18; 1Cor 2:14; Rev 2:17; Rev 14:1.</w:t>
      </w:r>
    </w:p>
  </w:footnote>
  <w:footnote w:id="19117">
    <w:p>
      <w:pPr>
        <w:pStyle w:val="FootnoteText"/>
      </w:pPr>
      <w:r>
        <w:rPr>
          <w:rStyle w:val="FootnoteReference"/>
        </w:rPr>
        <w:footnoteRef/>
      </w:r>
      <w:r>
        <w:t xml:space="preserve"> Cross-references for "These were": Rev 5:9.</w:t>
      </w:r>
    </w:p>
  </w:footnote>
  <w:footnote w:id="19118">
    <w:p>
      <w:pPr>
        <w:pStyle w:val="FootnoteText"/>
      </w:pPr>
      <w:r>
        <w:rPr>
          <w:rStyle w:val="FootnoteReference"/>
        </w:rPr>
        <w:footnoteRef/>
      </w:r>
      <w:r>
        <w:t xml:space="preserve"> Cross-references for "redeemed": Ps 74:2; Jer 2:3; Amos 6:1; Acts 20:28; 1Cor 6:20; 1Cor 16:15; Eph 1:14; Jas 1:18; 1Pet 2:9.</w:t>
      </w:r>
    </w:p>
  </w:footnote>
  <w:footnote w:id="191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2">
    <w:p>
      <w:pPr>
        <w:pStyle w:val="FootnoteText"/>
      </w:pPr>
      <w:r>
        <w:rPr>
          <w:rStyle w:val="FootnoteReference"/>
        </w:rPr>
        <w:footnoteRef/>
      </w:r>
      <w:r>
        <w:t xml:space="preserve"> Cross-references: Ps 45:14; Song 1:3; Song 6:8; Matt 25:1; 1Cor 7:25-26; 1Cor 7:28; 2Cor 11:2; 1Tim 4:3.</w:t>
      </w:r>
    </w:p>
  </w:footnote>
  <w:footnote w:id="19123">
    <w:p>
      <w:pPr>
        <w:pStyle w:val="FootnoteText"/>
      </w:pPr>
      <w:r>
        <w:rPr>
          <w:rStyle w:val="FootnoteReference"/>
        </w:rPr>
        <w:footnoteRef/>
      </w:r>
      <w:r>
        <w:t xml:space="preserve"> Cross-references: Matt 8:19; Luke 9:57-62; John 8:12; John 10:27; John 12:26; John 13:37; Rev 3:4; Rev 7:15-17; Rev 17:14.</w:t>
      </w:r>
    </w:p>
  </w:footnote>
  <w:footnote w:id="19124">
    <w:p>
      <w:pPr>
        <w:pStyle w:val="FootnoteText"/>
      </w:pPr>
      <w:r>
        <w:rPr>
          <w:rStyle w:val="FootnoteReference"/>
        </w:rPr>
        <w:footnoteRef/>
      </w:r>
      <w:r>
        <w:t xml:space="preserve"> Cross-references: Ps 32:2; Ps 34:13; Ps 55:11; Prov 8:8; Isa 53:9; Zeph 3:13; Matt 12:34; John 1:47; 1Pet 3:10.</w:t>
      </w:r>
    </w:p>
  </w:footnote>
  <w:footnote w:id="19125">
    <w:p>
      <w:pPr>
        <w:pStyle w:val="FootnoteText"/>
      </w:pPr>
      <w:r>
        <w:rPr>
          <w:rStyle w:val="FootnoteReference"/>
        </w:rPr>
        <w:footnoteRef/>
      </w:r>
      <w:r>
        <w:t xml:space="preserve"> Cross-references for "another": Isa 6:2; Isa 6:6-7; Ezek 1:14; Dan 9:21; Rev 8:13.</w:t>
      </w:r>
    </w:p>
  </w:footnote>
  <w:footnote w:id="19126">
    <w:p>
      <w:pPr>
        <w:pStyle w:val="FootnoteText"/>
      </w:pPr>
      <w:r>
        <w:rPr>
          <w:rStyle w:val="FootnoteReference"/>
        </w:rPr>
        <w:footnoteRef/>
      </w:r>
      <w:r>
        <w:t xml:space="preserve"> Cross-references for "preach": Matt 10:27; Mark 16:15; Rom 16:25; Col 1:23.</w:t>
      </w:r>
    </w:p>
  </w:footnote>
  <w:footnote w:id="19127">
    <w:p>
      <w:pPr>
        <w:pStyle w:val="FootnoteText"/>
      </w:pPr>
      <w:r>
        <w:rPr>
          <w:rStyle w:val="FootnoteReference"/>
        </w:rPr>
        <w:footnoteRef/>
      </w:r>
      <w:r>
        <w:t xml:space="preserve"> Cross-references: Gen 1:6.</w:t>
      </w:r>
    </w:p>
  </w:footnote>
  <w:footnote w:id="19128">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9">
    <w:p>
      <w:pPr>
        <w:pStyle w:val="FootnoteText"/>
      </w:pPr>
      <w:r>
        <w:rPr>
          <w:rStyle w:val="FootnoteReference"/>
        </w:rPr>
        <w:footnoteRef/>
      </w:r>
      <w:r>
        <w:t xml:space="preserve"> Cross-references for "Fear": Gen 22:12; Ps 36:1; Ps 89:7; Eccl 12:13-14; Rev 11:18; Rev 15:4; Rev 19:5.</w:t>
      </w:r>
    </w:p>
  </w:footnote>
  <w:footnote w:id="19130">
    <w:p>
      <w:pPr>
        <w:pStyle w:val="FootnoteText"/>
      </w:pPr>
      <w:r>
        <w:rPr>
          <w:rStyle w:val="FootnoteReference"/>
        </w:rPr>
        <w:footnoteRef/>
      </w:r>
      <w:r>
        <w:t xml:space="preserve"> Cross-references for "give": Josh 7:19; 1Sam 6:5; Isa 42:12; Mal 2:2; Luke 17:18; Rev 4:9; Rev 16:9.</w:t>
      </w:r>
    </w:p>
  </w:footnote>
  <w:footnote w:id="19131">
    <w:p>
      <w:pPr>
        <w:pStyle w:val="FootnoteText"/>
      </w:pPr>
      <w:r>
        <w:rPr>
          <w:rStyle w:val="FootnoteReference"/>
        </w:rPr>
        <w:footnoteRef/>
      </w:r>
      <w:r>
        <w:t xml:space="preserve"> Cross-references for "hour": Ezek 7:2; Ezek 7:6; Dan 8:19; Matt 25:13; John 5:25-29; 1Pet 4:7; Rev 11:18; Rev 15:4; Rev 18:10; Rev 18:17; Rev 18:19.</w:t>
      </w:r>
    </w:p>
  </w:footnote>
  <w:footnote w:id="191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3">
    <w:p>
      <w:pPr>
        <w:pStyle w:val="FootnoteText"/>
      </w:pPr>
      <w:r>
        <w:rPr>
          <w:rStyle w:val="FootnoteReference"/>
        </w:rPr>
        <w:footnoteRef/>
      </w:r>
      <w:r>
        <w:t xml:space="preserve"> Place name: Babylon. Place-name meaning: Babylon — confusion; mixture. Source form: Babylon. Greek form: βαβυλωνος.</w:t>
      </w:r>
    </w:p>
  </w:footnote>
  <w:footnote w:id="19134">
    <w:p>
      <w:pPr>
        <w:pStyle w:val="FootnoteText"/>
      </w:pPr>
      <w:r>
        <w:rPr>
          <w:rStyle w:val="FootnoteReference"/>
        </w:rPr>
        <w:footnoteRef/>
      </w:r>
      <w:r>
        <w:t xml:space="preserve"> Cross-references for "wrath": Rev 13:15-17; Rev 17:6.</w:t>
      </w:r>
    </w:p>
  </w:footnote>
  <w:footnote w:id="1913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6">
    <w:p>
      <w:pPr>
        <w:pStyle w:val="FootnoteText"/>
      </w:pPr>
      <w:r>
        <w:rPr>
          <w:rStyle w:val="FootnoteReference"/>
        </w:rPr>
        <w:footnoteRef/>
      </w:r>
      <w:r>
        <w:t xml:space="preserve"> Cross-references for "Babylon": Isa 21:9; Jer 51:7-8; Jer 51:64; Rev 16:19; Rev 17:5; Rev 17:18; Rev 18:2-3; Rev 18:10-11; Rev 18:18-21.</w:t>
      </w:r>
    </w:p>
  </w:footnote>
  <w:footnote w:id="19137">
    <w:p>
      <w:pPr>
        <w:pStyle w:val="FootnoteText"/>
      </w:pPr>
      <w:r>
        <w:rPr>
          <w:rStyle w:val="FootnoteReference"/>
        </w:rPr>
        <w:footnoteRef/>
      </w:r>
      <w:r>
        <w:t xml:space="preserve"> Cross-references for "the third": Jer 44:4; Rev 14:6-8.</w:t>
      </w:r>
    </w:p>
  </w:footnote>
  <w:footnote w:id="19138">
    <w:p>
      <w:pPr>
        <w:pStyle w:val="FootnoteText"/>
      </w:pPr>
      <w:r>
        <w:rPr>
          <w:rStyle w:val="FootnoteReference"/>
        </w:rPr>
        <w:footnoteRef/>
      </w:r>
      <w:r>
        <w:t xml:space="preserve"> Cross-references: Rev 13:3-6; Rev 13:11-17; Rev 14:11.</w:t>
      </w:r>
    </w:p>
  </w:footnote>
  <w:footnote w:id="191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40">
    <w:p>
      <w:pPr>
        <w:pStyle w:val="FootnoteText"/>
      </w:pPr>
      <w:r>
        <w:rPr>
          <w:rStyle w:val="FootnoteReference"/>
        </w:rPr>
        <w:footnoteRef/>
      </w:r>
      <w:r>
        <w:t xml:space="preserve"> Cross-references: Gen 19:24; Deut 29:23; Job 18:15; Ps 11:6; Isa 30:33; Isa 34:9; Matt 25:41; Jude 1:7; Rev 9:17-18; Rev 19:20; Rev 20:10; Rev 21:8.</w:t>
      </w:r>
    </w:p>
  </w:footnote>
  <w:footnote w:id="19141">
    <w:p>
      <w:pPr>
        <w:pStyle w:val="FootnoteText"/>
      </w:pPr>
      <w:r>
        <w:rPr>
          <w:rStyle w:val="FootnoteReference"/>
        </w:rPr>
        <w:footnoteRef/>
      </w:r>
      <w:r>
        <w:t xml:space="preserve"> Cross-references for "smoke": Gen 19:28; Isa 33:14; Isa 34:10; Joel 2:30; Luke 16:23; Rev 18:18; Rev 19:3.</w:t>
      </w:r>
    </w:p>
  </w:footnote>
  <w:footnote w:id="19142">
    <w:p>
      <w:pPr>
        <w:pStyle w:val="FootnoteText"/>
      </w:pPr>
      <w:r>
        <w:rPr>
          <w:rStyle w:val="FootnoteReference"/>
        </w:rPr>
        <w:footnoteRef/>
      </w:r>
      <w:r>
        <w:t xml:space="preserve"> Cross-references: Exod 15:18; Ps 10:16; Ps 145:1; Matt 25:41; Matt 25:46; Heb 1:8; Rev 4:9-10; Rev 5:13-14; Rev 7:12; Rev 11:15; Rev 20:10; Rev 22:5.</w:t>
      </w:r>
    </w:p>
  </w:footnote>
  <w:footnote w:id="19143">
    <w:p>
      <w:pPr>
        <w:pStyle w:val="FootnoteText"/>
      </w:pPr>
      <w:r>
        <w:rPr>
          <w:rStyle w:val="FootnoteReference"/>
        </w:rPr>
        <w:footnoteRef/>
      </w:r>
      <w:r>
        <w:t xml:space="preserve"> Cross-references: Deut 28:65; Isa 57:20; Matt 11:28; Mark 9:43-49; Luke 16:24.</w:t>
      </w:r>
    </w:p>
  </w:footnote>
  <w:footnote w:id="19144">
    <w:p>
      <w:pPr>
        <w:pStyle w:val="FootnoteText"/>
      </w:pPr>
      <w:r>
        <w:rPr>
          <w:rStyle w:val="FootnoteReference"/>
        </w:rPr>
        <w:footnoteRef/>
      </w:r>
      <w:r>
        <w:t xml:space="preserve"> Cross-references for "here are": Rev 12:17.</w:t>
      </w:r>
    </w:p>
  </w:footnote>
  <w:footnote w:id="19145">
    <w:p>
      <w:pPr>
        <w:pStyle w:val="FootnoteText"/>
      </w:pPr>
      <w:r>
        <w:rPr>
          <w:rStyle w:val="FootnoteReference"/>
        </w:rPr>
        <w:footnoteRef/>
      </w:r>
      <w:r>
        <w:t xml:space="preserve"> Cross-references for "the faith": 2Tim 4:7; Rev 3:8; Rev 3:10.</w:t>
      </w:r>
    </w:p>
  </w:footnote>
  <w:footnote w:id="19146">
    <w:p>
      <w:pPr>
        <w:pStyle w:val="FootnoteText"/>
      </w:pPr>
      <w:r>
        <w:rPr>
          <w:rStyle w:val="FootnoteReference"/>
        </w:rPr>
        <w:footnoteRef/>
      </w:r>
      <w:r>
        <w:t xml:space="preserve"> Name meaning: Jesus (Yeshua) — Yahweh saves. He will save His people from their sins.</w:t>
      </w:r>
    </w:p>
  </w:footnote>
  <w:footnote w:id="19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8">
    <w:p>
      <w:pPr>
        <w:pStyle w:val="FootnoteText"/>
      </w:pPr>
      <w:r>
        <w:rPr>
          <w:rStyle w:val="FootnoteReference"/>
        </w:rPr>
        <w:footnoteRef/>
      </w:r>
      <w:r>
        <w:t xml:space="preserve"> Cross-references: Rev 13:10.</w:t>
      </w:r>
    </w:p>
  </w:footnote>
  <w:footnote w:id="19149">
    <w:p>
      <w:pPr>
        <w:pStyle w:val="FootnoteText"/>
      </w:pPr>
      <w:r>
        <w:rPr>
          <w:rStyle w:val="FootnoteReference"/>
        </w:rPr>
        <w:footnoteRef/>
      </w:r>
      <w:r>
        <w:t xml:space="preserve"> Cross-references for "a voice": Matt 3:17; Rev 11:15; Rev 11:19; Rev 16:17.</w:t>
      </w:r>
    </w:p>
  </w:footnote>
  <w:footnote w:id="19150">
    <w:p>
      <w:pPr>
        <w:pStyle w:val="FootnoteText"/>
      </w:pPr>
      <w:r>
        <w:rPr>
          <w:rStyle w:val="FootnoteReference"/>
        </w:rPr>
        <w:footnoteRef/>
      </w:r>
      <w:r>
        <w:t xml:space="preserve"> Cross-references for "Write": Rev 1:11; Rev 2:1; Rev 10:4; Rev 19:9; Rev 21:5.</w:t>
      </w:r>
    </w:p>
  </w:footnote>
  <w:footnote w:id="19151">
    <w:p>
      <w:pPr>
        <w:pStyle w:val="FootnoteText"/>
      </w:pPr>
      <w:r>
        <w:rPr>
          <w:rStyle w:val="FootnoteReference"/>
        </w:rPr>
        <w:footnoteRef/>
      </w:r>
      <w:r>
        <w:t xml:space="preserve"> Cross-references for "Blessed": Eccl 4:1-2; Isa 57:1-2; 2Cor 5:8; Phil 1:21-23; Rev 20:6.</w:t>
      </w:r>
    </w:p>
  </w:footnote>
  <w:footnote w:id="19152">
    <w:p>
      <w:pPr>
        <w:pStyle w:val="FootnoteText"/>
      </w:pPr>
      <w:r>
        <w:rPr>
          <w:rStyle w:val="FootnoteReference"/>
        </w:rPr>
        <w:footnoteRef/>
      </w:r>
      <w:r>
        <w:t xml:space="preserve"> Cross-references for "and their": Ps 19:11; Ps 85:13; Matt 25:35-40; Luke 16:9; 1Cor 15:58; Gal 6:7-8; Phil 2:17; 2Tim 4:7-8; Heb 6:10-11.</w:t>
      </w:r>
    </w:p>
  </w:footnote>
  <w:footnote w:id="19153">
    <w:p>
      <w:pPr>
        <w:pStyle w:val="FootnoteText"/>
      </w:pPr>
      <w:r>
        <w:rPr>
          <w:rStyle w:val="FootnoteReference"/>
        </w:rPr>
        <w:footnoteRef/>
      </w:r>
      <w:r>
        <w:t xml:space="preserve"> Cross-references: Rom 14:8; 1Cor 15:18; 1Thess 4:14; 1Thess 4:16; 1Thess 5:10.</w:t>
      </w:r>
    </w:p>
  </w:footnote>
  <w:footnote w:id="19154">
    <w:p>
      <w:pPr>
        <w:pStyle w:val="FootnoteText"/>
      </w:pPr>
      <w:r>
        <w:rPr>
          <w:rStyle w:val="FootnoteReference"/>
        </w:rPr>
        <w:footnoteRef/>
      </w:r>
      <w:r>
        <w:t xml:space="preserve"> Cross-references: Job 3:17-19; Isa 35:10; Isa 57:2; Luke 16:25; 2Thess 1:6-7; Heb 4:9-11; Rev 6:11; Rev 7:14-17.</w:t>
      </w:r>
    </w:p>
  </w:footnote>
  <w:footnote w:id="19155">
    <w:p>
      <w:pPr>
        <w:pStyle w:val="FootnoteText"/>
      </w:pPr>
      <w:r>
        <w:rPr>
          <w:rStyle w:val="FootnoteReference"/>
        </w:rPr>
        <w:footnoteRef/>
      </w:r>
      <w:r>
        <w:t xml:space="preserve"> Cross-references for "a golden": Ps 21:3; Heb 2:9; Rev 6:2; Rev 11:17; Rev 19:12.</w:t>
      </w:r>
    </w:p>
  </w:footnote>
  <w:footnote w:id="19156">
    <w:p>
      <w:pPr>
        <w:pStyle w:val="FootnoteText"/>
      </w:pPr>
      <w:r>
        <w:rPr>
          <w:rStyle w:val="FootnoteReference"/>
        </w:rPr>
        <w:footnoteRef/>
      </w:r>
      <w:r>
        <w:t xml:space="preserve"> Cross-references for "a sharp": Joel 3:12-13; Matt 13:30; Mark 4:29; Rev 14:15-17.</w:t>
      </w:r>
    </w:p>
  </w:footnote>
  <w:footnote w:id="19157">
    <w:p>
      <w:pPr>
        <w:pStyle w:val="FootnoteText"/>
      </w:pPr>
      <w:r>
        <w:rPr>
          <w:rStyle w:val="FootnoteReference"/>
        </w:rPr>
        <w:footnoteRef/>
      </w:r>
      <w:r>
        <w:t xml:space="preserve"> Cross-references: Ps 97:2; Isa 19:1; Matt 17:5; Luke 21:27; Rev 1:7; Rev 10:1; Rev 14:15-16; Rev 20:11.</w:t>
      </w:r>
    </w:p>
  </w:footnote>
  <w:footnote w:id="19158">
    <w:p>
      <w:pPr>
        <w:pStyle w:val="FootnoteText"/>
      </w:pPr>
      <w:r>
        <w:rPr>
          <w:rStyle w:val="FootnoteReference"/>
        </w:rPr>
        <w:footnoteRef/>
      </w:r>
      <w:r>
        <w:t xml:space="preserve"> Cross-references for "crying": Isa 62:1; Isa 62:6-7; Rev 6:10.</w:t>
      </w:r>
    </w:p>
  </w:footnote>
  <w:footnote w:id="19159">
    <w:p>
      <w:pPr>
        <w:pStyle w:val="FootnoteText"/>
      </w:pPr>
      <w:r>
        <w:rPr>
          <w:rStyle w:val="FootnoteReference"/>
        </w:rPr>
        <w:footnoteRef/>
      </w:r>
      <w:r>
        <w:t xml:space="preserve"> Cross-references for "Thrust": Rev 14:14.</w:t>
      </w:r>
    </w:p>
  </w:footnote>
  <w:footnote w:id="19160">
    <w:p>
      <w:pPr>
        <w:pStyle w:val="FootnoteText"/>
      </w:pPr>
      <w:r>
        <w:rPr>
          <w:rStyle w:val="FootnoteReference"/>
        </w:rPr>
        <w:footnoteRef/>
      </w:r>
      <w:r>
        <w:t xml:space="preserve"> Cross-references for "harvest": Jer 51:33; Joel 3:13; Matt 13:30; Matt 13:39; Rev 13:12.</w:t>
      </w:r>
    </w:p>
  </w:footnote>
  <w:footnote w:id="19161">
    <w:p>
      <w:pPr>
        <w:pStyle w:val="FootnoteText"/>
      </w:pPr>
      <w:r>
        <w:rPr>
          <w:rStyle w:val="FootnoteReference"/>
        </w:rPr>
        <w:footnoteRef/>
      </w:r>
      <w:r>
        <w:t xml:space="preserve"> Cross-references for "ripe": Gen 15:6; Zech 5:6-11; Matt 23:32; 1Thess 2:16; Rev 14:18.</w:t>
      </w:r>
    </w:p>
  </w:footnote>
  <w:footnote w:id="19162">
    <w:p>
      <w:pPr>
        <w:pStyle w:val="FootnoteText"/>
      </w:pPr>
      <w:r>
        <w:rPr>
          <w:rStyle w:val="FootnoteReference"/>
        </w:rPr>
        <w:footnoteRef/>
      </w:r>
      <w:r>
        <w:t xml:space="preserve"> Cross-references for "thrust": Rev 14:19; Rev 16:1-21.</w:t>
      </w:r>
    </w:p>
  </w:footnote>
  <w:footnote w:id="19163">
    <w:p>
      <w:pPr>
        <w:pStyle w:val="FootnoteText"/>
      </w:pPr>
      <w:r>
        <w:rPr>
          <w:rStyle w:val="FootnoteReference"/>
        </w:rPr>
        <w:footnoteRef/>
      </w:r>
      <w:r>
        <w:t xml:space="preserve"> Cross-references: Matt 16:27; John 5:22-23; Rev 14:14.</w:t>
      </w:r>
    </w:p>
  </w:footnote>
  <w:footnote w:id="19164">
    <w:p>
      <w:pPr>
        <w:pStyle w:val="FootnoteText"/>
      </w:pPr>
      <w:r>
        <w:rPr>
          <w:rStyle w:val="FootnoteReference"/>
        </w:rPr>
        <w:footnoteRef/>
      </w:r>
      <w:r>
        <w:t xml:space="preserve"> Cross-references for "and cried": Rev 14:15-16.</w:t>
      </w:r>
    </w:p>
  </w:footnote>
  <w:footnote w:id="19165">
    <w:p>
      <w:pPr>
        <w:pStyle w:val="FootnoteText"/>
      </w:pPr>
      <w:r>
        <w:rPr>
          <w:rStyle w:val="FootnoteReference"/>
        </w:rPr>
        <w:footnoteRef/>
      </w:r>
      <w:r>
        <w:t xml:space="preserve"> Cross-references for "Thrust": Joel 3:13.</w:t>
      </w:r>
    </w:p>
  </w:footnote>
  <w:footnote w:id="19166">
    <w:p>
      <w:pPr>
        <w:pStyle w:val="FootnoteText"/>
      </w:pPr>
      <w:r>
        <w:rPr>
          <w:rStyle w:val="FootnoteReference"/>
        </w:rPr>
        <w:footnoteRef/>
      </w:r>
      <w:r>
        <w:t xml:space="preserve"> Cross-references for "and cast": Deut 32:32-33; Rev 19:15-21.</w:t>
      </w:r>
    </w:p>
  </w:footnote>
  <w:footnote w:id="19167">
    <w:p>
      <w:pPr>
        <w:pStyle w:val="FootnoteText"/>
      </w:pPr>
      <w:r>
        <w:rPr>
          <w:rStyle w:val="FootnoteReference"/>
        </w:rPr>
        <w:footnoteRef/>
      </w:r>
      <w:r>
        <w:t xml:space="preserve"> Cross-references for "the winepress": Isa 63:1-3; Lam 1:15.</w:t>
      </w:r>
    </w:p>
  </w:footnote>
  <w:footnote w:id="19168">
    <w:p>
      <w:pPr>
        <w:pStyle w:val="FootnoteText"/>
      </w:pPr>
      <w:r>
        <w:rPr>
          <w:rStyle w:val="FootnoteReference"/>
        </w:rPr>
        <w:footnoteRef/>
      </w:r>
      <w:r>
        <w:t xml:space="preserve"> Cross-references for "and blood": Isa 34:5-7; Isa 66:24; Ezek 39:17-21; Rev 19:14-21.</w:t>
      </w:r>
    </w:p>
  </w:footnote>
  <w:footnote w:id="19169">
    <w:p>
      <w:pPr>
        <w:pStyle w:val="FootnoteText"/>
      </w:pPr>
      <w:r>
        <w:rPr>
          <w:rStyle w:val="FootnoteReference"/>
        </w:rPr>
        <w:footnoteRef/>
      </w:r>
      <w:r>
        <w:t xml:space="preserve"> Cross-references for "I saw": Dan 4:2-3; Dan 6:27; Rev 12:1-3.</w:t>
      </w:r>
    </w:p>
  </w:footnote>
  <w:footnote w:id="19170">
    <w:p>
      <w:pPr>
        <w:pStyle w:val="FootnoteText"/>
      </w:pPr>
      <w:r>
        <w:rPr>
          <w:rStyle w:val="FootnoteReference"/>
        </w:rPr>
        <w:footnoteRef/>
      </w:r>
      <w:r>
        <w:t xml:space="preserve"> Cross-references for "seven angels": Matt 13:41-42; Matt 13:49-50; Rev 8:2; Rev 8:6; Rev 10:3; Rev 15:6; Rev 16:1-17; Rev 21:9.</w:t>
      </w:r>
    </w:p>
  </w:footnote>
  <w:footnote w:id="19171">
    <w:p>
      <w:pPr>
        <w:pStyle w:val="FootnoteText"/>
      </w:pPr>
      <w:r>
        <w:rPr>
          <w:rStyle w:val="FootnoteReference"/>
        </w:rPr>
        <w:footnoteRef/>
      </w:r>
      <w:r>
        <w:t xml:space="preserve"> Cross-references for "last": Rev 8:13; Rev 11:14; Rev 16:17-21; Rev 17:1.</w:t>
      </w:r>
    </w:p>
  </w:footnote>
  <w:footnote w:id="19172">
    <w:p>
      <w:pPr>
        <w:pStyle w:val="FootnoteText"/>
      </w:pPr>
      <w:r>
        <w:rPr>
          <w:rStyle w:val="FootnoteReference"/>
        </w:rPr>
        <w:footnoteRef/>
      </w:r>
      <w:r>
        <w:t xml:space="preserve"> Cross-references for "is filled": Dan 12:6-7; Dan 12:11-12; Rev 14:10; Rev 14:19; Rev 15:7; Rev 16:19; Rev 19:15.</w:t>
      </w:r>
    </w:p>
  </w:footnote>
  <w:footnote w:id="191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6">
    <w:p>
      <w:pPr>
        <w:pStyle w:val="FootnoteText"/>
      </w:pPr>
      <w:r>
        <w:rPr>
          <w:rStyle w:val="FootnoteReference"/>
        </w:rPr>
        <w:footnoteRef/>
      </w:r>
      <w:r>
        <w:t xml:space="preserve"> Cross-references for "a sea": Rev 4:6; Rev 21:18.</w:t>
      </w:r>
    </w:p>
  </w:footnote>
  <w:footnote w:id="19177">
    <w:p>
      <w:pPr>
        <w:pStyle w:val="FootnoteText"/>
      </w:pPr>
      <w:r>
        <w:rPr>
          <w:rStyle w:val="FootnoteReference"/>
        </w:rPr>
        <w:footnoteRef/>
      </w:r>
      <w:r>
        <w:t xml:space="preserve"> Cross-references for "mingled": Isa 4:4-5; Matt 3:11; 1Pet 1:7; 1Pet 4:12.</w:t>
      </w:r>
    </w:p>
  </w:footnote>
  <w:footnote w:id="19178">
    <w:p>
      <w:pPr>
        <w:pStyle w:val="FootnoteText"/>
      </w:pPr>
      <w:r>
        <w:rPr>
          <w:rStyle w:val="FootnoteReference"/>
        </w:rPr>
        <w:footnoteRef/>
      </w:r>
      <w:r>
        <w:t xml:space="preserve"> Cross-references for "stand": Ezek 22:30-31.</w:t>
      </w:r>
    </w:p>
  </w:footnote>
  <w:footnote w:id="19179">
    <w:p>
      <w:pPr>
        <w:pStyle w:val="FootnoteText"/>
      </w:pPr>
      <w:r>
        <w:rPr>
          <w:rStyle w:val="FootnoteReference"/>
        </w:rPr>
        <w:footnoteRef/>
      </w:r>
      <w:r>
        <w:t xml:space="preserve"> Cross-references: Rev 11:11-12; Rev 12:11; Rev 13:14-18; Rev 14:1-5.</w:t>
      </w:r>
    </w:p>
  </w:footnote>
  <w:footnote w:id="19180">
    <w:p>
      <w:pPr>
        <w:pStyle w:val="FootnoteText"/>
      </w:pPr>
      <w:r>
        <w:rPr>
          <w:rStyle w:val="FootnoteReference"/>
        </w:rPr>
        <w:footnoteRef/>
      </w:r>
      <w:r>
        <w:t xml:space="preserve"> Cross-references for "sing the song": Exod 15:1-18; Deut 31:30; Deut 32:1-43.</w:t>
      </w:r>
    </w:p>
  </w:footnote>
  <w:footnote w:id="19181">
    <w:p>
      <w:pPr>
        <w:pStyle w:val="FootnoteText"/>
      </w:pPr>
      <w:r>
        <w:rPr>
          <w:rStyle w:val="FootnoteReference"/>
        </w:rPr>
        <w:footnoteRef/>
      </w:r>
      <w:r>
        <w:t xml:space="preserve"> Personal name: Moses. Personal-name meaning: Moses — Drawn out. Source form: Moses.</w:t>
      </w:r>
    </w:p>
  </w:footnote>
  <w:footnote w:id="19182">
    <w:p>
      <w:pPr>
        <w:pStyle w:val="FootnoteText"/>
      </w:pPr>
      <w:r>
        <w:rPr>
          <w:rStyle w:val="FootnoteReference"/>
        </w:rPr>
        <w:footnoteRef/>
      </w:r>
      <w:r>
        <w:t xml:space="preserve"> Cross-references for "and the song": Rev 5:9-13; Rev 7:10-11; Rev 14:3; Rev 14:8.</w:t>
      </w:r>
    </w:p>
  </w:footnote>
  <w:footnote w:id="19183">
    <w:p>
      <w:pPr>
        <w:pStyle w:val="FootnoteText"/>
      </w:pPr>
      <w:r>
        <w:rPr>
          <w:rStyle w:val="FootnoteReference"/>
        </w:rPr>
        <w:footnoteRef/>
      </w:r>
      <w:r>
        <w:t xml:space="preserve"> Cross-references for "Lord God Almighty": Gen 17:1; Rev 4:8; Rev 11:17.</w:t>
      </w:r>
    </w:p>
  </w:footnote>
  <w:footnote w:id="19184">
    <w:p>
      <w:pPr>
        <w:pStyle w:val="FootnoteText"/>
      </w:pPr>
      <w:r>
        <w:rPr>
          <w:rStyle w:val="FootnoteReference"/>
        </w:rPr>
        <w:footnoteRef/>
      </w:r>
      <w:r>
        <w:t xml:space="preserve"> Cross-references for "just": Deut 32:4; Ps 85:10-11; Ps 99:4; Ps 100:5; Ps 145:17; Isa 45:21; Hos 14:9; Mic 7:20; Zeph 3:5; Rev 16:5-7; Rev 19:2.</w:t>
      </w:r>
    </w:p>
  </w:footnote>
  <w:footnote w:id="1918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6">
    <w:p>
      <w:pPr>
        <w:pStyle w:val="FootnoteText"/>
      </w:pPr>
      <w:r>
        <w:rPr>
          <w:rStyle w:val="FootnoteReference"/>
        </w:rPr>
        <w:footnoteRef/>
      </w:r>
      <w:r>
        <w:t xml:space="preserve"> Cross-references: Deut 34:5; 1Chr 6:49; 2Chr 24:6; Neh 9:14; Dan 6:20; Dan 9:11; John 1:17; Heb 3:5.</w:t>
      </w:r>
    </w:p>
  </w:footnote>
  <w:footnote w:id="19187">
    <w:p>
      <w:pPr>
        <w:pStyle w:val="FootnoteText"/>
      </w:pPr>
      <w:r>
        <w:rPr>
          <w:rStyle w:val="FootnoteReference"/>
        </w:rPr>
        <w:footnoteRef/>
      </w:r>
      <w:r>
        <w:t xml:space="preserve"> Cross-references: Isa 9:6-7; Isa 32:1-2; Isa 33:22; Zech 9:9.</w:t>
      </w:r>
    </w:p>
  </w:footnote>
  <w:footnote w:id="19188">
    <w:p>
      <w:pPr>
        <w:pStyle w:val="FootnoteText"/>
      </w:pPr>
      <w:r>
        <w:rPr>
          <w:rStyle w:val="FootnoteReference"/>
        </w:rPr>
        <w:footnoteRef/>
      </w:r>
      <w:r>
        <w:t xml:space="preserve"> Cross-references: Rev 17:14; Rev 19:16.</w:t>
      </w:r>
    </w:p>
  </w:footnote>
  <w:footnote w:id="19189">
    <w:p>
      <w:pPr>
        <w:pStyle w:val="FootnoteText"/>
      </w:pPr>
      <w:r>
        <w:rPr>
          <w:rStyle w:val="FootnoteReference"/>
        </w:rPr>
        <w:footnoteRef/>
      </w:r>
      <w:r>
        <w:t xml:space="preserve"> Cross-references for "and glorify": Ps 22:23; Ps 86:9; Isa 24:15; Isa 25:3; Rom 15:9; 2Thess 1:10-12.</w:t>
      </w:r>
    </w:p>
  </w:footnote>
  <w:footnote w:id="1919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1">
    <w:p>
      <w:pPr>
        <w:pStyle w:val="FootnoteText"/>
      </w:pPr>
      <w:r>
        <w:rPr>
          <w:rStyle w:val="FootnoteReference"/>
        </w:rPr>
        <w:footnoteRef/>
      </w:r>
      <w:r>
        <w:t xml:space="preserve"> Cross-references: Exod 15:14-16; Ps 89:7; Isa 60:5; Jer 5:22; Jer 10:7; Hos 3:5; Luke 12:4-5.</w:t>
      </w:r>
    </w:p>
  </w:footnote>
  <w:footnote w:id="19192">
    <w:p>
      <w:pPr>
        <w:pStyle w:val="FootnoteText"/>
      </w:pPr>
      <w:r>
        <w:rPr>
          <w:rStyle w:val="FootnoteReference"/>
        </w:rPr>
        <w:footnoteRef/>
      </w:r>
      <w:r>
        <w:t xml:space="preserve"> Cross-references: 1Sam 2:2; Ps 22:3; Ps 99:5; Ps 99:9; Ps 111:9; Isa 6:3; Isa 57:15; Hab 1:12; 1Pet 1:16; Rev 3:7; Rev 4:8; Rev 6:10.</w:t>
      </w:r>
    </w:p>
  </w:footnote>
  <w:footnote w:id="19193">
    <w:p>
      <w:pPr>
        <w:pStyle w:val="FootnoteText"/>
      </w:pPr>
      <w:r>
        <w:rPr>
          <w:rStyle w:val="FootnoteReference"/>
        </w:rPr>
        <w:footnoteRef/>
      </w:r>
      <w:r>
        <w:t xml:space="preserve"> Cross-references: Ps 97:8; Ps 105:7; Isa 26:9; Rev 16:7; Rev 19:2.</w:t>
      </w:r>
    </w:p>
  </w:footnote>
  <w:footnote w:id="19194">
    <w:p>
      <w:pPr>
        <w:pStyle w:val="FootnoteText"/>
      </w:pPr>
      <w:r>
        <w:rPr>
          <w:rStyle w:val="FootnoteReference"/>
        </w:rPr>
        <w:footnoteRef/>
      </w:r>
      <w:r>
        <w:t xml:space="preserve"> Cross-references: Exod 25:21; Num 1:50; Num 1:53; Matt 27:51; Rev 11:19.</w:t>
      </w:r>
    </w:p>
  </w:footnote>
  <w:footnote w:id="19195">
    <w:p>
      <w:pPr>
        <w:pStyle w:val="FootnoteText"/>
      </w:pPr>
      <w:r>
        <w:rPr>
          <w:rStyle w:val="FootnoteReference"/>
        </w:rPr>
        <w:footnoteRef/>
      </w:r>
      <w:r>
        <w:t xml:space="preserve"> Cross-references for "the seven angels": Rev 15:1.</w:t>
      </w:r>
    </w:p>
  </w:footnote>
  <w:footnote w:id="19196">
    <w:p>
      <w:pPr>
        <w:pStyle w:val="FootnoteText"/>
      </w:pPr>
      <w:r>
        <w:rPr>
          <w:rStyle w:val="FootnoteReference"/>
        </w:rPr>
        <w:footnoteRef/>
      </w:r>
      <w:r>
        <w:t xml:space="preserve"> Cross-references for "clothed": Exod 28:5-8; Ezek 44:17-18; Luke 24:4; Rev 1:13.</w:t>
      </w:r>
    </w:p>
  </w:footnote>
  <w:footnote w:id="19197">
    <w:p>
      <w:pPr>
        <w:pStyle w:val="FootnoteText"/>
      </w:pPr>
      <w:r>
        <w:rPr>
          <w:rStyle w:val="FootnoteReference"/>
        </w:rPr>
        <w:footnoteRef/>
      </w:r>
      <w:r>
        <w:t xml:space="preserve"> Cross-references for "seven": Ps 75:8; Jer 25:15; Rev 5:8; Rev 16:2-21; Rev 17:1; Rev 21:9.</w:t>
      </w:r>
    </w:p>
  </w:footnote>
  <w:footnote w:id="19198">
    <w:p>
      <w:pPr>
        <w:pStyle w:val="FootnoteText"/>
      </w:pPr>
      <w:r>
        <w:rPr>
          <w:rStyle w:val="FootnoteReference"/>
        </w:rPr>
        <w:footnoteRef/>
      </w:r>
      <w:r>
        <w:t xml:space="preserve"> Cross-references: Rev 4:6-9.</w:t>
      </w:r>
    </w:p>
  </w:footnote>
  <w:footnote w:id="19199">
    <w:p>
      <w:pPr>
        <w:pStyle w:val="FootnoteText"/>
      </w:pPr>
      <w:r>
        <w:rPr>
          <w:rStyle w:val="FootnoteReference"/>
        </w:rPr>
        <w:footnoteRef/>
      </w:r>
      <w:r>
        <w:t xml:space="preserve"> Cross-references: 1Thess 1:9; Rev 4:9; Rev 10:6.</w:t>
      </w:r>
    </w:p>
  </w:footnote>
  <w:footnote w:id="19200">
    <w:p>
      <w:pPr>
        <w:pStyle w:val="FootnoteText"/>
      </w:pPr>
      <w:r>
        <w:rPr>
          <w:rStyle w:val="FootnoteReference"/>
        </w:rPr>
        <w:footnoteRef/>
      </w:r>
      <w:r>
        <w:t xml:space="preserve"> Cross-references for "from the": Ps 29:9; 2Thess 1:9.</w:t>
      </w:r>
    </w:p>
  </w:footnote>
  <w:footnote w:id="19201">
    <w:p>
      <w:pPr>
        <w:pStyle w:val="FootnoteText"/>
      </w:pPr>
      <w:r>
        <w:rPr>
          <w:rStyle w:val="FootnoteReference"/>
        </w:rPr>
        <w:footnoteRef/>
      </w:r>
      <w:r>
        <w:t xml:space="preserve"> Cross-references for "till": Rev 15:1.</w:t>
      </w:r>
    </w:p>
  </w:footnote>
  <w:footnote w:id="19202">
    <w:p>
      <w:pPr>
        <w:pStyle w:val="FootnoteText"/>
      </w:pPr>
      <w:r>
        <w:rPr>
          <w:rStyle w:val="FootnoteReference"/>
        </w:rPr>
        <w:footnoteRef/>
      </w:r>
      <w:r>
        <w:t xml:space="preserve"> Cross-references: Exod 40:34; 1Kgs 8:10; 2Chr 5:14; Ps 18:8-14; Isa 6:4.</w:t>
      </w:r>
    </w:p>
  </w:footnote>
  <w:footnote w:id="19203">
    <w:p>
      <w:pPr>
        <w:pStyle w:val="FootnoteText"/>
      </w:pPr>
      <w:r>
        <w:rPr>
          <w:rStyle w:val="FootnoteReference"/>
        </w:rPr>
        <w:footnoteRef/>
      </w:r>
      <w:r>
        <w:t xml:space="preserve"> Cross-references: Jer 15:1; Lam 3:44; Rom 11:33.</w:t>
      </w:r>
    </w:p>
  </w:footnote>
  <w:footnote w:id="19204">
    <w:p>
      <w:pPr>
        <w:pStyle w:val="FootnoteText"/>
      </w:pPr>
      <w:r>
        <w:rPr>
          <w:rStyle w:val="FootnoteReference"/>
        </w:rPr>
        <w:footnoteRef/>
      </w:r>
      <w:r>
        <w:t xml:space="preserve"> Cross-references for "I heard": Rev 14:15; Rev 14:18; Rev 15:5-8.</w:t>
      </w:r>
    </w:p>
  </w:footnote>
  <w:footnote w:id="19205">
    <w:p>
      <w:pPr>
        <w:pStyle w:val="FootnoteText"/>
      </w:pPr>
      <w:r>
        <w:rPr>
          <w:rStyle w:val="FootnoteReference"/>
        </w:rPr>
        <w:footnoteRef/>
      </w:r>
      <w:r>
        <w:t xml:space="preserve"> Cross-references for "the seven": Rev 15:1; Rev 15:6.</w:t>
      </w:r>
    </w:p>
  </w:footnote>
  <w:footnote w:id="19206">
    <w:p>
      <w:pPr>
        <w:pStyle w:val="FootnoteText"/>
      </w:pPr>
      <w:r>
        <w:rPr>
          <w:rStyle w:val="FootnoteReference"/>
        </w:rPr>
        <w:footnoteRef/>
      </w:r>
      <w:r>
        <w:t xml:space="preserve"> Cross-references for "and pour": 1Sam 15:3; 1Sam 15:18; Ezek 9:5-8; Ezek 10:2; Matt 13:41-42; Rev 14:9-11; Rev 15:7; Rev 16:2-12; Rev 16:17.</w:t>
      </w:r>
    </w:p>
  </w:footnote>
  <w:footnote w:id="19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10">
    <w:p>
      <w:pPr>
        <w:pStyle w:val="FootnoteText"/>
      </w:pPr>
      <w:r>
        <w:rPr>
          <w:rStyle w:val="FootnoteReference"/>
        </w:rPr>
        <w:footnoteRef/>
      </w:r>
      <w:r>
        <w:t xml:space="preserve"> Cross-references for "upon the earth": Rev 8:7; Rev 14:16.</w:t>
      </w:r>
    </w:p>
  </w:footnote>
  <w:footnote w:id="19211">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2">
    <w:p>
      <w:pPr>
        <w:pStyle w:val="FootnoteText"/>
      </w:pPr>
      <w:r>
        <w:rPr>
          <w:rStyle w:val="FootnoteReference"/>
        </w:rPr>
        <w:footnoteRef/>
      </w:r>
      <w:r>
        <w:t xml:space="preserve"> Cross-references: Rev 13:15-18.</w:t>
      </w:r>
    </w:p>
  </w:footnote>
  <w:footnote w:id="19213">
    <w:p>
      <w:pPr>
        <w:pStyle w:val="FootnoteText"/>
      </w:pPr>
      <w:r>
        <w:rPr>
          <w:rStyle w:val="FootnoteReference"/>
        </w:rPr>
        <w:footnoteRef/>
      </w:r>
      <w:r>
        <w:t xml:space="preserve"> Cross-references for "upon": Rev 8:8; Rev 10:2; Rev 13:1.</w:t>
      </w:r>
    </w:p>
  </w:footnote>
  <w:footnote w:id="19214">
    <w:p>
      <w:pPr>
        <w:pStyle w:val="FootnoteText"/>
      </w:pPr>
      <w:r>
        <w:rPr>
          <w:rStyle w:val="FootnoteReference"/>
        </w:rPr>
        <w:footnoteRef/>
      </w:r>
      <w:r>
        <w:t xml:space="preserve"> Cross-references for "it became": Exod 7:17-21; Ps 78:44; Ps 105:29; Ezek 16:38; Rev 11:6.</w:t>
      </w:r>
    </w:p>
  </w:footnote>
  <w:footnote w:id="19215">
    <w:p>
      <w:pPr>
        <w:pStyle w:val="FootnoteText"/>
      </w:pPr>
      <w:r>
        <w:rPr>
          <w:rStyle w:val="FootnoteReference"/>
        </w:rPr>
        <w:footnoteRef/>
      </w:r>
      <w:r>
        <w:t xml:space="preserve"> Cross-references for "and every": Gen 7:22; Rev 8:9.</w:t>
      </w:r>
    </w:p>
  </w:footnote>
  <w:footnote w:id="19216">
    <w:p>
      <w:pPr>
        <w:pStyle w:val="FootnoteText"/>
      </w:pPr>
      <w:r>
        <w:rPr>
          <w:rStyle w:val="FootnoteReference"/>
        </w:rPr>
        <w:footnoteRef/>
      </w:r>
      <w:r>
        <w:t xml:space="preserve"> Cross-references for "upon": Rev 8:10-11.</w:t>
      </w:r>
    </w:p>
  </w:footnote>
  <w:footnote w:id="19217">
    <w:p>
      <w:pPr>
        <w:pStyle w:val="FootnoteText"/>
      </w:pPr>
      <w:r>
        <w:rPr>
          <w:rStyle w:val="FootnoteReference"/>
        </w:rPr>
        <w:footnoteRef/>
      </w:r>
      <w:r>
        <w:t xml:space="preserve"> Cross-references for "the angel": Rev 16:4.</w:t>
      </w:r>
    </w:p>
  </w:footnote>
  <w:footnote w:id="19218">
    <w:p>
      <w:pPr>
        <w:pStyle w:val="FootnoteText"/>
      </w:pPr>
      <w:r>
        <w:rPr>
          <w:rStyle w:val="FootnoteReference"/>
        </w:rPr>
        <w:footnoteRef/>
      </w:r>
      <w:r>
        <w:t xml:space="preserve"> Cross-references: Gen 18:25; Ps 129:4; Ps 145:17; Lam 1:18; Dan 9:14; Rom 2:5; Rom 3:5; 2Thess 1:5-6; Rev 15:3; Rev 16:7; Rev 19:2.</w:t>
      </w:r>
    </w:p>
  </w:footnote>
  <w:footnote w:id="19219">
    <w:p>
      <w:pPr>
        <w:pStyle w:val="FootnoteText"/>
      </w:pPr>
      <w:r>
        <w:rPr>
          <w:rStyle w:val="FootnoteReference"/>
        </w:rPr>
        <w:footnoteRef/>
      </w:r>
      <w:r>
        <w:t xml:space="preserve"> Cross-references: Rev 1:4; Rev 1:8; Rev 4:8; Rev 11:17.</w:t>
      </w:r>
    </w:p>
  </w:footnote>
  <w:footnote w:id="19220">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1">
    <w:p>
      <w:pPr>
        <w:pStyle w:val="FootnoteText"/>
      </w:pPr>
      <w:r>
        <w:rPr>
          <w:rStyle w:val="FootnoteReference"/>
        </w:rPr>
        <w:footnoteRef/>
      </w:r>
      <w:r>
        <w:t xml:space="preserve"> Cross-references for "for they are": Jer 26:11; Jer 26:16; Luke 12:48; Heb 10:29; Rev 11:18; Rev 18:20.</w:t>
      </w:r>
    </w:p>
  </w:footnote>
  <w:footnote w:id="19222">
    <w:p>
      <w:pPr>
        <w:pStyle w:val="FootnoteText"/>
      </w:pPr>
      <w:r>
        <w:rPr>
          <w:rStyle w:val="FootnoteReference"/>
        </w:rPr>
        <w:footnoteRef/>
      </w:r>
      <w:r>
        <w:t xml:space="preserve"> Cross-references for "true": Rev 13:10; Rev 14:10; Rev 19:2.</w:t>
      </w:r>
    </w:p>
  </w:footnote>
  <w:footnote w:id="19223">
    <w:p>
      <w:pPr>
        <w:pStyle w:val="FootnoteText"/>
      </w:pPr>
      <w:r>
        <w:rPr>
          <w:rStyle w:val="FootnoteReference"/>
        </w:rPr>
        <w:footnoteRef/>
      </w:r>
      <w:r>
        <w:t xml:space="preserve"> Cross-references: Isa 6:6; Ezek 10:2; Ezek 10:7; Rev 6:9; Rev 8:3-5; Rev 14:18.</w:t>
      </w:r>
    </w:p>
  </w:footnote>
  <w:footnote w:id="19224">
    <w:p>
      <w:pPr>
        <w:pStyle w:val="FootnoteText"/>
      </w:pPr>
      <w:r>
        <w:rPr>
          <w:rStyle w:val="FootnoteReference"/>
        </w:rPr>
        <w:footnoteRef/>
      </w:r>
      <w:r>
        <w:t xml:space="preserve"> Cross-references for "upon": Isa 24:23; Luke 21:25; Acts 2:20; Rev 6:12; Rev 8:12; Rev 9:2.</w:t>
      </w:r>
    </w:p>
  </w:footnote>
  <w:footnote w:id="19225">
    <w:p>
      <w:pPr>
        <w:pStyle w:val="FootnoteText"/>
      </w:pPr>
      <w:r>
        <w:rPr>
          <w:rStyle w:val="FootnoteReference"/>
        </w:rPr>
        <w:footnoteRef/>
      </w:r>
      <w:r>
        <w:t xml:space="preserve"> Cross-references for "and power": Jonah 4:8; Matt 13:6; Rev 7:16; Rev 9:17-18; Rev 14:18.</w:t>
      </w:r>
    </w:p>
  </w:footnote>
  <w:footnote w:id="19226">
    <w:p>
      <w:pPr>
        <w:pStyle w:val="FootnoteText"/>
      </w:pPr>
      <w:r>
        <w:rPr>
          <w:rStyle w:val="FootnoteReference"/>
        </w:rPr>
        <w:footnoteRef/>
      </w:r>
      <w:r>
        <w:t xml:space="preserve"> Cross-references for "blasphemed": 2Kgs 6:33; 2Chr 28:22; Isa 1:5; Isa 8:21; Jer 5:3; Jer 6:29-30; Ezek 24:13; Rev 16:10-11; Rev 16:21.</w:t>
      </w:r>
    </w:p>
  </w:footnote>
  <w:footnote w:id="19227">
    <w:p>
      <w:pPr>
        <w:pStyle w:val="FootnoteText"/>
      </w:pPr>
      <w:r>
        <w:rPr>
          <w:rStyle w:val="FootnoteReference"/>
        </w:rPr>
        <w:footnoteRef/>
      </w:r>
      <w:r>
        <w:t xml:space="preserve"> Cross-references for "to give": Josh 7:19; Jer 13:6; Amos 4:6-12; Rev 11:13; Rev 14:7.</w:t>
      </w:r>
    </w:p>
  </w:footnote>
  <w:footnote w:id="19228">
    <w:p>
      <w:pPr>
        <w:pStyle w:val="FootnoteText"/>
      </w:pPr>
      <w:r>
        <w:rPr>
          <w:rStyle w:val="FootnoteReference"/>
        </w:rPr>
        <w:footnoteRef/>
      </w:r>
      <w:r>
        <w:t xml:space="preserve"> Cross-references for "upon": Rev 11:2; Rev 11:8; Rev 13:2-4; Rev 17:9; Rev 17:17; Rev 18:2; Rev 18:21; Rev 18:23.</w:t>
      </w:r>
    </w:p>
  </w:footnote>
  <w:footnote w:id="19229">
    <w:p>
      <w:pPr>
        <w:pStyle w:val="FootnoteText"/>
      </w:pPr>
      <w:r>
        <w:rPr>
          <w:rStyle w:val="FootnoteReference"/>
        </w:rPr>
        <w:footnoteRef/>
      </w:r>
      <w:r>
        <w:t xml:space="preserve"> Cross-references for "full": Exod 10:21-23; Ps 78:49; Isa 8:21-22; Matt 8:12; Matt 22:13; 1Pet 2:17; Rev 9:2; Rev 18:11-19.</w:t>
      </w:r>
    </w:p>
  </w:footnote>
  <w:footnote w:id="19230">
    <w:p>
      <w:pPr>
        <w:pStyle w:val="FootnoteText"/>
      </w:pPr>
      <w:r>
        <w:rPr>
          <w:rStyle w:val="FootnoteReference"/>
        </w:rPr>
        <w:footnoteRef/>
      </w:r>
      <w:r>
        <w:t xml:space="preserve"> Cross-references: Matt 13:42; Matt 13:50; Matt 24:51; Luke 13:28; Rev 11:10.</w:t>
      </w:r>
    </w:p>
  </w:footnote>
  <w:footnote w:id="19231">
    <w:p>
      <w:pPr>
        <w:pStyle w:val="FootnoteText"/>
      </w:pPr>
      <w:r>
        <w:rPr>
          <w:rStyle w:val="FootnoteReference"/>
        </w:rPr>
        <w:footnoteRef/>
      </w:r>
      <w:r>
        <w:t xml:space="preserve"> Cross-references for "blasphemed": Rev 16:9; Rev 16:21.</w:t>
      </w:r>
    </w:p>
  </w:footnote>
  <w:footnote w:id="1923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3">
    <w:p>
      <w:pPr>
        <w:pStyle w:val="FootnoteText"/>
      </w:pPr>
      <w:r>
        <w:rPr>
          <w:rStyle w:val="FootnoteReference"/>
        </w:rPr>
        <w:footnoteRef/>
      </w:r>
      <w:r>
        <w:t xml:space="preserve"> Cross-references for "and did not repent": 2Tim 3:13; Rev 16:9.</w:t>
      </w:r>
    </w:p>
  </w:footnote>
  <w:footnote w:id="19234">
    <w:p>
      <w:pPr>
        <w:pStyle w:val="FootnoteText"/>
      </w:pPr>
      <w:r>
        <w:rPr>
          <w:rStyle w:val="FootnoteReference"/>
        </w:rPr>
        <w:footnoteRef/>
      </w:r>
      <w:r>
        <w:t xml:space="preserve"> Cross-references for "upon": Isa 8:7; Rev 9:14; Rev 11:14.</w:t>
      </w:r>
    </w:p>
  </w:footnote>
  <w:footnote w:id="19235">
    <w:p>
      <w:pPr>
        <w:pStyle w:val="FootnoteText"/>
      </w:pPr>
      <w:r>
        <w:rPr>
          <w:rStyle w:val="FootnoteReference"/>
        </w:rPr>
        <w:footnoteRef/>
      </w:r>
      <w:r>
        <w:t xml:space="preserve"> Place name: Euphrates. Place-name meaning: Euphrates — that makes fruitful. Source form: Euphrates. Greek form: ευφρατη.</w:t>
      </w:r>
    </w:p>
  </w:footnote>
  <w:footnote w:id="19236">
    <w:p>
      <w:pPr>
        <w:pStyle w:val="FootnoteText"/>
      </w:pPr>
      <w:r>
        <w:rPr>
          <w:rStyle w:val="FootnoteReference"/>
        </w:rPr>
        <w:footnoteRef/>
      </w:r>
      <w:r>
        <w:t xml:space="preserve"> Cross-references for "and the water": Isa 11:15; Isa 42:15; Isa 44:27; Jer 50:38-40; Jer 51:36; Rev 17:15.</w:t>
      </w:r>
    </w:p>
  </w:footnote>
  <w:footnote w:id="19237">
    <w:p>
      <w:pPr>
        <w:pStyle w:val="FootnoteText"/>
      </w:pPr>
      <w:r>
        <w:rPr>
          <w:rStyle w:val="FootnoteReference"/>
        </w:rPr>
        <w:footnoteRef/>
      </w:r>
      <w:r>
        <w:t xml:space="preserve"> Cross-references for "three": 2Thess 2:9-11; 1Tim 4:1-3; 2Tim 3:1-6; 2Pet 2:1-3; 1John 4:1-3; Rev 16:14.</w:t>
      </w:r>
    </w:p>
  </w:footnote>
  <w:footnote w:id="19238">
    <w:p>
      <w:pPr>
        <w:pStyle w:val="FootnoteText"/>
      </w:pPr>
      <w:r>
        <w:rPr>
          <w:rStyle w:val="FootnoteReference"/>
        </w:rPr>
        <w:footnoteRef/>
      </w:r>
      <w:r>
        <w:t xml:space="preserve"> Cross-references for "come out of": Rev 12:3-4; Rev 12:9-13; Rev 13:1-7; Rev 13:11-18.</w:t>
      </w:r>
    </w:p>
  </w:footnote>
  <w:footnote w:id="19239">
    <w:p>
      <w:pPr>
        <w:pStyle w:val="FootnoteText"/>
      </w:pPr>
      <w:r>
        <w:rPr>
          <w:rStyle w:val="FootnoteReference"/>
        </w:rPr>
        <w:footnoteRef/>
      </w:r>
      <w:r>
        <w:t xml:space="preserve"> Cross-references for "the false": Rev 19:20; Rev 20:10.</w:t>
      </w:r>
    </w:p>
  </w:footnote>
  <w:footnote w:id="19240">
    <w:p>
      <w:pPr>
        <w:pStyle w:val="FootnoteText"/>
      </w:pPr>
      <w:r>
        <w:rPr>
          <w:rStyle w:val="FootnoteReference"/>
        </w:rPr>
        <w:footnoteRef/>
      </w:r>
      <w:r>
        <w:t xml:space="preserve"> Cross-references for "the spirits": 1Kgs 22:19-23; 2Chr 18:18-22; Ezek 14:9; John 8:44; 2Cor 11:13-15; 1Tim 4:1; Jas 3:15; Rev 12:9.</w:t>
      </w:r>
    </w:p>
  </w:footnote>
  <w:footnote w:id="19241">
    <w:p>
      <w:pPr>
        <w:pStyle w:val="FootnoteText"/>
      </w:pPr>
      <w:r>
        <w:rPr>
          <w:rStyle w:val="FootnoteReference"/>
        </w:rPr>
        <w:footnoteRef/>
      </w:r>
      <w:r>
        <w:t xml:space="preserve"> Cross-references for "working": Deut 13:1-2; Matt 24:24; Mark 13:22; 2Thess 2:9; Rev 13:13-14; Rev 19:20.</w:t>
      </w:r>
    </w:p>
  </w:footnote>
  <w:footnote w:id="19242">
    <w:p>
      <w:pPr>
        <w:pStyle w:val="FootnoteText"/>
      </w:pPr>
      <w:r>
        <w:rPr>
          <w:rStyle w:val="FootnoteReference"/>
        </w:rPr>
        <w:footnoteRef/>
      </w:r>
      <w:r>
        <w:t xml:space="preserve"> Cross-references for "the whole": Luke 2:1; Rom 1:8; 1John 5:19; Rev 3:10; Rev 12:9; Rev 13:3.</w:t>
      </w:r>
    </w:p>
  </w:footnote>
  <w:footnote w:id="19243">
    <w:p>
      <w:pPr>
        <w:pStyle w:val="FootnoteText"/>
      </w:pPr>
      <w:r>
        <w:rPr>
          <w:rStyle w:val="FootnoteReference"/>
        </w:rPr>
        <w:footnoteRef/>
      </w:r>
      <w:r>
        <w:t xml:space="preserve"> Cross-references for "to gather": Isa 34:1-8; Isa 63:1-6; Ezek 38:8-12; Joel 3:11-14; Rev 16:16; Rev 17:14; Rev 19:19; Rev 20:8.</w:t>
      </w:r>
    </w:p>
  </w:footnote>
  <w:footnote w:id="19244">
    <w:p>
      <w:pPr>
        <w:pStyle w:val="FootnoteText"/>
      </w:pPr>
      <w:r>
        <w:rPr>
          <w:rStyle w:val="FootnoteReference"/>
        </w:rPr>
        <w:footnoteRef/>
      </w:r>
      <w:r>
        <w:t xml:space="preserve"> Cross-references for "God Almighty": Rev 16:7.</w:t>
      </w:r>
    </w:p>
  </w:footnote>
  <w:footnote w:id="19245">
    <w:p>
      <w:pPr>
        <w:pStyle w:val="FootnoteText"/>
      </w:pPr>
      <w:r>
        <w:rPr>
          <w:rStyle w:val="FootnoteReference"/>
        </w:rPr>
        <w:footnoteRef/>
      </w:r>
      <w:r>
        <w:t xml:space="preserve"> Cross-references for "I come": Matt 24:43; 1Thess 5:2-3; 2Pet 3:10; Rev 3:3.</w:t>
      </w:r>
    </w:p>
  </w:footnote>
  <w:footnote w:id="1924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7">
    <w:p>
      <w:pPr>
        <w:pStyle w:val="FootnoteText"/>
      </w:pPr>
      <w:r>
        <w:rPr>
          <w:rStyle w:val="FootnoteReference"/>
        </w:rPr>
        <w:footnoteRef/>
      </w:r>
      <w:r>
        <w:t xml:space="preserve"> Personal name: Hebrew. Personal-name meaning: Hebrew — from Eber; one from beyond. Source form: Hebrew.</w:t>
      </w:r>
    </w:p>
  </w:footnote>
  <w:footnote w:id="1924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9">
    <w:p>
      <w:pPr>
        <w:pStyle w:val="FootnoteText"/>
      </w:pPr>
      <w:r>
        <w:rPr>
          <w:rStyle w:val="FootnoteReference"/>
        </w:rPr>
        <w:footnoteRef/>
      </w:r>
      <w:r>
        <w:t xml:space="preserve"> Cross-references: Judg 4:7; Joel 3:9-14; Zech 14:2-3; Rev 17:14; Rev 19:17-21.</w:t>
      </w:r>
    </w:p>
  </w:footnote>
  <w:footnote w:id="19250">
    <w:p>
      <w:pPr>
        <w:pStyle w:val="FootnoteText"/>
      </w:pPr>
      <w:r>
        <w:rPr>
          <w:rStyle w:val="FootnoteReference"/>
        </w:rPr>
        <w:footnoteRef/>
      </w:r>
      <w:r>
        <w:t xml:space="preserve"> Cross-references for "the Hebrew": John 5:2; John 19:13; John 19:17; Acts 26:14; Rev 9:11.</w:t>
      </w:r>
    </w:p>
  </w:footnote>
  <w:footnote w:id="19251">
    <w:p>
      <w:pPr>
        <w:pStyle w:val="FootnoteText"/>
      </w:pPr>
      <w:r>
        <w:rPr>
          <w:rStyle w:val="FootnoteReference"/>
        </w:rPr>
        <w:footnoteRef/>
      </w:r>
      <w:r>
        <w:t xml:space="preserve"> Cross-references for "Armageddon": Judg 5:19; 2Kgs 23:29-30; Zech 12:11.</w:t>
      </w:r>
    </w:p>
  </w:footnote>
  <w:footnote w:id="19252">
    <w:p>
      <w:pPr>
        <w:pStyle w:val="FootnoteText"/>
      </w:pPr>
      <w:r>
        <w:rPr>
          <w:rStyle w:val="FootnoteReference"/>
        </w:rPr>
        <w:footnoteRef/>
      </w:r>
      <w:r>
        <w:t xml:space="preserve"> Cross-references: Rev 4:5; Rev 8:5; Rev 11:19.</w:t>
      </w:r>
    </w:p>
  </w:footnote>
  <w:footnote w:id="19253">
    <w:p>
      <w:pPr>
        <w:pStyle w:val="FootnoteText"/>
      </w:pPr>
      <w:r>
        <w:rPr>
          <w:rStyle w:val="FootnoteReference"/>
        </w:rPr>
        <w:footnoteRef/>
      </w:r>
      <w:r>
        <w:t xml:space="preserve"> Cross-references: Dan 12:1; Rev 11:13.</w:t>
      </w:r>
    </w:p>
  </w:footnote>
  <w:footnote w:id="19254">
    <w:p>
      <w:pPr>
        <w:pStyle w:val="FootnoteText"/>
      </w:pPr>
      <w:r>
        <w:rPr>
          <w:rStyle w:val="FootnoteReference"/>
        </w:rPr>
        <w:footnoteRef/>
      </w:r>
      <w:r>
        <w:t xml:space="preserve"> Cross-references for "the great": Rev 14:8; Rev 17:18; Rev 18:2; Rev 18:10; Rev 18:16-19; Rev 18:21.</w:t>
      </w:r>
    </w:p>
  </w:footnote>
  <w:footnote w:id="19255">
    <w:p>
      <w:pPr>
        <w:pStyle w:val="FootnoteText"/>
      </w:pPr>
      <w:r>
        <w:rPr>
          <w:rStyle w:val="FootnoteReference"/>
        </w:rPr>
        <w:footnoteRef/>
      </w:r>
      <w:r>
        <w:t xml:space="preserve"> Place name: Babylon. Place-name meaning: Babylon — confusion; mixture. Source form: Babylon. Greek form: βαβυλωνος.</w:t>
      </w:r>
    </w:p>
  </w:footnote>
  <w:footnote w:id="1925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7">
    <w:p>
      <w:pPr>
        <w:pStyle w:val="FootnoteText"/>
      </w:pPr>
      <w:r>
        <w:rPr>
          <w:rStyle w:val="FootnoteReference"/>
        </w:rPr>
        <w:footnoteRef/>
      </w:r>
      <w:r>
        <w:t xml:space="preserve"> Cross-references for "great": Rev 17:5.</w:t>
      </w:r>
    </w:p>
  </w:footnote>
  <w:footnote w:id="19258">
    <w:p>
      <w:pPr>
        <w:pStyle w:val="FootnoteText"/>
      </w:pPr>
      <w:r>
        <w:rPr>
          <w:rStyle w:val="FootnoteReference"/>
        </w:rPr>
        <w:footnoteRef/>
      </w:r>
      <w:r>
        <w:t xml:space="preserve"> Cross-references: Isa 49:26; Isa 51:17-23; Jer 25:15-16; Jer 25:26; Rev 14:8-10; Rev 18:5.</w:t>
      </w:r>
    </w:p>
  </w:footnote>
  <w:footnote w:id="19259">
    <w:p>
      <w:pPr>
        <w:pStyle w:val="FootnoteText"/>
      </w:pPr>
      <w:r>
        <w:rPr>
          <w:rStyle w:val="FootnoteReference"/>
        </w:rPr>
        <w:footnoteRef/>
      </w:r>
      <w:r>
        <w:t xml:space="preserve"> Cross-references: Isa 2:14-17; Jer 4:23-25; Rev 6:14; Rev 20:11.</w:t>
      </w:r>
    </w:p>
  </w:footnote>
  <w:footnote w:id="19260">
    <w:p>
      <w:pPr>
        <w:pStyle w:val="FootnoteText"/>
      </w:pPr>
      <w:r>
        <w:rPr>
          <w:rStyle w:val="FootnoteReference"/>
        </w:rPr>
        <w:footnoteRef/>
      </w:r>
      <w:r>
        <w:t xml:space="preserve"> Cross-references for "there fell": Exod 9:23-26; Josh 10:11; Isa 30:30; Ezek 13:11; Ezek 13:13; Ezek 38:21-22; Rev 8:7; Rev 11:19.</w:t>
      </w:r>
    </w:p>
  </w:footnote>
  <w:footnote w:id="19261">
    <w:p>
      <w:pPr>
        <w:pStyle w:val="FootnoteText"/>
      </w:pPr>
      <w:r>
        <w:rPr>
          <w:rStyle w:val="FootnoteReference"/>
        </w:rPr>
        <w:footnoteRef/>
      </w:r>
      <w:r>
        <w:t xml:space="preserve"> Cross-references for "blasphemed": Isa 8:21; Rev 16:9; Rev 16:11.</w:t>
      </w:r>
    </w:p>
  </w:footnote>
  <w:footnote w:id="19262">
    <w:p>
      <w:pPr>
        <w:pStyle w:val="FootnoteText"/>
      </w:pPr>
      <w:r>
        <w:rPr>
          <w:rStyle w:val="FootnoteReference"/>
        </w:rPr>
        <w:footnoteRef/>
      </w:r>
      <w:r>
        <w:t xml:space="preserve"> Cross-references for "talked": Luke 9:30; Luke 24:32; Rev 4:1; Rev 21:15.</w:t>
      </w:r>
    </w:p>
  </w:footnote>
  <w:footnote w:id="19263">
    <w:p>
      <w:pPr>
        <w:pStyle w:val="FootnoteText"/>
      </w:pPr>
      <w:r>
        <w:rPr>
          <w:rStyle w:val="FootnoteReference"/>
        </w:rPr>
        <w:footnoteRef/>
      </w:r>
      <w:r>
        <w:t xml:space="preserve"> Cross-references for "the great": Isa 57:3; Nah 3:4-5; Rev 17:4-5; Rev 17:15-16; Rev 19:2.</w:t>
      </w:r>
    </w:p>
  </w:footnote>
  <w:footnote w:id="19264">
    <w:p>
      <w:pPr>
        <w:pStyle w:val="FootnoteText"/>
      </w:pPr>
      <w:r>
        <w:rPr>
          <w:rStyle w:val="FootnoteReference"/>
        </w:rPr>
        <w:footnoteRef/>
      </w:r>
      <w:r>
        <w:t xml:space="preserve"> Cross-references: Rev 15:1; Rev 15:6; Rev 17:1-17; Rev 21:9.</w:t>
      </w:r>
    </w:p>
  </w:footnote>
  <w:footnote w:id="19265">
    <w:p>
      <w:pPr>
        <w:pStyle w:val="FootnoteText"/>
      </w:pPr>
      <w:r>
        <w:rPr>
          <w:rStyle w:val="FootnoteReference"/>
        </w:rPr>
        <w:footnoteRef/>
      </w:r>
      <w:r>
        <w:t xml:space="preserve"> Cross-references: Jer 51:13; Rev 17:15.</w:t>
      </w:r>
    </w:p>
  </w:footnote>
  <w:footnote w:id="19266">
    <w:p>
      <w:pPr>
        <w:pStyle w:val="FootnoteText"/>
      </w:pPr>
      <w:r>
        <w:rPr>
          <w:rStyle w:val="FootnoteReference"/>
        </w:rPr>
        <w:footnoteRef/>
      </w:r>
      <w:r>
        <w:t xml:space="preserve"> Cross-references: Jer 51:7; Rev 14:8; Rev 17:13; Rev 17:17; Rev 18:3; Rev 18:9; Rev 18:23.</w:t>
      </w:r>
    </w:p>
  </w:footnote>
  <w:footnote w:id="19267">
    <w:p>
      <w:pPr>
        <w:pStyle w:val="FootnoteText"/>
      </w:pPr>
      <w:r>
        <w:rPr>
          <w:rStyle w:val="FootnoteReference"/>
        </w:rPr>
        <w:footnoteRef/>
      </w:r>
      <w:r>
        <w:t xml:space="preserve"> Cross-references for "he carried": 1Kgs 18:12; 2Kgs 2:16; Ezek 3:12; Ezek 8:3; Ezek 11:24; Acts 8:39; Rev 1:10; Rev 4:2; Rev 21:10.</w:t>
      </w:r>
    </w:p>
  </w:footnote>
  <w:footnote w:id="19268">
    <w:p>
      <w:pPr>
        <w:pStyle w:val="FootnoteText"/>
      </w:pPr>
      <w:r>
        <w:rPr>
          <w:rStyle w:val="FootnoteReference"/>
        </w:rPr>
        <w:footnoteRef/>
      </w:r>
      <w:r>
        <w:t xml:space="preserve"> Cross-references for "a woman": Rev 12:3; Rev 17:4; Rev 17:6; Rev 17:18.</w:t>
      </w:r>
    </w:p>
  </w:footnote>
  <w:footnote w:id="19269">
    <w:p>
      <w:pPr>
        <w:pStyle w:val="FootnoteText"/>
      </w:pPr>
      <w:r>
        <w:rPr>
          <w:rStyle w:val="FootnoteReference"/>
        </w:rPr>
        <w:footnoteRef/>
      </w:r>
      <w:r>
        <w:t xml:space="preserve"> Cross-references for "full": Dan 7:8; Dan 7:20; Dan 7:25; Dan 11:36; 2Thess 2:4; Rev 13:1-6.</w:t>
      </w:r>
    </w:p>
  </w:footnote>
  <w:footnote w:id="19270">
    <w:p>
      <w:pPr>
        <w:pStyle w:val="FootnoteText"/>
      </w:pPr>
      <w:r>
        <w:rPr>
          <w:rStyle w:val="FootnoteReference"/>
        </w:rPr>
        <w:footnoteRef/>
      </w:r>
      <w:r>
        <w:t xml:space="preserve"> Cross-references for "arrayed": Rev 18:7; Rev 18:12; Rev 18:16.</w:t>
      </w:r>
    </w:p>
  </w:footnote>
  <w:footnote w:id="19271">
    <w:p>
      <w:pPr>
        <w:pStyle w:val="FootnoteText"/>
      </w:pPr>
      <w:r>
        <w:rPr>
          <w:rStyle w:val="FootnoteReference"/>
        </w:rPr>
        <w:footnoteRef/>
      </w:r>
      <w:r>
        <w:t xml:space="preserve"> Cross-references for "decked": Dan 11:38.</w:t>
      </w:r>
    </w:p>
  </w:footnote>
  <w:footnote w:id="19272">
    <w:p>
      <w:pPr>
        <w:pStyle w:val="FootnoteText"/>
      </w:pPr>
      <w:r>
        <w:rPr>
          <w:rStyle w:val="FootnoteReference"/>
        </w:rPr>
        <w:footnoteRef/>
      </w:r>
      <w:r>
        <w:t xml:space="preserve"> Cross-references for "golden": Jer 51:7; 2Thess 2:3-10; Rev 14:8; Rev 18:6; Rev 19:2.</w:t>
      </w:r>
    </w:p>
  </w:footnote>
  <w:footnote w:id="19273">
    <w:p>
      <w:pPr>
        <w:pStyle w:val="FootnoteText"/>
      </w:pPr>
      <w:r>
        <w:rPr>
          <w:rStyle w:val="FootnoteReference"/>
        </w:rPr>
        <w:footnoteRef/>
      </w:r>
      <w:r>
        <w:t xml:space="preserve"> Cross-references for "abominations": Deut 29:17; 1Kgs 14:24; 2Kgs 21:2; Isa 66:3; Ezek 20:30; Hos 9:10.</w:t>
      </w:r>
    </w:p>
  </w:footnote>
  <w:footnote w:id="19274">
    <w:p>
      <w:pPr>
        <w:pStyle w:val="FootnoteText"/>
      </w:pPr>
      <w:r>
        <w:rPr>
          <w:rStyle w:val="FootnoteReference"/>
        </w:rPr>
        <w:footnoteRef/>
      </w:r>
      <w:r>
        <w:t xml:space="preserve"> Cross-references for "filthiness": Ezra 9:11; Lam 1:9; Ezek 24:11; Ezek 24:13; Ezek 36:25.</w:t>
      </w:r>
    </w:p>
  </w:footnote>
  <w:footnote w:id="19275">
    <w:p>
      <w:pPr>
        <w:pStyle w:val="FootnoteText"/>
      </w:pPr>
      <w:r>
        <w:rPr>
          <w:rStyle w:val="FootnoteReference"/>
        </w:rPr>
        <w:footnoteRef/>
      </w:r>
      <w:r>
        <w:t xml:space="preserve"> Cross-references for "upon": Isa 3:9; Phil 3:19; Rev 7:3.</w:t>
      </w:r>
    </w:p>
  </w:footnote>
  <w:footnote w:id="19276">
    <w:p>
      <w:pPr>
        <w:pStyle w:val="FootnoteText"/>
      </w:pPr>
      <w:r>
        <w:rPr>
          <w:rStyle w:val="FootnoteReference"/>
        </w:rPr>
        <w:footnoteRef/>
      </w:r>
      <w:r>
        <w:t xml:space="preserve"> Cross-references for "MYSTERY": 2Thess 2:7; 2Tim 3:1-5.</w:t>
      </w:r>
    </w:p>
  </w:footnote>
  <w:footnote w:id="192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8">
    <w:p>
      <w:pPr>
        <w:pStyle w:val="FootnoteText"/>
      </w:pPr>
      <w:r>
        <w:rPr>
          <w:rStyle w:val="FootnoteReference"/>
        </w:rPr>
        <w:footnoteRef/>
      </w:r>
      <w:r>
        <w:t xml:space="preserve"> Cross-references for "THE MOTHER": Rev 18:9; Rev 19:2.</w:t>
      </w:r>
    </w:p>
  </w:footnote>
  <w:footnote w:id="19279">
    <w:p>
      <w:pPr>
        <w:pStyle w:val="FootnoteText"/>
      </w:pPr>
      <w:r>
        <w:rPr>
          <w:rStyle w:val="FootnoteReference"/>
        </w:rPr>
        <w:footnoteRef/>
      </w:r>
      <w:r>
        <w:t xml:space="preserve"> Cross-references for "BABYLON": Jer 51:47-48; Rev 11:8; Rev 14:8; Rev 16:19; Rev 18:2; Rev 18:10; Rev 18:21.</w:t>
      </w:r>
    </w:p>
  </w:footnote>
  <w:footnote w:id="19280">
    <w:p>
      <w:pPr>
        <w:pStyle w:val="FootnoteText"/>
      </w:pPr>
      <w:r>
        <w:rPr>
          <w:rStyle w:val="FootnoteReference"/>
        </w:rPr>
        <w:footnoteRef/>
      </w:r>
      <w:r>
        <w:t xml:space="preserve"> Cross-references for "drunken": Dan 7:21; Dan 7:25; Rev 13:7; Rev 13:15; Rev 16:6; Rev 18:20-24.</w:t>
      </w:r>
    </w:p>
  </w:footnote>
  <w:footnote w:id="19281">
    <w:p>
      <w:pPr>
        <w:pStyle w:val="FootnoteText"/>
      </w:pPr>
      <w:r>
        <w:rPr>
          <w:rStyle w:val="FootnoteReference"/>
        </w:rPr>
        <w:footnoteRef/>
      </w:r>
      <w:r>
        <w:t xml:space="preserve"> Cross-references for "the martyrs": Acts 22:20; Rev 2:13; Rev 6:9-10; Rev 12:11.</w:t>
      </w:r>
    </w:p>
  </w:footnote>
  <w:footnote w:id="19282">
    <w:p>
      <w:pPr>
        <w:pStyle w:val="FootnoteText"/>
      </w:pPr>
      <w:r>
        <w:rPr>
          <w:rStyle w:val="FootnoteReference"/>
        </w:rPr>
        <w:footnoteRef/>
      </w:r>
      <w:r>
        <w:t xml:space="preserve"> Name meaning: Jesus (Yeshua) — Yahweh saves. He will save His people from their sins.</w:t>
      </w:r>
    </w:p>
  </w:footnote>
  <w:footnote w:id="19283">
    <w:p>
      <w:pPr>
        <w:pStyle w:val="FootnoteText"/>
      </w:pPr>
      <w:r>
        <w:rPr>
          <w:rStyle w:val="FootnoteReference"/>
        </w:rPr>
        <w:footnoteRef/>
      </w:r>
      <w:r>
        <w:t xml:space="preserve"> Cross-references for "I wondered": Hab 1:13.</w:t>
      </w:r>
    </w:p>
  </w:footnote>
  <w:footnote w:id="19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5">
    <w:p>
      <w:pPr>
        <w:pStyle w:val="FootnoteText"/>
      </w:pPr>
      <w:r>
        <w:rPr>
          <w:rStyle w:val="FootnoteReference"/>
        </w:rPr>
        <w:footnoteRef/>
      </w:r>
      <w:r>
        <w:t xml:space="preserve"> Cross-references for "shall wonder": Rev 13:3-4.</w:t>
      </w:r>
    </w:p>
  </w:footnote>
  <w:footnote w:id="19286">
    <w:p>
      <w:pPr>
        <w:pStyle w:val="FootnoteText"/>
      </w:pPr>
      <w:r>
        <w:rPr>
          <w:rStyle w:val="FootnoteReference"/>
        </w:rPr>
        <w:footnoteRef/>
      </w:r>
      <w:r>
        <w:t xml:space="preserve"> Cross-references for "the beast that was": Rev 13:1-4; Rev 13:11-12.</w:t>
      </w:r>
    </w:p>
  </w:footnote>
  <w:footnote w:id="19287">
    <w:p>
      <w:pPr>
        <w:pStyle w:val="FootnoteText"/>
      </w:pPr>
      <w:r>
        <w:rPr>
          <w:rStyle w:val="FootnoteReference"/>
        </w:rPr>
        <w:footnoteRef/>
      </w:r>
      <w:r>
        <w:t xml:space="preserve"> Cross-references: Rev 9:2; Rev 11:7; Rev 13:1-11.</w:t>
      </w:r>
    </w:p>
  </w:footnote>
  <w:footnote w:id="19288">
    <w:p>
      <w:pPr>
        <w:pStyle w:val="FootnoteText"/>
      </w:pPr>
      <w:r>
        <w:rPr>
          <w:rStyle w:val="FootnoteReference"/>
        </w:rPr>
        <w:footnoteRef/>
      </w:r>
      <w:r>
        <w:t xml:space="preserve"> Cross-references: Dan 7:11; Dan 7:26; Dan 11:45; 2Thess 2:3-8; Rev 14:8-20; Rev 17:11; Rev 19:15-21; Rev 20:10.</w:t>
      </w:r>
    </w:p>
  </w:footnote>
  <w:footnote w:id="19289">
    <w:p>
      <w:pPr>
        <w:pStyle w:val="FootnoteText"/>
      </w:pPr>
      <w:r>
        <w:rPr>
          <w:rStyle w:val="FootnoteReference"/>
        </w:rPr>
        <w:footnoteRef/>
      </w:r>
      <w:r>
        <w:t xml:space="preserve"> Cross-references for "here": Dan 12:4; Dan 12:8-10; Hos 14:9; Matt 13:11; Matt 24:15; Rev 13:18.</w:t>
      </w:r>
    </w:p>
  </w:footnote>
  <w:footnote w:id="19290">
    <w:p>
      <w:pPr>
        <w:pStyle w:val="FootnoteText"/>
      </w:pPr>
      <w:r>
        <w:rPr>
          <w:rStyle w:val="FootnoteReference"/>
        </w:rPr>
        <w:footnoteRef/>
      </w:r>
      <w:r>
        <w:t xml:space="preserve"> Cross-references for "The seven": Rev 13:1; Rev 17:3; Rev 17:7; Rev 17:18.</w:t>
      </w:r>
    </w:p>
  </w:footnote>
  <w:footnote w:id="19291">
    <w:p>
      <w:pPr>
        <w:pStyle w:val="FootnoteText"/>
      </w:pPr>
      <w:r>
        <w:rPr>
          <w:rStyle w:val="FootnoteReference"/>
        </w:rPr>
        <w:footnoteRef/>
      </w:r>
      <w:r>
        <w:t xml:space="preserve"> Cross-references for "that was": Rev 17:8.</w:t>
      </w:r>
    </w:p>
  </w:footnote>
  <w:footnote w:id="19292">
    <w:p>
      <w:pPr>
        <w:pStyle w:val="FootnoteText"/>
      </w:pPr>
      <w:r>
        <w:rPr>
          <w:rStyle w:val="FootnoteReference"/>
        </w:rPr>
        <w:footnoteRef/>
      </w:r>
      <w:r>
        <w:t xml:space="preserve"> Cross-references for "the ten": Dan 2:40-43; Dan 7:7-8; Dan 7:20; Dan 7:24; Zech 1:18-21; Rev 12:3; Rev 13:1.</w:t>
      </w:r>
    </w:p>
  </w:footnote>
  <w:footnote w:id="19293">
    <w:p>
      <w:pPr>
        <w:pStyle w:val="FootnoteText"/>
      </w:pPr>
      <w:r>
        <w:rPr>
          <w:rStyle w:val="FootnoteReference"/>
        </w:rPr>
        <w:footnoteRef/>
      </w:r>
      <w:r>
        <w:t xml:space="preserve"> Cross-references: Phil 1:27; Phil 2:2.</w:t>
      </w:r>
    </w:p>
  </w:footnote>
  <w:footnote w:id="1929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5">
    <w:p>
      <w:pPr>
        <w:pStyle w:val="FootnoteText"/>
      </w:pPr>
      <w:r>
        <w:rPr>
          <w:rStyle w:val="FootnoteReference"/>
        </w:rPr>
        <w:footnoteRef/>
      </w:r>
      <w:r>
        <w:t xml:space="preserve"> Cross-references for "the Lamb shall": Ps 2:8-9; Ps 21:8-12; Ps 110:5; Jer 50:44; Dan 2:44; Dan 7:26-27; 1Cor 15:24; Rev 6:12-17.</w:t>
      </w:r>
    </w:p>
  </w:footnote>
  <w:footnote w:id="19296">
    <w:p>
      <w:pPr>
        <w:pStyle w:val="FootnoteText"/>
      </w:pPr>
      <w:r>
        <w:rPr>
          <w:rStyle w:val="FootnoteReference"/>
        </w:rPr>
        <w:footnoteRef/>
      </w:r>
      <w:r>
        <w:t xml:space="preserve"> Cross-references for "Lord": Rev 1:5; Rev 19:16.</w:t>
      </w:r>
    </w:p>
  </w:footnote>
  <w:footnote w:id="1929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8">
    <w:p>
      <w:pPr>
        <w:pStyle w:val="FootnoteText"/>
      </w:pPr>
      <w:r>
        <w:rPr>
          <w:rStyle w:val="FootnoteReference"/>
        </w:rPr>
        <w:footnoteRef/>
      </w:r>
      <w:r>
        <w:t xml:space="preserve"> Cross-references for "and faithful": Rev 2:10.</w:t>
      </w:r>
    </w:p>
  </w:footnote>
  <w:footnote w:id="19299">
    <w:p>
      <w:pPr>
        <w:pStyle w:val="FootnoteText"/>
      </w:pPr>
      <w:r>
        <w:rPr>
          <w:rStyle w:val="FootnoteReference"/>
        </w:rPr>
        <w:footnoteRef/>
      </w:r>
      <w:r>
        <w:t xml:space="preserve"> Cross-references for "The waters": Ps 18:4; Ps 65:7; Ps 93:3-4; Isa 8:7-8; Jer 51:13; Jer 51:42; Jer 51:55; Rev 17:1.</w:t>
      </w:r>
    </w:p>
  </w:footnote>
  <w:footnote w:id="19300">
    <w:p>
      <w:pPr>
        <w:pStyle w:val="FootnoteText"/>
      </w:pPr>
      <w:r>
        <w:rPr>
          <w:rStyle w:val="FootnoteReference"/>
        </w:rPr>
        <w:footnoteRef/>
      </w:r>
      <w:r>
        <w:t xml:space="preserve"> Cross-references: Rev 10:11; Rev 11:9; Rev 13:7-8.</w:t>
      </w:r>
    </w:p>
  </w:footnote>
  <w:footnote w:id="19301">
    <w:p>
      <w:pPr>
        <w:pStyle w:val="FootnoteText"/>
      </w:pPr>
      <w:r>
        <w:rPr>
          <w:rStyle w:val="FootnoteReference"/>
        </w:rPr>
        <w:footnoteRef/>
      </w:r>
      <w:r>
        <w:t xml:space="preserve"> Cross-references for "the ten": Rev 17:2; Rev 17:10; Rev 17:12.</w:t>
      </w:r>
    </w:p>
  </w:footnote>
  <w:footnote w:id="19302">
    <w:p>
      <w:pPr>
        <w:pStyle w:val="FootnoteText"/>
      </w:pPr>
      <w:r>
        <w:rPr>
          <w:rStyle w:val="FootnoteReference"/>
        </w:rPr>
        <w:footnoteRef/>
      </w:r>
      <w:r>
        <w:t xml:space="preserve"> Cross-references for "and naked": Ezek 16:37-44; Ezek 23:45-49; Rev 18:16-17.</w:t>
      </w:r>
    </w:p>
  </w:footnote>
  <w:footnote w:id="19303">
    <w:p>
      <w:pPr>
        <w:pStyle w:val="FootnoteText"/>
      </w:pPr>
      <w:r>
        <w:rPr>
          <w:rStyle w:val="FootnoteReference"/>
        </w:rPr>
        <w:footnoteRef/>
      </w:r>
      <w:r>
        <w:t xml:space="preserve"> Cross-references for "and burn": Lev 21:9; Rev 18:8; Rev 18:16.</w:t>
      </w:r>
    </w:p>
  </w:footnote>
  <w:footnote w:id="19304">
    <w:p>
      <w:pPr>
        <w:pStyle w:val="FootnoteText"/>
      </w:pPr>
      <w:r>
        <w:rPr>
          <w:rStyle w:val="FootnoteReference"/>
        </w:rPr>
        <w:footnoteRef/>
      </w:r>
      <w:r>
        <w:t xml:space="preserve"> Cross-references: Job 31:31; Ps 27:2; Dan 7:5.</w:t>
      </w:r>
    </w:p>
  </w:footnote>
  <w:footnote w:id="19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8">
    <w:p>
      <w:pPr>
        <w:pStyle w:val="FootnoteText"/>
      </w:pPr>
      <w:r>
        <w:rPr>
          <w:rStyle w:val="FootnoteReference"/>
        </w:rPr>
        <w:footnoteRef/>
      </w:r>
      <w:r>
        <w:t xml:space="preserve"> Cross-references: Acts 4:27-28; Rev 17:13.</w:t>
      </w:r>
    </w:p>
  </w:footnote>
  <w:footnote w:id="19309">
    <w:p>
      <w:pPr>
        <w:pStyle w:val="FootnoteText"/>
      </w:pPr>
      <w:r>
        <w:rPr>
          <w:rStyle w:val="FootnoteReference"/>
        </w:rPr>
        <w:footnoteRef/>
      </w:r>
      <w:r>
        <w:t xml:space="preserve"> Cross-references: Ezra 7:27; Ps 105:25; Prov 21:1; Jer 32:40; 2Thess 2:10-12; Jas 1:13-17.</w:t>
      </w:r>
    </w:p>
  </w:footnote>
  <w:footnote w:id="19310">
    <w:p>
      <w:pPr>
        <w:pStyle w:val="FootnoteText"/>
      </w:pPr>
      <w:r>
        <w:rPr>
          <w:rStyle w:val="FootnoteReference"/>
        </w:rPr>
        <w:footnoteRef/>
      </w:r>
      <w:r>
        <w:t xml:space="preserve"> Cross-references: Luke 22:3; Luke 22:22; Luke 22:37; John 13:2; John 13:18.</w:t>
      </w:r>
    </w:p>
  </w:footnote>
  <w:footnote w:id="19311">
    <w:p>
      <w:pPr>
        <w:pStyle w:val="FootnoteText"/>
      </w:pPr>
      <w:r>
        <w:rPr>
          <w:rStyle w:val="FootnoteReference"/>
        </w:rPr>
        <w:footnoteRef/>
      </w:r>
      <w:r>
        <w:t xml:space="preserve"> Cross-references for "the woman": Dan 2:40-41; Dan 7:23; Luke 2:1; Rev 16:19; Rev 18:2.</w:t>
      </w:r>
    </w:p>
  </w:footnote>
  <w:footnote w:id="19312">
    <w:p>
      <w:pPr>
        <w:pStyle w:val="FootnoteText"/>
      </w:pPr>
      <w:r>
        <w:rPr>
          <w:rStyle w:val="FootnoteReference"/>
        </w:rPr>
        <w:footnoteRef/>
      </w:r>
      <w:r>
        <w:t xml:space="preserve"> Cross-references: Rev 12:4.</w:t>
      </w:r>
    </w:p>
  </w:footnote>
  <w:footnote w:id="19313">
    <w:p>
      <w:pPr>
        <w:pStyle w:val="FootnoteText"/>
      </w:pPr>
      <w:r>
        <w:rPr>
          <w:rStyle w:val="FootnoteReference"/>
        </w:rPr>
        <w:footnoteRef/>
      </w:r>
      <w:r>
        <w:t xml:space="preserve"> Cross-references for "I saw": Rev 17:1.</w:t>
      </w:r>
    </w:p>
  </w:footnote>
  <w:footnote w:id="19314">
    <w:p>
      <w:pPr>
        <w:pStyle w:val="FootnoteText"/>
      </w:pPr>
      <w:r>
        <w:rPr>
          <w:rStyle w:val="FootnoteReference"/>
        </w:rPr>
        <w:footnoteRef/>
      </w:r>
      <w:r>
        <w:t xml:space="preserve"> Cross-references for "cried": Jer 25:30; Joel 3:16; Rev 1:15; Rev 5:2; Rev 10:3; Rev 14:15.</w:t>
      </w:r>
    </w:p>
  </w:footnote>
  <w:footnote w:id="19315">
    <w:p>
      <w:pPr>
        <w:pStyle w:val="FootnoteText"/>
      </w:pPr>
      <w:r>
        <w:rPr>
          <w:rStyle w:val="FootnoteReference"/>
        </w:rPr>
        <w:footnoteRef/>
      </w:r>
      <w:r>
        <w:t xml:space="preserve"> Place name: Babylon. Place-name meaning: Babylon — confusion; mixture. Source form: Babylon. Greek form: βαβυλωνος.</w:t>
      </w:r>
    </w:p>
  </w:footnote>
  <w:footnote w:id="19316">
    <w:p>
      <w:pPr>
        <w:pStyle w:val="FootnoteText"/>
      </w:pPr>
      <w:r>
        <w:rPr>
          <w:rStyle w:val="FootnoteReference"/>
        </w:rPr>
        <w:footnoteRef/>
      </w:r>
      <w:r>
        <w:t xml:space="preserve"> Cross-references for "become": Lev 11:13-19; Isa 13:20-22; Isa 14:23; Isa 21:8; Isa 34:11-15; Jer 50:39-40; Jer 51:37; Mark 5:3-5; Luke 8:27-28.</w:t>
      </w:r>
    </w:p>
  </w:footnote>
  <w:footnote w:id="1931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8">
    <w:p>
      <w:pPr>
        <w:pStyle w:val="FootnoteText"/>
      </w:pPr>
      <w:r>
        <w:rPr>
          <w:rStyle w:val="FootnoteReference"/>
        </w:rPr>
        <w:footnoteRef/>
      </w:r>
      <w:r>
        <w:t xml:space="preserve"> Cross-references for "Babylon": Isa 13:19; Isa 21:9; Jer 51:8; Jer 51:60-64; Rev 14:8; Rev 16:19; Rev 17:5; Rev 17:18; Rev 18:10; Rev 18:21.</w:t>
      </w:r>
    </w:p>
  </w:footnote>
  <w:footnote w:id="19319">
    <w:p>
      <w:pPr>
        <w:pStyle w:val="FootnoteText"/>
      </w:pPr>
      <w:r>
        <w:rPr>
          <w:rStyle w:val="FootnoteReference"/>
        </w:rPr>
        <w:footnoteRef/>
      </w:r>
      <w:r>
        <w:t xml:space="preserve"> Cross-references for "the merchants": Isa 47:15; 2Pet 2:1-3; Rev 18:11-17; Rev 18:23.</w:t>
      </w:r>
    </w:p>
  </w:footnote>
  <w:footnote w:id="19320">
    <w:p>
      <w:pPr>
        <w:pStyle w:val="FootnoteText"/>
      </w:pPr>
      <w:r>
        <w:rPr>
          <w:rStyle w:val="FootnoteReference"/>
        </w:rPr>
        <w:footnoteRef/>
      </w:r>
      <w:r>
        <w:t xml:space="preserve"> Cross-references for "abundance": Prov 23:1-3.</w:t>
      </w:r>
    </w:p>
  </w:footnote>
  <w:footnote w:id="19321">
    <w:p>
      <w:pPr>
        <w:pStyle w:val="FootnoteText"/>
      </w:pPr>
      <w:r>
        <w:rPr>
          <w:rStyle w:val="FootnoteReference"/>
        </w:rPr>
        <w:footnoteRef/>
      </w:r>
      <w:r>
        <w:t xml:space="preserve"> Cross-references for "her delicacies": Jer 51:34; Lam 4:5; Luke 7:25.</w:t>
      </w:r>
    </w:p>
  </w:footnote>
  <w:footnote w:id="19322">
    <w:p>
      <w:pPr>
        <w:pStyle w:val="FootnoteText"/>
      </w:pPr>
      <w:r>
        <w:rPr>
          <w:rStyle w:val="FootnoteReference"/>
        </w:rPr>
        <w:footnoteRef/>
      </w:r>
      <w:r>
        <w:t xml:space="preserve"> Cross-references: Jer 51:7; Rev 14:8; Rev 17:2; Rev 18:9.</w:t>
      </w:r>
    </w:p>
  </w:footnote>
  <w:footnote w:id="19323">
    <w:p>
      <w:pPr>
        <w:pStyle w:val="FootnoteText"/>
      </w:pPr>
      <w:r>
        <w:rPr>
          <w:rStyle w:val="FootnoteReference"/>
        </w:rPr>
        <w:footnoteRef/>
      </w:r>
      <w:r>
        <w:t xml:space="preserve"> Cross-references for "partakers": Ps 50:18; Matt 23:30; 1Tim 5:22; 2John 1:11.</w:t>
      </w:r>
    </w:p>
  </w:footnote>
  <w:footnote w:id="19324">
    <w:p>
      <w:pPr>
        <w:pStyle w:val="FootnoteText"/>
      </w:pPr>
      <w:r>
        <w:rPr>
          <w:rStyle w:val="FootnoteReference"/>
        </w:rPr>
        <w:footnoteRef/>
      </w:r>
      <w:r>
        <w:t xml:space="preserve"> Cross-references for "reached": Gen 18:20-21; 2Chr 28:9; Ezra 9:6; Jer 51:9; Jonah 1:2.</w:t>
      </w:r>
    </w:p>
  </w:footnote>
  <w:footnote w:id="1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8">
    <w:p>
      <w:pPr>
        <w:pStyle w:val="FootnoteText"/>
      </w:pPr>
      <w:r>
        <w:rPr>
          <w:rStyle w:val="FootnoteReference"/>
        </w:rPr>
        <w:footnoteRef/>
      </w:r>
      <w:r>
        <w:t xml:space="preserve"> Cross-references: Rev 16:19.</w:t>
      </w:r>
    </w:p>
  </w:footnote>
  <w:footnote w:id="19329">
    <w:p>
      <w:pPr>
        <w:pStyle w:val="FootnoteText"/>
      </w:pPr>
      <w:r>
        <w:rPr>
          <w:rStyle w:val="FootnoteReference"/>
        </w:rPr>
        <w:footnoteRef/>
      </w:r>
      <w:r>
        <w:t xml:space="preserve"> Cross-references for "Reward": Exod 21:23-25; Ps 137:8; Jer 50:15; Jer 50:29; Jer 51:24; Jer 51:49; 2Tim 4:14; Rev 13:10; Rev 16:5-6.</w:t>
      </w:r>
    </w:p>
  </w:footnote>
  <w:footnote w:id="19330">
    <w:p>
      <w:pPr>
        <w:pStyle w:val="FootnoteText"/>
      </w:pPr>
      <w:r>
        <w:rPr>
          <w:rStyle w:val="FootnoteReference"/>
        </w:rPr>
        <w:footnoteRef/>
      </w:r>
      <w:r>
        <w:t xml:space="preserve"> Cross-references for "the cup": Rev 14:10; Rev 16:19; Rev 17:2; Rev 17:4.</w:t>
      </w:r>
    </w:p>
  </w:footnote>
  <w:footnote w:id="19331">
    <w:p>
      <w:pPr>
        <w:pStyle w:val="FootnoteText"/>
      </w:pPr>
      <w:r>
        <w:rPr>
          <w:rStyle w:val="FootnoteReference"/>
        </w:rPr>
        <w:footnoteRef/>
      </w:r>
      <w:r>
        <w:t xml:space="preserve"> Cross-references: Isa 40:2; Isa 61:7; Jer 16:18; Jer 17:18; Zech 9:12.</w:t>
      </w:r>
    </w:p>
  </w:footnote>
  <w:footnote w:id="19332">
    <w:p>
      <w:pPr>
        <w:pStyle w:val="FootnoteText"/>
      </w:pPr>
      <w:r>
        <w:rPr>
          <w:rStyle w:val="FootnoteReference"/>
        </w:rPr>
        <w:footnoteRef/>
      </w:r>
      <w:r>
        <w:t xml:space="preserve"> Cross-references for "much she": Isa 22:12-14; Isa 47:1-2; Isa 47:7-9; Ezek 28:2-10; Zeph 2:15; 2Thess 2:4-8.</w:t>
      </w:r>
    </w:p>
  </w:footnote>
  <w:footnote w:id="19333">
    <w:p>
      <w:pPr>
        <w:pStyle w:val="FootnoteText"/>
      </w:pPr>
      <w:r>
        <w:rPr>
          <w:rStyle w:val="FootnoteReference"/>
        </w:rPr>
        <w:footnoteRef/>
      </w:r>
      <w:r>
        <w:t xml:space="preserve"> Cross-references for "I sit": Ps 45:9; Jer 13:18.</w:t>
      </w:r>
    </w:p>
  </w:footnote>
  <w:footnote w:id="19334">
    <w:p>
      <w:pPr>
        <w:pStyle w:val="FootnoteText"/>
      </w:pPr>
      <w:r>
        <w:rPr>
          <w:rStyle w:val="FootnoteReference"/>
        </w:rPr>
        <w:footnoteRef/>
      </w:r>
      <w:r>
        <w:t xml:space="preserve"> Cross-references for "no widow": Isa 47:7-8; Lam 1:1.</w:t>
      </w:r>
    </w:p>
  </w:footnote>
  <w:footnote w:id="19335">
    <w:p>
      <w:pPr>
        <w:pStyle w:val="FootnoteText"/>
      </w:pPr>
      <w:r>
        <w:rPr>
          <w:rStyle w:val="FootnoteReference"/>
        </w:rPr>
        <w:footnoteRef/>
      </w:r>
      <w:r>
        <w:t xml:space="preserve"> Cross-references for "shall her": Isa 47:9-11; Jer 51:6; Rev 18:10; Rev 18:17; Rev 18:19.</w:t>
      </w:r>
    </w:p>
  </w:footnote>
  <w:footnote w:id="19336">
    <w:p>
      <w:pPr>
        <w:pStyle w:val="FootnoteText"/>
      </w:pPr>
      <w:r>
        <w:rPr>
          <w:rStyle w:val="FootnoteReference"/>
        </w:rPr>
        <w:footnoteRef/>
      </w:r>
      <w:r>
        <w:t xml:space="preserve"> Cross-references for "and she": Jer 51:58; Rev 17:18; Rev 18:9; Rev 19:3.</w:t>
      </w:r>
    </w:p>
  </w:footnote>
  <w:footnote w:id="19337">
    <w:p>
      <w:pPr>
        <w:pStyle w:val="FootnoteText"/>
      </w:pPr>
      <w:r>
        <w:rPr>
          <w:rStyle w:val="FootnoteReference"/>
        </w:rPr>
        <w:footnoteRef/>
      </w:r>
      <w:r>
        <w:t xml:space="preserve"> Cross-references: Job 9:19; Ps 62:11; Isa 27:1; Jer 50:31; Jer 50:34; 1Cor 10:22; Rev 11:17.</w:t>
      </w:r>
    </w:p>
  </w:footnote>
  <w:footnote w:id="19338">
    <w:p>
      <w:pPr>
        <w:pStyle w:val="FootnoteText"/>
      </w:pPr>
      <w:r>
        <w:rPr>
          <w:rStyle w:val="FootnoteReference"/>
        </w:rPr>
        <w:footnoteRef/>
      </w:r>
      <w:r>
        <w:t xml:space="preserve"> Cross-references for "the kings": Rev 17:2; Rev 17:12-13; Rev 18:3; Rev 18:7.</w:t>
      </w:r>
    </w:p>
  </w:footnote>
  <w:footnote w:id="19339">
    <w:p>
      <w:pPr>
        <w:pStyle w:val="FootnoteText"/>
      </w:pPr>
      <w:r>
        <w:rPr>
          <w:rStyle w:val="FootnoteReference"/>
        </w:rPr>
        <w:footnoteRef/>
      </w:r>
      <w:r>
        <w:t xml:space="preserve"> Cross-references for "the smoke": Gen 19:28; Deut 29:23; Isa 13:19; Isa 30:33; Isa 34:9-10; Jer 50:40; Rev 14:11; Rev 18:18; Rev 19:3.</w:t>
      </w:r>
    </w:p>
  </w:footnote>
  <w:footnote w:id="19340">
    <w:p>
      <w:pPr>
        <w:pStyle w:val="FootnoteText"/>
      </w:pPr>
      <w:r>
        <w:rPr>
          <w:rStyle w:val="FootnoteReference"/>
        </w:rPr>
        <w:footnoteRef/>
      </w:r>
      <w:r>
        <w:t xml:space="preserve"> Cross-references: Ps 58:10; Jer 50:46; Ezek 26:16-17; Ezek 32:9-10; Dan 4:14; Zech 11:2-3; Rev 18:20.</w:t>
      </w:r>
    </w:p>
  </w:footnote>
  <w:footnote w:id="19341">
    <w:p>
      <w:pPr>
        <w:pStyle w:val="FootnoteText"/>
      </w:pPr>
      <w:r>
        <w:rPr>
          <w:rStyle w:val="FootnoteReference"/>
        </w:rPr>
        <w:footnoteRef/>
      </w:r>
      <w:r>
        <w:t xml:space="preserve"> Cross-references for "Alas": Jer 30:7; Joel 1:15; Amos 5:16; Rev 18:16; Rev 18:19.</w:t>
      </w:r>
    </w:p>
  </w:footnote>
  <w:footnote w:id="19342">
    <w:p>
      <w:pPr>
        <w:pStyle w:val="FootnoteText"/>
      </w:pPr>
      <w:r>
        <w:rPr>
          <w:rStyle w:val="FootnoteReference"/>
        </w:rPr>
        <w:footnoteRef/>
      </w:r>
      <w:r>
        <w:t xml:space="preserve"> Cross-references for "that great": Isa 21:9; Rev 14:8.</w:t>
      </w:r>
    </w:p>
  </w:footnote>
  <w:footnote w:id="19343">
    <w:p>
      <w:pPr>
        <w:pStyle w:val="FootnoteText"/>
      </w:pPr>
      <w:r>
        <w:rPr>
          <w:rStyle w:val="FootnoteReference"/>
        </w:rPr>
        <w:footnoteRef/>
      </w:r>
      <w:r>
        <w:t xml:space="preserve"> Cross-references: Num 16:34.</w:t>
      </w:r>
    </w:p>
  </w:footnote>
  <w:footnote w:id="19344">
    <w:p>
      <w:pPr>
        <w:pStyle w:val="FootnoteText"/>
      </w:pPr>
      <w:r>
        <w:rPr>
          <w:rStyle w:val="FootnoteReference"/>
        </w:rPr>
        <w:footnoteRef/>
      </w:r>
      <w:r>
        <w:t xml:space="preserve"> Cross-references: Jer 51:8-9; Rev 18:8; Rev 18:17; Rev 18:19.</w:t>
      </w:r>
    </w:p>
  </w:footnote>
  <w:footnote w:id="19345">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6">
    <w:p>
      <w:pPr>
        <w:pStyle w:val="FootnoteText"/>
      </w:pPr>
      <w:r>
        <w:rPr>
          <w:rStyle w:val="FootnoteReference"/>
        </w:rPr>
        <w:footnoteRef/>
      </w:r>
      <w:r>
        <w:t xml:space="preserve"> Cross-references: Prov 3:14; Matt 22:5; John 2:16; 2Pet 2:3.</w:t>
      </w:r>
    </w:p>
  </w:footnote>
  <w:footnote w:id="19347">
    <w:p>
      <w:pPr>
        <w:pStyle w:val="FootnoteText"/>
      </w:pPr>
      <w:r>
        <w:rPr>
          <w:rStyle w:val="FootnoteReference"/>
        </w:rPr>
        <w:footnoteRef/>
      </w:r>
      <w:r>
        <w:t xml:space="preserve"> Cross-references for "merchandise": 1Kgs 10:11-12; Prov 8:10-11; Ezek 27:5-25; Rev 17:4.</w:t>
      </w:r>
    </w:p>
  </w:footnote>
  <w:footnote w:id="19348">
    <w:p>
      <w:pPr>
        <w:pStyle w:val="FootnoteText"/>
      </w:pPr>
      <w:r>
        <w:rPr>
          <w:rStyle w:val="FootnoteReference"/>
        </w:rPr>
        <w:footnoteRef/>
      </w:r>
      <w:r>
        <w:t xml:space="preserve"> Cross-references for "thyine": 1Kgs 10:11; 2Chr 2:8.</w:t>
      </w:r>
    </w:p>
  </w:footnote>
  <w:footnote w:id="19349">
    <w:p>
      <w:pPr>
        <w:pStyle w:val="FootnoteText"/>
      </w:pPr>
      <w:r>
        <w:rPr>
          <w:rStyle w:val="FootnoteReference"/>
        </w:rPr>
        <w:footnoteRef/>
      </w:r>
      <w:r>
        <w:t xml:space="preserve"> Cross-references for "cinnamon": 1Kgs 10:10; 1Kgs 10:15; 1Kgs 10:25; 2Chr 9:9; Prov 7:17; Song 1:3; Song 4:13-14; Song 5:5; Amos 6:6; John 12:3-8.</w:t>
      </w:r>
    </w:p>
  </w:footnote>
  <w:footnote w:id="19350">
    <w:p>
      <w:pPr>
        <w:pStyle w:val="FootnoteText"/>
      </w:pPr>
      <w:r>
        <w:rPr>
          <w:rStyle w:val="FootnoteReference"/>
        </w:rPr>
        <w:footnoteRef/>
      </w:r>
      <w:r>
        <w:t xml:space="preserve"> Cross-references for "slaves": Exod 21:16; Deut 24:7; Deut 28:68; Neh 5:4-5; Neh 5:8; Isa 50:1; Ezek 27:13; Amos 2:6; Amos 8:6; 1Tim 1:10.</w:t>
      </w:r>
    </w:p>
  </w:footnote>
  <w:footnote w:id="19351">
    <w:p>
      <w:pPr>
        <w:pStyle w:val="FootnoteText"/>
      </w:pPr>
      <w:r>
        <w:rPr>
          <w:rStyle w:val="FootnoteReference"/>
        </w:rPr>
        <w:footnoteRef/>
      </w:r>
      <w:r>
        <w:t xml:space="preserve"> Cross-references for "and souls": 2Pet 2:3.</w:t>
      </w:r>
    </w:p>
  </w:footnote>
  <w:footnote w:id="19352">
    <w:p>
      <w:pPr>
        <w:pStyle w:val="FootnoteText"/>
      </w:pPr>
      <w:r>
        <w:rPr>
          <w:rStyle w:val="FootnoteReference"/>
        </w:rPr>
        <w:footnoteRef/>
      </w:r>
      <w:r>
        <w:t xml:space="preserve"> Cross-references for "departed": Luke 12:20; Luke 16:25.</w:t>
      </w:r>
    </w:p>
  </w:footnote>
  <w:footnote w:id="19353">
    <w:p>
      <w:pPr>
        <w:pStyle w:val="FootnoteText"/>
      </w:pPr>
      <w:r>
        <w:rPr>
          <w:rStyle w:val="FootnoteReference"/>
        </w:rPr>
        <w:footnoteRef/>
      </w:r>
      <w:r>
        <w:t xml:space="preserve"> Cross-references: Num 11:4; Num 11:34; Ps 78:18; Ps 106:14; 1Cor 10:6; Jas 4:2; 1John 2:16-17.</w:t>
      </w:r>
    </w:p>
  </w:footnote>
  <w:footnote w:id="19354">
    <w:p>
      <w:pPr>
        <w:pStyle w:val="FootnoteText"/>
      </w:pPr>
      <w:r>
        <w:rPr>
          <w:rStyle w:val="FootnoteReference"/>
        </w:rPr>
        <w:footnoteRef/>
      </w:r>
      <w:r>
        <w:t xml:space="preserve"> Cross-references for "Alas": Luke 16:19-31; Rev 17:4; Rev 18:10-11.</w:t>
      </w:r>
    </w:p>
  </w:footnote>
  <w:footnote w:id="19355">
    <w:p>
      <w:pPr>
        <w:pStyle w:val="FootnoteText"/>
      </w:pPr>
      <w:r>
        <w:rPr>
          <w:rStyle w:val="FootnoteReference"/>
        </w:rPr>
        <w:footnoteRef/>
      </w:r>
      <w:r>
        <w:t xml:space="preserve"> Cross-references for "in one": Isa 47:9; Jer 51:8; Lam 4:6; Rev 18:10.</w:t>
      </w:r>
    </w:p>
  </w:footnote>
  <w:footnote w:id="19356">
    <w:p>
      <w:pPr>
        <w:pStyle w:val="FootnoteText"/>
      </w:pPr>
      <w:r>
        <w:rPr>
          <w:rStyle w:val="FootnoteReference"/>
        </w:rPr>
        <w:footnoteRef/>
      </w:r>
      <w:r>
        <w:t xml:space="preserve"> Cross-references for "And every": Isa 23:14; Ezek 27:27-36; Jonah 1:6; Rev 18:11.</w:t>
      </w:r>
    </w:p>
  </w:footnote>
  <w:footnote w:id="19357">
    <w:p>
      <w:pPr>
        <w:pStyle w:val="FootnoteText"/>
      </w:pPr>
      <w:r>
        <w:rPr>
          <w:rStyle w:val="FootnoteReference"/>
        </w:rPr>
        <w:footnoteRef/>
      </w:r>
      <w:r>
        <w:t xml:space="preserve"> Cross-references for "they cast": Josh 7:6; 1Sam 4:12; 2Sam 13:19; Neh 9:1; Job 2:12; Ezek 27:30.</w:t>
      </w:r>
    </w:p>
  </w:footnote>
  <w:footnote w:id="19358">
    <w:p>
      <w:pPr>
        <w:pStyle w:val="FootnoteText"/>
      </w:pPr>
      <w:r>
        <w:rPr>
          <w:rStyle w:val="FootnoteReference"/>
        </w:rPr>
        <w:footnoteRef/>
      </w:r>
      <w:r>
        <w:t xml:space="preserve"> Cross-references for "weeping": Rev 18:10; Rev 18:15-16.</w:t>
      </w:r>
    </w:p>
  </w:footnote>
  <w:footnote w:id="19359">
    <w:p>
      <w:pPr>
        <w:pStyle w:val="FootnoteText"/>
      </w:pPr>
      <w:r>
        <w:rPr>
          <w:rStyle w:val="FootnoteReference"/>
        </w:rPr>
        <w:footnoteRef/>
      </w:r>
      <w:r>
        <w:t xml:space="preserve"> Cross-references: Rev 18:8.</w:t>
      </w:r>
    </w:p>
  </w:footnote>
  <w:footnote w:id="1936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1">
    <w:p>
      <w:pPr>
        <w:pStyle w:val="FootnoteText"/>
      </w:pPr>
      <w:r>
        <w:rPr>
          <w:rStyle w:val="FootnoteReference"/>
        </w:rPr>
        <w:footnoteRef/>
      </w:r>
      <w:r>
        <w:t xml:space="preserve"> Cross-references: Eph 2:20; Eph 3:5; Eph 4:11; 2Pet 3:2; Jude 1:17.</w:t>
      </w:r>
    </w:p>
  </w:footnote>
  <w:footnote w:id="19362">
    <w:p>
      <w:pPr>
        <w:pStyle w:val="FootnoteText"/>
      </w:pPr>
      <w:r>
        <w:rPr>
          <w:rStyle w:val="FootnoteReference"/>
        </w:rPr>
        <w:footnoteRef/>
      </w:r>
      <w:r>
        <w:t xml:space="preserve"> Cross-references: Deut 32:42; Ps 18:47; Ps 94:1; Isa 26:21; Luke 11:49-50; Luke 18:7-8; Rev 6:10; Rev 19:2.</w:t>
      </w:r>
    </w:p>
  </w:footnote>
  <w:footnote w:id="19363">
    <w:p>
      <w:pPr>
        <w:pStyle w:val="FootnoteText"/>
      </w:pPr>
      <w:r>
        <w:rPr>
          <w:rStyle w:val="FootnoteReference"/>
        </w:rPr>
        <w:footnoteRef/>
      </w:r>
      <w:r>
        <w:t xml:space="preserve"> Cross-references for "Thus": Exod 15:5; Neh 9:11; Jer 51:63-64.</w:t>
      </w:r>
    </w:p>
  </w:footnote>
  <w:footnote w:id="19364">
    <w:p>
      <w:pPr>
        <w:pStyle w:val="FootnoteText"/>
      </w:pPr>
      <w:r>
        <w:rPr>
          <w:rStyle w:val="FootnoteReference"/>
        </w:rPr>
        <w:footnoteRef/>
      </w:r>
      <w:r>
        <w:t xml:space="preserve"> Cross-references for "and shall": Job 20:8; Ps 37:36; Ezek 26:21; Dan 11:19; Rev 12:8; Rev 16:20; Rev 18:22; Rev 20:11.</w:t>
      </w:r>
    </w:p>
  </w:footnote>
  <w:footnote w:id="19365">
    <w:p>
      <w:pPr>
        <w:pStyle w:val="FootnoteText"/>
      </w:pPr>
      <w:r>
        <w:rPr>
          <w:rStyle w:val="FootnoteReference"/>
        </w:rPr>
        <w:footnoteRef/>
      </w:r>
      <w:r>
        <w:t xml:space="preserve"> Cross-references for "the voice": Isa 24:8-9; Jer 7:34; Jer 16:9; Jer 25:10; Jer 33:11; Ezek 26:13.</w:t>
      </w:r>
    </w:p>
  </w:footnote>
  <w:footnote w:id="19366">
    <w:p>
      <w:pPr>
        <w:pStyle w:val="FootnoteText"/>
      </w:pPr>
      <w:r>
        <w:rPr>
          <w:rStyle w:val="FootnoteReference"/>
        </w:rPr>
        <w:footnoteRef/>
      </w:r>
      <w:r>
        <w:t xml:space="preserve"> Cross-references for "the light": Job 21:17; Prov 4:18-19; Prov 24:20; Rev 22:5.</w:t>
      </w:r>
    </w:p>
  </w:footnote>
  <w:footnote w:id="19367">
    <w:p>
      <w:pPr>
        <w:pStyle w:val="FootnoteText"/>
      </w:pPr>
      <w:r>
        <w:rPr>
          <w:rStyle w:val="FootnoteReference"/>
        </w:rPr>
        <w:footnoteRef/>
      </w:r>
      <w:r>
        <w:t xml:space="preserve"> Cross-references for "the voice": Rev 18:22.</w:t>
      </w:r>
    </w:p>
  </w:footnote>
  <w:footnote w:id="19368">
    <w:p>
      <w:pPr>
        <w:pStyle w:val="FootnoteText"/>
      </w:pPr>
      <w:r>
        <w:rPr>
          <w:rStyle w:val="FootnoteReference"/>
        </w:rPr>
        <w:footnoteRef/>
      </w:r>
      <w:r>
        <w:t xml:space="preserve"> Cross-references: Isa 23:8; Ezek 27:24-25; Ezek 27:33-34; Rev 18:3; Rev 18:11-19.</w:t>
      </w:r>
    </w:p>
  </w:footnote>
  <w:footnote w:id="19369">
    <w:p>
      <w:pPr>
        <w:pStyle w:val="FootnoteText"/>
      </w:pPr>
      <w:r>
        <w:rPr>
          <w:rStyle w:val="FootnoteReference"/>
        </w:rPr>
        <w:footnoteRef/>
      </w:r>
      <w:r>
        <w:t xml:space="preserve"> Cross-references: 2Kgs 9:22; Isa 47:9; Nah 3:4; Acts 8:11; Rev 12:9; Rev 13:13-16; Rev 17:2; Rev 17:5; Rev 18:3; Rev 18:9; Rev 21:8; Rev 22:15.</w:t>
      </w:r>
    </w:p>
  </w:footnote>
  <w:footnote w:id="1937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1">
    <w:p>
      <w:pPr>
        <w:pStyle w:val="FootnoteText"/>
      </w:pPr>
      <w:r>
        <w:rPr>
          <w:rStyle w:val="FootnoteReference"/>
        </w:rPr>
        <w:footnoteRef/>
      </w:r>
      <w:r>
        <w:t xml:space="preserve"> Cross-references: Jer 51:49.</w:t>
      </w:r>
    </w:p>
  </w:footnote>
  <w:footnote w:id="19372">
    <w:p>
      <w:pPr>
        <w:pStyle w:val="FootnoteText"/>
      </w:pPr>
      <w:r>
        <w:rPr>
          <w:rStyle w:val="FootnoteReference"/>
        </w:rPr>
        <w:footnoteRef/>
      </w:r>
      <w:r>
        <w:t xml:space="preserve"> Cross-references for "I heard": Rev 11:15; Rev 18:20.</w:t>
      </w:r>
    </w:p>
  </w:footnote>
  <w:footnote w:id="1937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4">
    <w:p>
      <w:pPr>
        <w:pStyle w:val="FootnoteText"/>
      </w:pPr>
      <w:r>
        <w:rPr>
          <w:rStyle w:val="FootnoteReference"/>
        </w:rPr>
        <w:footnoteRef/>
      </w:r>
      <w:r>
        <w:t xml:space="preserve"> Cross-references for "Salvation": 1Chr 29:11; Ps 3:8; Jonah 2:9; Matt 6:13; 1Tim 1:16-17; Rev 4:10-11; Rev 5:9-13; Rev 7:10-12; Rev 11:15; Rev 12:10.</w:t>
      </w:r>
    </w:p>
  </w:footnote>
  <w:footnote w:id="19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8">
    <w:p>
      <w:pPr>
        <w:pStyle w:val="FootnoteText"/>
      </w:pPr>
      <w:r>
        <w:rPr>
          <w:rStyle w:val="FootnoteReference"/>
        </w:rPr>
        <w:footnoteRef/>
      </w:r>
      <w:r>
        <w:t xml:space="preserve"> Cross-references for "Alleluia": Ps 106:1; Ps 111:1; Ps 115:18; Ps 146:1; Ps 148:1; Ps 149:1; Ps 150:1; Rev 19:3-4; Rev 19:6.</w:t>
      </w:r>
    </w:p>
  </w:footnote>
  <w:footnote w:id="19379">
    <w:p>
      <w:pPr>
        <w:pStyle w:val="FootnoteText"/>
      </w:pPr>
      <w:r>
        <w:rPr>
          <w:rStyle w:val="FootnoteReference"/>
        </w:rPr>
        <w:footnoteRef/>
      </w:r>
      <w:r>
        <w:t xml:space="preserve"> Cross-references for "true": Deut 32:4; Ps 19:9; Isa 25:1; Rev 15:3; Rev 16:5-7.</w:t>
      </w:r>
    </w:p>
  </w:footnote>
  <w:footnote w:id="19380">
    <w:p>
      <w:pPr>
        <w:pStyle w:val="FootnoteText"/>
      </w:pPr>
      <w:r>
        <w:rPr>
          <w:rStyle w:val="FootnoteReference"/>
        </w:rPr>
        <w:footnoteRef/>
      </w:r>
      <w:r>
        <w:t xml:space="preserve"> Cross-references for "judged": Rev 17:1-2; Rev 17:15-16; Rev 18:3; Rev 18:9-10; Rev 18:23.</w:t>
      </w:r>
    </w:p>
  </w:footnote>
  <w:footnote w:id="19381">
    <w:p>
      <w:pPr>
        <w:pStyle w:val="FootnoteText"/>
      </w:pPr>
      <w:r>
        <w:rPr>
          <w:rStyle w:val="FootnoteReference"/>
        </w:rPr>
        <w:footnoteRef/>
      </w:r>
      <w:r>
        <w:t xml:space="preserve"> Cross-references: Deut 32:35; Deut 32:43; Rev 6:10; Rev 18:20; Rev 18:24.</w:t>
      </w:r>
    </w:p>
  </w:footnote>
  <w:footnote w:id="19382">
    <w:p>
      <w:pPr>
        <w:pStyle w:val="FootnoteText"/>
      </w:pPr>
      <w:r>
        <w:rPr>
          <w:rStyle w:val="FootnoteReference"/>
        </w:rPr>
        <w:footnoteRef/>
      </w:r>
      <w:r>
        <w:t xml:space="preserve"> Cross-references for "Alleluia": Rev 19:1.</w:t>
      </w:r>
    </w:p>
  </w:footnote>
  <w:footnote w:id="19383">
    <w:p>
      <w:pPr>
        <w:pStyle w:val="FootnoteText"/>
      </w:pPr>
      <w:r>
        <w:rPr>
          <w:rStyle w:val="FootnoteReference"/>
        </w:rPr>
        <w:footnoteRef/>
      </w:r>
      <w:r>
        <w:t xml:space="preserve"> Cross-references for "And her": Gen 19:28; Isa 34:10; Jude 1:7; Rev 14:11; Rev 18:9; Rev 18:18.</w:t>
      </w:r>
    </w:p>
  </w:footnote>
  <w:footnote w:id="19384">
    <w:p>
      <w:pPr>
        <w:pStyle w:val="FootnoteText"/>
      </w:pPr>
      <w:r>
        <w:rPr>
          <w:rStyle w:val="FootnoteReference"/>
        </w:rPr>
        <w:footnoteRef/>
      </w:r>
      <w:r>
        <w:t xml:space="preserve"> Cross-references for "the four": Rev 4:4-10; Rev 5:8-11; Rev 5:14; Rev 11:15-16; Rev 15:7.</w:t>
      </w:r>
    </w:p>
  </w:footnote>
  <w:footnote w:id="1938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6">
    <w:p>
      <w:pPr>
        <w:pStyle w:val="FootnoteText"/>
      </w:pPr>
      <w:r>
        <w:rPr>
          <w:rStyle w:val="FootnoteReference"/>
        </w:rPr>
        <w:footnoteRef/>
      </w:r>
      <w:r>
        <w:t xml:space="preserve"> Cross-references for "Alleluia": Rev 19:1.</w:t>
      </w:r>
    </w:p>
  </w:footnote>
  <w:footnote w:id="19387">
    <w:p>
      <w:pPr>
        <w:pStyle w:val="FootnoteText"/>
      </w:pPr>
      <w:r>
        <w:rPr>
          <w:rStyle w:val="FootnoteReference"/>
        </w:rPr>
        <w:footnoteRef/>
      </w:r>
      <w:r>
        <w:t xml:space="preserve"> Cross-references for "a voice": Rev 7:15; Rev 11:19; Rev 16:17.</w:t>
      </w:r>
    </w:p>
  </w:footnote>
  <w:footnote w:id="19388">
    <w:p>
      <w:pPr>
        <w:pStyle w:val="FootnoteText"/>
      </w:pPr>
      <w:r>
        <w:rPr>
          <w:rStyle w:val="FootnoteReference"/>
        </w:rPr>
        <w:footnoteRef/>
      </w:r>
      <w:r>
        <w:t xml:space="preserve"> Cross-references for "Praise": Ps 103:20-22; Ps 134:1; Ps 135:1; Ps 135:19-20; Ps 148:11-13; Ps 150:6.</w:t>
      </w:r>
    </w:p>
  </w:footnote>
  <w:footnote w:id="19389">
    <w:p>
      <w:pPr>
        <w:pStyle w:val="FootnoteText"/>
      </w:pPr>
      <w:r>
        <w:rPr>
          <w:rStyle w:val="FootnoteReference"/>
        </w:rPr>
        <w:footnoteRef/>
      </w:r>
      <w:r>
        <w:t xml:space="preserve"> Cross-references for "both": Rev 11:18; Rev 20:12.</w:t>
      </w:r>
    </w:p>
  </w:footnote>
  <w:footnote w:id="19390">
    <w:p>
      <w:pPr>
        <w:pStyle w:val="FootnoteText"/>
      </w:pPr>
      <w:r>
        <w:rPr>
          <w:rStyle w:val="FootnoteReference"/>
        </w:rPr>
        <w:footnoteRef/>
      </w:r>
      <w:r>
        <w:t xml:space="preserve"> Cross-references for "and as the voice of many": Ezek 1:24; Ezek 43:2; Rev 1:15; Rev 14:2.</w:t>
      </w:r>
    </w:p>
  </w:footnote>
  <w:footnote w:id="19391">
    <w:p>
      <w:pPr>
        <w:pStyle w:val="FootnoteText"/>
      </w:pPr>
      <w:r>
        <w:rPr>
          <w:rStyle w:val="FootnoteReference"/>
        </w:rPr>
        <w:footnoteRef/>
      </w:r>
      <w:r>
        <w:t xml:space="preserve"> Cross-references for "and as the voice of mighty": Job 40:9; Ps 29:3-9; Ps 77:18; Rev 4:5; Rev 6:1; Rev 8:5; Rev 14:2; Rev 19:6.</w:t>
      </w:r>
    </w:p>
  </w:footnote>
  <w:footnote w:id="19392">
    <w:p>
      <w:pPr>
        <w:pStyle w:val="FootnoteText"/>
      </w:pPr>
      <w:r>
        <w:rPr>
          <w:rStyle w:val="FootnoteReference"/>
        </w:rPr>
        <w:footnoteRef/>
      </w:r>
      <w:r>
        <w:t xml:space="preserve"> Cross-references: Ps 47:2; Ps 47:7; Ps 93:1; Ps 97:1; Ps 97:12; Ps 99:1; Isa 52:7; Matt 6:13; Rev 11:15-18; Rev 12:10; Rev 21:22.</w:t>
      </w:r>
    </w:p>
  </w:footnote>
  <w:footnote w:id="1939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4">
    <w:p>
      <w:pPr>
        <w:pStyle w:val="FootnoteText"/>
      </w:pPr>
      <w:r>
        <w:rPr>
          <w:rStyle w:val="FootnoteReference"/>
        </w:rPr>
        <w:footnoteRef/>
      </w:r>
      <w:r>
        <w:t xml:space="preserve"> Cross-references: Ps 45:10-16; Song 3:11; Isa 62:5; Hos 2:19-20; Matt 22:2; Matt 25:1-10; 2Cor 11:2; Eph 5:32; Rev 21:2; Rev 21:9.</w:t>
      </w:r>
    </w:p>
  </w:footnote>
  <w:footnote w:id="19395">
    <w:p>
      <w:pPr>
        <w:pStyle w:val="FootnoteText"/>
      </w:pPr>
      <w:r>
        <w:rPr>
          <w:rStyle w:val="FootnoteReference"/>
        </w:rPr>
        <w:footnoteRef/>
      </w:r>
      <w:r>
        <w:t xml:space="preserve"> Cross-references for "to her": Ps 45:13-14; Isa 61:10; Ezek 16:10; Matt 22:12; Rom 3:22; Rom 13:14; Eph 5:26-27; Rev 3:4-5; Rev 3:18.</w:t>
      </w:r>
    </w:p>
  </w:footnote>
  <w:footnote w:id="19396">
    <w:p>
      <w:pPr>
        <w:pStyle w:val="FootnoteText"/>
      </w:pPr>
      <w:r>
        <w:rPr>
          <w:rStyle w:val="FootnoteReference"/>
        </w:rPr>
        <w:footnoteRef/>
      </w:r>
      <w:r>
        <w:t xml:space="preserve"> Cross-references for "white": Matt 17:2; Mark 9:3; Luke 24:4; Acts 1:10.</w:t>
      </w:r>
    </w:p>
  </w:footnote>
  <w:footnote w:id="19397">
    <w:p>
      <w:pPr>
        <w:pStyle w:val="FootnoteText"/>
      </w:pPr>
      <w:r>
        <w:rPr>
          <w:rStyle w:val="FootnoteReference"/>
        </w:rPr>
        <w:footnoteRef/>
      </w:r>
      <w:r>
        <w:t xml:space="preserve"> Cross-references for "the fine": Ps 132:9; Rev 7:13-14.</w:t>
      </w:r>
    </w:p>
  </w:footnote>
  <w:footnote w:id="19398">
    <w:p>
      <w:pPr>
        <w:pStyle w:val="FootnoteText"/>
      </w:pPr>
      <w:r>
        <w:rPr>
          <w:rStyle w:val="FootnoteReference"/>
        </w:rPr>
        <w:footnoteRef/>
      </w:r>
      <w:r>
        <w:t xml:space="preserve"> Cross-references for "Write": Isa 8:1; Hab 2:2; Rev 1:19; Rev 2:1; Rev 2:8; Rev 2:12; Rev 2:18; Rev 3:1; Rev 3:7; Rev 3:14; Rev 10:4; Rev 14:13.</w:t>
      </w:r>
    </w:p>
  </w:footnote>
  <w:footnote w:id="19399">
    <w:p>
      <w:pPr>
        <w:pStyle w:val="FootnoteText"/>
      </w:pPr>
      <w:r>
        <w:rPr>
          <w:rStyle w:val="FootnoteReference"/>
        </w:rPr>
        <w:footnoteRef/>
      </w:r>
      <w:r>
        <w:t xml:space="preserve"> Cross-references for "Blessed": Matt 22:2-4; Luke 14:15-16; Rev 3:20; Rev 19:7-8.</w:t>
      </w:r>
    </w:p>
  </w:footnote>
  <w:footnote w:id="19400">
    <w:p>
      <w:pPr>
        <w:pStyle w:val="FootnoteText"/>
      </w:pPr>
      <w:r>
        <w:rPr>
          <w:rStyle w:val="FootnoteReference"/>
        </w:rPr>
        <w:footnoteRef/>
      </w:r>
      <w:r>
        <w:t xml:space="preserve"> Cross-references for "I fell": Mark 5:22; Mark 7:25; Acts 10:25-26; Acts 14:11-15; 1John 5:21; Rev 22:8-9.</w:t>
      </w:r>
    </w:p>
  </w:footnote>
  <w:footnote w:id="19401">
    <w:p>
      <w:pPr>
        <w:pStyle w:val="FootnoteText"/>
      </w:pPr>
      <w:r>
        <w:rPr>
          <w:rStyle w:val="FootnoteReference"/>
        </w:rPr>
        <w:footnoteRef/>
      </w:r>
      <w:r>
        <w:t xml:space="preserve"> Cross-references for "worship": Exod 34:14; 2Kgs 17:36; Ps 45:11; Matt 4:10; John 4:22-24; Phil 3:3; Rev 4:10; Rev 14:7; Rev 15:4.</w:t>
      </w:r>
    </w:p>
  </w:footnote>
  <w:footnote w:id="19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3">
    <w:p>
      <w:pPr>
        <w:pStyle w:val="FootnoteText"/>
      </w:pPr>
      <w:r>
        <w:rPr>
          <w:rStyle w:val="FootnoteReference"/>
        </w:rPr>
        <w:footnoteRef/>
      </w:r>
      <w:r>
        <w:t xml:space="preserve"> Cross-references for "the testimony": 1John 5:10; Rev 1:9; Rev 12:11; Rev 12:17; Rev 22:9.</w:t>
      </w:r>
    </w:p>
  </w:footnote>
  <w:footnote w:id="19404">
    <w:p>
      <w:pPr>
        <w:pStyle w:val="FootnoteText"/>
      </w:pPr>
      <w:r>
        <w:rPr>
          <w:rStyle w:val="FootnoteReference"/>
        </w:rPr>
        <w:footnoteRef/>
      </w:r>
      <w:r>
        <w:t xml:space="preserve"> Name meaning: Jesus (Yeshua) — Yahweh saves. He will save His people from their sins.</w:t>
      </w:r>
    </w:p>
  </w:footnote>
  <w:footnote w:id="194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6">
    <w:p>
      <w:pPr>
        <w:pStyle w:val="FootnoteText"/>
      </w:pPr>
      <w:r>
        <w:rPr>
          <w:rStyle w:val="FootnoteReference"/>
        </w:rPr>
        <w:footnoteRef/>
      </w:r>
      <w:r>
        <w:t xml:space="preserve"> Cross-references: 2Cor 8:7; Eph 5:15; Eph 5:33; 1Thess 5:15; Heb 12:25.</w:t>
      </w:r>
    </w:p>
  </w:footnote>
  <w:footnote w:id="19407">
    <w:p>
      <w:pPr>
        <w:pStyle w:val="FootnoteText"/>
      </w:pPr>
      <w:r>
        <w:rPr>
          <w:rStyle w:val="FootnoteReference"/>
        </w:rPr>
        <w:footnoteRef/>
      </w:r>
      <w:r>
        <w:t xml:space="preserve"> Cross-references for "heaven": Rev 4:1; Rev 11:19; Rev 15:5.</w:t>
      </w:r>
    </w:p>
  </w:footnote>
  <w:footnote w:id="19408">
    <w:p>
      <w:pPr>
        <w:pStyle w:val="FootnoteText"/>
      </w:pPr>
      <w:r>
        <w:rPr>
          <w:rStyle w:val="FootnoteReference"/>
        </w:rPr>
        <w:footnoteRef/>
      </w:r>
      <w:r>
        <w:t xml:space="preserve"> Cross-references for "a white": Zech 1:8; Rev 6:2.</w:t>
      </w:r>
    </w:p>
  </w:footnote>
  <w:footnote w:id="19409">
    <w:p>
      <w:pPr>
        <w:pStyle w:val="FootnoteText"/>
      </w:pPr>
      <w:r>
        <w:rPr>
          <w:rStyle w:val="FootnoteReference"/>
        </w:rPr>
        <w:footnoteRef/>
      </w:r>
      <w:r>
        <w:t xml:space="preserve"> Cross-references for "Faithful": John 14:6; Rev 1:5; Rev 3:7; Rev 3:14.</w:t>
      </w:r>
    </w:p>
  </w:footnote>
  <w:footnote w:id="19410">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1">
    <w:p>
      <w:pPr>
        <w:pStyle w:val="FootnoteText"/>
      </w:pPr>
      <w:r>
        <w:rPr>
          <w:rStyle w:val="FootnoteReference"/>
        </w:rPr>
        <w:footnoteRef/>
      </w:r>
      <w:r>
        <w:t xml:space="preserve"> Cross-references for "eyes": Rev 1:14; Rev 2:18.</w:t>
      </w:r>
    </w:p>
  </w:footnote>
  <w:footnote w:id="19412">
    <w:p>
      <w:pPr>
        <w:pStyle w:val="FootnoteText"/>
      </w:pPr>
      <w:r>
        <w:rPr>
          <w:rStyle w:val="FootnoteReference"/>
        </w:rPr>
        <w:footnoteRef/>
      </w:r>
      <w:r>
        <w:t xml:space="preserve"> Cross-references for "on his": Ps 8:5; Song 3:11; Isa 62:3; Zech 9:16; Matt 21:5; Matt 28:18; Heb 2:9; Rev 6:2; Rev 12:3; Rev 13:1.</w:t>
      </w:r>
    </w:p>
  </w:footnote>
  <w:footnote w:id="19413">
    <w:p>
      <w:pPr>
        <w:pStyle w:val="FootnoteText"/>
      </w:pPr>
      <w:r>
        <w:rPr>
          <w:rStyle w:val="FootnoteReference"/>
        </w:rPr>
        <w:footnoteRef/>
      </w:r>
      <w:r>
        <w:t xml:space="preserve"> Cross-references for "a name": Gen 32:29; Exod 23:21; Judg 13:18; Isa 9:6; Matt 11:27; Luke 10:22; Rev 2:17; Rev 3:12; Rev 19:16.</w:t>
      </w:r>
    </w:p>
  </w:footnote>
  <w:footnote w:id="19414">
    <w:p>
      <w:pPr>
        <w:pStyle w:val="FootnoteText"/>
      </w:pPr>
      <w:r>
        <w:rPr>
          <w:rStyle w:val="FootnoteReference"/>
        </w:rPr>
        <w:footnoteRef/>
      </w:r>
      <w:r>
        <w:t xml:space="preserve"> Cross-references for "clothed": Ps 58:10; Isa 9:5; Isa 34:3-8; Isa 63:1-6; Rev 14:20.</w:t>
      </w:r>
    </w:p>
  </w:footnote>
  <w:footnote w:id="19415">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6">
    <w:p>
      <w:pPr>
        <w:pStyle w:val="FootnoteText"/>
      </w:pPr>
      <w:r>
        <w:rPr>
          <w:rStyle w:val="FootnoteReference"/>
        </w:rPr>
        <w:footnoteRef/>
      </w:r>
      <w:r>
        <w:t xml:space="preserve"> Cross-references: John 1:1; John 1:14; 1John 1:1; 1John 5:7.</w:t>
      </w:r>
    </w:p>
  </w:footnote>
  <w:footnote w:id="19417">
    <w:p>
      <w:pPr>
        <w:pStyle w:val="FootnoteText"/>
      </w:pPr>
      <w:r>
        <w:rPr>
          <w:rStyle w:val="FootnoteReference"/>
        </w:rPr>
        <w:footnoteRef/>
      </w:r>
      <w:r>
        <w:t xml:space="preserve"> Cross-references for "the armies": Ps 68:17; Ps 149:6-9; Zech 14:5; Matt 26:53; 2Thess 1:7; Jude 1:14; Rev 14:1; Rev 14:20; Rev 17:14.</w:t>
      </w:r>
    </w:p>
  </w:footnote>
  <w:footnote w:id="19418">
    <w:p>
      <w:pPr>
        <w:pStyle w:val="FootnoteText"/>
      </w:pPr>
      <w:r>
        <w:rPr>
          <w:rStyle w:val="FootnoteReference"/>
        </w:rPr>
        <w:footnoteRef/>
      </w:r>
      <w:r>
        <w:t xml:space="preserve"> Cross-references for "white horses": Rev 19:11.</w:t>
      </w:r>
    </w:p>
  </w:footnote>
  <w:footnote w:id="19419">
    <w:p>
      <w:pPr>
        <w:pStyle w:val="FootnoteText"/>
      </w:pPr>
      <w:r>
        <w:rPr>
          <w:rStyle w:val="FootnoteReference"/>
        </w:rPr>
        <w:footnoteRef/>
      </w:r>
      <w:r>
        <w:t xml:space="preserve"> Cross-references for "clothed": Matt 28:3; Rev 4:4; Rev 7:9; Rev 19:8.</w:t>
      </w:r>
    </w:p>
  </w:footnote>
  <w:footnote w:id="19420">
    <w:p>
      <w:pPr>
        <w:pStyle w:val="FootnoteText"/>
      </w:pPr>
      <w:r>
        <w:rPr>
          <w:rStyle w:val="FootnoteReference"/>
        </w:rPr>
        <w:footnoteRef/>
      </w:r>
      <w:r>
        <w:t xml:space="preserve"> Cross-references for "and he shall": Ps 2:9; Rev 2:27; Rev 12:5.</w:t>
      </w:r>
    </w:p>
  </w:footnote>
  <w:footnote w:id="19421">
    <w:p>
      <w:pPr>
        <w:pStyle w:val="FootnoteText"/>
      </w:pPr>
      <w:r>
        <w:rPr>
          <w:rStyle w:val="FootnoteReference"/>
        </w:rPr>
        <w:footnoteRef/>
      </w:r>
      <w:r>
        <w:t xml:space="preserve"> Cross-references: Isa 11:4; Isa 30:33; 2Thess 2:8; Rev 1:16; Rev 2:12; Rev 2:16; Rev 19:21.</w:t>
      </w:r>
    </w:p>
  </w:footnote>
  <w:footnote w:id="19422">
    <w:p>
      <w:pPr>
        <w:pStyle w:val="FootnoteText"/>
      </w:pPr>
      <w:r>
        <w:rPr>
          <w:rStyle w:val="FootnoteReference"/>
        </w:rPr>
        <w:footnoteRef/>
      </w:r>
      <w:r>
        <w:t xml:space="preserve"> Cross-references: Isa 63:2-6; Rev 14:17-20.</w:t>
      </w:r>
    </w:p>
  </w:footnote>
  <w:footnote w:id="19423">
    <w:p>
      <w:pPr>
        <w:pStyle w:val="FootnoteText"/>
      </w:pPr>
      <w:r>
        <w:rPr>
          <w:rStyle w:val="FootnoteReference"/>
        </w:rPr>
        <w:footnoteRef/>
      </w:r>
      <w:r>
        <w:t xml:space="preserve"> Cross-references for "on his vesture": Rev 19:12-13.</w:t>
      </w:r>
    </w:p>
  </w:footnote>
  <w:footnote w:id="19424">
    <w:p>
      <w:pPr>
        <w:pStyle w:val="FootnoteText"/>
      </w:pPr>
      <w:r>
        <w:rPr>
          <w:rStyle w:val="FootnoteReference"/>
        </w:rPr>
        <w:footnoteRef/>
      </w:r>
      <w:r>
        <w:t xml:space="preserve"> Cross-references for "KING": Rev 17:14.</w:t>
      </w:r>
    </w:p>
  </w:footnote>
  <w:footnote w:id="19425">
    <w:p>
      <w:pPr>
        <w:pStyle w:val="FootnoteText"/>
      </w:pPr>
      <w:r>
        <w:rPr>
          <w:rStyle w:val="FootnoteReference"/>
        </w:rPr>
        <w:footnoteRef/>
      </w:r>
      <w:r>
        <w:t xml:space="preserve"> Cross-references for "an angel": Isa 34:1-8; Rev 8:13; Rev 14:6.</w:t>
      </w:r>
    </w:p>
  </w:footnote>
  <w:footnote w:id="19426">
    <w:p>
      <w:pPr>
        <w:pStyle w:val="FootnoteText"/>
      </w:pPr>
      <w:r>
        <w:rPr>
          <w:rStyle w:val="FootnoteReference"/>
        </w:rPr>
        <w:footnoteRef/>
      </w:r>
      <w:r>
        <w:t xml:space="preserve"> Cross-references for "saying": Isa 56:9; Jer 12:9; Ezek 39:17-20; Rev 19:21.</w:t>
      </w:r>
    </w:p>
  </w:footnote>
  <w:footnote w:id="19427">
    <w:p>
      <w:pPr>
        <w:pStyle w:val="FootnoteText"/>
      </w:pPr>
      <w:r>
        <w:rPr>
          <w:rStyle w:val="FootnoteReference"/>
        </w:rPr>
        <w:footnoteRef/>
      </w:r>
      <w:r>
        <w:t xml:space="preserve"> Cross-references for "of all": Rev 6:15; Rev 13:16.</w:t>
      </w:r>
    </w:p>
  </w:footnote>
  <w:footnote w:id="19428">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9">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30">
    <w:p>
      <w:pPr>
        <w:pStyle w:val="FootnoteText"/>
      </w:pPr>
      <w:r>
        <w:rPr>
          <w:rStyle w:val="FootnoteReference"/>
        </w:rPr>
        <w:footnoteRef/>
      </w:r>
      <w:r>
        <w:t xml:space="preserve"> Cross-references: Rev 19:11-14.</w:t>
      </w:r>
    </w:p>
  </w:footnote>
  <w:footnote w:id="19431">
    <w:p>
      <w:pPr>
        <w:pStyle w:val="FootnoteText"/>
      </w:pPr>
      <w:r>
        <w:rPr>
          <w:rStyle w:val="FootnoteReference"/>
        </w:rPr>
        <w:footnoteRef/>
      </w:r>
      <w:r>
        <w:t xml:space="preserve"> Cross-references for "the beast": Dan 2:40-45; Dan 7:7; Dan 7:12-14; Dan 7:19-21; Dan 7:23; Rev 13:1-8; Rev 13:18; Rev 17:3-8; Rev 17:12; Rev 19:19.</w:t>
      </w:r>
    </w:p>
  </w:footnote>
  <w:footnote w:id="19432">
    <w:p>
      <w:pPr>
        <w:pStyle w:val="FootnoteText"/>
      </w:pPr>
      <w:r>
        <w:rPr>
          <w:rStyle w:val="FootnoteReference"/>
        </w:rPr>
        <w:footnoteRef/>
      </w:r>
      <w:r>
        <w:t xml:space="preserve"> Cross-references for "the false": Dan 7:8-11; Dan 7:24-26; Dan 8:24; Dan 8:26; 2Thess 2:8-11; Rev 13:11-17; Rev 16:13-14; Rev 20:10; Rev 22:15.</w:t>
      </w:r>
    </w:p>
  </w:footnote>
  <w:footnote w:id="19433">
    <w:p>
      <w:pPr>
        <w:pStyle w:val="FootnoteText"/>
      </w:pPr>
      <w:r>
        <w:rPr>
          <w:rStyle w:val="FootnoteReference"/>
        </w:rPr>
        <w:footnoteRef/>
      </w:r>
      <w:r>
        <w:t xml:space="preserve"> Cross-references for "burning": Gen 19:24; Deut 29:23; Job 18:15; Ps 11:6; Isa 30:33; Isa 34:9; Ezek 38:22; Rev 14:10; Rev 21:8.</w:t>
      </w:r>
    </w:p>
  </w:footnote>
  <w:footnote w:id="19434">
    <w:p>
      <w:pPr>
        <w:pStyle w:val="FootnoteText"/>
      </w:pPr>
      <w:r>
        <w:rPr>
          <w:rStyle w:val="FootnoteReference"/>
        </w:rPr>
        <w:footnoteRef/>
      </w:r>
      <w:r>
        <w:t xml:space="preserve"> Cross-references for "the remnant": Rev 1:16; Rev 19:11-15.</w:t>
      </w:r>
    </w:p>
  </w:footnote>
  <w:footnote w:id="19435">
    <w:p>
      <w:pPr>
        <w:pStyle w:val="FootnoteText"/>
      </w:pPr>
      <w:r>
        <w:rPr>
          <w:rStyle w:val="FootnoteReference"/>
        </w:rPr>
        <w:footnoteRef/>
      </w:r>
      <w:r>
        <w:t xml:space="preserve"> Cross-references for "I saw": Rev 10:1; Rev 18:1.</w:t>
      </w:r>
    </w:p>
  </w:footnote>
  <w:footnote w:id="19436">
    <w:p>
      <w:pPr>
        <w:pStyle w:val="FootnoteText"/>
      </w:pPr>
      <w:r>
        <w:rPr>
          <w:rStyle w:val="FootnoteReference"/>
        </w:rPr>
        <w:footnoteRef/>
      </w:r>
      <w:r>
        <w:t xml:space="preserve"> Cross-references for "a great": 2Pet 2:4; Jude 1:6.</w:t>
      </w:r>
    </w:p>
  </w:footnote>
  <w:footnote w:id="1943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9">
    <w:p>
      <w:pPr>
        <w:pStyle w:val="FootnoteText"/>
      </w:pPr>
      <w:r>
        <w:rPr>
          <w:rStyle w:val="FootnoteReference"/>
        </w:rPr>
        <w:footnoteRef/>
      </w:r>
      <w:r>
        <w:t xml:space="preserve"> Divine or supernatural name: Satan. Divine/supernatural-name meaning: Satan — contrary; adversary; enemy; accuser. Source form: Satan.</w:t>
      </w:r>
    </w:p>
  </w:footnote>
  <w:footnote w:id="19440">
    <w:p>
      <w:pPr>
        <w:pStyle w:val="FootnoteText"/>
      </w:pPr>
      <w:r>
        <w:rPr>
          <w:rStyle w:val="FootnoteReference"/>
        </w:rPr>
        <w:footnoteRef/>
      </w:r>
      <w:r>
        <w:t xml:space="preserve"> Cross-references for "cast": Rev 17:8; Rev 20:1.</w:t>
      </w:r>
    </w:p>
  </w:footnote>
  <w:footnote w:id="19441">
    <w:p>
      <w:pPr>
        <w:pStyle w:val="FootnoteText"/>
      </w:pPr>
      <w:r>
        <w:rPr>
          <w:rStyle w:val="FootnoteReference"/>
        </w:rPr>
        <w:footnoteRef/>
      </w:r>
      <w:r>
        <w:t xml:space="preserve"> Cross-references for "and set": Dan 6:17; Matt 27:66.</w:t>
      </w:r>
    </w:p>
  </w:footnote>
  <w:footnote w:id="19442">
    <w:p>
      <w:pPr>
        <w:pStyle w:val="FootnoteText"/>
      </w:pPr>
      <w:r>
        <w:rPr>
          <w:rStyle w:val="FootnoteReference"/>
        </w:rPr>
        <w:footnoteRef/>
      </w:r>
      <w:r>
        <w:t xml:space="preserve"> Cross-references for "should deceive": Matt 24:24; 2Cor 11:3; 2Cor 11:13-15; 2Thess 2:9-11; Rev 12:9; Rev 13:14; Rev 16:14-16; Rev 17:2; Rev 20:8.</w:t>
      </w:r>
    </w:p>
  </w:footnote>
  <w:footnote w:id="19443">
    <w:p>
      <w:pPr>
        <w:pStyle w:val="FootnoteText"/>
      </w:pPr>
      <w:r>
        <w:rPr>
          <w:rStyle w:val="FootnoteReference"/>
        </w:rPr>
        <w:footnoteRef/>
      </w:r>
      <w:r>
        <w:t xml:space="preserve"> Cross-references for "the thousand": Ps 90:4; 2Pet 3:8.</w:t>
      </w:r>
    </w:p>
  </w:footnote>
  <w:footnote w:id="19444">
    <w:p>
      <w:pPr>
        <w:pStyle w:val="FootnoteText"/>
      </w:pPr>
      <w:r>
        <w:rPr>
          <w:rStyle w:val="FootnoteReference"/>
        </w:rPr>
        <w:footnoteRef/>
      </w:r>
      <w:r>
        <w:t xml:space="preserve"> Cross-references for "and after": Rev 20:7-10.</w:t>
      </w:r>
    </w:p>
  </w:footnote>
  <w:footnote w:id="19445">
    <w:p>
      <w:pPr>
        <w:pStyle w:val="FootnoteText"/>
      </w:pPr>
      <w:r>
        <w:rPr>
          <w:rStyle w:val="FootnoteReference"/>
        </w:rPr>
        <w:footnoteRef/>
      </w:r>
      <w:r>
        <w:t xml:space="preserve"> Cross-references for "thrones": Dan 7:9; Dan 7:18; Dan 7:22; Dan 7:27; Matt 19:28; Luke 22:30; 1Cor 6:2-3.</w:t>
      </w:r>
    </w:p>
  </w:footnote>
  <w:footnote w:id="19446">
    <w:p>
      <w:pPr>
        <w:pStyle w:val="FootnoteText"/>
      </w:pPr>
      <w:r>
        <w:rPr>
          <w:rStyle w:val="FootnoteReference"/>
        </w:rPr>
        <w:footnoteRef/>
      </w:r>
      <w:r>
        <w:t xml:space="preserve"> Cross-references for "the souls": Mal 4:5; Matt 17:10-13; Mark 9:11; Luke 1:17; Luke 9:7-9; Rev 6:9.</w:t>
      </w:r>
    </w:p>
  </w:footnote>
  <w:footnote w:id="19447">
    <w:p>
      <w:pPr>
        <w:pStyle w:val="FootnoteText"/>
      </w:pPr>
      <w:r>
        <w:rPr>
          <w:rStyle w:val="FootnoteReference"/>
        </w:rPr>
        <w:footnoteRef/>
      </w:r>
      <w:r>
        <w:t xml:space="preserve"> Cross-references for "beheaded": Matt 24:10; Mark 6:16; Mark 6:27; Luke 9:9.</w:t>
      </w:r>
    </w:p>
  </w:footnote>
  <w:footnote w:id="19448">
    <w:p>
      <w:pPr>
        <w:pStyle w:val="FootnoteText"/>
      </w:pPr>
      <w:r>
        <w:rPr>
          <w:rStyle w:val="FootnoteReference"/>
        </w:rPr>
        <w:footnoteRef/>
      </w:r>
      <w:r>
        <w:t xml:space="preserve"> Cross-references for "the witness": Rev 1:9; Rev 11:3; Rev 11:7; Rev 12:11.</w:t>
      </w:r>
    </w:p>
  </w:footnote>
  <w:footnote w:id="19449">
    <w:p>
      <w:pPr>
        <w:pStyle w:val="FootnoteText"/>
      </w:pPr>
      <w:r>
        <w:rPr>
          <w:rStyle w:val="FootnoteReference"/>
        </w:rPr>
        <w:footnoteRef/>
      </w:r>
      <w:r>
        <w:t xml:space="preserve"> Name meaning: Jesus (Yeshua) — Yahweh saves. He will save His people from their sins.</w:t>
      </w:r>
    </w:p>
  </w:footnote>
  <w:footnote w:id="19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1">
    <w:p>
      <w:pPr>
        <w:pStyle w:val="FootnoteText"/>
      </w:pPr>
      <w:r>
        <w:rPr>
          <w:rStyle w:val="FootnoteReference"/>
        </w:rPr>
        <w:footnoteRef/>
      </w:r>
      <w:r>
        <w:t xml:space="preserve"> Personal name: Christ. Personal-name meaning: Christ — anointed. Source form: Christ.</w:t>
      </w:r>
    </w:p>
  </w:footnote>
  <w:footnote w:id="19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5">
    <w:p>
      <w:pPr>
        <w:pStyle w:val="FootnoteText"/>
      </w:pPr>
      <w:r>
        <w:rPr>
          <w:rStyle w:val="FootnoteReference"/>
        </w:rPr>
        <w:footnoteRef/>
      </w:r>
      <w:r>
        <w:t xml:space="preserve"> Cross-references: Rev 13:12-17; Rev 14:11; Rev 15:2; Rev 17:8.</w:t>
      </w:r>
    </w:p>
  </w:footnote>
  <w:footnote w:id="19456">
    <w:p>
      <w:pPr>
        <w:pStyle w:val="FootnoteText"/>
      </w:pPr>
      <w:r>
        <w:rPr>
          <w:rStyle w:val="FootnoteReference"/>
        </w:rPr>
        <w:footnoteRef/>
      </w:r>
      <w:r>
        <w:t xml:space="preserve"> Cross-references for "the rest": Rev 19:20-21; Rev 20:8-9.</w:t>
      </w:r>
    </w:p>
  </w:footnote>
  <w:footnote w:id="19457">
    <w:p>
      <w:pPr>
        <w:pStyle w:val="FootnoteText"/>
      </w:pPr>
      <w:r>
        <w:rPr>
          <w:rStyle w:val="FootnoteReference"/>
        </w:rPr>
        <w:footnoteRef/>
      </w:r>
      <w:r>
        <w:t xml:space="preserve"> Cross-references for "Blessed": Isa 4:3; Dan 12:12; Luke 14:15; Rev 14:13; Rev 20:5; Rev 22:7.</w:t>
      </w:r>
    </w:p>
  </w:footnote>
  <w:footnote w:id="19458">
    <w:p>
      <w:pPr>
        <w:pStyle w:val="FootnoteText"/>
      </w:pPr>
      <w:r>
        <w:rPr>
          <w:rStyle w:val="FootnoteReference"/>
        </w:rPr>
        <w:footnoteRef/>
      </w:r>
      <w:r>
        <w:t xml:space="preserve"> Cross-references for "the second": Rev 2:11; Rev 20:14; Rev 21:8.</w:t>
      </w:r>
    </w:p>
  </w:footnote>
  <w:footnote w:id="19459">
    <w:p>
      <w:pPr>
        <w:pStyle w:val="FootnoteText"/>
      </w:pPr>
      <w:r>
        <w:rPr>
          <w:rStyle w:val="FootnoteReference"/>
        </w:rPr>
        <w:footnoteRef/>
      </w:r>
      <w:r>
        <w:t xml:space="preserve"> Cross-references for "priests": Isa 61:6; Rom 12:1; 1Pet 2:5; 1Pet 2:9; Rev 1:6; Rev 5:10.</w:t>
      </w:r>
    </w:p>
  </w:footnote>
  <w:footnote w:id="19460">
    <w:p>
      <w:pPr>
        <w:pStyle w:val="FootnoteText"/>
      </w:pPr>
      <w:r>
        <w:rPr>
          <w:rStyle w:val="FootnoteReference"/>
        </w:rPr>
        <w:footnoteRef/>
      </w:r>
      <w:r>
        <w:t xml:space="preserve"> Cross-references for "and shall": Rom 8:17; 2Tim 2:12; Rev 1:6; Rev 5:10; Rev 20:4.</w:t>
      </w:r>
    </w:p>
  </w:footnote>
  <w:footnote w:id="19461">
    <w:p>
      <w:pPr>
        <w:pStyle w:val="FootnoteText"/>
      </w:pPr>
      <w:r>
        <w:rPr>
          <w:rStyle w:val="FootnoteReference"/>
        </w:rPr>
        <w:footnoteRef/>
      </w:r>
      <w:r>
        <w:t xml:space="preserve"> Cross-references: Rev 20:2.</w:t>
      </w:r>
    </w:p>
  </w:footnote>
  <w:footnote w:id="19462">
    <w:p>
      <w:pPr>
        <w:pStyle w:val="FootnoteText"/>
      </w:pPr>
      <w:r>
        <w:rPr>
          <w:rStyle w:val="FootnoteReference"/>
        </w:rPr>
        <w:footnoteRef/>
      </w:r>
      <w:r>
        <w:t xml:space="preserve"> Cross-references for "to deceive": Rev 20:3; Rev 20:10.</w:t>
      </w:r>
    </w:p>
  </w:footnote>
  <w:footnote w:id="19463">
    <w:p>
      <w:pPr>
        <w:pStyle w:val="FootnoteText"/>
      </w:pPr>
      <w:r>
        <w:rPr>
          <w:rStyle w:val="FootnoteReference"/>
        </w:rPr>
        <w:footnoteRef/>
      </w:r>
      <w:r>
        <w:t xml:space="preserve"> People-name: Gog. People-name meaning: Gog — roof; covering. Source form: Gog.</w:t>
      </w:r>
    </w:p>
  </w:footnote>
  <w:footnote w:id="1946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5">
    <w:p>
      <w:pPr>
        <w:pStyle w:val="FootnoteText"/>
      </w:pPr>
      <w:r>
        <w:rPr>
          <w:rStyle w:val="FootnoteReference"/>
        </w:rPr>
        <w:footnoteRef/>
      </w:r>
      <w:r>
        <w:t xml:space="preserve"> Cross-references for "to gather": Rev 16:14.</w:t>
      </w:r>
    </w:p>
  </w:footnote>
  <w:footnote w:id="19466">
    <w:p>
      <w:pPr>
        <w:pStyle w:val="FootnoteText"/>
      </w:pPr>
      <w:r>
        <w:rPr>
          <w:rStyle w:val="FootnoteReference"/>
        </w:rPr>
        <w:footnoteRef/>
      </w:r>
      <w:r>
        <w:t xml:space="preserve"> Cross-references for "the number": Judg 7:12; 1Sam 13:5; 1Kgs 4:20; Isa 10:22; Jer 33:22; Heb 11:12.</w:t>
      </w:r>
    </w:p>
  </w:footnote>
  <w:footnote w:id="19467">
    <w:p>
      <w:pPr>
        <w:pStyle w:val="FootnoteText"/>
      </w:pPr>
      <w:r>
        <w:rPr>
          <w:rStyle w:val="FootnoteReference"/>
        </w:rPr>
        <w:footnoteRef/>
      </w:r>
      <w:r>
        <w:t xml:space="preserve"> Cross-references for "went": Isa 8:7-8; Ezek 38:9; Ezek 38:16; Hab 1:6.</w:t>
      </w:r>
    </w:p>
  </w:footnote>
  <w:footnote w:id="19468">
    <w:p>
      <w:pPr>
        <w:pStyle w:val="FootnoteText"/>
      </w:pPr>
      <w:r>
        <w:rPr>
          <w:rStyle w:val="FootnoteReference"/>
        </w:rPr>
        <w:footnoteRef/>
      </w:r>
      <w:r>
        <w:t xml:space="preserve"> Cross-references for "and compassed": 2Kgs 6:15; Mic 2:13; Matt 16:16-18; Luke 19:43; Luke 21:20.</w:t>
      </w:r>
    </w:p>
  </w:footnote>
  <w:footnote w:id="19469">
    <w:p>
      <w:pPr>
        <w:pStyle w:val="FootnoteText"/>
      </w:pPr>
      <w:r>
        <w:rPr>
          <w:rStyle w:val="FootnoteReference"/>
        </w:rPr>
        <w:footnoteRef/>
      </w:r>
      <w:r>
        <w:t xml:space="preserve"> Cross-references for "the camp": Ps 48:1-3; Ps 74:2-4; Ps 125:1-2; Heb 13:13.</w:t>
      </w:r>
    </w:p>
  </w:footnote>
  <w:footnote w:id="19470">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1">
    <w:p>
      <w:pPr>
        <w:pStyle w:val="FootnoteText"/>
      </w:pPr>
      <w:r>
        <w:rPr>
          <w:rStyle w:val="FootnoteReference"/>
        </w:rPr>
        <w:footnoteRef/>
      </w:r>
      <w:r>
        <w:t xml:space="preserve"> Cross-references for "the devil": Rev 20:2-3; Rev 20:8.</w:t>
      </w:r>
    </w:p>
  </w:footnote>
  <w:footnote w:id="19472">
    <w:p>
      <w:pPr>
        <w:pStyle w:val="FootnoteText"/>
      </w:pPr>
      <w:r>
        <w:rPr>
          <w:rStyle w:val="FootnoteReference"/>
        </w:rPr>
        <w:footnoteRef/>
      </w:r>
      <w:r>
        <w:t xml:space="preserve"> Cross-references for "the lake": Rev 19:20; Rev 20:14-15.</w:t>
      </w:r>
    </w:p>
  </w:footnote>
  <w:footnote w:id="19473">
    <w:p>
      <w:pPr>
        <w:pStyle w:val="FootnoteText"/>
      </w:pPr>
      <w:r>
        <w:rPr>
          <w:rStyle w:val="FootnoteReference"/>
        </w:rPr>
        <w:footnoteRef/>
      </w:r>
      <w:r>
        <w:t xml:space="preserve"> Cross-references for "tormented": Matt 25:41; Matt 25:46; Rev 14:10.</w:t>
      </w:r>
    </w:p>
  </w:footnote>
  <w:footnote w:id="19474">
    <w:p>
      <w:pPr>
        <w:pStyle w:val="FootnoteText"/>
      </w:pPr>
      <w:r>
        <w:rPr>
          <w:rStyle w:val="FootnoteReference"/>
        </w:rPr>
        <w:footnoteRef/>
      </w:r>
      <w:r>
        <w:t xml:space="preserve"> Cross-references for "I saw": Gen 18:25; Ps 9:7-8; Ps 14:6-7; Ps 47:8; Ps 89:14; Ps 97:2; Matt 25:31; Acts 17:30-31; Rom 2:5; Rev 19:11; Rev 20:2.</w:t>
      </w:r>
    </w:p>
  </w:footnote>
  <w:footnote w:id="19475">
    <w:p>
      <w:pPr>
        <w:pStyle w:val="FootnoteText"/>
      </w:pPr>
      <w:r>
        <w:rPr>
          <w:rStyle w:val="FootnoteReference"/>
        </w:rPr>
        <w:footnoteRef/>
      </w:r>
      <w:r>
        <w:t xml:space="preserve"> Cross-references for "and there": Job 9:6; Rev 12:8.</w:t>
      </w:r>
    </w:p>
  </w:footnote>
  <w:footnote w:id="19476">
    <w:p>
      <w:pPr>
        <w:pStyle w:val="FootnoteText"/>
      </w:pPr>
      <w:r>
        <w:rPr>
          <w:rStyle w:val="FootnoteReference"/>
        </w:rPr>
        <w:footnoteRef/>
      </w:r>
      <w:r>
        <w:t xml:space="preserve"> Cross-references for "I saw": Dan 12:2; John 5:28-29; John 11:25-26; Acts 24:15; 1Cor 15:21-23; 1Thess 4:15-17; Rev 20:11.</w:t>
      </w:r>
    </w:p>
  </w:footnote>
  <w:footnote w:id="19477">
    <w:p>
      <w:pPr>
        <w:pStyle w:val="FootnoteText"/>
      </w:pPr>
      <w:r>
        <w:rPr>
          <w:rStyle w:val="FootnoteReference"/>
        </w:rPr>
        <w:footnoteRef/>
      </w:r>
      <w:r>
        <w:t xml:space="preserve"> Cross-references for "small": Rev 19:5.</w:t>
      </w:r>
    </w:p>
  </w:footnote>
  <w:footnote w:id="19478">
    <w:p>
      <w:pPr>
        <w:pStyle w:val="FootnoteText"/>
      </w:pPr>
      <w:r>
        <w:rPr>
          <w:rStyle w:val="FootnoteReference"/>
        </w:rPr>
        <w:footnoteRef/>
      </w:r>
      <w:r>
        <w:t xml:space="preserve"> Cross-references for "stand": Rom 14:10-12; 1Cor 4:5; 2Cor 5:10.</w:t>
      </w:r>
    </w:p>
  </w:footnote>
  <w:footnote w:id="19479">
    <w:p>
      <w:pPr>
        <w:pStyle w:val="FootnoteText"/>
      </w:pPr>
      <w:r>
        <w:rPr>
          <w:rStyle w:val="FootnoteReference"/>
        </w:rPr>
        <w:footnoteRef/>
      </w:r>
      <w:r>
        <w:t xml:space="preserve"> Cross-references for "the books": Dan 7:10.</w:t>
      </w:r>
    </w:p>
  </w:footnote>
  <w:footnote w:id="19480">
    <w:p>
      <w:pPr>
        <w:pStyle w:val="FootnoteText"/>
      </w:pPr>
      <w:r>
        <w:rPr>
          <w:rStyle w:val="FootnoteReference"/>
        </w:rPr>
        <w:footnoteRef/>
      </w:r>
      <w:r>
        <w:t xml:space="preserve"> Cross-references for "and another": Ps 69:28; Dan 12:1; Luke 10:20; Phil 4:3; Rev 3:5; Rev 13:8; Rev 17:8; Rev 21:27.</w:t>
      </w:r>
    </w:p>
  </w:footnote>
  <w:footnote w:id="19481">
    <w:p>
      <w:pPr>
        <w:pStyle w:val="FootnoteText"/>
      </w:pPr>
      <w:r>
        <w:rPr>
          <w:rStyle w:val="FootnoteReference"/>
        </w:rPr>
        <w:footnoteRef/>
      </w:r>
      <w:r>
        <w:t xml:space="preserve"> Cross-references for "the sea": John 5:28-29.</w:t>
      </w:r>
    </w:p>
  </w:footnote>
  <w:footnote w:id="19482">
    <w:p>
      <w:pPr>
        <w:pStyle w:val="FootnoteText"/>
      </w:pPr>
      <w:r>
        <w:rPr>
          <w:rStyle w:val="FootnoteReference"/>
        </w:rPr>
        <w:footnoteRef/>
      </w:r>
      <w:r>
        <w:t xml:space="preserve"> Cross-references for "and death": Hos 13:14; 1Cor 15:50-58; Rev 6:8; Rev 20:14.</w:t>
      </w:r>
    </w:p>
  </w:footnote>
  <w:footnote w:id="19483">
    <w:p>
      <w:pPr>
        <w:pStyle w:val="FootnoteText"/>
      </w:pPr>
      <w:r>
        <w:rPr>
          <w:rStyle w:val="FootnoteReference"/>
        </w:rPr>
        <w:footnoteRef/>
      </w:r>
      <w:r>
        <w:t xml:space="preserve"> Cross-references: 1Cor 15:55.</w:t>
      </w:r>
    </w:p>
  </w:footnote>
  <w:footnote w:id="19484">
    <w:p>
      <w:pPr>
        <w:pStyle w:val="FootnoteText"/>
      </w:pPr>
      <w:r>
        <w:rPr>
          <w:rStyle w:val="FootnoteReference"/>
        </w:rPr>
        <w:footnoteRef/>
      </w:r>
      <w:r>
        <w:t xml:space="preserve"> Cross-references for "death": Hos 13:14; 1Cor 15:26; 1Cor 15:53; Rev 19:20.</w:t>
      </w:r>
    </w:p>
  </w:footnote>
  <w:footnote w:id="19485">
    <w:p>
      <w:pPr>
        <w:pStyle w:val="FootnoteText"/>
      </w:pPr>
      <w:r>
        <w:rPr>
          <w:rStyle w:val="FootnoteReference"/>
        </w:rPr>
        <w:footnoteRef/>
      </w:r>
      <w:r>
        <w:t xml:space="preserve"> Cross-references for "was cast": Matt 25:41; Mark 9:43-48; Rev 19:20.</w:t>
      </w:r>
    </w:p>
  </w:footnote>
  <w:footnote w:id="19486">
    <w:p>
      <w:pPr>
        <w:pStyle w:val="FootnoteText"/>
      </w:pPr>
      <w:r>
        <w:rPr>
          <w:rStyle w:val="FootnoteReference"/>
        </w:rPr>
        <w:footnoteRef/>
      </w:r>
      <w:r>
        <w:t xml:space="preserve"> Cross-references: Mark 16:16; John 3:18-19; John 3:36; John 14:6; Acts 4:12; Heb 2:3; Heb 12:25; 1John 5:11-12.</w:t>
      </w:r>
    </w:p>
  </w:footnote>
  <w:footnote w:id="19487">
    <w:p>
      <w:pPr>
        <w:pStyle w:val="FootnoteText"/>
      </w:pPr>
      <w:r>
        <w:rPr>
          <w:rStyle w:val="FootnoteReference"/>
        </w:rPr>
        <w:footnoteRef/>
      </w:r>
      <w:r>
        <w:t xml:space="preserve"> Cross-references for "a new": Isa 65:17-19; Isa 66:22; 2Pet 3:13; Rev 21:5.</w:t>
      </w:r>
    </w:p>
  </w:footnote>
  <w:footnote w:id="19488">
    <w:p>
      <w:pPr>
        <w:pStyle w:val="FootnoteText"/>
      </w:pPr>
      <w:r>
        <w:rPr>
          <w:rStyle w:val="FootnoteReference"/>
        </w:rPr>
        <w:footnoteRef/>
      </w:r>
      <w:r>
        <w:t xml:space="preserve"> Cross-references for "and there": Isa 27:1; Isa 57:20; Dan 7:3; Rev 13:1.</w:t>
      </w:r>
    </w:p>
  </w:footnote>
  <w:footnote w:id="19489">
    <w:p>
      <w:pPr>
        <w:pStyle w:val="FootnoteText"/>
      </w:pPr>
      <w:r>
        <w:rPr>
          <w:rStyle w:val="FootnoteReference"/>
        </w:rPr>
        <w:footnoteRef/>
      </w:r>
      <w:r>
        <w:t xml:space="preserve"> Cross-references: Rev 20:11.</w:t>
      </w:r>
    </w:p>
  </w:footnote>
  <w:footnote w:id="19490">
    <w:p>
      <w:pPr>
        <w:pStyle w:val="FootnoteText"/>
      </w:pPr>
      <w:r>
        <w:rPr>
          <w:rStyle w:val="FootnoteReference"/>
        </w:rPr>
        <w:footnoteRef/>
      </w:r>
      <w:r>
        <w:t xml:space="preserve"> Name meaning: John (Yochanan) — Yahweh is gracious. Forerunner of Jesus; proclaimed God’s grace.</w:t>
      </w:r>
    </w:p>
  </w:footnote>
  <w:footnote w:id="19491">
    <w:p>
      <w:pPr>
        <w:pStyle w:val="FootnoteText"/>
      </w:pPr>
      <w:r>
        <w:rPr>
          <w:rStyle w:val="FootnoteReference"/>
        </w:rPr>
        <w:footnoteRef/>
      </w:r>
      <w:r>
        <w:t xml:space="preserve"> Cross-references for "the holy": Ps 48:1-3; Ps 87:3; Isa 1:21; Isa 52:1; Jer 31:23; Heb 11:10; Heb 12:22; Heb 13:14; Rev 3:12.</w:t>
      </w:r>
    </w:p>
  </w:footnote>
  <w:footnote w:id="19492">
    <w:p>
      <w:pPr>
        <w:pStyle w:val="FootnoteText"/>
      </w:pPr>
      <w:r>
        <w:rPr>
          <w:rStyle w:val="FootnoteReference"/>
        </w:rPr>
        <w:footnoteRef/>
      </w:r>
      <w:r>
        <w:t xml:space="preserve"> Place name: Jerusalem. Place-name meaning: Jerusalem — vision of peace. Source form: Jerusalem. Greek form: ιεροσολυμα.</w:t>
      </w:r>
    </w:p>
  </w:footnote>
  <w:footnote w:id="19493">
    <w:p>
      <w:pPr>
        <w:pStyle w:val="FootnoteText"/>
      </w:pPr>
      <w:r>
        <w:rPr>
          <w:rStyle w:val="FootnoteReference"/>
        </w:rPr>
        <w:footnoteRef/>
      </w:r>
      <w:r>
        <w:t xml:space="preserve"> Cross-references for "coming": Gal 4:25-26; Rev 21:10.</w:t>
      </w:r>
    </w:p>
  </w:footnote>
  <w:footnote w:id="194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7">
    <w:p>
      <w:pPr>
        <w:pStyle w:val="FootnoteText"/>
      </w:pPr>
      <w:r>
        <w:rPr>
          <w:rStyle w:val="FootnoteReference"/>
        </w:rPr>
        <w:footnoteRef/>
      </w:r>
      <w:r>
        <w:t xml:space="preserve"> Cross-references: Rev 1:1; Rev 1:4; Rev 1:9.</w:t>
      </w:r>
    </w:p>
  </w:footnote>
  <w:footnote w:id="19498">
    <w:p>
      <w:pPr>
        <w:pStyle w:val="FootnoteText"/>
      </w:pPr>
      <w:r>
        <w:rPr>
          <w:rStyle w:val="FootnoteReference"/>
        </w:rPr>
        <w:footnoteRef/>
      </w:r>
      <w:r>
        <w:t xml:space="preserve"> Cross-references: Ps 45:9-14; Isa 54:5; Isa 61:10; Isa 62:4; John 3:29; 2Cor 11:2; Eph 5:25-27; Eph 5:30-32; Rev 19:7-8.</w:t>
      </w:r>
    </w:p>
  </w:footnote>
  <w:footnote w:id="19499">
    <w:p>
      <w:pPr>
        <w:pStyle w:val="FootnoteText"/>
      </w:pPr>
      <w:r>
        <w:rPr>
          <w:rStyle w:val="FootnoteReference"/>
        </w:rPr>
        <w:footnoteRef/>
      </w:r>
      <w:r>
        <w:t xml:space="preserve"> Cross-references for "a great": Rev 10:4; Rev 10:8; Rev 12:10.</w:t>
      </w:r>
    </w:p>
  </w:footnote>
  <w:footnote w:id="19500">
    <w:p>
      <w:pPr>
        <w:pStyle w:val="FootnoteText"/>
      </w:pPr>
      <w:r>
        <w:rPr>
          <w:rStyle w:val="FootnoteReference"/>
        </w:rPr>
        <w:footnoteRef/>
      </w:r>
      <w:r>
        <w:t xml:space="preserve"> Cross-references for "God himself": Zech 8:8.</w:t>
      </w:r>
    </w:p>
  </w:footnote>
  <w:footnote w:id="19501">
    <w:p>
      <w:pPr>
        <w:pStyle w:val="FootnoteText"/>
      </w:pPr>
      <w:r>
        <w:rPr>
          <w:rStyle w:val="FootnoteReference"/>
        </w:rPr>
        <w:footnoteRef/>
      </w:r>
      <w:r>
        <w:t xml:space="preserve"> Cross-references: Lev 26:11-12; 1Kgs 8:27; 2Chr 6:18; Isa 12:6; Ezek 37:27; Ezek 43:7; John 1:14; John 14:23; 2Cor 6:16; Rev 7:15.</w:t>
      </w:r>
    </w:p>
  </w:footnote>
  <w:footnote w:id="19502">
    <w:p>
      <w:pPr>
        <w:pStyle w:val="FootnoteText"/>
      </w:pPr>
      <w:r>
        <w:rPr>
          <w:rStyle w:val="FootnoteReference"/>
        </w:rPr>
        <w:footnoteRef/>
      </w:r>
      <w:r>
        <w:t xml:space="preserve"> Cross-references for "God shall": Isa 25:8; Rev 7:17.</w:t>
      </w:r>
    </w:p>
  </w:footnote>
  <w:footnote w:id="19503">
    <w:p>
      <w:pPr>
        <w:pStyle w:val="FootnoteText"/>
      </w:pPr>
      <w:r>
        <w:rPr>
          <w:rStyle w:val="FootnoteReference"/>
        </w:rPr>
        <w:footnoteRef/>
      </w:r>
      <w:r>
        <w:t xml:space="preserve"> Cross-references for "neither sorrow": Isa 30:19; Isa 35:10; Isa 60:20; Isa 61:3; Isa 65:18-19; Jer 31:13.</w:t>
      </w:r>
    </w:p>
  </w:footnote>
  <w:footnote w:id="19504">
    <w:p>
      <w:pPr>
        <w:pStyle w:val="FootnoteText"/>
      </w:pPr>
      <w:r>
        <w:rPr>
          <w:rStyle w:val="FootnoteReference"/>
        </w:rPr>
        <w:footnoteRef/>
      </w:r>
      <w:r>
        <w:t xml:space="preserve"> Cross-references for "the former": Ps 144:4; Matt 24:35; 1Cor 7:31; 2Cor 6:17; 2Pet 3:10; 1John 2:17; Rev 21:1.</w:t>
      </w:r>
    </w:p>
  </w:footnote>
  <w:footnote w:id="19505">
    <w:p>
      <w:pPr>
        <w:pStyle w:val="FootnoteText"/>
      </w:pPr>
      <w:r>
        <w:rPr>
          <w:rStyle w:val="FootnoteReference"/>
        </w:rPr>
        <w:footnoteRef/>
      </w:r>
      <w:r>
        <w:t xml:space="preserve"> Cross-references: Isa 25:8; Hos 13:14; 1Cor 15:26; 1Cor 15:54-58; Heb 2:14-15; Rev 20:14; Rev 22:3.</w:t>
      </w:r>
    </w:p>
  </w:footnote>
  <w:footnote w:id="19506">
    <w:p>
      <w:pPr>
        <w:pStyle w:val="FootnoteText"/>
      </w:pPr>
      <w:r>
        <w:rPr>
          <w:rStyle w:val="FootnoteReference"/>
        </w:rPr>
        <w:footnoteRef/>
      </w:r>
      <w:r>
        <w:t xml:space="preserve"> Cross-references for "Write": Rev 1:11; Rev 1:19.</w:t>
      </w:r>
    </w:p>
  </w:footnote>
  <w:footnote w:id="19507">
    <w:p>
      <w:pPr>
        <w:pStyle w:val="FootnoteText"/>
      </w:pPr>
      <w:r>
        <w:rPr>
          <w:rStyle w:val="FootnoteReference"/>
        </w:rPr>
        <w:footnoteRef/>
      </w:r>
      <w:r>
        <w:t xml:space="preserve"> Cross-references: Rev 4:2; Rev 4:9; Rev 5:1; Rev 20:11.</w:t>
      </w:r>
    </w:p>
  </w:footnote>
  <w:footnote w:id="19508">
    <w:p>
      <w:pPr>
        <w:pStyle w:val="FootnoteText"/>
      </w:pPr>
      <w:r>
        <w:rPr>
          <w:rStyle w:val="FootnoteReference"/>
        </w:rPr>
        <w:footnoteRef/>
      </w:r>
      <w:r>
        <w:t xml:space="preserve"> Cross-references: Isa 42:9; Isa 43:19; 2Cor 5:17.</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1">
    <w:p>
      <w:pPr>
        <w:pStyle w:val="FootnoteText"/>
      </w:pPr>
      <w:r>
        <w:rPr>
          <w:rStyle w:val="FootnoteReference"/>
        </w:rPr>
        <w:footnoteRef/>
      </w:r>
      <w:r>
        <w:t xml:space="preserve"> Cross-references for "the fountain": Ps 36:9; Jer 2:13; Joel 3:18.</w:t>
      </w:r>
    </w:p>
  </w:footnote>
  <w:footnote w:id="19512">
    <w:p>
      <w:pPr>
        <w:pStyle w:val="FootnoteText"/>
      </w:pPr>
      <w:r>
        <w:rPr>
          <w:rStyle w:val="FootnoteReference"/>
        </w:rPr>
        <w:footnoteRef/>
      </w:r>
      <w:r>
        <w:t xml:space="preserve"> Cross-references for "freely": Hos 14:4; Rom 3:24; Rom 8:32; 1Cor 2:12; 1Cor 3:5; 1Cor 3:12; 1Cor 3:21; 1John 5:4-5.</w:t>
      </w:r>
    </w:p>
  </w:footnote>
  <w:footnote w:id="1951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4">
    <w:p>
      <w:pPr>
        <w:pStyle w:val="FootnoteText"/>
      </w:pPr>
      <w:r>
        <w:rPr>
          <w:rStyle w:val="FootnoteReference"/>
        </w:rPr>
        <w:footnoteRef/>
      </w:r>
      <w:r>
        <w:t xml:space="preserve"> Cross-references for "inherit": 1Sam 2:8; Prov 3:35; Isa 65:9; Matt 19:29; Matt 25:34; Mark 10:17; 1Cor 3:21-23; 1Pet 1:3-4; 1Pet 3:9.</w:t>
      </w:r>
    </w:p>
  </w:footnote>
  <w:footnote w:id="19515">
    <w:p>
      <w:pPr>
        <w:pStyle w:val="FootnoteText"/>
      </w:pPr>
      <w:r>
        <w:rPr>
          <w:rStyle w:val="FootnoteReference"/>
        </w:rPr>
        <w:footnoteRef/>
      </w:r>
      <w:r>
        <w:t xml:space="preserve"> Cross-references: Rev 2:11; Rev 2:17; Rev 2:25.</w:t>
      </w:r>
    </w:p>
  </w:footnote>
  <w:footnote w:id="195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7">
    <w:p>
      <w:pPr>
        <w:pStyle w:val="FootnoteText"/>
      </w:pPr>
      <w:r>
        <w:rPr>
          <w:rStyle w:val="FootnoteReference"/>
        </w:rPr>
        <w:footnoteRef/>
      </w:r>
      <w:r>
        <w:t xml:space="preserve"> Cross-references for "and idolaters": 1Cor 10:20-21.</w:t>
      </w:r>
    </w:p>
  </w:footnote>
  <w:footnote w:id="19518">
    <w:p>
      <w:pPr>
        <w:pStyle w:val="FootnoteText"/>
      </w:pPr>
      <w:r>
        <w:rPr>
          <w:rStyle w:val="FootnoteReference"/>
        </w:rPr>
        <w:footnoteRef/>
      </w:r>
      <w:r>
        <w:t xml:space="preserve"> Cross-references for "the lake": Rev 19:20; Rev 20:14-15.</w:t>
      </w:r>
    </w:p>
  </w:footnote>
  <w:footnote w:id="19519">
    <w:p>
      <w:pPr>
        <w:pStyle w:val="FootnoteText"/>
      </w:pPr>
      <w:r>
        <w:rPr>
          <w:rStyle w:val="FootnoteReference"/>
        </w:rPr>
        <w:footnoteRef/>
      </w:r>
      <w:r>
        <w:t xml:space="preserve"> Cross-references for "which is": Rev 20:14.</w:t>
      </w:r>
    </w:p>
  </w:footnote>
  <w:footnote w:id="19520">
    <w:p>
      <w:pPr>
        <w:pStyle w:val="FootnoteText"/>
      </w:pPr>
      <w:r>
        <w:rPr>
          <w:rStyle w:val="FootnoteReference"/>
        </w:rPr>
        <w:footnoteRef/>
      </w:r>
      <w:r>
        <w:t xml:space="preserve"> Cross-references for "the Lamb's": Rev 19:7; Rev 21:2.</w:t>
      </w:r>
    </w:p>
  </w:footnote>
  <w:footnote w:id="1952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2">
    <w:p>
      <w:pPr>
        <w:pStyle w:val="FootnoteText"/>
      </w:pPr>
      <w:r>
        <w:rPr>
          <w:rStyle w:val="FootnoteReference"/>
        </w:rPr>
        <w:footnoteRef/>
      </w:r>
      <w:r>
        <w:t xml:space="preserve"> Cross-references for "the glory": Isa 4:5; Isa 60:1-2; Isa 60:19-20; Ezek 48:35; Rev 21:22-23; Rev 22:5.</w:t>
      </w:r>
    </w:p>
  </w:footnote>
  <w:footnote w:id="19523">
    <w:p>
      <w:pPr>
        <w:pStyle w:val="FootnoteText"/>
      </w:pPr>
      <w:r>
        <w:rPr>
          <w:rStyle w:val="FootnoteReference"/>
        </w:rPr>
        <w:footnoteRef/>
      </w:r>
      <w:r>
        <w:t xml:space="preserve"> Cross-references for "clear": Job 28:17; Ezek 1:22; Rev 4:6; Rev 21:18; Rev 22:1.</w:t>
      </w:r>
    </w:p>
  </w:footnote>
  <w:footnote w:id="19524">
    <w:p>
      <w:pPr>
        <w:pStyle w:val="FootnoteText"/>
      </w:pPr>
      <w:r>
        <w:rPr>
          <w:rStyle w:val="FootnoteReference"/>
        </w:rPr>
        <w:footnoteRef/>
      </w:r>
      <w:r>
        <w:t xml:space="preserve"> Cross-references: Ezek 1:26; Ezek 28:13-14; Ezek 28:16; Rev 21:19.</w:t>
      </w:r>
    </w:p>
  </w:footnote>
  <w:footnote w:id="19525">
    <w:p>
      <w:pPr>
        <w:pStyle w:val="FootnoteText"/>
      </w:pPr>
      <w:r>
        <w:rPr>
          <w:rStyle w:val="FootnoteReference"/>
        </w:rPr>
        <w:footnoteRef/>
      </w:r>
      <w:r>
        <w:t xml:space="preserve"> Cross-references for "a wall": Ezra 9:9; Neh 12:27; Ps 51:18; Ps 122:7; Rev 21:17-20.</w:t>
      </w:r>
    </w:p>
  </w:footnote>
  <w:footnote w:id="19526">
    <w:p>
      <w:pPr>
        <w:pStyle w:val="FootnoteText"/>
      </w:pPr>
      <w:r>
        <w:rPr>
          <w:rStyle w:val="FootnoteReference"/>
        </w:rPr>
        <w:footnoteRef/>
      </w:r>
      <w:r>
        <w:t xml:space="preserve"> Cross-references for "twelve gates": Isa 54:12; Isa 60:18; Ezek 48:31-34; Rev 21:21; Rev 21:25.</w:t>
      </w:r>
    </w:p>
  </w:footnote>
  <w:footnote w:id="19527">
    <w:p>
      <w:pPr>
        <w:pStyle w:val="FootnoteText"/>
      </w:pPr>
      <w:r>
        <w:rPr>
          <w:rStyle w:val="FootnoteReference"/>
        </w:rPr>
        <w:footnoteRef/>
      </w:r>
      <w:r>
        <w:t xml:space="preserve"> Cross-references for "twelve angels": Matt 18:10; Luke 15:10; Luke 16:22; Heb 1:14.</w:t>
      </w:r>
    </w:p>
  </w:footnote>
  <w:footnote w:id="19528">
    <w:p>
      <w:pPr>
        <w:pStyle w:val="FootnoteText"/>
      </w:pPr>
      <w:r>
        <w:rPr>
          <w:rStyle w:val="FootnoteReference"/>
        </w:rPr>
        <w:footnoteRef/>
      </w:r>
      <w:r>
        <w:t xml:space="preserve"> Cross-references for "and names": Num 2:2-32; Acts 26:7; Rev 7:4-8.</w:t>
      </w:r>
    </w:p>
  </w:footnote>
  <w:footnote w:id="19529">
    <w:p>
      <w:pPr>
        <w:pStyle w:val="FootnoteText"/>
      </w:pPr>
      <w:r>
        <w:rPr>
          <w:rStyle w:val="FootnoteReference"/>
        </w:rPr>
        <w:footnoteRef/>
      </w:r>
      <w:r>
        <w:t xml:space="preserve"> Place name: Israel. Place-name meaning: Israel — God contends; strives with God. Source form: Israel. Greek form: ισραηλ.</w:t>
      </w:r>
    </w:p>
  </w:footnote>
  <w:footnote w:id="19530">
    <w:p>
      <w:pPr>
        <w:pStyle w:val="FootnoteText"/>
      </w:pPr>
      <w:r>
        <w:rPr>
          <w:rStyle w:val="FootnoteReference"/>
        </w:rPr>
        <w:footnoteRef/>
      </w:r>
      <w:r>
        <w:t xml:space="preserve"> Cross-references: Ezek 48:31-34.</w:t>
      </w:r>
    </w:p>
  </w:footnote>
  <w:footnote w:id="19531">
    <w:p>
      <w:pPr>
        <w:pStyle w:val="FootnoteText"/>
      </w:pPr>
      <w:r>
        <w:rPr>
          <w:rStyle w:val="FootnoteReference"/>
        </w:rPr>
        <w:footnoteRef/>
      </w:r>
      <w:r>
        <w:t xml:space="preserve"> Cross-references for "foundations": Isa 54:11; Heb 11:10; Rev 21:19-21.</w:t>
      </w:r>
    </w:p>
  </w:footnote>
  <w:footnote w:id="19532">
    <w:p>
      <w:pPr>
        <w:pStyle w:val="FootnoteText"/>
      </w:pPr>
      <w:r>
        <w:rPr>
          <w:rStyle w:val="FootnoteReference"/>
        </w:rPr>
        <w:footnoteRef/>
      </w:r>
      <w:r>
        <w:t xml:space="preserve"> Cross-references for "and in": Matt 10:2-4; Matt 16:18; 1Cor 3:10-11; Gal 2:9; Eph 2:20; Eph 3:5; Eph 4:11; Jude 1:17; Rev 18:20.</w:t>
      </w:r>
    </w:p>
  </w:footnote>
  <w:footnote w:id="19533">
    <w:p>
      <w:pPr>
        <w:pStyle w:val="FootnoteText"/>
      </w:pPr>
      <w:r>
        <w:rPr>
          <w:rStyle w:val="FootnoteReference"/>
        </w:rPr>
        <w:footnoteRef/>
      </w:r>
      <w:r>
        <w:t xml:space="preserve"> Cross-references for "a golden": Exod 40:3-5; Ezek 41:1-5; Zech 2:1; Rev 11:1-2.</w:t>
      </w:r>
    </w:p>
  </w:footnote>
  <w:footnote w:id="19534">
    <w:p>
      <w:pPr>
        <w:pStyle w:val="FootnoteText"/>
      </w:pPr>
      <w:r>
        <w:rPr>
          <w:rStyle w:val="FootnoteReference"/>
        </w:rPr>
        <w:footnoteRef/>
      </w:r>
      <w:r>
        <w:t xml:space="preserve"> Cross-references for "twelve": Ezek 48:8-19.</w:t>
      </w:r>
    </w:p>
  </w:footnote>
  <w:footnote w:id="19535">
    <w:p>
      <w:pPr>
        <w:pStyle w:val="FootnoteText"/>
      </w:pPr>
      <w:r>
        <w:rPr>
          <w:rStyle w:val="FootnoteReference"/>
        </w:rPr>
        <w:footnoteRef/>
      </w:r>
      <w:r>
        <w:t xml:space="preserve"> Cross-references: Ezek 48:17-18; Ezek 48:20; Ezek 48:35.</w:t>
      </w:r>
    </w:p>
  </w:footnote>
  <w:footnote w:id="19536">
    <w:p>
      <w:pPr>
        <w:pStyle w:val="FootnoteText"/>
      </w:pPr>
      <w:r>
        <w:rPr>
          <w:rStyle w:val="FootnoteReference"/>
        </w:rPr>
        <w:footnoteRef/>
      </w:r>
      <w:r>
        <w:t xml:space="preserve"> Cross-references: Rev 7:4; Rev 14:3.</w:t>
      </w:r>
    </w:p>
  </w:footnote>
  <w:footnote w:id="19537">
    <w:p>
      <w:pPr>
        <w:pStyle w:val="FootnoteText"/>
      </w:pPr>
      <w:r>
        <w:rPr>
          <w:rStyle w:val="FootnoteReference"/>
        </w:rPr>
        <w:footnoteRef/>
      </w:r>
      <w:r>
        <w:t xml:space="preserve"> Cross-references for "was of": Rev 21:11; Rev 21:19.</w:t>
      </w:r>
    </w:p>
  </w:footnote>
  <w:footnote w:id="19538">
    <w:p>
      <w:pPr>
        <w:pStyle w:val="FootnoteText"/>
      </w:pPr>
      <w:r>
        <w:rPr>
          <w:rStyle w:val="FootnoteReference"/>
        </w:rPr>
        <w:footnoteRef/>
      </w:r>
      <w:r>
        <w:t xml:space="preserve"> Cross-references for "the foundations": Job 28:16-19; Prov 3:15; Isa 54:11-12.</w:t>
      </w:r>
    </w:p>
  </w:footnote>
  <w:footnote w:id="19539">
    <w:p>
      <w:pPr>
        <w:pStyle w:val="FootnoteText"/>
      </w:pPr>
      <w:r>
        <w:rPr>
          <w:rStyle w:val="FootnoteReference"/>
        </w:rPr>
        <w:footnoteRef/>
      </w:r>
      <w:r>
        <w:t xml:space="preserve"> Cross-references for "sapphire": Exod 28:17-21; Exod 29:10-14.</w:t>
      </w:r>
    </w:p>
  </w:footnote>
  <w:footnote w:id="19540">
    <w:p>
      <w:pPr>
        <w:pStyle w:val="FootnoteText"/>
      </w:pPr>
      <w:r>
        <w:rPr>
          <w:rStyle w:val="FootnoteReference"/>
        </w:rPr>
        <w:footnoteRef/>
      </w:r>
      <w:r>
        <w:t xml:space="preserve"> Cross-references: Revelation 4:3 (3).</w:t>
      </w:r>
    </w:p>
  </w:footnote>
  <w:footnote w:id="19541">
    <w:p>
      <w:pPr>
        <w:pStyle w:val="FootnoteText"/>
      </w:pPr>
      <w:r>
        <w:rPr>
          <w:rStyle w:val="FootnoteReference"/>
        </w:rPr>
        <w:footnoteRef/>
      </w:r>
      <w:r>
        <w:t xml:space="preserve"> Cross-references for "the twelve": Matt 13:45-46; Rev 17:4; Rev 21:12.</w:t>
      </w:r>
    </w:p>
  </w:footnote>
  <w:footnote w:id="19542">
    <w:p>
      <w:pPr>
        <w:pStyle w:val="FootnoteText"/>
      </w:pPr>
      <w:r>
        <w:rPr>
          <w:rStyle w:val="FootnoteReference"/>
        </w:rPr>
        <w:footnoteRef/>
      </w:r>
      <w:r>
        <w:t xml:space="preserve"> Cross-references for "pure": 1Kgs 6:20; Isa 60:17-18; Rev 17:4; Rev 18:16; Rev 21:18; Rev 22:2.</w:t>
      </w:r>
    </w:p>
  </w:footnote>
  <w:footnote w:id="19543">
    <w:p>
      <w:pPr>
        <w:pStyle w:val="FootnoteText"/>
      </w:pPr>
      <w:r>
        <w:rPr>
          <w:rStyle w:val="FootnoteReference"/>
        </w:rPr>
        <w:footnoteRef/>
      </w:r>
      <w:r>
        <w:t xml:space="preserve"> Cross-references for "as it": Rev 21:11; Rev 21:18.</w:t>
      </w:r>
    </w:p>
  </w:footnote>
  <w:footnote w:id="19544">
    <w:p>
      <w:pPr>
        <w:pStyle w:val="FootnoteText"/>
      </w:pPr>
      <w:r>
        <w:rPr>
          <w:rStyle w:val="FootnoteReference"/>
        </w:rPr>
        <w:footnoteRef/>
      </w:r>
      <w:r>
        <w:t xml:space="preserve"> Cross-references for "I saw": 1Kgs 8:27; 2Chr 2:6; 2Chr 6:18; Isa 66:1; John 4:23; Rev 21:4-5.</w:t>
      </w:r>
    </w:p>
  </w:footnote>
  <w:footnote w:id="19545">
    <w:p>
      <w:pPr>
        <w:pStyle w:val="FootnoteText"/>
      </w:pPr>
      <w:r>
        <w:rPr>
          <w:rStyle w:val="FootnoteReference"/>
        </w:rPr>
        <w:footnoteRef/>
      </w:r>
      <w:r>
        <w:t xml:space="preserve"> Cross-references for "the Lord": Rev 1:8; Rev 4:8; Rev 11:17; Rev 15:3; Rev 16:7; Rev 16:14; Rev 19:15.</w:t>
      </w:r>
    </w:p>
  </w:footnote>
  <w:footnote w:id="19546">
    <w:p>
      <w:pPr>
        <w:pStyle w:val="FootnoteText"/>
      </w:pPr>
      <w:r>
        <w:rPr>
          <w:rStyle w:val="FootnoteReference"/>
        </w:rPr>
        <w:footnoteRef/>
      </w:r>
      <w:r>
        <w:t xml:space="preserve"> Cross-references for "the Lamb": John 2:19-21; John 10:30; Col 1:19; Col 2:9; Heb 9:1-12.</w:t>
      </w:r>
    </w:p>
  </w:footnote>
  <w:footnote w:id="19547">
    <w:p>
      <w:pPr>
        <w:pStyle w:val="FootnoteText"/>
      </w:pPr>
      <w:r>
        <w:rPr>
          <w:rStyle w:val="FootnoteReference"/>
        </w:rPr>
        <w:footnoteRef/>
      </w:r>
      <w:r>
        <w:t xml:space="preserve"> Cross-references for "the Lamb": Luke 2:32; John 1:4; John 1:9; John 1:14; John 1:18; John 5:23.</w:t>
      </w:r>
    </w:p>
  </w:footnote>
  <w:footnote w:id="19548">
    <w:p>
      <w:pPr>
        <w:pStyle w:val="FootnoteText"/>
      </w:pPr>
      <w:r>
        <w:rPr>
          <w:rStyle w:val="FootnoteReference"/>
        </w:rPr>
        <w:footnoteRef/>
      </w:r>
      <w:r>
        <w:t xml:space="preserve"> Cross-references: Isa 2:10; Isa 2:19; Isa 2:21; Hab 3:3; Matt 16:27; Mark 8:38; John 17:24; Acts 22:11; Rev 18:1; Rev 21:11.</w:t>
      </w:r>
    </w:p>
  </w:footnote>
  <w:footnote w:id="1954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50">
    <w:p>
      <w:pPr>
        <w:pStyle w:val="FootnoteText"/>
      </w:pPr>
      <w:r>
        <w:rPr>
          <w:rStyle w:val="FootnoteReference"/>
        </w:rPr>
        <w:footnoteRef/>
      </w:r>
      <w:r>
        <w:t xml:space="preserve"> Cross-references for "walk": Isa 2:5.</w:t>
      </w:r>
    </w:p>
  </w:footnote>
  <w:footnote w:id="19551">
    <w:p>
      <w:pPr>
        <w:pStyle w:val="FootnoteText"/>
      </w:pPr>
      <w:r>
        <w:rPr>
          <w:rStyle w:val="FootnoteReference"/>
        </w:rPr>
        <w:footnoteRef/>
      </w:r>
      <w:r>
        <w:t xml:space="preserve"> Cross-references for "the kings": Ps 72:10-11; Isa 60:3-10; Isa 60:13; Isa 66:11-12.</w:t>
      </w:r>
    </w:p>
  </w:footnote>
  <w:footnote w:id="19552">
    <w:p>
      <w:pPr>
        <w:pStyle w:val="FootnoteText"/>
      </w:pPr>
      <w:r>
        <w:rPr>
          <w:rStyle w:val="FootnoteReference"/>
        </w:rPr>
        <w:footnoteRef/>
      </w:r>
      <w:r>
        <w:t xml:space="preserve"> Cross-references for "the gates": Isa 60:11.</w:t>
      </w:r>
    </w:p>
  </w:footnote>
  <w:footnote w:id="19553">
    <w:p>
      <w:pPr>
        <w:pStyle w:val="FootnoteText"/>
      </w:pPr>
      <w:r>
        <w:rPr>
          <w:rStyle w:val="FootnoteReference"/>
        </w:rPr>
        <w:footnoteRef/>
      </w:r>
      <w:r>
        <w:t xml:space="preserve"> Cross-references: Isa 60:20; Zech 14:7; Rev 22:5.</w:t>
      </w:r>
    </w:p>
  </w:footnote>
  <w:footnote w:id="19554">
    <w:p>
      <w:pPr>
        <w:pStyle w:val="FootnoteText"/>
      </w:pPr>
      <w:r>
        <w:rPr>
          <w:rStyle w:val="FootnoteReference"/>
        </w:rPr>
        <w:footnoteRef/>
      </w:r>
      <w:r>
        <w:t xml:space="preserve"> Cross-references for "the glory": Rev 21:24.</w:t>
      </w:r>
    </w:p>
  </w:footnote>
  <w:footnote w:id="19555">
    <w:p>
      <w:pPr>
        <w:pStyle w:val="FootnoteText"/>
      </w:pPr>
      <w:r>
        <w:rPr>
          <w:rStyle w:val="FootnoteReference"/>
        </w:rPr>
        <w:footnoteRef/>
      </w:r>
      <w:r>
        <w:t xml:space="preserve"> Cross-references: Rev 17:4-5.</w:t>
      </w:r>
    </w:p>
  </w:footnote>
  <w:footnote w:id="19556">
    <w:p>
      <w:pPr>
        <w:pStyle w:val="FootnoteText"/>
      </w:pPr>
      <w:r>
        <w:rPr>
          <w:rStyle w:val="FootnoteReference"/>
        </w:rPr>
        <w:footnoteRef/>
      </w:r>
      <w:r>
        <w:t xml:space="preserve"> Cross-references: Rev 21:8; Rev 22:14-15.</w:t>
      </w:r>
    </w:p>
  </w:footnote>
  <w:footnote w:id="19557">
    <w:p>
      <w:pPr>
        <w:pStyle w:val="FootnoteText"/>
      </w:pPr>
      <w:r>
        <w:rPr>
          <w:rStyle w:val="FootnoteReference"/>
        </w:rPr>
        <w:footnoteRef/>
      </w:r>
      <w:r>
        <w:t xml:space="preserve"> Cross-references: Phil 4:3; Rev 3:5; Rev 13:8; Rev 20:12; Rev 20:15.</w:t>
      </w:r>
    </w:p>
  </w:footnote>
  <w:footnote w:id="19558">
    <w:p>
      <w:pPr>
        <w:pStyle w:val="FootnoteText"/>
      </w:pPr>
      <w:r>
        <w:rPr>
          <w:rStyle w:val="FootnoteReference"/>
        </w:rPr>
        <w:footnoteRef/>
      </w:r>
      <w:r>
        <w:t xml:space="preserve"> Cross-references for "a pure": Ps 36:8; Ps 46:4; Isa 41:18; Isa 48:18; Isa 66:12; Ezek 47:1-9; Zech 14:8; John 7:38-39.</w:t>
      </w:r>
    </w:p>
  </w:footnote>
  <w:footnote w:id="19559">
    <w:p>
      <w:pPr>
        <w:pStyle w:val="FootnoteText"/>
      </w:pPr>
      <w:r>
        <w:rPr>
          <w:rStyle w:val="FootnoteReference"/>
        </w:rPr>
        <w:footnoteRef/>
      </w:r>
      <w:r>
        <w:t xml:space="preserve"> Cross-references for "water": Ps 36:9; Jer 2:13; Jer 17:13; John 4:10-11; John 4:14; Rev 7:17; Rev 21:6.</w:t>
      </w:r>
    </w:p>
  </w:footnote>
  <w:footnote w:id="19560">
    <w:p>
      <w:pPr>
        <w:pStyle w:val="FootnoteText"/>
      </w:pPr>
      <w:r>
        <w:rPr>
          <w:rStyle w:val="FootnoteReference"/>
        </w:rPr>
        <w:footnoteRef/>
      </w:r>
      <w:r>
        <w:t xml:space="preserve"> Cross-references for "clear": Rev 21:11.</w:t>
      </w:r>
    </w:p>
  </w:footnote>
  <w:footnote w:id="19561">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5">
    <w:p>
      <w:pPr>
        <w:pStyle w:val="FootnoteText"/>
      </w:pPr>
      <w:r>
        <w:rPr>
          <w:rStyle w:val="FootnoteReference"/>
        </w:rPr>
        <w:footnoteRef/>
      </w:r>
      <w:r>
        <w:t xml:space="preserve"> Cross-references for "the midst": Ezek 47:1; Ezek 47:12; Rev 21:21; Rev 22:1.</w:t>
      </w:r>
    </w:p>
  </w:footnote>
  <w:footnote w:id="19566">
    <w:p>
      <w:pPr>
        <w:pStyle w:val="FootnoteText"/>
      </w:pPr>
      <w:r>
        <w:rPr>
          <w:rStyle w:val="FootnoteReference"/>
        </w:rPr>
        <w:footnoteRef/>
      </w:r>
      <w:r>
        <w:t xml:space="preserve"> Cross-references for "the tree of life": Gen 2:9; Gen 3:22-24; Prov 3:18; Rev 2:7; Rev 22:14.</w:t>
      </w:r>
    </w:p>
  </w:footnote>
  <w:footnote w:id="19567">
    <w:p>
      <w:pPr>
        <w:pStyle w:val="FootnoteText"/>
      </w:pPr>
      <w:r>
        <w:rPr>
          <w:rStyle w:val="FootnoteReference"/>
        </w:rPr>
        <w:footnoteRef/>
      </w:r>
      <w:r>
        <w:t xml:space="preserve"> Cross-references for "healing": Ps 147:3; Isa 6:10; Isa 57:18-19; Jer 17:14; Ezek 47:8-11; Hos 14:4; Mal 4:2; Luke 4:18; 1Pet 2:24; Rev 21:24.</w:t>
      </w:r>
    </w:p>
  </w:footnote>
  <w:footnote w:id="19568">
    <w:p>
      <w:pPr>
        <w:pStyle w:val="FootnoteText"/>
      </w:pPr>
      <w:r>
        <w:rPr>
          <w:rStyle w:val="FootnoteReference"/>
        </w:rPr>
        <w:footnoteRef/>
      </w:r>
      <w:r>
        <w:t xml:space="preserve"> Cross-references: Ps 16:11; Ps 17:15; Isa 12:6; Ezek 48:35; Matt 25:21; John 14:3; John 17:24; Rev 7:15-17; Rev 21:22-23.</w:t>
      </w:r>
    </w:p>
  </w:footnote>
  <w:footnote w:id="19569">
    <w:p>
      <w:pPr>
        <w:pStyle w:val="FootnoteText"/>
      </w:pPr>
      <w:r>
        <w:rPr>
          <w:rStyle w:val="FootnoteReference"/>
        </w:rPr>
        <w:footnoteRef/>
      </w:r>
      <w:r>
        <w:t xml:space="preserve"> Cross-references: John 12:26; Rev 7:15.</w:t>
      </w:r>
    </w:p>
  </w:footnote>
  <w:footnote w:id="1957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1">
    <w:p>
      <w:pPr>
        <w:pStyle w:val="FootnoteText"/>
      </w:pPr>
      <w:r>
        <w:rPr>
          <w:rStyle w:val="FootnoteReference"/>
        </w:rPr>
        <w:footnoteRef/>
      </w:r>
      <w:r>
        <w:t xml:space="preserve"> Cross-references for "no night": Ps 36:9; Ps 84:11; Prov 4:18-19; Isa 60:19-20; Rev 18:23; Rev 21:22-25.</w:t>
      </w:r>
    </w:p>
  </w:footnote>
  <w:footnote w:id="19572">
    <w:p>
      <w:pPr>
        <w:pStyle w:val="FootnoteText"/>
      </w:pPr>
      <w:r>
        <w:rPr>
          <w:rStyle w:val="FootnoteReference"/>
        </w:rPr>
        <w:footnoteRef/>
      </w:r>
      <w:r>
        <w:t xml:space="preserve"> Cross-references for "the holy": Luke 1:70; Luke 16:16; Acts 3:18; Rom 1:2; 1Pet 1:11-12; 2Pet 1:21; 2Pet 3:2; Rev 18:20.</w:t>
      </w:r>
    </w:p>
  </w:footnote>
  <w:footnote w:id="19573">
    <w:p>
      <w:pPr>
        <w:pStyle w:val="FootnoteText"/>
      </w:pPr>
      <w:r>
        <w:rPr>
          <w:rStyle w:val="FootnoteReference"/>
        </w:rPr>
        <w:footnoteRef/>
      </w:r>
      <w:r>
        <w:t xml:space="preserve"> Cross-references for "sent": Dan 3:28; Dan 6:22; Matt 13:41; Acts 12:11; 2Thess 1:7; Rev 1:1.</w:t>
      </w:r>
    </w:p>
  </w:footnote>
  <w:footnote w:id="19574">
    <w:p>
      <w:pPr>
        <w:pStyle w:val="FootnoteText"/>
      </w:pPr>
      <w:r>
        <w:rPr>
          <w:rStyle w:val="FootnoteReference"/>
        </w:rPr>
        <w:footnoteRef/>
      </w:r>
      <w:r>
        <w:t xml:space="preserve"> Cross-references for "I come": Rev 3:11; Rev 22:10; Rev 22:12; Rev 22:20.</w:t>
      </w:r>
    </w:p>
  </w:footnote>
  <w:footnote w:id="19575">
    <w:p>
      <w:pPr>
        <w:pStyle w:val="FootnoteText"/>
      </w:pPr>
      <w:r>
        <w:rPr>
          <w:rStyle w:val="FootnoteReference"/>
        </w:rPr>
        <w:footnoteRef/>
      </w:r>
      <w:r>
        <w:t xml:space="preserve"> Cross-references for "blessed": Rev 1:3; Rev 22:9.</w:t>
      </w:r>
    </w:p>
  </w:footnote>
  <w:footnote w:id="19576">
    <w:p>
      <w:pPr>
        <w:pStyle w:val="FootnoteText"/>
      </w:pPr>
      <w:r>
        <w:rPr>
          <w:rStyle w:val="FootnoteReference"/>
        </w:rPr>
        <w:footnoteRef/>
      </w:r>
      <w:r>
        <w:t xml:space="preserve"> Name meaning: John (Yochanan) — Yahweh is gracious. Forerunner of Jesus; proclaimed God’s grace.</w:t>
      </w:r>
    </w:p>
  </w:footnote>
  <w:footnote w:id="19577">
    <w:p>
      <w:pPr>
        <w:pStyle w:val="FootnoteText"/>
      </w:pPr>
      <w:r>
        <w:rPr>
          <w:rStyle w:val="FootnoteReference"/>
        </w:rPr>
        <w:footnoteRef/>
      </w:r>
      <w:r>
        <w:t xml:space="preserve"> Cross-references for "I fell": Rev 19:10; Rev 19:19.</w:t>
      </w:r>
    </w:p>
  </w:footnote>
  <w:footnote w:id="195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9">
    <w:p>
      <w:pPr>
        <w:pStyle w:val="FootnoteText"/>
      </w:pPr>
      <w:r>
        <w:rPr>
          <w:rStyle w:val="FootnoteReference"/>
        </w:rPr>
        <w:footnoteRef/>
      </w:r>
      <w:r>
        <w:t xml:space="preserve"> Cross-references for "worship God": Exod 34:14; 2Kgs 17:36; Ps 45:11; Matt 4:9; Luke 4:7; John 4:22-23; Rev 4:10; Rev 9:20; Rev 14:7; Rev 15:4.</w:t>
      </w:r>
    </w:p>
  </w:footnote>
  <w:footnote w:id="19580">
    <w:p>
      <w:pPr>
        <w:pStyle w:val="FootnoteText"/>
      </w:pPr>
      <w:r>
        <w:rPr>
          <w:rStyle w:val="FootnoteReference"/>
        </w:rPr>
        <w:footnoteRef/>
      </w:r>
      <w:r>
        <w:t xml:space="preserve"> Cross-references: Deut 4:19; Col 2:18-19; 1John 5:20; Rev 19:10.</w:t>
      </w:r>
    </w:p>
  </w:footnote>
  <w:footnote w:id="19581">
    <w:p>
      <w:pPr>
        <w:pStyle w:val="FootnoteText"/>
      </w:pPr>
      <w:r>
        <w:rPr>
          <w:rStyle w:val="FootnoteReference"/>
        </w:rPr>
        <w:footnoteRef/>
      </w:r>
      <w:r>
        <w:t xml:space="preserve"> Cross-references for "Seal": Isa 8:16; Dan 8:26; Dan 12:4; Dan 12:9; Matt 10:27; Rev 5:1; Rev 10:4.</w:t>
      </w:r>
    </w:p>
  </w:footnote>
  <w:footnote w:id="19582">
    <w:p>
      <w:pPr>
        <w:pStyle w:val="FootnoteText"/>
      </w:pPr>
      <w:r>
        <w:rPr>
          <w:rStyle w:val="FootnoteReference"/>
        </w:rPr>
        <w:footnoteRef/>
      </w:r>
      <w:r>
        <w:t xml:space="preserve"> Cross-references: Rev 22:12-13; Rev 22:16; Rev 22:20.</w:t>
      </w:r>
    </w:p>
  </w:footnote>
  <w:footnote w:id="19583">
    <w:p>
      <w:pPr>
        <w:pStyle w:val="FootnoteText"/>
      </w:pPr>
      <w:r>
        <w:rPr>
          <w:rStyle w:val="FootnoteReference"/>
        </w:rPr>
        <w:footnoteRef/>
      </w:r>
      <w:r>
        <w:t xml:space="preserve"> Cross-references: Isa 13:6; Ezek 12:23; Rom 13:12; 2Thess 2:3; 1Pet 4:7; Rev 1:3.</w:t>
      </w:r>
    </w:p>
  </w:footnote>
  <w:footnote w:id="19584">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5">
    <w:p>
      <w:pPr>
        <w:pStyle w:val="FootnoteText"/>
      </w:pPr>
      <w:r>
        <w:rPr>
          <w:rStyle w:val="FootnoteReference"/>
        </w:rPr>
        <w:footnoteRef/>
      </w:r>
      <w:r>
        <w:t xml:space="preserve"> Cross-references: Job 17:9; Prov 4:18; Matt 5:6; Eph 5:27; Col 1:22; Jude 1:24; Rev 7:13-15; Rev 22:3.</w:t>
      </w:r>
    </w:p>
  </w:footnote>
  <w:footnote w:id="19586">
    <w:p>
      <w:pPr>
        <w:pStyle w:val="FootnoteText"/>
      </w:pPr>
      <w:r>
        <w:rPr>
          <w:rStyle w:val="FootnoteReference"/>
        </w:rPr>
        <w:footnoteRef/>
      </w:r>
      <w:r>
        <w:t xml:space="preserve"> Cross-references for "I come": Zeph 1:14; Rev 22:7.</w:t>
      </w:r>
    </w:p>
  </w:footnote>
  <w:footnote w:id="19587">
    <w:p>
      <w:pPr>
        <w:pStyle w:val="FootnoteText"/>
      </w:pPr>
      <w:r>
        <w:rPr>
          <w:rStyle w:val="FootnoteReference"/>
        </w:rPr>
        <w:footnoteRef/>
      </w:r>
      <w:r>
        <w:t xml:space="preserve"> Cross-references for "and my": Isa 3:10-11; Isa 40:10; Isa 62:11; 1Cor 3:8; 1Cor 3:14; 1Cor 9:17-18; Rev 11:18.</w:t>
      </w:r>
    </w:p>
  </w:footnote>
  <w:footnote w:id="19588">
    <w:p>
      <w:pPr>
        <w:pStyle w:val="FootnoteText"/>
      </w:pPr>
      <w:r>
        <w:rPr>
          <w:rStyle w:val="FootnoteReference"/>
        </w:rPr>
        <w:footnoteRef/>
      </w:r>
      <w:r>
        <w:t xml:space="preserve"> Cross-references for "to give": Matt 16:27; Rom 2:6-11; Rom 14:12; Rev 20:12.</w:t>
      </w:r>
    </w:p>
  </w:footnote>
  <w:footnote w:id="1958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9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1">
    <w:p>
      <w:pPr>
        <w:pStyle w:val="FootnoteText"/>
      </w:pPr>
      <w:r>
        <w:rPr>
          <w:rStyle w:val="FootnoteReference"/>
        </w:rPr>
        <w:footnoteRef/>
      </w:r>
      <w:r>
        <w:t xml:space="preserve"> Cross-references: Isa 41:4; Isa 44:6; Isa 48:12; Rev 1:8; Rev 1:11; Rev 21:6.</w:t>
      </w:r>
    </w:p>
  </w:footnote>
  <w:footnote w:id="19592">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3">
    <w:p>
      <w:pPr>
        <w:pStyle w:val="FootnoteText"/>
      </w:pPr>
      <w:r>
        <w:rPr>
          <w:rStyle w:val="FootnoteReference"/>
        </w:rPr>
        <w:footnoteRef/>
      </w:r>
      <w:r>
        <w:t xml:space="preserve"> Cross-references for "may have": John 4:12; 1Cor 8:9; 1Cor 9:5.</w:t>
      </w:r>
    </w:p>
  </w:footnote>
  <w:footnote w:id="19594">
    <w:p>
      <w:pPr>
        <w:pStyle w:val="FootnoteText"/>
      </w:pPr>
      <w:r>
        <w:rPr>
          <w:rStyle w:val="FootnoteReference"/>
        </w:rPr>
        <w:footnoteRef/>
      </w:r>
      <w:r>
        <w:t xml:space="preserve"> Cross-references for "and may": John 10:7; John 10:9; John 14:6; Rev 21:27.</w:t>
      </w:r>
    </w:p>
  </w:footnote>
  <w:footnote w:id="19595">
    <w:p>
      <w:pPr>
        <w:pStyle w:val="FootnoteText"/>
      </w:pPr>
      <w:r>
        <w:rPr>
          <w:rStyle w:val="FootnoteReference"/>
        </w:rPr>
        <w:footnoteRef/>
      </w:r>
      <w:r>
        <w:t xml:space="preserve"> Cross-references for "dogs": Phil 3:2.</w:t>
      </w:r>
    </w:p>
  </w:footnote>
  <w:footnote w:id="19596">
    <w:p>
      <w:pPr>
        <w:pStyle w:val="FootnoteText"/>
      </w:pPr>
      <w:r>
        <w:rPr>
          <w:rStyle w:val="FootnoteReference"/>
        </w:rPr>
        <w:footnoteRef/>
      </w:r>
      <w:r>
        <w:t xml:space="preserve"> Cross-references for "sorcerers": Isa 47:9; Isa 47:12; Isa 57:3; Mal 3:5; Acts 8:11; Acts 13:6-11; Rev 9:21; Rev 18:23.</w:t>
      </w:r>
    </w:p>
  </w:footnote>
  <w:footnote w:id="19597">
    <w:p>
      <w:pPr>
        <w:pStyle w:val="FootnoteText"/>
      </w:pPr>
      <w:r>
        <w:rPr>
          <w:rStyle w:val="FootnoteReference"/>
        </w:rPr>
        <w:footnoteRef/>
      </w:r>
      <w:r>
        <w:t xml:space="preserve"> Cross-references: Rev 17:1-6.</w:t>
      </w:r>
    </w:p>
  </w:footnote>
  <w:footnote w:id="19598">
    <w:p>
      <w:pPr>
        <w:pStyle w:val="FootnoteText"/>
      </w:pPr>
      <w:r>
        <w:rPr>
          <w:rStyle w:val="FootnoteReference"/>
        </w:rPr>
        <w:footnoteRef/>
      </w:r>
      <w:r>
        <w:t xml:space="preserve"> Cross-references: 1Kgs 22:8; 1Kgs 22:21-23; Isa 9:15-16; Jer 5:31; John 3:18-21; John 8:46; 2Thess 2:10-12; Rev 21:8; Rev 21:27.</w:t>
      </w:r>
    </w:p>
  </w:footnote>
  <w:footnote w:id="19599">
    <w:p>
      <w:pPr>
        <w:pStyle w:val="FootnoteText"/>
      </w:pPr>
      <w:r>
        <w:rPr>
          <w:rStyle w:val="FootnoteReference"/>
        </w:rPr>
        <w:footnoteRef/>
      </w:r>
      <w:r>
        <w:t xml:space="preserve"> Name meaning: Jesus (Yeshua) — Yahweh saves. He will save His people from their sins.</w:t>
      </w:r>
    </w:p>
  </w:footnote>
  <w:footnote w:id="19600">
    <w:p>
      <w:pPr>
        <w:pStyle w:val="FootnoteText"/>
      </w:pPr>
      <w:r>
        <w:rPr>
          <w:rStyle w:val="FootnoteReference"/>
        </w:rPr>
        <w:footnoteRef/>
      </w:r>
      <w:r>
        <w:t xml:space="preserve"> Cross-references for "to testify": Rev 22:20.</w:t>
      </w:r>
    </w:p>
  </w:footnote>
  <w:footnote w:id="19601">
    <w:p>
      <w:pPr>
        <w:pStyle w:val="FootnoteText"/>
      </w:pPr>
      <w:r>
        <w:rPr>
          <w:rStyle w:val="FootnoteReference"/>
        </w:rPr>
        <w:footnoteRef/>
      </w:r>
      <w:r>
        <w:t xml:space="preserve"> Personal name: David. Personal-name meaning: David — Beloved. Source form: David.</w:t>
      </w:r>
    </w:p>
  </w:footnote>
  <w:footnote w:id="19602">
    <w:p>
      <w:pPr>
        <w:pStyle w:val="FootnoteText"/>
      </w:pPr>
      <w:r>
        <w:rPr>
          <w:rStyle w:val="FootnoteReference"/>
        </w:rPr>
        <w:footnoteRef/>
      </w:r>
      <w:r>
        <w:t xml:space="preserve"> Cross-references for "the bright": Num 24:17; Matt 2:2; Matt 2:7-10; Luke 1:78; 2Pet 1:19; Rev 2:28.</w:t>
      </w:r>
    </w:p>
  </w:footnote>
  <w:footnote w:id="196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4">
    <w:p>
      <w:pPr>
        <w:pStyle w:val="FootnoteText"/>
      </w:pPr>
      <w:r>
        <w:rPr>
          <w:rStyle w:val="FootnoteReference"/>
        </w:rPr>
        <w:footnoteRef/>
      </w:r>
      <w:r>
        <w:t xml:space="preserve"> Cross-references: Rev 2:7; Rev 2:11; Rev 2:17; Rev 2:29; Rev 3:6; Rev 3:13; Rev 3:22; Rev 22:1; Rev 22:11.</w:t>
      </w:r>
    </w:p>
  </w:footnote>
  <w:footnote w:id="19605">
    <w:p>
      <w:pPr>
        <w:pStyle w:val="FootnoteText"/>
      </w:pPr>
      <w:r>
        <w:rPr>
          <w:rStyle w:val="FootnoteReference"/>
        </w:rPr>
        <w:footnoteRef/>
      </w:r>
      <w:r>
        <w:t xml:space="preserve"> Cross-references for "I Jesus": Rev 1:1; Rev 22:6.</w:t>
      </w:r>
    </w:p>
  </w:footnote>
  <w:footnote w:id="19606">
    <w:p>
      <w:pPr>
        <w:pStyle w:val="FootnoteText"/>
      </w:pPr>
      <w:r>
        <w:rPr>
          <w:rStyle w:val="FootnoteReference"/>
        </w:rPr>
        <w:footnoteRef/>
      </w:r>
      <w:r>
        <w:t xml:space="preserve"> Cross-references for "the Spirit": Isa 55:1-3; John 16:7-15; Rev 22:16.</w:t>
      </w:r>
    </w:p>
  </w:footnote>
  <w:footnote w:id="19607">
    <w:p>
      <w:pPr>
        <w:pStyle w:val="FootnoteText"/>
      </w:pPr>
      <w:r>
        <w:rPr>
          <w:rStyle w:val="FootnoteReference"/>
        </w:rPr>
        <w:footnoteRef/>
      </w:r>
      <w:r>
        <w:t xml:space="preserve"> Cross-references for "the bride": Rev 21:2; Rev 21:9.</w:t>
      </w:r>
    </w:p>
  </w:footnote>
  <w:footnote w:id="19608">
    <w:p>
      <w:pPr>
        <w:pStyle w:val="FootnoteText"/>
      </w:pPr>
      <w:r>
        <w:rPr>
          <w:rStyle w:val="FootnoteReference"/>
        </w:rPr>
        <w:footnoteRef/>
      </w:r>
      <w:r>
        <w:t xml:space="preserve"> Cross-references for "let him take": Isa 12:3; John 4:10; John 4:14.</w:t>
      </w:r>
    </w:p>
  </w:footnote>
  <w:footnote w:id="19609">
    <w:p>
      <w:pPr>
        <w:pStyle w:val="FootnoteText"/>
      </w:pPr>
      <w:r>
        <w:rPr>
          <w:rStyle w:val="FootnoteReference"/>
        </w:rPr>
        <w:footnoteRef/>
      </w:r>
      <w:r>
        <w:t xml:space="preserve"> Cross-references for "freely": Rom 3:24; 1Cor 2:12.</w:t>
      </w:r>
    </w:p>
  </w:footnote>
  <w:footnote w:id="19610">
    <w:p>
      <w:pPr>
        <w:pStyle w:val="FootnoteText"/>
      </w:pPr>
      <w:r>
        <w:rPr>
          <w:rStyle w:val="FootnoteReference"/>
        </w:rPr>
        <w:footnoteRef/>
      </w:r>
      <w:r>
        <w:t xml:space="preserve"> Cross-references: Ps 34:8; Isa 2:3; Isa 2:5; Isa 48:16-18; Jer 50:5; Mic 4:2; Zech 8:21-23; John 1:39-46; John 4:29; 1Thess 1:5-8.</w:t>
      </w:r>
    </w:p>
  </w:footnote>
  <w:footnote w:id="19611">
    <w:p>
      <w:pPr>
        <w:pStyle w:val="FootnoteText"/>
      </w:pPr>
      <w:r>
        <w:rPr>
          <w:rStyle w:val="FootnoteReference"/>
        </w:rPr>
        <w:footnoteRef/>
      </w:r>
      <w:r>
        <w:t xml:space="preserve"> Cross-references: Isa 55:1; John 7:37; Rev 21:6.</w:t>
      </w:r>
    </w:p>
  </w:footnote>
  <w:footnote w:id="19612">
    <w:p>
      <w:pPr>
        <w:pStyle w:val="FootnoteText"/>
      </w:pPr>
      <w:r>
        <w:rPr>
          <w:rStyle w:val="FootnoteReference"/>
        </w:rPr>
        <w:footnoteRef/>
      </w:r>
      <w:r>
        <w:t xml:space="preserve"> Cross-references for "testify": Eph 4:17; 1Thess 4:6; Rev 3:14; Rev 22:16.</w:t>
      </w:r>
    </w:p>
  </w:footnote>
  <w:footnote w:id="19613">
    <w:p>
      <w:pPr>
        <w:pStyle w:val="FootnoteText"/>
      </w:pPr>
      <w:r>
        <w:rPr>
          <w:rStyle w:val="FootnoteReference"/>
        </w:rPr>
        <w:footnoteRef/>
      </w:r>
      <w:r>
        <w:t xml:space="preserve"> Cross-references: Rev 1:3.</w:t>
      </w:r>
    </w:p>
  </w:footnote>
  <w:footnote w:id="19614">
    <w:p>
      <w:pPr>
        <w:pStyle w:val="FootnoteText"/>
      </w:pPr>
      <w:r>
        <w:rPr>
          <w:rStyle w:val="FootnoteReference"/>
        </w:rPr>
        <w:footnoteRef/>
      </w:r>
      <w:r>
        <w:t xml:space="preserve"> Cross-references: Deut 4:2; Deut 12:32; Prov 30:6; Matt 15:6-9; Matt 15:13.</w:t>
      </w:r>
    </w:p>
  </w:footnote>
  <w:footnote w:id="19615">
    <w:p>
      <w:pPr>
        <w:pStyle w:val="FootnoteText"/>
      </w:pPr>
      <w:r>
        <w:rPr>
          <w:rStyle w:val="FootnoteReference"/>
        </w:rPr>
        <w:footnoteRef/>
      </w:r>
      <w:r>
        <w:t xml:space="preserve"> Cross-references: Lev 26:18; Lev 26:24-25; Lev 26:28; Lev 26:37; Rev 14:10-11; Rev 15:1; Rev 16:1; Rev 19:20; Rev 20:10; Rev 20:15.</w:t>
      </w:r>
    </w:p>
  </w:footnote>
  <w:footnote w:id="19616">
    <w:p>
      <w:pPr>
        <w:pStyle w:val="FootnoteText"/>
      </w:pPr>
      <w:r>
        <w:rPr>
          <w:rStyle w:val="FootnoteReference"/>
        </w:rPr>
        <w:footnoteRef/>
      </w:r>
      <w:r>
        <w:t xml:space="preserve"> Cross-references for "take": Luke 11:52; Rev 2:18.</w:t>
      </w:r>
    </w:p>
  </w:footnote>
  <w:footnote w:id="19617">
    <w:p>
      <w:pPr>
        <w:pStyle w:val="FootnoteText"/>
      </w:pPr>
      <w:r>
        <w:rPr>
          <w:rStyle w:val="FootnoteReference"/>
        </w:rPr>
        <w:footnoteRef/>
      </w:r>
      <w:r>
        <w:t xml:space="preserve"> Cross-references for "out of the book of life": Rev 22:2.</w:t>
      </w:r>
    </w:p>
  </w:footnote>
  <w:footnote w:id="19618">
    <w:p>
      <w:pPr>
        <w:pStyle w:val="FootnoteText"/>
      </w:pPr>
      <w:r>
        <w:rPr>
          <w:rStyle w:val="FootnoteReference"/>
        </w:rPr>
        <w:footnoteRef/>
      </w:r>
      <w:r>
        <w:t xml:space="preserve"> Cross-references for "and out": Rev 21:2; Rev 21:22-27.</w:t>
      </w:r>
    </w:p>
  </w:footnote>
  <w:footnote w:id="19619">
    <w:p>
      <w:pPr>
        <w:pStyle w:val="FootnoteText"/>
      </w:pPr>
      <w:r>
        <w:rPr>
          <w:rStyle w:val="FootnoteReference"/>
        </w:rPr>
        <w:footnoteRef/>
      </w:r>
      <w:r>
        <w:t xml:space="preserve"> Cross-references for "and from": Rev 1:3; Rev 2:7; Rev 2:11; Rev 2:17; Rev 2:26; Rev 3:4-5; Rev 3:12; Rev 3:21; Rev 7:9-17; Rev 14:13; Rev 22:12.</w:t>
      </w:r>
    </w:p>
  </w:footnote>
  <w:footnote w:id="19620">
    <w:p>
      <w:pPr>
        <w:pStyle w:val="FootnoteText"/>
      </w:pPr>
      <w:r>
        <w:rPr>
          <w:rStyle w:val="FootnoteReference"/>
        </w:rPr>
        <w:footnoteRef/>
      </w:r>
      <w:r>
        <w:t xml:space="preserve"> Cross-references: Exod 32:33; Ps 69:28; Rev 3:5; Rev 13:8.</w:t>
      </w:r>
    </w:p>
  </w:footnote>
  <w:footnote w:id="19621">
    <w:p>
      <w:pPr>
        <w:pStyle w:val="FootnoteText"/>
      </w:pPr>
      <w:r>
        <w:rPr>
          <w:rStyle w:val="FootnoteReference"/>
        </w:rPr>
        <w:footnoteRef/>
      </w:r>
      <w:r>
        <w:t xml:space="preserve"> Cross-references for "Surely": Rev 22:7; Rev 22:10; Rev 22:12.</w:t>
      </w:r>
    </w:p>
  </w:footnote>
  <w:footnote w:id="19622">
    <w:p>
      <w:pPr>
        <w:pStyle w:val="FootnoteText"/>
      </w:pPr>
      <w:r>
        <w:rPr>
          <w:rStyle w:val="FootnoteReference"/>
        </w:rPr>
        <w:footnoteRef/>
      </w:r>
      <w:r>
        <w:t xml:space="preserve"> Cross-references for "Amen": Song 8:14; Isa 25:9; John 21:25; 2Tim 4:8; Heb 9:28; 2Pet 3:12-14; Rev 1:18.</w:t>
      </w:r>
    </w:p>
  </w:footnote>
  <w:footnote w:id="19623">
    <w:p>
      <w:pPr>
        <w:pStyle w:val="FootnoteText"/>
      </w:pPr>
      <w:r>
        <w:rPr>
          <w:rStyle w:val="FootnoteReference"/>
        </w:rPr>
        <w:footnoteRef/>
      </w:r>
      <w:r>
        <w:t xml:space="preserve"> Personal name: Christ. Personal-name meaning: Christ — anointed. Source form: Christ.</w:t>
      </w:r>
    </w:p>
  </w:footnote>
  <w:footnote w:id="19624">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