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Logos Bible Source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58"/>
      </w:r>
      <w:r>
        <w:t xml:space="preserve"> came,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510"/>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78"/>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724"/>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842"/>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the secret things being done by them are shameful even to speak of.</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to one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girded your loins with truth, and having put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at every remembrance of you,</w:t>
      </w:r>
      <w:r>
        <w:rPr>
          <w:rStyle w:val="FootnoteReference"/>
        </w:rPr>
        <w:footnoteReference w:id="14127"/>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my prayer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But to remain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boasting may abound in Christ Jesus in me through my presence with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Let each not look to his own things, but each also to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grumblings and reasonings:</w:t>
      </w:r>
      <w:r>
        <w:rPr>
          <w:rStyle w:val="FootnoteReference"/>
        </w:rPr>
        <w:footnoteReference w:id="14229"/>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things, not the things of Christ Jesus.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whatever things were gains to me, these I have counted loss because of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r>
        <w:t xml:space="preserve">{{field-off:Bible}}</w:t>
      </w:r>
    </w:p>
    <w:p>
      <w:r>
        <w:rPr>
          <w:sz w:val="18"/>
          <w:color w:val="777777"/>
        </w:rPr>
        <w:t xml:space="preserve">[[@Bible:Philippians 3:16]] </w:t>
      </w:r>
      <w:r>
        <w:rPr>
          <w:b/>
        </w:rPr>
        <w:t xml:space="preserve">16 </w:t>
      </w:r>
      <w:r>
        <w:t xml:space="preserve"> {{field-on:Bible}}</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r>
        <w:t xml:space="preserve">{{field-off:Bible}}</w:t>
      </w:r>
    </w:p>
    <w:p>
      <w:r>
        <w:rPr>
          <w:sz w:val="18"/>
          <w:color w:val="777777"/>
        </w:rPr>
        <w:t xml:space="preserve">[[@Bible:Philippians 3:18]] </w:t>
      </w:r>
      <w:r>
        <w:rPr>
          <w:b/>
        </w:rPr>
        <w:t xml:space="preserve">18 </w:t>
      </w:r>
      <w:r>
        <w:t xml:space="preserve"> {{field-on:Bible}}</w:t>
      </w:r>
      <w:r>
        <w:t xml:space="preserve">(For many walk, of whom I told you often, and now also tell you weeping, as enemies</w:t>
      </w:r>
      <w:r>
        <w:rPr>
          <w:rStyle w:val="FootnoteReference"/>
        </w:rPr>
        <w:footnoteReference w:id="14340"/>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2"/>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4"/>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5"/>
      </w:r>
      <w:r>
        <w:rPr>
          <w:rStyle w:val="FootnoteReference"/>
        </w:rPr>
        <w:footnoteReference w:id="14396"/>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r>
        <w:t xml:space="preserve">{{field-off:Bible}}</w:t>
      </w:r>
    </w:p>
    <w:p>
      <w:r>
        <w:rPr>
          <w:sz w:val="18"/>
          <w:color w:val="777777"/>
        </w:rPr>
        <w:t xml:space="preserve">[[@Bible:Philippians 4:18]] </w:t>
      </w:r>
      <w:r>
        <w:rPr>
          <w:b/>
        </w:rPr>
        <w:t xml:space="preserve">18 </w:t>
      </w:r>
      <w:r>
        <w:t xml:space="preserve"> {{field-on:Bible}}</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r>
        <w:t xml:space="preserve">{{field-off:Bible}}</w:t>
      </w:r>
    </w:p>
    <w:p>
      <w:r>
        <w:rPr>
          <w:sz w:val="18"/>
          <w:color w:val="777777"/>
        </w:rPr>
        <w:t xml:space="preserve">[[@Bible:Philippians 4:19]] </w:t>
      </w:r>
      <w:r>
        <w:rPr>
          <w:b/>
        </w:rPr>
        <w:t xml:space="preserve">19 </w:t>
      </w:r>
      <w:r>
        <w:t xml:space="preserve"> {{field-on:Bible}}</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3"/>
      </w:r>
      <w:r>
        <w:t xml:space="preserve">.</w:t>
      </w:r>
      <w:r>
        <w:rPr>
          <w:rStyle w:val="FootnoteReference"/>
        </w:rPr>
        <w:footnoteReference w:id="14414"/>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2"/>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5"/>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0"/>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r>
        <w:t xml:space="preserve">{{field-off:Bible}}</w:t>
      </w:r>
    </w:p>
    <w:p>
      <w:r>
        <w:rPr>
          <w:sz w:val="18"/>
          <w:color w:val="777777"/>
        </w:rPr>
        <w:t xml:space="preserve">[[@Bible:Colossians 1:17]] </w:t>
      </w:r>
      <w:r>
        <w:rPr>
          <w:b/>
        </w:rPr>
        <w:t xml:space="preserve">17 </w:t>
      </w:r>
      <w:r>
        <w:t xml:space="preserve"> {{field-on:Bible}}</w:t>
      </w:r>
      <w:r>
        <w:t xml:space="preserve">And he is before all things, and all things hold together in him.</w:t>
      </w:r>
      <w:r>
        <w:rPr>
          <w:rStyle w:val="FootnoteReference"/>
        </w:rPr>
        <w:footnoteReference w:id="14489"/>
      </w:r>
      <w:r>
        <w:rPr>
          <w:rStyle w:val="FootnoteReference"/>
        </w:rPr>
        <w:footnoteReference w:id="14490"/>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in him all the fullness was pleased to dwell;</w:t>
      </w:r>
      <w:r>
        <w:rPr>
          <w:rStyle w:val="FootnoteReference"/>
        </w:rPr>
        <w:footnoteReference w:id="14494"/>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once being alienated and enemies in mind in wicked works, yet now he has reconciled</w:t>
      </w:r>
      <w:r>
        <w:rPr>
          <w:rStyle w:val="FootnoteReference"/>
        </w:rPr>
        <w:footnoteReference w:id="14498"/>
      </w:r>
      <w:r>
        <w:rPr>
          <w:rStyle w:val="FootnoteReference"/>
        </w:rPr>
        <w:footnoteReference w:id="14499"/>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1"/>
      </w:r>
      <w:r>
        <w:t xml:space="preserve"> all the treasures of wisdom and knowledge are hidden.</w:t>
      </w:r>
      <w:r>
        <w:rPr>
          <w:rStyle w:val="FootnoteReference"/>
        </w:rPr>
        <w:footnoteReference w:id="14542"/>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3"/>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Deity bodily</w:t>
      </w:r>
      <w:r>
        <w:rPr>
          <w:rStyle w:val="FootnoteReference"/>
        </w:rPr>
        <w:footnoteReference w:id="14559"/>
      </w:r>
      <w:r>
        <w:t xml:space="preserve">.</w:t>
      </w:r>
      <w:r>
        <w:rPr>
          <w:rStyle w:val="FootnoteReference"/>
        </w:rPr>
        <w:footnoteReference w:id="14560"/>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r>
        <w:t xml:space="preserve">{{field-off:Bible}}</w:t>
      </w:r>
    </w:p>
    <w:p>
      <w:r>
        <w:rPr>
          <w:sz w:val="18"/>
          <w:color w:val="777777"/>
        </w:rPr>
        <w:t xml:space="preserve">[[@Bible:Colossians 2:14]] </w:t>
      </w:r>
      <w:r>
        <w:rPr>
          <w:b/>
        </w:rPr>
        <w:t xml:space="preserve">14 </w:t>
      </w:r>
      <w:r>
        <w:t xml:space="preserve"> {{field-on:Bible}}</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r>
        <w:t xml:space="preserve">{{field-off:Bible}}</w:t>
      </w:r>
    </w:p>
    <w:p>
      <w:r>
        <w:rPr>
          <w:sz w:val="18"/>
          <w:color w:val="777777"/>
        </w:rPr>
        <w:t xml:space="preserve">[[@Bible:Colossians 2:15]] </w:t>
      </w:r>
      <w:r>
        <w:rPr>
          <w:b/>
        </w:rPr>
        <w:t xml:space="preserve">15 </w:t>
      </w:r>
      <w:r>
        <w:t xml:space="preserve"> {{field-on:Bible}}</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1"/>
      </w:r>
      <w:r>
        <w:t xml:space="preserve">{{field-off:Bible}}</w:t>
      </w:r>
    </w:p>
    <w:p>
      <w:r>
        <w:rPr>
          <w:sz w:val="18"/>
          <w:color w:val="777777"/>
        </w:rPr>
        <w:t xml:space="preserve">[[@Bible:Colossians 2:22]] </w:t>
      </w:r>
      <w:r>
        <w:rPr>
          <w:b/>
        </w:rPr>
        <w:t xml:space="preserve">22 </w:t>
      </w:r>
      <w:r>
        <w:t xml:space="preserve"> {{field-on:Bible}}</w:t>
      </w:r>
      <w:r>
        <w:t xml:space="preserve">which all are for corruption with use), according to the commandments and teachings of men?</w:t>
      </w:r>
      <w:r>
        <w:rPr>
          <w:rStyle w:val="FootnoteReference"/>
        </w:rPr>
        <w:footnoteReference w:id="14602"/>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r>
        <w:t xml:space="preserve">{{field-off:Bible}}</w:t>
      </w:r>
    </w:p>
    <w:p>
      <w:r>
        <w:rPr>
          <w:sz w:val="18"/>
          <w:color w:val="777777"/>
        </w:rPr>
        <w:t xml:space="preserve">[[@Bible:Colossians 3:2]] </w:t>
      </w:r>
      <w:r>
        <w:rPr>
          <w:b/>
        </w:rPr>
        <w:t xml:space="preserve">2 </w:t>
      </w:r>
      <w:r>
        <w:t xml:space="preserve"> {{field-on:Bible}}</w:t>
      </w:r>
      <w:r>
        <w:t xml:space="preserve">Mind the things above, not the things on the earth.</w:t>
      </w:r>
      <w:r>
        <w:rPr>
          <w:rStyle w:val="FootnoteReference"/>
        </w:rPr>
        <w:footnoteReference w:id="14612"/>
      </w:r>
      <w:r>
        <w:rPr>
          <w:rStyle w:val="FootnoteReference"/>
        </w:rPr>
        <w:footnoteReference w:id="14613"/>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4"/>
      </w:r>
      <w:r>
        <w:rPr>
          <w:rStyle w:val="FootnoteReference"/>
        </w:rPr>
        <w:footnoteReference w:id="14615"/>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r>
        <w:t xml:space="preserve">{{field-off:Bible}}</w:t>
      </w:r>
    </w:p>
    <w:p>
      <w:r>
        <w:rPr>
          <w:sz w:val="18"/>
          <w:color w:val="777777"/>
        </w:rPr>
        <w:t xml:space="preserve">[[@Bible:Colossians 3:6]] </w:t>
      </w:r>
      <w:r>
        <w:rPr>
          <w:b/>
        </w:rPr>
        <w:t xml:space="preserve">6 </w:t>
      </w:r>
      <w:r>
        <w:t xml:space="preserve"> {{field-on:Bible}}</w:t>
      </w:r>
      <w:r>
        <w:t xml:space="preserve">Because of these things the wrath of God comes upon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5"/>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0"/>
      </w:r>
      <w:r>
        <w:rPr>
          <w:rStyle w:val="FootnoteReference"/>
        </w:rPr>
        <w:footnoteReference w:id="14631"/>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3"/>
      </w:r>
      <w:r>
        <w:rPr>
          <w:rStyle w:val="FootnoteReference"/>
        </w:rPr>
        <w:footnoteReference w:id="14654"/>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r>
        <w:t xml:space="preserve">{{field-off:Bible}}</w:t>
      </w:r>
    </w:p>
    <w:p>
      <w:r>
        <w:rPr>
          <w:sz w:val="18"/>
          <w:color w:val="777777"/>
        </w:rPr>
        <w:t xml:space="preserve">[[@Bible:Colossians 3:21]] </w:t>
      </w:r>
      <w:r>
        <w:rPr>
          <w:b/>
        </w:rPr>
        <w:t xml:space="preserve">21 </w:t>
      </w:r>
      <w:r>
        <w:t xml:space="preserve"> {{field-on:Bible}}</w:t>
      </w:r>
      <w:r>
        <w:t xml:space="preserve">Fathers, do not provoke your children, lest they be discouraged.</w:t>
      </w:r>
      <w:r>
        <w:rPr>
          <w:rStyle w:val="FootnoteReference"/>
        </w:rPr>
        <w:footnoteReference w:id="14678"/>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3"/>
      </w:r>
      <w:r>
        <w:rPr>
          <w:rStyle w:val="FootnoteReference"/>
        </w:rPr>
        <w:footnoteReference w:id="14684"/>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3"/>
      </w:r>
      <w:r>
        <w:t xml:space="preserve"> make it manifest, as I ought to speak.</w:t>
      </w:r>
      <w:r>
        <w:rPr>
          <w:rStyle w:val="FootnoteReference"/>
        </w:rPr>
        <w:footnoteReference w:id="14704"/>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5"/>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r>
        <w:t xml:space="preserve">{{field-off:Bible}}</w:t>
      </w:r>
    </w:p>
    <w:p>
      <w:r>
        <w:rPr>
          <w:sz w:val="18"/>
          <w:color w:val="777777"/>
        </w:rPr>
        <w:t xml:space="preserve">[[@Bible:Colossians 4:18]] </w:t>
      </w:r>
      <w:r>
        <w:rPr>
          <w:b/>
        </w:rPr>
        <w:t xml:space="preserve">18 </w:t>
      </w:r>
      <w:r>
        <w:t xml:space="preserve"> {{field-on:Bible}}</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7"/>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r>
        <w:t xml:space="preserve">{{field-off:Bible}}</w:t>
      </w:r>
    </w:p>
    <w:p>
      <w:r>
        <w:rPr>
          <w:sz w:val="18"/>
          <w:color w:val="777777"/>
        </w:rPr>
        <w:t xml:space="preserve">[[@Bible:1 Thessalonians 2:3]] </w:t>
      </w:r>
      <w:r>
        <w:rPr>
          <w:b/>
        </w:rPr>
        <w:t xml:space="preserve">3 </w:t>
      </w:r>
      <w:r>
        <w:t xml:space="preserve"> {{field-on:Bible}}</w:t>
      </w:r>
      <w:r>
        <w:t xml:space="preserve">For our exhortation was not from error, nor from uncleanness, nor in deceit:</w:t>
      </w:r>
      <w:r>
        <w:rPr>
          <w:rStyle w:val="FootnoteReference"/>
        </w:rPr>
        <w:footnoteReference w:id="14812"/>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r>
        <w:t xml:space="preserve">{{field-off:Bible}}</w:t>
      </w:r>
    </w:p>
    <w:p>
      <w:r>
        <w:rPr>
          <w:sz w:val="18"/>
          <w:color w:val="777777"/>
        </w:rPr>
        <w:t xml:space="preserve">[[@Bible:1 Thessalonians 2:6]] </w:t>
      </w:r>
      <w:r>
        <w:rPr>
          <w:b/>
        </w:rPr>
        <w:t xml:space="preserve">6 </w:t>
      </w:r>
      <w:r>
        <w:t xml:space="preserve"> {{field-on:Bible}}</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r>
        <w:t xml:space="preserve">{{field-off:Bible}}</w:t>
      </w:r>
    </w:p>
    <w:p>
      <w:r>
        <w:rPr>
          <w:sz w:val="18"/>
          <w:color w:val="777777"/>
        </w:rPr>
        <w:t xml:space="preserve">[[@Bible:1 Thessalonians 2:7]] </w:t>
      </w:r>
      <w:r>
        <w:rPr>
          <w:b/>
        </w:rPr>
        <w:t xml:space="preserve">7 </w:t>
      </w:r>
      <w:r>
        <w:t xml:space="preserve"> {{field-on:Bible}}</w:t>
      </w:r>
      <w:r>
        <w:t xml:space="preserve">But we were gentle among you, as a nursing mother cherishes her own children:</w:t>
      </w:r>
      <w:r>
        <w:rPr>
          <w:rStyle w:val="FootnoteReference"/>
        </w:rPr>
        <w:footnoteReference w:id="14824"/>
      </w:r>
      <w:r>
        <w:rPr>
          <w:rStyle w:val="FootnoteReference"/>
        </w:rPr>
        <w:footnoteReference w:id="14825"/>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4"/>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3"/>
      </w:r>
      <w:r>
        <w:t xml:space="preserve">, if you stand fast in the Lord.</w:t>
      </w:r>
      <w:r>
        <w:rPr>
          <w:rStyle w:val="FootnoteReference"/>
        </w:rPr>
        <w:footnoteReference w:id="14894"/>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5"/>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0"/>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0"/>
      </w:r>
      <w:r>
        <w:t xml:space="preserve">, but to holiness.</w:t>
      </w:r>
      <w:r>
        <w:rPr>
          <w:rStyle w:val="FootnoteReference"/>
        </w:rPr>
        <w:footnoteReference w:id="14931"/>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4"/>
      </w:r>
      <w:r>
        <w:t xml:space="preserve"> one another with these words.</w:t>
      </w:r>
      <w:r>
        <w:rPr>
          <w:rStyle w:val="FootnoteReference"/>
        </w:rPr>
        <w:footnoteReference w:id="14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8"/>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3"/>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7"/>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1"/>
      </w:r>
      <w:r>
        <w:t xml:space="preserve"> always.</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2"/>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3"/>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4"/>
      </w:r>
      <w:r>
        <w:t xml:space="preserve"> not the Spirit</w:t>
      </w:r>
      <w:r>
        <w:rPr>
          <w:rStyle w:val="FootnoteReference"/>
        </w:rPr>
        <w:footnoteReference w:id="15015"/>
      </w:r>
      <w:r>
        <w:t xml:space="preserve">.</w:t>
      </w:r>
      <w:r>
        <w:t xml:space="preserve">{{field-off:Bible}}</w:t>
      </w:r>
    </w:p>
    <w:p>
      <w:r>
        <w:rPr>
          <w:sz w:val="18"/>
          <w:color w:val="777777"/>
        </w:rPr>
        <w:t xml:space="preserve">[[@Bible:1 Thessalonians 5:20]] </w:t>
      </w:r>
      <w:r>
        <w:rPr>
          <w:b/>
        </w:rPr>
        <w:t xml:space="preserve">20 </w:t>
      </w:r>
      <w:r>
        <w:t xml:space="preserve"> {{field-on:Bible}}</w:t>
      </w:r>
      <w:r>
        <w:t xml:space="preserve">Do not despise prophecies.</w:t>
      </w:r>
      <w:r>
        <w:rPr>
          <w:rStyle w:val="FootnoteReference"/>
        </w:rPr>
        <w:footnoteReference w:id="15016"/>
      </w:r>
      <w:r>
        <w:t xml:space="preserve">{{field-off:Bible}}</w:t>
      </w:r>
    </w:p>
    <w:p>
      <w:r>
        <w:rPr>
          <w:sz w:val="18"/>
          <w:color w:val="777777"/>
        </w:rPr>
        <w:t xml:space="preserve">[[@Bible:1 Thessalonians 5:21]] </w:t>
      </w:r>
      <w:r>
        <w:rPr>
          <w:b/>
        </w:rPr>
        <w:t xml:space="preserve">21 </w:t>
      </w:r>
      <w:r>
        <w:t xml:space="preserve"> {{field-on:Bible}}</w:t>
      </w:r>
      <w:r>
        <w:t xml:space="preserve">Test all things; hold</w:t>
      </w:r>
      <w:r>
        <w:rPr>
          <w:rStyle w:val="FootnoteReference"/>
        </w:rPr>
        <w:footnoteReference w:id="15017"/>
      </w:r>
      <w:r>
        <w:t xml:space="preserve"> fast the good.</w:t>
      </w:r>
      <w:r>
        <w:rPr>
          <w:rStyle w:val="FootnoteReference"/>
        </w:rPr>
        <w:footnoteReference w:id="15018"/>
      </w:r>
      <w:r>
        <w:t xml:space="preserve">{{field-off:Bible}}</w:t>
      </w:r>
    </w:p>
    <w:p>
      <w:r>
        <w:rPr>
          <w:sz w:val="18"/>
          <w:color w:val="777777"/>
        </w:rPr>
        <w:t xml:space="preserve">[[@Bible:1 Thessalonians 5:22]] </w:t>
      </w:r>
      <w:r>
        <w:rPr>
          <w:b/>
        </w:rPr>
        <w:t xml:space="preserve">22 </w:t>
      </w:r>
      <w:r>
        <w:t xml:space="preserve"> {{field-on:Bible}}</w:t>
      </w:r>
      <w:r>
        <w:t xml:space="preserve">Abstain from every form of evil.</w:t>
      </w:r>
      <w:r>
        <w:rPr>
          <w:rStyle w:val="FootnoteReference"/>
        </w:rPr>
        <w:footnoteReference w:id="15019"/>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6"/>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7"/>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0"/>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3"/>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4"/>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r>
        <w:t xml:space="preserve">{{field-off:Bible}}</w:t>
      </w:r>
    </w:p>
    <w:p>
      <w:r>
        <w:rPr>
          <w:sz w:val="18"/>
          <w:color w:val="777777"/>
        </w:rPr>
        <w:t xml:space="preserve">[[@Bible:2 Thessalonians 2:11]] </w:t>
      </w:r>
      <w:r>
        <w:rPr>
          <w:b/>
        </w:rPr>
        <w:t xml:space="preserve">11 </w:t>
      </w:r>
      <w:r>
        <w:t xml:space="preserve"> {{field-on:Bible}}</w:t>
      </w:r>
      <w:r>
        <w:t xml:space="preserve">And because of this God shall send them a working of error, that they should believe the lie:</w:t>
      </w:r>
      <w:r>
        <w:rPr>
          <w:rStyle w:val="FootnoteReference"/>
        </w:rPr>
        <w:footnoteReference w:id="15108"/>
      </w:r>
      <w:r>
        <w:rPr>
          <w:rStyle w:val="FootnoteReference"/>
        </w:rPr>
        <w:footnoteReference w:id="15109"/>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0"/>
      </w:r>
      <w:r>
        <w:rPr>
          <w:rStyle w:val="FootnoteReference"/>
        </w:rPr>
        <w:footnoteReference w:id="15111"/>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8"/>
      </w:r>
      <w:r>
        <w:rPr>
          <w:rStyle w:val="FootnoteReference"/>
        </w:rPr>
        <w:footnoteReference w:id="1514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anyone is not willing to work, neither let him eat.</w:t>
      </w:r>
      <w:r>
        <w:t xml:space="preserve">{{field-off:Bible}}</w:t>
      </w:r>
    </w:p>
    <w:p>
      <w:r>
        <w:rPr>
          <w:sz w:val="18"/>
          <w:color w:val="777777"/>
        </w:rPr>
        <w:t xml:space="preserve">[[@Bible:2 Thessalonians 3:11]] </w:t>
      </w:r>
      <w:r>
        <w:rPr>
          <w:b/>
        </w:rPr>
        <w:t xml:space="preserve">11 </w:t>
      </w:r>
      <w:r>
        <w:t xml:space="preserve"> {{field-on:Bible}}</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0"/>
      </w:r>
      <w:r>
        <w:rPr>
          <w:rStyle w:val="FootnoteReference"/>
        </w:rPr>
        <w:footnoteReference w:id="15161"/>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And do not regard him as an enemy, but admonish</w:t>
      </w:r>
      <w:r>
        <w:rPr>
          <w:rStyle w:val="FootnoteReference"/>
        </w:rPr>
        <w:footnoteReference w:id="15164"/>
      </w:r>
      <w:r>
        <w:t xml:space="preserve"> him as a brother.</w:t>
      </w:r>
      <w:r>
        <w:rPr>
          <w:rStyle w:val="FootnoteReference"/>
        </w:rPr>
        <w:footnoteReference w:id="15165"/>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1"/>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r>
        <w:t xml:space="preserve">{{field-off:Bible}}</w:t>
      </w:r>
    </w:p>
    <w:p>
      <w:r>
        <w:rPr>
          <w:sz w:val="18"/>
          <w:color w:val="777777"/>
        </w:rPr>
        <w:t xml:space="preserve">[[@Bible:1 Timothy 1:13]] </w:t>
      </w:r>
      <w:r>
        <w:rPr>
          <w:b/>
        </w:rPr>
        <w:t xml:space="preserve">13 </w:t>
      </w:r>
      <w:r>
        <w:t xml:space="preserve"> {{field-on:Bible}}</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r>
        <w:t xml:space="preserve">{{field-off:Bible}}</w:t>
      </w:r>
    </w:p>
    <w:p>
      <w:r>
        <w:rPr>
          <w:sz w:val="18"/>
          <w:color w:val="777777"/>
        </w:rPr>
        <w:t xml:space="preserve">[[@Bible:1 Timothy 2:10]] </w:t>
      </w:r>
      <w:r>
        <w:rPr>
          <w:b/>
        </w:rPr>
        <w:t xml:space="preserve">10 </w:t>
      </w:r>
      <w:r>
        <w:t xml:space="preserve"> {{field-on:Bible}}</w:t>
      </w:r>
      <w:r>
        <w:t xml:space="preserve">but with what befits women</w:t>
      </w:r>
      <w:r>
        <w:rPr>
          <w:rStyle w:val="FootnoteReference"/>
        </w:rPr>
        <w:footnoteReference w:id="15291"/>
      </w:r>
      <w:r>
        <w:t xml:space="preserve"> professing godliness, through good works.</w:t>
      </w:r>
      <w:r>
        <w:t xml:space="preserve">{{field-off:Bible}}</w:t>
      </w:r>
    </w:p>
    <w:p>
      <w:r>
        <w:rPr>
          <w:sz w:val="18"/>
          <w:color w:val="777777"/>
        </w:rPr>
        <w:t xml:space="preserve">[[@Bible:1 Timothy 2:11]] </w:t>
      </w:r>
      <w:r>
        <w:rPr>
          <w:b/>
        </w:rPr>
        <w:t xml:space="preserve">11 </w:t>
      </w:r>
      <w:r>
        <w:t xml:space="preserve"> {{field-on:Bible}}</w:t>
      </w:r>
      <w:r>
        <w:t xml:space="preserve">Let a woman learn in quietness with all submission.</w:t>
      </w:r>
      <w:r>
        <w:rPr>
          <w:rStyle w:val="FootnoteReference"/>
        </w:rPr>
        <w:footnoteReference w:id="15292"/>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exercise authority over a man, but to be in quietness.</w:t>
      </w:r>
      <w:r>
        <w:rPr>
          <w:rStyle w:val="FootnoteReference"/>
        </w:rPr>
        <w:footnoteReference w:id="15293"/>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having been deceived, came to be in transgression.</w:t>
      </w:r>
      <w:r>
        <w:rPr>
          <w:rStyle w:val="FootnoteReference"/>
        </w:rPr>
        <w:footnoteReference w:id="15297"/>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r>
        <w:t xml:space="preserve">{{field-off:Bible}}</w:t>
      </w:r>
    </w:p>
    <w:p>
      <w:r>
        <w:rPr>
          <w:sz w:val="18"/>
          <w:color w:val="777777"/>
        </w:rPr>
        <w:t xml:space="preserve">[[@Bible:1 Timothy 3:4]] </w:t>
      </w:r>
      <w:r>
        <w:rPr>
          <w:b/>
        </w:rPr>
        <w:t xml:space="preserve">4 </w:t>
      </w:r>
      <w:r>
        <w:t xml:space="preserve"> {{field-on:Bible}}</w:t>
      </w:r>
      <w:r>
        <w:t xml:space="preserve">One ruling well his own house, having his children in submission with all dignity;</w:t>
      </w:r>
      <w:r>
        <w:rPr>
          <w:rStyle w:val="FootnoteReference"/>
        </w:rPr>
        <w:footnoteReference w:id="15319"/>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r>
        <w:t xml:space="preserve">{{field-off:Bible}}</w:t>
      </w:r>
    </w:p>
    <w:p>
      <w:r>
        <w:rPr>
          <w:sz w:val="18"/>
          <w:color w:val="777777"/>
        </w:rPr>
        <w:t xml:space="preserve">[[@Bible:1 Timothy 3:11]] </w:t>
      </w:r>
      <w:r>
        <w:rPr>
          <w:b/>
        </w:rPr>
        <w:t xml:space="preserve">11 </w:t>
      </w:r>
      <w:r>
        <w:t xml:space="preserve"> {{field-on:Bible}}</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3"/>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0"/>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In hypocrisy of liars, having their</w:t>
      </w:r>
      <w:r>
        <w:rPr>
          <w:rStyle w:val="FootnoteReference"/>
        </w:rPr>
        <w:footnoteReference w:id="15371"/>
      </w:r>
      <w:r>
        <w:t xml:space="preserve"> own conscience seared;</w:t>
      </w:r>
      <w:r>
        <w:rPr>
          <w:rStyle w:val="FootnoteReference"/>
        </w:rPr>
        <w:footnoteReference w:id="15372"/>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is to be rejected, being received with thanksgiving:</w:t>
      </w:r>
      <w:r>
        <w:rPr>
          <w:rStyle w:val="FootnoteReference"/>
        </w:rPr>
        <w:footnoteReference w:id="15379"/>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0"/>
      </w:r>
      <w:r>
        <w:rPr>
          <w:rStyle w:val="FootnoteReference"/>
        </w:rPr>
        <w:footnoteReference w:id="15381"/>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5"/>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r>
        <w:t xml:space="preserve">{{field-off:Bible}}</w:t>
      </w:r>
    </w:p>
    <w:p>
      <w:r>
        <w:rPr>
          <w:sz w:val="18"/>
          <w:color w:val="777777"/>
        </w:rPr>
        <w:t xml:space="preserve">[[@Bible:1 Timothy 4:11]] </w:t>
      </w:r>
      <w:r>
        <w:rPr>
          <w:b/>
        </w:rPr>
        <w:t xml:space="preserve">11 </w:t>
      </w:r>
      <w:r>
        <w:t xml:space="preserve"> {{field-on:Bible}}</w:t>
      </w:r>
      <w:r>
        <w:t xml:space="preserve">Command and teach these things.</w:t>
      </w:r>
      <w:r>
        <w:rPr>
          <w:rStyle w:val="FootnoteReference"/>
        </w:rPr>
        <w:footnoteReference w:id="15400"/>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r>
        <w:t xml:space="preserve">{{field-off:Bible}}</w:t>
      </w:r>
    </w:p>
    <w:p>
      <w:r>
        <w:rPr>
          <w:sz w:val="18"/>
          <w:color w:val="777777"/>
        </w:rPr>
        <w:t xml:space="preserve">[[@Bible:1 Timothy 4:13]] </w:t>
      </w:r>
      <w:r>
        <w:rPr>
          <w:b/>
        </w:rPr>
        <w:t xml:space="preserve">13 </w:t>
      </w:r>
      <w:r>
        <w:t xml:space="preserve"> {{field-on:Bible}}</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r>
        <w:t xml:space="preserve">{{field-off:Bible}}</w:t>
      </w:r>
    </w:p>
    <w:p>
      <w:r>
        <w:rPr>
          <w:sz w:val="18"/>
          <w:color w:val="777777"/>
        </w:rPr>
        <w:t xml:space="preserve">[[@Bible:1 Timothy 4:14]] </w:t>
      </w:r>
      <w:r>
        <w:rPr>
          <w:b/>
        </w:rPr>
        <w:t xml:space="preserve">14 </w:t>
      </w:r>
      <w:r>
        <w:t xml:space="preserve"> {{field-on:Bible}}</w:t>
      </w:r>
      <w:r>
        <w:t xml:space="preserve">Do not neglect</w:t>
      </w:r>
      <w:r>
        <w:rPr>
          <w:rStyle w:val="FootnoteReference"/>
        </w:rPr>
        <w:footnoteReference w:id="15408"/>
      </w:r>
      <w:r>
        <w:t xml:space="preserve"> the gift that is in you, which was given to you through prophecy, with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Practice these things; be in them; that your progress may be manifest to all.</w:t>
      </w:r>
      <w:r>
        <w:rPr>
          <w:rStyle w:val="FootnoteReference"/>
        </w:rPr>
        <w:footnoteReference w:id="15409"/>
      </w:r>
      <w:r>
        <w:rPr>
          <w:rStyle w:val="FootnoteReference"/>
        </w:rPr>
        <w:footnoteReference w:id="15410"/>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0"/>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r>
        <w:t xml:space="preserve">{{field-off:Bible}}</w:t>
      </w:r>
    </w:p>
    <w:p>
      <w:r>
        <w:rPr>
          <w:sz w:val="18"/>
          <w:color w:val="777777"/>
        </w:rPr>
        <w:t xml:space="preserve">[[@Bible:1 Timothy 5:4]] </w:t>
      </w:r>
      <w:r>
        <w:rPr>
          <w:b/>
        </w:rPr>
        <w:t xml:space="preserve">4 </w:t>
      </w:r>
      <w:r>
        <w:t xml:space="preserve"> {{field-on:Bible}}</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r>
        <w:t xml:space="preserve">{{field-off:Bible}}</w:t>
      </w:r>
    </w:p>
    <w:p>
      <w:r>
        <w:rPr>
          <w:sz w:val="18"/>
          <w:color w:val="777777"/>
        </w:rPr>
        <w:t xml:space="preserve">[[@Bible:1 Timothy 5:5]] </w:t>
      </w:r>
      <w:r>
        <w:rPr>
          <w:b/>
        </w:rPr>
        <w:t xml:space="preserve">5 </w:t>
      </w:r>
      <w:r>
        <w:t xml:space="preserve"> {{field-on:Bible}}</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r>
        <w:t xml:space="preserve">{{field-off:Bible}}</w:t>
      </w:r>
    </w:p>
    <w:p>
      <w:r>
        <w:rPr>
          <w:sz w:val="18"/>
          <w:color w:val="777777"/>
        </w:rPr>
        <w:t xml:space="preserve">[[@Bible:1 Timothy 5:6]] </w:t>
      </w:r>
      <w:r>
        <w:rPr>
          <w:b/>
        </w:rPr>
        <w:t xml:space="preserve">6 </w:t>
      </w:r>
      <w:r>
        <w:t xml:space="preserve"> {{field-on:Bible}}</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r>
        <w:t xml:space="preserve">{{field-off:Bible}}</w:t>
      </w:r>
    </w:p>
    <w:p>
      <w:r>
        <w:rPr>
          <w:sz w:val="18"/>
          <w:color w:val="777777"/>
        </w:rPr>
        <w:t xml:space="preserve">[[@Bible:1 Timothy 5:7]] </w:t>
      </w:r>
      <w:r>
        <w:rPr>
          <w:b/>
        </w:rPr>
        <w:t xml:space="preserve">7 </w:t>
      </w:r>
      <w:r>
        <w:t xml:space="preserve"> {{field-on:Bible}}</w:t>
      </w:r>
      <w:r>
        <w:t xml:space="preserve">And command these things, that they may be blameless.</w:t>
      </w:r>
      <w:r>
        <w:rPr>
          <w:rStyle w:val="FootnoteReference"/>
        </w:rPr>
        <w:footnoteReference w:id="15439"/>
      </w:r>
      <w:r>
        <w:t xml:space="preserve">{{field-off:Bible}}</w:t>
      </w:r>
    </w:p>
    <w:p>
      <w:r>
        <w:rPr>
          <w:sz w:val="18"/>
          <w:color w:val="777777"/>
        </w:rPr>
        <w:t xml:space="preserve">[[@Bible:1 Timothy 5:8]] </w:t>
      </w:r>
      <w:r>
        <w:rPr>
          <w:b/>
        </w:rPr>
        <w:t xml:space="preserve">8 </w:t>
      </w:r>
      <w:r>
        <w:t xml:space="preserve"> {{field-on:Bible}}</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r>
        <w:t xml:space="preserve">{{field-off:Bible}}</w:t>
      </w:r>
    </w:p>
    <w:p>
      <w:r>
        <w:rPr>
          <w:sz w:val="18"/>
          <w:color w:val="777777"/>
        </w:rPr>
        <w:t xml:space="preserve">[[@Bible:1 Timothy 5:9]] </w:t>
      </w:r>
      <w:r>
        <w:rPr>
          <w:b/>
        </w:rPr>
        <w:t xml:space="preserve">9 </w:t>
      </w:r>
      <w:r>
        <w:t xml:space="preserve"> {{field-on:Bible}}</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7"/>
      </w:r>
      <w:r>
        <w:t xml:space="preserve"> first faith.</w:t>
      </w:r>
      <w:r>
        <w:rPr>
          <w:rStyle w:val="FootnoteReference"/>
        </w:rPr>
        <w:footnoteReference w:id="15458"/>
      </w:r>
      <w:r>
        <w:t xml:space="preserve">{{field-off:Bible}}</w:t>
      </w:r>
    </w:p>
    <w:p>
      <w:r>
        <w:rPr>
          <w:sz w:val="18"/>
          <w:color w:val="777777"/>
        </w:rPr>
        <w:t xml:space="preserve">[[@Bible:1 Timothy 5:13]] </w:t>
      </w:r>
      <w:r>
        <w:rPr>
          <w:b/>
        </w:rPr>
        <w:t xml:space="preserve">13 </w:t>
      </w:r>
      <w:r>
        <w:t xml:space="preserve"> {{field-on:Bible}}</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r>
        <w:t xml:space="preserve">{{field-off:Bible}}</w:t>
      </w:r>
    </w:p>
    <w:p>
      <w:r>
        <w:rPr>
          <w:sz w:val="18"/>
          <w:color w:val="777777"/>
        </w:rPr>
        <w:t xml:space="preserve">[[@Bible:1 Timothy 5:14]] </w:t>
      </w:r>
      <w:r>
        <w:rPr>
          <w:b/>
        </w:rPr>
        <w:t xml:space="preserve">14 </w:t>
      </w:r>
      <w:r>
        <w:t xml:space="preserve"> {{field-on:Bible}}</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7"/>
      </w:r>
      <w:r>
        <w:t xml:space="preserve">.</w:t>
      </w:r>
      <w:r>
        <w:rPr>
          <w:rStyle w:val="FootnoteReference"/>
        </w:rPr>
        <w:footnoteReference w:id="1546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r>
        <w:t xml:space="preserve">{{field-off:Bible}}</w:t>
      </w:r>
    </w:p>
    <w:p>
      <w:r>
        <w:rPr>
          <w:sz w:val="18"/>
          <w:color w:val="777777"/>
        </w:rPr>
        <w:t xml:space="preserve">[[@Bible:1 Timothy 5:19]] </w:t>
      </w:r>
      <w:r>
        <w:rPr>
          <w:b/>
        </w:rPr>
        <w:t xml:space="preserve">19 </w:t>
      </w:r>
      <w:r>
        <w:t xml:space="preserve"> {{field-on:Bible}}</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3"/>
      </w:r>
      <w:r>
        <w:t xml:space="preserve">{{field-off:Bible}}</w:t>
      </w:r>
    </w:p>
    <w:p>
      <w:r>
        <w:rPr>
          <w:sz w:val="18"/>
          <w:color w:val="777777"/>
        </w:rPr>
        <w:t xml:space="preserve">[[@Bible:1 Timothy 5:24]] </w:t>
      </w:r>
      <w:r>
        <w:rPr>
          <w:b/>
        </w:rPr>
        <w:t xml:space="preserve">24 </w:t>
      </w:r>
      <w:r>
        <w:t xml:space="preserve"> {{field-on:Bible}}</w:t>
      </w:r>
      <w:r>
        <w:t xml:space="preserve">Some men's sins are manifest beforehand, going before to judgment; and some also follow after.</w:t>
      </w:r>
      <w:r>
        <w:rPr>
          <w:rStyle w:val="FootnoteReference"/>
        </w:rPr>
        <w:footnoteReference w:id="15494"/>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4"/>
      </w:r>
      <w:r>
        <w:t xml:space="preserve">{{field-off:Bible}}</w:t>
      </w:r>
    </w:p>
    <w:p>
      <w:r>
        <w:rPr>
          <w:sz w:val="18"/>
          <w:color w:val="777777"/>
        </w:rPr>
        <w:t xml:space="preserve">[[@Bible:1 Timothy 6:5]] </w:t>
      </w:r>
      <w:r>
        <w:rPr>
          <w:b/>
        </w:rPr>
        <w:t xml:space="preserve">5 </w:t>
      </w:r>
      <w:r>
        <w:t xml:space="preserve"> {{field-on:Bible}}</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2"/>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r>
        <w:t xml:space="preserve">{{field-off:Bible}}</w:t>
      </w:r>
    </w:p>
    <w:p>
      <w:r>
        <w:rPr>
          <w:sz w:val="18"/>
          <w:color w:val="777777"/>
        </w:rPr>
        <w:t xml:space="preserve">[[@Bible:1 Timothy 6:19]] </w:t>
      </w:r>
      <w:r>
        <w:rPr>
          <w:b/>
        </w:rPr>
        <w:t xml:space="preserve">19 </w:t>
      </w:r>
      <w:r>
        <w:t xml:space="preserve"> {{field-on:Bible}}</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r>
        <w:t xml:space="preserve">{{field-off:Bible}}</w:t>
      </w:r>
    </w:p>
    <w:p>
      <w:r>
        <w:rPr>
          <w:sz w:val="18"/>
          <w:color w:val="777777"/>
        </w:rPr>
        <w:t xml:space="preserve">[[@Bible:1 Timothy 6:21]] </w:t>
      </w:r>
      <w:r>
        <w:rPr>
          <w:b/>
        </w:rPr>
        <w:t xml:space="preserve">21 </w:t>
      </w:r>
      <w:r>
        <w:t xml:space="preserve"> {{field-on:Bible}}</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r>
        <w:t xml:space="preserve">{{field-off:Bible}}</w:t>
      </w:r>
    </w:p>
    <w:p>
      <w:r>
        <w:rPr>
          <w:sz w:val="18"/>
          <w:color w:val="777777"/>
        </w:rPr>
        <w:t xml:space="preserve">[[@Bible:2 Timothy 1:4]] </w:t>
      </w:r>
      <w:r>
        <w:rPr>
          <w:b/>
        </w:rPr>
        <w:t xml:space="preserve">4 </w:t>
      </w:r>
      <w:r>
        <w:t xml:space="preserve"> {{field-on:Bible}}</w:t>
      </w:r>
      <w:r>
        <w:t xml:space="preserve">longing to see you, remembering your tears, that I may be filled</w:t>
      </w:r>
      <w:r>
        <w:rPr>
          <w:rStyle w:val="FootnoteReference"/>
        </w:rPr>
        <w:footnoteReference w:id="15587"/>
      </w:r>
      <w:r>
        <w:t xml:space="preserve"> with joy;</w:t>
      </w:r>
      <w:r>
        <w:rPr>
          <w:rStyle w:val="FootnoteReference"/>
        </w:rPr>
        <w:footnoteReference w:id="15588"/>
      </w:r>
      <w:r>
        <w:t xml:space="preserve">{{field-off:Bible}}</w:t>
      </w:r>
    </w:p>
    <w:p>
      <w:r>
        <w:rPr>
          <w:sz w:val="18"/>
          <w:color w:val="777777"/>
        </w:rPr>
        <w:t xml:space="preserve">[[@Bible:2 Timothy 1:5]] </w:t>
      </w:r>
      <w:r>
        <w:rPr>
          <w:b/>
        </w:rPr>
        <w:t xml:space="preserve">5 </w:t>
      </w:r>
      <w:r>
        <w:t xml:space="preserve"> {{field-on:Bible}}</w:t>
      </w:r>
      <w:r>
        <w:t xml:space="preserve">being reminded of the sincere faith in you, which dwelt first in your grandmother Lois</w:t>
      </w:r>
      <w:r>
        <w:rPr>
          <w:rStyle w:val="FootnoteReference"/>
        </w:rPr>
        <w:footnoteReference w:id="15589"/>
      </w:r>
      <w:r>
        <w:t xml:space="preserve"> and your mother Eunice</w:t>
      </w:r>
      <w:r>
        <w:rPr>
          <w:rStyle w:val="FootnoteReference"/>
        </w:rPr>
        <w:footnoteReference w:id="15590"/>
      </w:r>
      <w:r>
        <w:t xml:space="preserve">; and I am</w:t>
      </w:r>
      <w:r>
        <w:rPr>
          <w:rStyle w:val="FootnoteReference"/>
        </w:rPr>
        <w:footnoteReference w:id="15591"/>
      </w:r>
      <w:r>
        <w:t xml:space="preserve"> persuaded that it is also in you.</w:t>
      </w:r>
      <w:r>
        <w:rPr>
          <w:rStyle w:val="FootnoteReference"/>
        </w:rPr>
        <w:footnoteReference w:id="15592"/>
      </w:r>
      <w:r>
        <w:rPr>
          <w:rStyle w:val="FootnoteReference"/>
        </w:rPr>
        <w:footnoteReference w:id="15593"/>
      </w:r>
      <w:r>
        <w:rPr>
          <w:rStyle w:val="FootnoteReference"/>
        </w:rPr>
        <w:footnoteReference w:id="15594"/>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5"/>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3"/>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r>
        <w:t xml:space="preserve">{{field-off:Bible}}</w:t>
      </w:r>
    </w:p>
    <w:p>
      <w:r>
        <w:rPr>
          <w:sz w:val="18"/>
          <w:color w:val="777777"/>
        </w:rPr>
        <w:t xml:space="preserve">[[@Bible:2 Timothy 1:17]] </w:t>
      </w:r>
      <w:r>
        <w:rPr>
          <w:b/>
        </w:rPr>
        <w:t xml:space="preserve">17 </w:t>
      </w:r>
      <w:r>
        <w:t xml:space="preserve"> {{field-on:Bible}}</w:t>
      </w:r>
      <w:r>
        <w:t xml:space="preserve">but when he came to Rome</w:t>
      </w:r>
      <w:r>
        <w:rPr>
          <w:rStyle w:val="FootnoteReference"/>
        </w:rPr>
        <w:footnoteReference w:id="15635"/>
      </w:r>
      <w:r>
        <w:t xml:space="preserve">, he sought me very diligently, and found me.</w:t>
      </w:r>
      <w:r>
        <w:rPr>
          <w:rStyle w:val="FootnoteReference"/>
        </w:rPr>
        <w:footnoteReference w:id="15636"/>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7"/>
      </w:r>
      <w:r>
        <w:t xml:space="preserve"> that you heard from me among many witnesses, entrust these to faithful</w:t>
      </w:r>
      <w:r>
        <w:rPr>
          <w:rStyle w:val="FootnoteReference"/>
        </w:rPr>
        <w:footnoteReference w:id="15648"/>
      </w:r>
      <w:r>
        <w:t xml:space="preserve"> men, who shall be able to teach others also.</w:t>
      </w:r>
      <w:r>
        <w:rPr>
          <w:rStyle w:val="FootnoteReference"/>
        </w:rPr>
        <w:footnoteReference w:id="15649"/>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0"/>
      </w:r>
      <w:r>
        <w:t xml:space="preserve"> hardship as a good</w:t>
      </w:r>
      <w:r>
        <w:rPr>
          <w:rStyle w:val="FootnoteReference"/>
        </w:rPr>
        <w:footnoteReference w:id="15651"/>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r>
        <w:t xml:space="preserve">{{field-off:Bible}}</w:t>
      </w:r>
    </w:p>
    <w:p>
      <w:r>
        <w:rPr>
          <w:sz w:val="18"/>
          <w:color w:val="777777"/>
        </w:rPr>
        <w:t xml:space="preserve">[[@Bible:2 Timothy 2:5]] </w:t>
      </w:r>
      <w:r>
        <w:rPr>
          <w:b/>
        </w:rPr>
        <w:t xml:space="preserve">5 </w:t>
      </w:r>
      <w:r>
        <w:t xml:space="preserve"> {{field-on:Bible}}</w:t>
      </w:r>
      <w:r>
        <w:t xml:space="preserve">And if anyone also competes, he is not crowned unless he competes lawfully.</w:t>
      </w:r>
      <w:r>
        <w:rPr>
          <w:rStyle w:val="FootnoteReference"/>
        </w:rPr>
        <w:footnoteReference w:id="15654"/>
      </w:r>
      <w:r>
        <w:rPr>
          <w:rStyle w:val="FootnoteReference"/>
        </w:rPr>
        <w:footnoteReference w:id="15655"/>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6"/>
      </w:r>
      <w:r>
        <w:rPr>
          <w:rStyle w:val="FootnoteReference"/>
        </w:rPr>
        <w:footnoteReference w:id="15657"/>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r>
        <w:t xml:space="preserve">{{field-off:Bible}}</w:t>
      </w:r>
    </w:p>
    <w:p>
      <w:r>
        <w:rPr>
          <w:sz w:val="18"/>
          <w:color w:val="777777"/>
        </w:rPr>
        <w:t xml:space="preserve">[[@Bible:2 Timothy 2:12]] </w:t>
      </w:r>
      <w:r>
        <w:rPr>
          <w:b/>
        </w:rPr>
        <w:t xml:space="preserve">12 </w:t>
      </w:r>
      <w:r>
        <w:t xml:space="preserve"> {{field-on:Bible}}</w:t>
      </w:r>
      <w:r>
        <w:t xml:space="preserve">If we endure, we shall also reign with him: if we deny</w:t>
      </w:r>
      <w:r>
        <w:rPr>
          <w:rStyle w:val="FootnoteReference"/>
        </w:rPr>
        <w:footnoteReference w:id="15676"/>
      </w:r>
      <w:r>
        <w:t xml:space="preserve"> him, he also will deny us:</w:t>
      </w:r>
      <w:r>
        <w:rPr>
          <w:rStyle w:val="FootnoteReference"/>
        </w:rPr>
        <w:footnoteReference w:id="15677"/>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8"/>
      </w:r>
      <w:r>
        <w:t xml:space="preserve"> deny himself.</w:t>
      </w:r>
      <w:r>
        <w:rPr>
          <w:rStyle w:val="FootnoteReference"/>
        </w:rPr>
        <w:footnoteReference w:id="15679"/>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4"/>
      </w:r>
      <w:r>
        <w:t xml:space="preserve"> the truth have missed the mark, saying that the resurrection has already happened, and overthrow</w:t>
      </w:r>
      <w:r>
        <w:rPr>
          <w:rStyle w:val="FootnoteReference"/>
        </w:rPr>
        <w:footnoteReference w:id="15695"/>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r>
        <w:t xml:space="preserve">{{field-off:Bible}}</w:t>
      </w:r>
    </w:p>
    <w:p>
      <w:r>
        <w:rPr>
          <w:sz w:val="18"/>
          <w:color w:val="777777"/>
        </w:rPr>
        <w:t xml:space="preserve">[[@Bible:2 Timothy 2:23]] </w:t>
      </w:r>
      <w:r>
        <w:rPr>
          <w:b/>
        </w:rPr>
        <w:t xml:space="preserve">23 </w:t>
      </w:r>
      <w:r>
        <w:t xml:space="preserve"> {{field-on:Bible}}</w:t>
      </w:r>
      <w:r>
        <w:t xml:space="preserve">But refuse foolish and uninstructed questions, knowing that they beget strifes.</w:t>
      </w:r>
      <w:r>
        <w:rPr>
          <w:rStyle w:val="FootnoteReference"/>
        </w:rPr>
        <w:footnoteReference w:id="15716"/>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3"/>
      </w:r>
      <w:r>
        <w:t xml:space="preserve"> those who oppose, if perhaps God may give them repentance</w:t>
      </w:r>
      <w:r>
        <w:rPr>
          <w:rStyle w:val="FootnoteReference"/>
        </w:rPr>
        <w:footnoteReference w:id="15724"/>
      </w:r>
      <w:r>
        <w:t xml:space="preserve"> to the knowledge of the truth;</w:t>
      </w:r>
      <w:r>
        <w:rPr>
          <w:rStyle w:val="FootnoteReference"/>
        </w:rPr>
        <w:footnoteReference w:id="15725"/>
      </w:r>
      <w:r>
        <w:rPr>
          <w:rStyle w:val="FootnoteReference"/>
        </w:rPr>
        <w:footnoteReference w:id="15726"/>
      </w:r>
      <w:r>
        <w:rPr>
          <w:rStyle w:val="FootnoteReference"/>
        </w:rPr>
        <w:footnoteReference w:id="15727"/>
      </w:r>
      <w:r>
        <w:t xml:space="preserve">{{field-off:Bible}}</w:t>
      </w:r>
    </w:p>
    <w:p>
      <w:r>
        <w:rPr>
          <w:sz w:val="18"/>
          <w:color w:val="777777"/>
        </w:rPr>
        <w:t xml:space="preserve">[[@Bible:2 Timothy 2:26]] </w:t>
      </w:r>
      <w:r>
        <w:rPr>
          <w:b/>
        </w:rPr>
        <w:t xml:space="preserve">26 </w:t>
      </w:r>
      <w:r>
        <w:t xml:space="preserve"> {{field-on:Bible}}</w:t>
      </w:r>
      <w:r>
        <w:t xml:space="preserve">and they may come to themselves out of the devil's snare, having been taken captive by him to his will.</w:t>
      </w:r>
      <w:r>
        <w:rPr>
          <w:rStyle w:val="FootnoteReference"/>
        </w:rPr>
        <w:footnoteReference w:id="15728"/>
      </w:r>
      <w:r>
        <w:rPr>
          <w:rStyle w:val="FootnoteReference"/>
        </w:rPr>
        <w:footnoteReference w:id="15729"/>
      </w:r>
      <w:r>
        <w:rPr>
          <w:rStyle w:val="FootnoteReference"/>
        </w:rPr>
        <w:footnoteReference w:id="15730"/>
      </w:r>
      <w:r>
        <w:rPr>
          <w:rStyle w:val="FootnoteReference"/>
        </w:rPr>
        <w:footnoteReference w:id="15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But know this, that in the last days difficult times shall come.</w:t>
      </w:r>
      <w:r>
        <w:rPr>
          <w:rStyle w:val="FootnoteReference"/>
        </w:rPr>
        <w:footnoteReference w:id="15732"/>
      </w:r>
      <w:r>
        <w:rPr>
          <w:rStyle w:val="FootnoteReference"/>
        </w:rPr>
        <w:footnoteReference w:id="15733"/>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4"/>
      </w:r>
      <w:r>
        <w:t xml:space="preserve"> of themselves, lovers of money, boasters</w:t>
      </w:r>
      <w:r>
        <w:rPr>
          <w:rStyle w:val="FootnoteReference"/>
        </w:rPr>
        <w:footnoteReference w:id="15735"/>
      </w:r>
      <w:r>
        <w:t xml:space="preserve">, proud</w:t>
      </w:r>
      <w:r>
        <w:rPr>
          <w:rStyle w:val="FootnoteReference"/>
        </w:rPr>
        <w:footnoteReference w:id="15736"/>
      </w:r>
      <w:r>
        <w:t xml:space="preserve">, blasphemers</w:t>
      </w:r>
      <w:r>
        <w:rPr>
          <w:rStyle w:val="FootnoteReference"/>
        </w:rPr>
        <w:footnoteReference w:id="15737"/>
      </w:r>
      <w:r>
        <w:t xml:space="preserve">, disobedient</w:t>
      </w:r>
      <w:r>
        <w:rPr>
          <w:rStyle w:val="FootnoteReference"/>
        </w:rPr>
        <w:footnoteReference w:id="15738"/>
      </w:r>
      <w:r>
        <w:t xml:space="preserve"> to parents, unthankful, unholy,</w:t>
      </w:r>
      <w:r>
        <w:rPr>
          <w:rStyle w:val="FootnoteReference"/>
        </w:rPr>
        <w:footnoteReference w:id="15739"/>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0"/>
      </w:r>
      <w:r>
        <w:t xml:space="preserve"> affection, implacable, slanderers, without self-control, savage, not lovers of good,</w:t>
      </w:r>
      <w:r>
        <w:rPr>
          <w:rStyle w:val="FootnoteReference"/>
        </w:rPr>
        <w:footnoteReference w:id="15741"/>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6"/>
      </w:r>
      <w:r>
        <w:t xml:space="preserve">, reckless, puffed up, lovers of pleasure rather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2"/>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r>
        <w:t xml:space="preserve">{{field-off:Bible}}</w:t>
      </w:r>
    </w:p>
    <w:p>
      <w:r>
        <w:rPr>
          <w:sz w:val="18"/>
          <w:color w:val="777777"/>
        </w:rPr>
        <w:t xml:space="preserve">[[@Bible:2 Timothy 3:7]] </w:t>
      </w:r>
      <w:r>
        <w:rPr>
          <w:b/>
        </w:rPr>
        <w:t xml:space="preserve">7 </w:t>
      </w:r>
      <w:r>
        <w:t xml:space="preserve"> {{field-on:Bible}}</w:t>
      </w:r>
      <w:r>
        <w:t xml:space="preserve">always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in the same way that Jannes</w:t>
      </w:r>
      <w:r>
        <w:rPr>
          <w:rStyle w:val="FootnoteReference"/>
        </w:rPr>
        <w:footnoteReference w:id="15760"/>
      </w:r>
      <w:r>
        <w:t xml:space="preserve"> and Jambres</w:t>
      </w:r>
      <w:r>
        <w:rPr>
          <w:rStyle w:val="FootnoteReference"/>
        </w:rPr>
        <w:footnoteReference w:id="15761"/>
      </w:r>
      <w:r>
        <w:t xml:space="preserve"> resisted Moses</w:t>
      </w:r>
      <w:r>
        <w:rPr>
          <w:rStyle w:val="FootnoteReference"/>
        </w:rPr>
        <w:footnoteReference w:id="15762"/>
      </w:r>
      <w:r>
        <w:t xml:space="preserve">, so these also resist</w:t>
      </w:r>
      <w:r>
        <w:rPr>
          <w:rStyle w:val="FootnoteReference"/>
        </w:rPr>
        <w:footnoteReference w:id="15763"/>
      </w:r>
      <w:r>
        <w:t xml:space="preserve"> the truth: men corrupted in mind, unapproved concerning the faith.</w:t>
      </w:r>
      <w:r>
        <w:rPr>
          <w:rStyle w:val="FootnoteReference"/>
        </w:rPr>
        <w:footnoteReference w:id="15764"/>
      </w:r>
      <w:r>
        <w:rPr>
          <w:rStyle w:val="FootnoteReference"/>
        </w:rPr>
        <w:footnoteReference w:id="15765"/>
      </w:r>
      <w:r>
        <w:rPr>
          <w:rStyle w:val="FootnoteReference"/>
        </w:rPr>
        <w:footnoteReference w:id="15766"/>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7"/>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3"/>
      </w:r>
      <w:r>
        <w:t xml:space="preserve"> men and impostors will advance to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you continue</w:t>
      </w:r>
      <w:r>
        <w:rPr>
          <w:rStyle w:val="FootnoteReference"/>
        </w:rPr>
        <w:footnoteReference w:id="15784"/>
      </w:r>
      <w:r>
        <w:t xml:space="preserve"> in the things which you learned and were assured</w:t>
      </w:r>
      <w:r>
        <w:rPr>
          <w:rStyle w:val="FootnoteReference"/>
        </w:rPr>
        <w:footnoteReference w:id="15785"/>
      </w:r>
      <w:r>
        <w:t xml:space="preserve"> of, knowing</w:t>
      </w:r>
      <w:r>
        <w:rPr>
          <w:rStyle w:val="FootnoteReference"/>
        </w:rPr>
        <w:footnoteReference w:id="15786"/>
      </w:r>
      <w:r>
        <w:t xml:space="preserve"> from whom you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7"/>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God-breathed and profitable for teaching, for reproof</w:t>
      </w:r>
      <w:r>
        <w:rPr>
          <w:rStyle w:val="FootnoteReference"/>
        </w:rPr>
        <w:footnoteReference w:id="15788"/>
      </w:r>
      <w:r>
        <w:t xml:space="preserve">, for correction, for instruction</w:t>
      </w:r>
      <w:r>
        <w:rPr>
          <w:rStyle w:val="FootnoteReference"/>
        </w:rPr>
        <w:footnoteReference w:id="15789"/>
      </w:r>
      <w:r>
        <w:t xml:space="preserve"> in righteousness:</w:t>
      </w:r>
      <w:r>
        <w:rPr>
          <w:rStyle w:val="FootnoteReference"/>
        </w:rPr>
        <w:footnoteReference w:id="15790"/>
      </w:r>
      <w:r>
        <w:rPr>
          <w:rStyle w:val="FootnoteReference"/>
        </w:rPr>
        <w:footnoteReference w:id="15791"/>
      </w:r>
      <w:r>
        <w:rPr>
          <w:rStyle w:val="FootnoteReference"/>
        </w:rPr>
        <w:footnoteReference w:id="15792"/>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teaching; but according to their own lusts they shall heap up teachers to themselves, having itching ears;</w:t>
      </w:r>
      <w:r>
        <w:rPr>
          <w:rStyle w:val="FootnoteReference"/>
        </w:rPr>
        <w:footnoteReference w:id="15814"/>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r>
        <w:t xml:space="preserve">{{field-off:Bible}}</w:t>
      </w:r>
    </w:p>
    <w:p>
      <w:r>
        <w:rPr>
          <w:sz w:val="18"/>
          <w:color w:val="777777"/>
        </w:rPr>
        <w:t xml:space="preserve">[[@Bible:2 Timothy 4:5]] </w:t>
      </w:r>
      <w:r>
        <w:rPr>
          <w:b/>
        </w:rPr>
        <w:t xml:space="preserve">5 </w:t>
      </w:r>
      <w:r>
        <w:t xml:space="preserve"> {{field-on:Bible}}</w:t>
      </w:r>
      <w:r>
        <w:t xml:space="preserve">But you be sober in all things, endure</w:t>
      </w:r>
      <w:r>
        <w:rPr>
          <w:rStyle w:val="FootnoteReference"/>
        </w:rPr>
        <w:footnoteReference w:id="15817"/>
      </w:r>
      <w:r>
        <w:t xml:space="preserve"> hardship, do the work of an evangelist, fulfill your ministry.</w:t>
      </w:r>
      <w:r>
        <w:rPr>
          <w:rStyle w:val="FootnoteReference"/>
        </w:rPr>
        <w:footnoteReference w:id="15818"/>
      </w:r>
      <w:r>
        <w:rPr>
          <w:rStyle w:val="FootnoteReference"/>
        </w:rPr>
        <w:footnoteReference w:id="15819"/>
      </w:r>
      <w:r>
        <w:rPr>
          <w:rStyle w:val="FootnoteReference"/>
        </w:rPr>
        <w:footnoteReference w:id="15820"/>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1"/>
      </w:r>
      <w:r>
        <w:t xml:space="preserve"> already being poured out, and the time of my departure has come.</w:t>
      </w:r>
      <w:r>
        <w:rPr>
          <w:rStyle w:val="FootnoteReference"/>
        </w:rPr>
        <w:footnoteReference w:id="15822"/>
      </w:r>
      <w:r>
        <w:t xml:space="preserve">{{field-off:Bible}}</w:t>
      </w:r>
    </w:p>
    <w:p>
      <w:r>
        <w:rPr>
          <w:sz w:val="18"/>
          <w:color w:val="777777"/>
        </w:rPr>
        <w:t xml:space="preserve">[[@Bible:2 Timothy 4:7]] </w:t>
      </w:r>
      <w:r>
        <w:rPr>
          <w:b/>
        </w:rPr>
        <w:t xml:space="preserve">7 </w:t>
      </w:r>
      <w:r>
        <w:t xml:space="preserve"> {{field-on:Bible}}</w:t>
      </w:r>
      <w:r>
        <w:t xml:space="preserve">I have fought the good fight, I have finished</w:t>
      </w:r>
      <w:r>
        <w:rPr>
          <w:rStyle w:val="FootnoteReference"/>
        </w:rPr>
        <w:footnoteReference w:id="15823"/>
      </w:r>
      <w:r>
        <w:t xml:space="preserve"> the course, I have kept</w:t>
      </w:r>
      <w:r>
        <w:rPr>
          <w:rStyle w:val="FootnoteReference"/>
        </w:rPr>
        <w:footnoteReference w:id="15824"/>
      </w:r>
      <w:r>
        <w:t xml:space="preserve"> the faith:</w:t>
      </w:r>
      <w:r>
        <w:rPr>
          <w:rStyle w:val="FootnoteReference"/>
        </w:rPr>
        <w:footnoteReference w:id="15825"/>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0"/>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useful to me for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t xml:space="preserve">{{field-off:Bible}}</w:t>
      </w:r>
    </w:p>
    <w:p>
      <w:r>
        <w:rPr>
          <w:sz w:val="18"/>
          <w:color w:val="777777"/>
        </w:rPr>
        <w:t xml:space="preserve">[[@Bible:2 Timothy 4:12]] </w:t>
      </w:r>
      <w:r>
        <w:rPr>
          <w:b/>
        </w:rPr>
        <w:t xml:space="preserve">12 </w:t>
      </w:r>
      <w:r>
        <w:t xml:space="preserve"> {{field-on:Bible}}</w:t>
      </w:r>
      <w:r>
        <w:t xml:space="preserve">But Tychicus</w:t>
      </w:r>
      <w:r>
        <w:rPr>
          <w:rStyle w:val="FootnoteReference"/>
        </w:rPr>
        <w:footnoteReference w:id="15850"/>
      </w:r>
      <w:r>
        <w:t xml:space="preserve"> I sent to Ephesus</w:t>
      </w:r>
      <w:r>
        <w:rPr>
          <w:rStyle w:val="FootnoteReference"/>
        </w:rPr>
        <w:footnoteReference w:id="15851"/>
      </w:r>
      <w:r>
        <w:t xml:space="preserve">.</w:t>
      </w:r>
      <w:r>
        <w:rPr>
          <w:rStyle w:val="FootnoteReference"/>
        </w:rPr>
        <w:footnoteReference w:id="15852"/>
      </w:r>
      <w:r>
        <w:rPr>
          <w:rStyle w:val="FootnoteReference"/>
        </w:rPr>
        <w:footnoteReference w:id="15853"/>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1"/>
      </w:r>
      <w:r>
        <w:t xml:space="preserve"> our words.</w:t>
      </w:r>
      <w:r>
        <w:rPr>
          <w:rStyle w:val="FootnoteReference"/>
        </w:rPr>
        <w:footnoteReference w:id="15862"/>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Greet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2"/>
      </w:r>
      <w:r>
        <w:t xml:space="preserve"> of eternal</w:t>
      </w:r>
      <w:r>
        <w:rPr>
          <w:rStyle w:val="FootnoteReference"/>
        </w:rPr>
        <w:footnoteReference w:id="15903"/>
      </w:r>
      <w:r>
        <w:t xml:space="preserve"> life, which God, who cannot lie, promised</w:t>
      </w:r>
      <w:r>
        <w:rPr>
          <w:rStyle w:val="FootnoteReference"/>
        </w:rPr>
        <w:footnoteReference w:id="15904"/>
      </w:r>
      <w:r>
        <w:t xml:space="preserve"> before eternal times;</w:t>
      </w:r>
      <w:r>
        <w:rPr>
          <w:rStyle w:val="FootnoteReference"/>
        </w:rPr>
        <w:footnoteReference w:id="15905"/>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r>
        <w:t xml:space="preserve">{{field-off:Bible}}</w:t>
      </w:r>
    </w:p>
    <w:p>
      <w:r>
        <w:rPr>
          <w:sz w:val="18"/>
          <w:color w:val="777777"/>
        </w:rPr>
        <w:t xml:space="preserve">[[@Bible:Titus 1:5]] </w:t>
      </w:r>
      <w:r>
        <w:rPr>
          <w:b/>
        </w:rPr>
        <w:t xml:space="preserve">5 </w:t>
      </w:r>
      <w:r>
        <w:t xml:space="preserve"> {{field-on:Bible}}</w:t>
      </w:r>
      <w:r>
        <w:t xml:space="preserve">For this cause I left you in Crete</w:t>
      </w:r>
      <w:r>
        <w:rPr>
          <w:rStyle w:val="FootnoteReference"/>
        </w:rPr>
        <w:footnoteReference w:id="15915"/>
      </w:r>
      <w:r>
        <w:t xml:space="preserve">, that you should set in order the things that are lacking, and appoint elders in every city, as I directed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r>
        <w:t xml:space="preserve">{{field-off:Bible}}</w:t>
      </w:r>
    </w:p>
    <w:p>
      <w:r>
        <w:rPr>
          <w:sz w:val="18"/>
          <w:color w:val="777777"/>
        </w:rPr>
        <w:t xml:space="preserve">[[@Bible:Titus 1:6]] </w:t>
      </w:r>
      <w:r>
        <w:rPr>
          <w:b/>
        </w:rPr>
        <w:t xml:space="preserve">6 </w:t>
      </w:r>
      <w:r>
        <w:t xml:space="preserve"> {{field-on:Bible}}</w:t>
      </w:r>
      <w:r>
        <w:t xml:space="preserve">if anyone is blameless, the husband</w:t>
      </w:r>
      <w:r>
        <w:rPr>
          <w:rStyle w:val="FootnoteReference"/>
        </w:rPr>
        <w:footnoteReference w:id="15920"/>
      </w:r>
      <w:r>
        <w:t xml:space="preserve"> of one wife, having faithful children not accused of dissipation or insubordination.</w:t>
      </w:r>
      <w:r>
        <w:rPr>
          <w:rStyle w:val="FootnoteReference"/>
        </w:rPr>
        <w:footnoteReference w:id="15921"/>
      </w:r>
      <w:r>
        <w:rPr>
          <w:rStyle w:val="FootnoteReference"/>
        </w:rPr>
        <w:footnoteReference w:id="15922"/>
      </w:r>
      <w:r>
        <w:rPr>
          <w:rStyle w:val="FootnoteReference"/>
        </w:rPr>
        <w:footnoteReference w:id="15923"/>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r>
        <w:t xml:space="preserve">{{field-off:Bible}}</w:t>
      </w:r>
    </w:p>
    <w:p>
      <w:r>
        <w:rPr>
          <w:sz w:val="18"/>
          <w:color w:val="777777"/>
        </w:rPr>
        <w:t xml:space="preserve">[[@Bible:Titus 1:8]] </w:t>
      </w:r>
      <w:r>
        <w:rPr>
          <w:b/>
        </w:rPr>
        <w:t xml:space="preserve">8 </w:t>
      </w:r>
      <w:r>
        <w:t xml:space="preserve"> {{field-on:Bible}}</w:t>
      </w:r>
      <w:r>
        <w:t xml:space="preserve">but hospitable, a lover of good</w:t>
      </w:r>
      <w:r>
        <w:rPr>
          <w:rStyle w:val="FootnoteReference"/>
        </w:rPr>
        <w:footnoteReference w:id="15931"/>
      </w:r>
      <w:r>
        <w:t xml:space="preserve">, sober</w:t>
      </w:r>
      <w:r>
        <w:rPr>
          <w:rStyle w:val="FootnoteReference"/>
        </w:rPr>
        <w:footnoteReference w:id="15932"/>
      </w:r>
      <w:r>
        <w:t xml:space="preserve">-minded, just, holy, self-controlled;</w:t>
      </w:r>
      <w:r>
        <w:rPr>
          <w:rStyle w:val="FootnoteReference"/>
        </w:rPr>
        <w:footnoteReference w:id="15933"/>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men, vain talkers and deceivers, especially those of the circumcision:</w:t>
      </w:r>
      <w:r>
        <w:rPr>
          <w:rStyle w:val="FootnoteReference"/>
        </w:rPr>
        <w:footnoteReference w:id="15938"/>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39"/>
      </w:r>
      <w:r>
        <w:t xml:space="preserve"> must be stopped, who overturn whole houses, teaching things which they ought not, for shameful gain's sake.</w:t>
      </w:r>
      <w:r>
        <w:rPr>
          <w:rStyle w:val="FootnoteReference"/>
        </w:rPr>
        <w:footnoteReference w:id="15940"/>
      </w:r>
      <w:r>
        <w:rPr>
          <w:rStyle w:val="FootnoteReference"/>
        </w:rPr>
        <w:footnoteReference w:id="15941"/>
      </w:r>
      <w:r>
        <w:t xml:space="preserve">{{field-off:Bible}}</w:t>
      </w:r>
    </w:p>
    <w:p>
      <w:r>
        <w:rPr>
          <w:sz w:val="18"/>
          <w:color w:val="777777"/>
        </w:rPr>
        <w:t xml:space="preserve">[[@Bible:Titus 1:12]] </w:t>
      </w:r>
      <w:r>
        <w:rPr>
          <w:b/>
        </w:rPr>
        <w:t xml:space="preserve">12 </w:t>
      </w:r>
      <w:r>
        <w:t xml:space="preserve"> {{field-on:Bible}}</w:t>
      </w:r>
      <w:r>
        <w:t xml:space="preserve">One of themselves, a prophet of their own, said, Cretans</w:t>
      </w:r>
      <w:r>
        <w:rPr>
          <w:rStyle w:val="FootnoteReference"/>
        </w:rPr>
        <w:footnoteReference w:id="15942"/>
      </w:r>
      <w:r>
        <w:t xml:space="preserve"> are always liars</w:t>
      </w:r>
      <w:r>
        <w:rPr>
          <w:rStyle w:val="FootnoteReference"/>
        </w:rPr>
        <w:footnoteReference w:id="15943"/>
      </w:r>
      <w:r>
        <w:t xml:space="preserve">, evil beasts, idle bellies.</w:t>
      </w:r>
      <w:r>
        <w:rPr>
          <w:rStyle w:val="FootnoteReference"/>
        </w:rPr>
        <w:footnoteReference w:id="15944"/>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5"/>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who turn</w:t>
      </w:r>
      <w:r>
        <w:rPr>
          <w:rStyle w:val="FootnoteReference"/>
        </w:rPr>
        <w:footnoteReference w:id="15948"/>
      </w:r>
      <w:r>
        <w:t xml:space="preserve"> away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the things which befit sound teaching:</w:t>
      </w:r>
      <w:r>
        <w:rPr>
          <w:rStyle w:val="FootnoteReference"/>
        </w:rPr>
        <w:footnoteReference w:id="15955"/>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r>
        <w:t xml:space="preserve">{{field-off:Bible}}</w:t>
      </w:r>
    </w:p>
    <w:p>
      <w:r>
        <w:rPr>
          <w:sz w:val="18"/>
          <w:color w:val="777777"/>
        </w:rPr>
        <w:t xml:space="preserve">[[@Bible:Titus 2:4]] </w:t>
      </w:r>
      <w:r>
        <w:rPr>
          <w:b/>
        </w:rPr>
        <w:t xml:space="preserve">4 </w:t>
      </w:r>
      <w:r>
        <w:t xml:space="preserve"> {{field-on:Bible}}</w:t>
      </w:r>
      <w:r>
        <w:t xml:space="preserve">that they may train the young women to love their husbands</w:t>
      </w:r>
      <w:r>
        <w:rPr>
          <w:rStyle w:val="FootnoteReference"/>
        </w:rPr>
        <w:footnoteReference w:id="15966"/>
      </w:r>
      <w:r>
        <w:t xml:space="preserve">, to love their children,</w:t>
      </w:r>
      <w:r>
        <w:rPr>
          <w:rStyle w:val="FootnoteReference"/>
        </w:rPr>
        <w:footnoteReference w:id="15967"/>
      </w:r>
      <w:r>
        <w:rPr>
          <w:rStyle w:val="FootnoteReference"/>
        </w:rPr>
        <w:footnoteReference w:id="15968"/>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r>
        <w:t xml:space="preserve">{{field-off:Bible}}</w:t>
      </w:r>
    </w:p>
    <w:p>
      <w:r>
        <w:rPr>
          <w:sz w:val="18"/>
          <w:color w:val="777777"/>
        </w:rPr>
        <w:t xml:space="preserve">[[@Bible:Titus 2:6]] </w:t>
      </w:r>
      <w:r>
        <w:rPr>
          <w:b/>
        </w:rPr>
        <w:t xml:space="preserve">6 </w:t>
      </w:r>
      <w:r>
        <w:t xml:space="preserve"> {{field-on:Bible}}</w:t>
      </w:r>
      <w:r>
        <w:t xml:space="preserve">The younger men likewise exhort to be sober-minded.</w:t>
      </w:r>
      <w:r>
        <w:rPr>
          <w:rStyle w:val="FootnoteReference"/>
        </w:rPr>
        <w:footnoteReference w:id="15976"/>
      </w:r>
      <w:r>
        <w:rPr>
          <w:rStyle w:val="FootnoteReference"/>
        </w:rPr>
        <w:footnoteReference w:id="15977"/>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teaching, incorruptness, dignity, sincerity</w:t>
      </w:r>
      <w:r>
        <w:rPr>
          <w:rStyle w:val="FootnoteReference"/>
        </w:rPr>
        <w:footnoteReference w:id="15978"/>
      </w:r>
      <w:r>
        <w:t xml:space="preserve">,</w:t>
      </w:r>
      <w:r>
        <w:rPr>
          <w:rStyle w:val="FootnoteReference"/>
        </w:rPr>
        <w:footnoteReference w:id="15979"/>
      </w:r>
      <w:r>
        <w:rPr>
          <w:rStyle w:val="FootnoteReference"/>
        </w:rPr>
        <w:footnoteReference w:id="15980"/>
      </w:r>
      <w:r>
        <w:rPr>
          <w:rStyle w:val="FootnoteReference"/>
        </w:rPr>
        <w:footnoteReference w:id="15981"/>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r>
        <w:t xml:space="preserve">{{field-off:Bible}}</w:t>
      </w:r>
    </w:p>
    <w:p>
      <w:r>
        <w:rPr>
          <w:sz w:val="18"/>
          <w:color w:val="777777"/>
        </w:rPr>
        <w:t xml:space="preserve">[[@Bible:Titus 2:11]] </w:t>
      </w:r>
      <w:r>
        <w:rPr>
          <w:b/>
        </w:rPr>
        <w:t xml:space="preserve">11 </w:t>
      </w:r>
      <w:r>
        <w:t xml:space="preserve"> {{field-on:Bible}}</w:t>
      </w:r>
      <w:r>
        <w:t xml:space="preserve">For the saving grace of God has appeared to all men,</w:t>
      </w:r>
      <w:r>
        <w:rPr>
          <w:rStyle w:val="FootnoteReference"/>
        </w:rPr>
        <w:footnoteReference w:id="15991"/>
      </w:r>
      <w:r>
        <w:rPr>
          <w:rStyle w:val="FootnoteReference"/>
        </w:rPr>
        <w:footnoteReference w:id="15992"/>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the present age;</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Remind them to be subject</w:t>
      </w:r>
      <w:r>
        <w:rPr>
          <w:rStyle w:val="FootnoteReference"/>
        </w:rPr>
        <w:footnoteReference w:id="16012"/>
      </w:r>
      <w:r>
        <w:t xml:space="preserve"> to rulers and authorities, to obey, to be ready</w:t>
      </w:r>
      <w:r>
        <w:rPr>
          <w:rStyle w:val="FootnoteReference"/>
        </w:rPr>
        <w:footnoteReference w:id="16013"/>
      </w:r>
      <w:r>
        <w:t xml:space="preserve"> for every good work,</w:t>
      </w:r>
      <w:r>
        <w:rPr>
          <w:rStyle w:val="FootnoteReference"/>
        </w:rPr>
        <w:footnoteReference w:id="16014"/>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6"/>
      </w:r>
      <w:r>
        <w:t xml:space="preserve"> foolish questions, and genealogies, and contentions, and fights about the law; for they are unprofitable</w:t>
      </w:r>
      <w:r>
        <w:rPr>
          <w:rStyle w:val="FootnoteReference"/>
        </w:rPr>
        <w:footnoteReference w:id="16047"/>
      </w:r>
      <w:r>
        <w:t xml:space="preserve"> and vain.</w:t>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50"/>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r>
        <w:t xml:space="preserve">{{field-off:Bible}}</w:t>
      </w:r>
    </w:p>
    <w:p>
      <w:r>
        <w:rPr>
          <w:sz w:val="18"/>
          <w:color w:val="777777"/>
        </w:rPr>
        <w:t xml:space="preserve">[[@Bible:Philemon 1:4]] </w:t>
      </w:r>
      <w:r>
        <w:rPr>
          <w:b/>
        </w:rPr>
        <w:t xml:space="preserve">4 </w:t>
      </w:r>
      <w:r>
        <w:t xml:space="preserve"> {{field-on:Bible}}</w:t>
      </w:r>
      <w:r>
        <w:t xml:space="preserve">I thank my God, always making mention of you in my prayers,</w:t>
      </w:r>
      <w:r>
        <w:rPr>
          <w:rStyle w:val="FootnoteReference"/>
        </w:rPr>
        <w:footnoteReference w:id="16087"/>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fellowship of your faith may become effective in the knowledge of every good thing which is in you</w:t>
      </w:r>
      <w:r>
        <w:rPr>
          <w:rStyle w:val="FootnoteReference"/>
        </w:rPr>
        <w:footnoteReference w:id="16090"/>
      </w:r>
      <w:r>
        <w:t xml:space="preserve"> toward Christ Jesus.</w:t>
      </w:r>
      <w:r>
        <w:rPr>
          <w:rStyle w:val="FootnoteReference"/>
        </w:rPr>
        <w:footnoteReference w:id="16091"/>
      </w:r>
      <w:r>
        <w:rPr>
          <w:rStyle w:val="FootnoteReference"/>
        </w:rPr>
        <w:footnoteReference w:id="16092"/>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with you concerning my child Onesimus</w:t>
      </w:r>
      <w:r>
        <w:rPr>
          <w:rStyle w:val="FootnoteReference"/>
        </w:rPr>
        <w:footnoteReference w:id="16100"/>
      </w:r>
      <w:r>
        <w:t xml:space="preserve">, whom I begot in my bonds:</w:t>
      </w:r>
      <w:r>
        <w:rPr>
          <w:rStyle w:val="FootnoteReference"/>
        </w:rPr>
        <w:footnoteReference w:id="16101"/>
      </w:r>
      <w:r>
        <w:rPr>
          <w:rStyle w:val="FootnoteReference"/>
        </w:rPr>
        <w:footnoteReference w:id="16102"/>
      </w:r>
      <w:r>
        <w:t xml:space="preserve">{{field-off:Bible}}</w:t>
      </w:r>
    </w:p>
    <w:p>
      <w:r>
        <w:rPr>
          <w:sz w:val="18"/>
          <w:color w:val="777777"/>
        </w:rPr>
        <w:t xml:space="preserve">[[@Bible:Philemon 1:11]] </w:t>
      </w:r>
      <w:r>
        <w:rPr>
          <w:b/>
        </w:rPr>
        <w:t xml:space="preserve">11 </w:t>
      </w:r>
      <w:r>
        <w:t xml:space="preserve"> {{field-on:Bible}}</w:t>
      </w:r>
      <w:r>
        <w:t xml:space="preserve">who once was useless to you, but now useful to you and to me:</w:t>
      </w:r>
      <w:r>
        <w:rPr>
          <w:rStyle w:val="FootnoteReference"/>
        </w:rPr>
        <w:footnoteReference w:id="16103"/>
      </w:r>
      <w:r>
        <w:rPr>
          <w:rStyle w:val="FootnoteReference"/>
        </w:rPr>
        <w:footnoteReference w:id="1610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5"/>
      </w:r>
      <w:r>
        <w:rPr>
          <w:rStyle w:val="FootnoteReference"/>
        </w:rPr>
        <w:footnoteReference w:id="1610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r>
        <w:t xml:space="preserve">{{field-off:Bible}}</w:t>
      </w:r>
    </w:p>
    <w:p>
      <w:r>
        <w:rPr>
          <w:sz w:val="18"/>
          <w:color w:val="777777"/>
        </w:rPr>
        <w:t xml:space="preserve">[[@Bible:Philemon 1:14]] </w:t>
      </w:r>
      <w:r>
        <w:rPr>
          <w:b/>
        </w:rPr>
        <w:t xml:space="preserve">14 </w:t>
      </w:r>
      <w:r>
        <w:t xml:space="preserve"> {{field-on:Bible}}</w:t>
      </w:r>
      <w:r>
        <w:t xml:space="preserve">But without your consent I wished to do nothing; that your good might not be as by necessity, but willingly.</w:t>
      </w:r>
      <w:r>
        <w:rPr>
          <w:rStyle w:val="FootnoteReference"/>
        </w:rPr>
        <w:footnoteReference w:id="16109"/>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10"/>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therefore you have me as a partner, receive</w:t>
      </w:r>
      <w:r>
        <w:rPr>
          <w:rStyle w:val="FootnoteReference"/>
        </w:rPr>
        <w:footnoteReference w:id="16113"/>
      </w:r>
      <w:r>
        <w:t xml:space="preserve"> him as me.</w:t>
      </w:r>
      <w:r>
        <w:rPr>
          <w:rStyle w:val="FootnoteReference"/>
        </w:rPr>
        <w:footnoteReference w:id="16114"/>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5"/>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20"/>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Epaphras</w:t>
      </w:r>
      <w:r>
        <w:rPr>
          <w:rStyle w:val="FootnoteReference"/>
        </w:rPr>
        <w:footnoteReference w:id="16123"/>
      </w:r>
      <w:r>
        <w:t xml:space="preserve">, my fellow-prisoner in Christ Jesus, greets you;</w:t>
      </w:r>
      <w:r>
        <w:rPr>
          <w:rStyle w:val="FootnoteReference"/>
        </w:rPr>
        <w:footnoteReference w:id="16124"/>
      </w:r>
      <w:r>
        <w:rPr>
          <w:rStyle w:val="FootnoteReference"/>
        </w:rPr>
        <w:footnoteReference w:id="16125"/>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r>
        <w:t xml:space="preserve">{{field-off:Bible}}</w:t>
      </w:r>
    </w:p>
    <w:p>
      <w:r>
        <w:rPr>
          <w:sz w:val="18"/>
          <w:color w:val="777777"/>
        </w:rPr>
        <w:t xml:space="preserve">[[@Bible:Hebrews 1:4]] </w:t>
      </w:r>
      <w:r>
        <w:rPr>
          <w:b/>
        </w:rPr>
        <w:t xml:space="preserve">4 </w:t>
      </w:r>
      <w:r>
        <w:t xml:space="preserve"> {{field-on:Bible}}</w:t>
      </w:r>
      <w:r>
        <w:t xml:space="preserve">having become so much better than the angels, as he has inherited a more excellent name than they.</w:t>
      </w:r>
      <w:r>
        <w:rPr>
          <w:rStyle w:val="FootnoteReference"/>
        </w:rPr>
        <w:footnoteReference w:id="16155"/>
      </w:r>
      <w:r>
        <w:rPr>
          <w:rStyle w:val="FootnoteReference"/>
        </w:rPr>
        <w:footnoteReference w:id="16156"/>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8"/>
      </w:r>
      <w:r>
        <w:t xml:space="preserve">, when he brings the firstborn into the inhabited world, he says, And let</w:t>
      </w:r>
      <w:r>
        <w:rPr>
          <w:rStyle w:val="FootnoteReference"/>
        </w:rPr>
        <w:footnoteReference w:id="1615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6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5"/>
      </w:r>
      <w:r>
        <w:t xml:space="preserve"> righteousness, and hated</w:t>
      </w:r>
      <w:r>
        <w:rPr>
          <w:rStyle w:val="FootnoteReference"/>
        </w:rPr>
        <w:footnoteReference w:id="16166"/>
      </w:r>
      <w:r>
        <w:t xml:space="preserve"> lawlessness; because of this God, your God, has anointed</w:t>
      </w:r>
      <w:r>
        <w:rPr>
          <w:rStyle w:val="FootnoteReference"/>
        </w:rPr>
        <w:footnoteReference w:id="16167"/>
      </w:r>
      <w:r>
        <w:t xml:space="preserve"> you with the oil of gladness beyond your companions.</w:t>
      </w:r>
      <w:r>
        <w:rPr>
          <w:rStyle w:val="FootnoteReference"/>
        </w:rPr>
        <w:footnoteReference w:id="16168"/>
      </w:r>
      <w:r>
        <w:rPr>
          <w:rStyle w:val="FootnoteReference"/>
        </w:rPr>
        <w:footnoteReference w:id="16169"/>
      </w:r>
      <w:r>
        <w:rPr>
          <w:rStyle w:val="FootnoteReference"/>
        </w:rPr>
        <w:footnoteReference w:id="1617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r>
        <w:t xml:space="preserve">{{field-off:Bible}}</w:t>
      </w:r>
    </w:p>
    <w:p>
      <w:r>
        <w:rPr>
          <w:sz w:val="18"/>
          <w:color w:val="777777"/>
        </w:rPr>
        <w:t xml:space="preserve">[[@Bible:Hebrews 1:12]] </w:t>
      </w:r>
      <w:r>
        <w:rPr>
          <w:b/>
        </w:rPr>
        <w:t xml:space="preserve">12 </w:t>
      </w:r>
      <w:r>
        <w:t xml:space="preserve"> {{field-on:Bible}}</w:t>
      </w:r>
      <w:r>
        <w:t xml:space="preserve">And as a mantle you shall roll them up, and they shall be changed: but you are the same, and your years shall not fail.</w:t>
      </w:r>
      <w:r>
        <w:rPr>
          <w:rStyle w:val="FootnoteReference"/>
        </w:rPr>
        <w:footnoteReference w:id="16178"/>
      </w:r>
      <w:r>
        <w:rPr>
          <w:rStyle w:val="FootnoteReference"/>
        </w:rPr>
        <w:footnoteReference w:id="1617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200"/>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someone somewhere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4"/>
      </w:r>
      <w:r>
        <w:t xml:space="preserve">{{field-off:Bible}}</w:t>
      </w:r>
    </w:p>
    <w:p>
      <w:r>
        <w:rPr>
          <w:sz w:val="18"/>
          <w:color w:val="777777"/>
        </w:rPr>
        <w:t xml:space="preserve">[[@Bible:Hebrews 2:8]] </w:t>
      </w:r>
      <w:r>
        <w:rPr>
          <w:b/>
        </w:rPr>
        <w:t xml:space="preserve">8 </w:t>
      </w:r>
      <w:r>
        <w:t xml:space="preserve"> {{field-on:Bible}}</w:t>
      </w:r>
      <w:r>
        <w:t xml:space="preserve">You subjected all things under his feet. For in subjecting all things to him, he left nothing unsubjected to him. But now we do not yet see all things subjected to him.</w:t>
      </w:r>
      <w:r>
        <w:rPr>
          <w:rStyle w:val="FootnoteReference"/>
        </w:rPr>
        <w:footnoteReference w:id="16205"/>
      </w:r>
      <w:r>
        <w:rPr>
          <w:rStyle w:val="FootnoteReference"/>
        </w:rPr>
        <w:footnoteReference w:id="16206"/>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2"/>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3"/>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9"/>
      </w:r>
      <w:r>
        <w:t xml:space="preserve"> those who through fear of death were all their life subject</w:t>
      </w:r>
      <w:r>
        <w:rPr>
          <w:rStyle w:val="FootnoteReference"/>
        </w:rPr>
        <w:footnoteReference w:id="16230"/>
      </w:r>
      <w:r>
        <w:t xml:space="preserve"> to slavery.</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3"/>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r>
        <w:t xml:space="preserve">{{field-off:Bible}}</w:t>
      </w:r>
    </w:p>
    <w:p>
      <w:r>
        <w:rPr>
          <w:sz w:val="18"/>
          <w:color w:val="777777"/>
        </w:rPr>
        <w:t xml:space="preserve">[[@Bible:Hebrews 3:8]] </w:t>
      </w:r>
      <w:r>
        <w:rPr>
          <w:b/>
        </w:rPr>
        <w:t xml:space="preserve">8 </w:t>
      </w:r>
      <w:r>
        <w:t xml:space="preserve"> {{field-on:Bible}}</w:t>
      </w:r>
      <w:r>
        <w:t xml:space="preserve">Do not harden</w:t>
      </w:r>
      <w:r>
        <w:rPr>
          <w:rStyle w:val="FootnoteReference"/>
        </w:rPr>
        <w:footnoteReference w:id="16267"/>
      </w:r>
      <w:r>
        <w:t xml:space="preserve"> your hearts, as in the provocation, in the day of testing in the wilderness:</w:t>
      </w:r>
      <w:r>
        <w:rPr>
          <w:rStyle w:val="FootnoteReference"/>
        </w:rPr>
        <w:footnoteReference w:id="16268"/>
      </w:r>
      <w:r>
        <w:rPr>
          <w:rStyle w:val="FootnoteReference"/>
        </w:rPr>
        <w:footnoteReference w:id="16269"/>
      </w:r>
      <w:r>
        <w:t xml:space="preserve">{{field-off:Bible}}</w:t>
      </w:r>
    </w:p>
    <w:p>
      <w:r>
        <w:rPr>
          <w:sz w:val="18"/>
          <w:color w:val="777777"/>
        </w:rPr>
        <w:t xml:space="preserve">[[@Bible:Hebrews 3:9]] </w:t>
      </w:r>
      <w:r>
        <w:rPr>
          <w:b/>
        </w:rPr>
        <w:t xml:space="preserve">9 </w:t>
      </w:r>
      <w:r>
        <w:t xml:space="preserve"> {{field-on:Bible}}</w:t>
      </w:r>
      <w:r>
        <w:t xml:space="preserve">where your fathers tested me, proved me, and saw my works forty</w:t>
      </w:r>
      <w:r>
        <w:rPr>
          <w:rStyle w:val="FootnoteReference"/>
        </w:rPr>
        <w:footnoteReference w:id="16270"/>
      </w:r>
      <w:r>
        <w:t xml:space="preserve"> years.</w:t>
      </w:r>
      <w:r>
        <w:rPr>
          <w:rStyle w:val="FootnoteReference"/>
        </w:rPr>
        <w:footnoteReference w:id="16271"/>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5"/>
      </w:r>
      <w:r>
        <w:t xml:space="preserve">.)</w:t>
      </w:r>
      <w:r>
        <w:rPr>
          <w:rStyle w:val="FootnoteReference"/>
        </w:rPr>
        <w:footnoteReference w:id="16276"/>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6"/>
      </w:r>
      <w:r>
        <w:t xml:space="preserve">{{field-off:Bible}}</w:t>
      </w:r>
    </w:p>
    <w:p>
      <w:r>
        <w:rPr>
          <w:sz w:val="18"/>
          <w:color w:val="777777"/>
        </w:rPr>
        <w:t xml:space="preserve">[[@Bible:Hebrews 3:16]] </w:t>
      </w:r>
      <w:r>
        <w:rPr>
          <w:b/>
        </w:rPr>
        <w:t xml:space="preserve">16 </w:t>
      </w:r>
      <w:r>
        <w:t xml:space="preserve"> {{field-on:Bible}}</w:t>
      </w:r>
      <w:r>
        <w:t xml:space="preserve">For who, when they heard, provoked? was it not all who came out of Egypt</w:t>
      </w:r>
      <w:r>
        <w:rPr>
          <w:rStyle w:val="FootnoteReference"/>
        </w:rPr>
        <w:footnoteReference w:id="16287"/>
      </w:r>
      <w:r>
        <w:t xml:space="preserve"> by Moses?</w:t>
      </w:r>
      <w:r>
        <w:rPr>
          <w:rStyle w:val="FootnoteReference"/>
        </w:rPr>
        <w:footnoteReference w:id="16288"/>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1"/>
      </w:r>
      <w:r>
        <w:t xml:space="preserve"> did he swear that they should not enter into his rest, but to those who disobeyed?</w:t>
      </w:r>
      <w:r>
        <w:rPr>
          <w:rStyle w:val="FootnoteReference"/>
        </w:rPr>
        <w:footnoteReference w:id="16292"/>
      </w:r>
      <w:r>
        <w:t xml:space="preserve">{{field-off:Bible}}</w:t>
      </w:r>
    </w:p>
    <w:p>
      <w:r>
        <w:rPr>
          <w:sz w:val="18"/>
          <w:color w:val="777777"/>
        </w:rPr>
        <w:t xml:space="preserve">[[@Bible:Hebrews 3:19]] </w:t>
      </w:r>
      <w:r>
        <w:rPr>
          <w:b/>
        </w:rPr>
        <w:t xml:space="preserve">19 </w:t>
      </w:r>
      <w:r>
        <w:t xml:space="preserve"> {{field-on:Bible}}</w:t>
      </w:r>
      <w:r>
        <w:t xml:space="preserve">And we see that they could not enter because of unbelief.</w:t>
      </w:r>
      <w:r>
        <w:rPr>
          <w:rStyle w:val="FootnoteReference"/>
        </w:rPr>
        <w:footnoteReference w:id="162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4"/>
      </w:r>
      <w:r>
        <w:t xml:space="preserve"> fear, lest, a promise</w:t>
      </w:r>
      <w:r>
        <w:rPr>
          <w:rStyle w:val="FootnoteReference"/>
        </w:rPr>
        <w:footnoteReference w:id="16295"/>
      </w:r>
      <w:r>
        <w:t xml:space="preserve"> remaining of entering into his rest, any of you should seem to have come short.</w:t>
      </w:r>
      <w:r>
        <w:rPr>
          <w:rStyle w:val="FootnoteReference"/>
        </w:rPr>
        <w:footnoteReference w:id="16296"/>
      </w:r>
      <w:r>
        <w:rPr>
          <w:rStyle w:val="FootnoteReference"/>
        </w:rPr>
        <w:footnoteReference w:id="16297"/>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r>
        <w:t xml:space="preserve">{{field-off:Bible}}</w:t>
      </w:r>
    </w:p>
    <w:p>
      <w:r>
        <w:rPr>
          <w:sz w:val="18"/>
          <w:color w:val="777777"/>
        </w:rPr>
        <w:t xml:space="preserve">[[@Bible:Hebrews 4:3]] </w:t>
      </w:r>
      <w:r>
        <w:rPr>
          <w:b/>
        </w:rPr>
        <w:t xml:space="preserve">3 </w:t>
      </w:r>
      <w:r>
        <w:t xml:space="preserve"> {{field-on:Bible}}</w:t>
      </w:r>
      <w:r>
        <w:t xml:space="preserve">For we who have believed enter into the rest, as he said, As I swore in my wrath, They shall not enter into my rest: although the works</w:t>
      </w:r>
      <w:r>
        <w:rPr>
          <w:rStyle w:val="FootnoteReference"/>
        </w:rPr>
        <w:footnoteReference w:id="16302"/>
      </w:r>
      <w:r>
        <w:t xml:space="preserve"> were finished from the foundation of the world.</w:t>
      </w:r>
      <w:r>
        <w:rPr>
          <w:rStyle w:val="FootnoteReference"/>
        </w:rPr>
        <w:footnoteReference w:id="16303"/>
      </w:r>
      <w:r>
        <w:t xml:space="preserve">{{field-off:Bible}}</w:t>
      </w:r>
    </w:p>
    <w:p>
      <w:r>
        <w:rPr>
          <w:sz w:val="18"/>
          <w:color w:val="777777"/>
        </w:rPr>
        <w:t xml:space="preserve">[[@Bible:Hebrews 4:4]] </w:t>
      </w:r>
      <w:r>
        <w:rPr>
          <w:b/>
        </w:rPr>
        <w:t xml:space="preserve">4 </w:t>
      </w:r>
      <w:r>
        <w:t xml:space="preserve"> {{field-on:Bible}}</w:t>
      </w:r>
      <w:r>
        <w:t xml:space="preserve">For he spoke somewhere concerning the seventh day in this way, And God</w:t>
      </w:r>
      <w:r>
        <w:rPr>
          <w:rStyle w:val="FootnoteReference"/>
        </w:rPr>
        <w:footnoteReference w:id="16304"/>
      </w:r>
      <w:r>
        <w:t xml:space="preserve"> rested on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r>
        <w:t xml:space="preserve">{{field-off:Bible}}</w:t>
      </w:r>
    </w:p>
    <w:p>
      <w:r>
        <w:rPr>
          <w:sz w:val="18"/>
          <w:color w:val="777777"/>
        </w:rPr>
        <w:t xml:space="preserve">[[@Bible:Hebrews 4:5]] </w:t>
      </w:r>
      <w:r>
        <w:rPr>
          <w:b/>
        </w:rPr>
        <w:t xml:space="preserve">5 </w:t>
      </w:r>
      <w:r>
        <w:t xml:space="preserve"> {{field-on:Bible}}</w:t>
      </w:r>
      <w:r>
        <w:t xml:space="preserve">And in this place again, They shall not enter into my rest.</w:t>
      </w:r>
      <w:r>
        <w:rPr>
          <w:rStyle w:val="FootnoteReference"/>
        </w:rPr>
        <w:footnoteReference w:id="16309"/>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r>
        <w:t xml:space="preserve">{{field-off:Bible}}</w:t>
      </w:r>
    </w:p>
    <w:p>
      <w:r>
        <w:rPr>
          <w:sz w:val="18"/>
          <w:color w:val="777777"/>
        </w:rPr>
        <w:t xml:space="preserve">[[@Bible:Hebrews 4:8]] </w:t>
      </w:r>
      <w:r>
        <w:rPr>
          <w:b/>
        </w:rPr>
        <w:t xml:space="preserve">8 </w:t>
      </w:r>
      <w:r>
        <w:t xml:space="preserve"> {{field-on:Bible}}</w:t>
      </w:r>
      <w:r>
        <w:t xml:space="preserve">For if Joshua had given them rest, he would not afterward have spoken of another day.</w:t>
      </w:r>
      <w:r>
        <w:rPr>
          <w:rStyle w:val="FootnoteReference"/>
        </w:rPr>
        <w:footnoteReference w:id="16316"/>
      </w:r>
      <w:r>
        <w:rPr>
          <w:rStyle w:val="FootnoteReference"/>
        </w:rPr>
        <w:footnoteReference w:id="16317"/>
      </w:r>
      <w:r>
        <w:t xml:space="preserve">{{field-off:Bible}}</w:t>
      </w:r>
    </w:p>
    <w:p>
      <w:r>
        <w:rPr>
          <w:sz w:val="18"/>
          <w:color w:val="777777"/>
        </w:rPr>
        <w:t xml:space="preserve">[[@Bible:Hebrews 4:9]] </w:t>
      </w:r>
      <w:r>
        <w:rPr>
          <w:b/>
        </w:rPr>
        <w:t xml:space="preserve">9 </w:t>
      </w:r>
      <w:r>
        <w:t xml:space="preserve"> {{field-on:Bible}}</w:t>
      </w:r>
      <w:r>
        <w:t xml:space="preserve">There remains therefore a Sabbath rest for the people</w:t>
      </w:r>
      <w:r>
        <w:rPr>
          <w:rStyle w:val="FootnoteReference"/>
        </w:rPr>
        <w:footnoteReference w:id="16318"/>
      </w:r>
      <w:r>
        <w:t xml:space="preserve"> of God.</w:t>
      </w:r>
      <w:r>
        <w:rPr>
          <w:rStyle w:val="FootnoteReference"/>
        </w:rPr>
        <w:footnoteReference w:id="16319"/>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0"/>
      </w:r>
      <w:r>
        <w:rPr>
          <w:rStyle w:val="FootnoteReference"/>
        </w:rPr>
        <w:footnoteReference w:id="16321"/>
      </w:r>
      <w:r>
        <w:rPr>
          <w:rStyle w:val="FootnoteReference"/>
        </w:rPr>
        <w:footnoteReference w:id="16322"/>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3"/>
      </w:r>
      <w:r>
        <w:t xml:space="preserve">.</w:t>
      </w:r>
      <w:r>
        <w:rPr>
          <w:rStyle w:val="FootnoteReference"/>
        </w:rPr>
        <w:footnoteReference w:id="16324"/>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5"/>
      </w:r>
      <w:r>
        <w:t xml:space="preserve"> of God is active, and powerful, and sharper</w:t>
      </w:r>
      <w:r>
        <w:rPr>
          <w:rStyle w:val="FootnoteReference"/>
        </w:rPr>
        <w:footnoteReference w:id="16326"/>
      </w:r>
      <w:r>
        <w:t xml:space="preserve"> than any two-edged sword, piercing even to the dividing asunder of soul and spirit, and of the joints and marrow, and is</w:t>
      </w:r>
      <w:r>
        <w:rPr>
          <w:rStyle w:val="FootnoteReference"/>
        </w:rPr>
        <w:footnoteReference w:id="16327"/>
      </w:r>
      <w:r>
        <w:t xml:space="preserve"> a discerner of the thoughts and intents of the heart.</w:t>
      </w:r>
      <w:r>
        <w:rPr>
          <w:rStyle w:val="FootnoteReference"/>
        </w:rPr>
        <w:footnoteReference w:id="16328"/>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29"/>
      </w:r>
      <w:r>
        <w:t xml:space="preserve"> any creature that is not manifest in his sight: but all things are naked</w:t>
      </w:r>
      <w:r>
        <w:rPr>
          <w:rStyle w:val="FootnoteReference"/>
        </w:rPr>
        <w:footnoteReference w:id="16330"/>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1"/>
      </w:r>
      <w:r>
        <w:t xml:space="preserve"> high priest, that is</w:t>
      </w:r>
      <w:r>
        <w:rPr>
          <w:rStyle w:val="FootnoteReference"/>
        </w:rPr>
        <w:footnoteReference w:id="16332"/>
      </w:r>
      <w:r>
        <w:t xml:space="preserve"> passed into the heavens, Jesus</w:t>
      </w:r>
      <w:r>
        <w:rPr>
          <w:rStyle w:val="FootnoteReference"/>
        </w:rPr>
        <w:footnoteReference w:id="16333"/>
      </w:r>
      <w:r>
        <w:t xml:space="preserve"> the Son of God, let us hold fast our confession.</w:t>
      </w:r>
      <w:r>
        <w:rPr>
          <w:rStyle w:val="FootnoteReference"/>
        </w:rPr>
        <w:footnoteReference w:id="16334"/>
      </w:r>
      <w:r>
        <w:rPr>
          <w:rStyle w:val="FootnoteReference"/>
        </w:rPr>
        <w:footnoteReference w:id="16335"/>
      </w:r>
      <w:r>
        <w:rPr>
          <w:rStyle w:val="FootnoteReference"/>
        </w:rPr>
        <w:footnoteReference w:id="16336"/>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appointed on behalf of men in things pertaining to God</w:t>
      </w:r>
      <w:r>
        <w:rPr>
          <w:rStyle w:val="FootnoteReference"/>
        </w:rPr>
        <w:footnoteReference w:id="16341"/>
      </w:r>
      <w:r>
        <w:t xml:space="preserve">, that he may offer both</w:t>
      </w:r>
      <w:r>
        <w:rPr>
          <w:rStyle w:val="FootnoteReference"/>
        </w:rPr>
        <w:footnoteReference w:id="16342"/>
      </w:r>
      <w:r>
        <w:t xml:space="preserve"> gifts and sacrifices for sins:</w:t>
      </w:r>
      <w:r>
        <w:rPr>
          <w:rStyle w:val="FootnoteReference"/>
        </w:rPr>
        <w:footnoteReference w:id="16343"/>
      </w:r>
      <w:r>
        <w:rPr>
          <w:rStyle w:val="FootnoteReference"/>
        </w:rPr>
        <w:footnoteReference w:id="16344"/>
      </w:r>
      <w:r>
        <w:rPr>
          <w:rStyle w:val="FootnoteReference"/>
        </w:rPr>
        <w:footnoteReference w:id="16345"/>
      </w:r>
      <w:r>
        <w:rPr>
          <w:rStyle w:val="FootnoteReference"/>
        </w:rPr>
        <w:footnoteReference w:id="16346"/>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r>
        <w:t xml:space="preserve">{{field-off:Bible}}</w:t>
      </w:r>
    </w:p>
    <w:p>
      <w:r>
        <w:rPr>
          <w:sz w:val="18"/>
          <w:color w:val="777777"/>
        </w:rPr>
        <w:t xml:space="preserve">[[@Bible:Hebrews 5:8]] </w:t>
      </w:r>
      <w:r>
        <w:rPr>
          <w:b/>
        </w:rPr>
        <w:t xml:space="preserve">8 </w:t>
      </w:r>
      <w:r>
        <w:t xml:space="preserve"> {{field-on:Bible}}</w:t>
      </w:r>
      <w:r>
        <w:t xml:space="preserve">Though he was a Son, he learned obedience from the things which he suffered;</w:t>
      </w:r>
      <w:r>
        <w:rPr>
          <w:rStyle w:val="FootnoteReference"/>
        </w:rPr>
        <w:footnoteReference w:id="16364"/>
      </w:r>
      <w:r>
        <w:rPr>
          <w:rStyle w:val="FootnoteReference"/>
        </w:rPr>
        <w:footnoteReference w:id="16365"/>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9"/>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r>
        <w:t xml:space="preserve">{{field-off:Bible}}</w:t>
      </w:r>
    </w:p>
    <w:p>
      <w:r>
        <w:rPr>
          <w:sz w:val="18"/>
          <w:color w:val="777777"/>
        </w:rPr>
        <w:t xml:space="preserve">[[@Bible:Hebrews 6:2]] </w:t>
      </w:r>
      <w:r>
        <w:rPr>
          <w:b/>
        </w:rPr>
        <w:t xml:space="preserve">2 </w:t>
      </w:r>
      <w:r>
        <w:t xml:space="preserve"> {{field-on:Bible}}</w:t>
      </w:r>
      <w:r>
        <w:t xml:space="preserve">of teaching about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rPr>
          <w:rStyle w:val="FootnoteReference"/>
        </w:rPr>
        <w:footnoteReference w:id="16396"/>
      </w:r>
      <w:r>
        <w:t xml:space="preserve">{{field-off:Bible}}</w:t>
      </w:r>
    </w:p>
    <w:p>
      <w:r>
        <w:rPr>
          <w:sz w:val="18"/>
          <w:color w:val="777777"/>
        </w:rPr>
        <w:t xml:space="preserve">[[@Bible:Hebrews 6:3]] </w:t>
      </w:r>
      <w:r>
        <w:rPr>
          <w:b/>
        </w:rPr>
        <w:t xml:space="preserve">3 </w:t>
      </w:r>
      <w:r>
        <w:t xml:space="preserve"> {{field-on:Bible}}</w:t>
      </w:r>
      <w:r>
        <w:t xml:space="preserve">And this we will do, if God permits.</w:t>
      </w:r>
      <w:r>
        <w:rPr>
          <w:rStyle w:val="FootnoteReference"/>
        </w:rPr>
        <w:footnoteReference w:id="16397"/>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7"/>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8"/>
      </w:r>
      <w:r>
        <w:t xml:space="preserve">, we are persuaded concerning you of better things</w:t>
      </w:r>
      <w:r>
        <w:rPr>
          <w:rStyle w:val="FootnoteReference"/>
        </w:rPr>
        <w:footnoteReference w:id="16409"/>
      </w:r>
      <w:r>
        <w:t xml:space="preserve">, and things belonging to salvation, though we speak thus.</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r>
        <w:t xml:space="preserve">{{field-off:Bible}}</w:t>
      </w:r>
    </w:p>
    <w:p>
      <w:r>
        <w:rPr>
          <w:sz w:val="18"/>
          <w:color w:val="777777"/>
        </w:rPr>
        <w:t xml:space="preserve">[[@Bible:Hebrews 6:13]] </w:t>
      </w:r>
      <w:r>
        <w:rPr>
          <w:b/>
        </w:rPr>
        <w:t xml:space="preserve">13 </w:t>
      </w:r>
      <w:r>
        <w:t xml:space="preserve"> {{field-on:Bible}}</w:t>
      </w:r>
      <w:r>
        <w:t xml:space="preserve">For when God promised Abraham</w:t>
      </w:r>
      <w:r>
        <w:rPr>
          <w:rStyle w:val="FootnoteReference"/>
        </w:rPr>
        <w:footnoteReference w:id="16421"/>
      </w:r>
      <w:r>
        <w:t xml:space="preserve">, because he had no greater by whom to swear, he swore by himself,</w:t>
      </w:r>
      <w:r>
        <w:rPr>
          <w:rStyle w:val="FootnoteReference"/>
        </w:rPr>
        <w:footnoteReference w:id="16422"/>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3"/>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having patiently endured, he obtained the promise.</w:t>
      </w:r>
      <w:r>
        <w:rPr>
          <w:rStyle w:val="FootnoteReference"/>
        </w:rPr>
        <w:footnoteReference w:id="16424"/>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is impossible</w:t>
      </w:r>
      <w:r>
        <w:rPr>
          <w:rStyle w:val="FootnoteReference"/>
        </w:rPr>
        <w:footnoteReference w:id="16431"/>
      </w:r>
      <w:r>
        <w:t xml:space="preserve"> for God to lie, we who have fled for refuge might have strong encouragement to lay hold of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r>
        <w:t xml:space="preserve">{{field-off:Bible}}</w:t>
      </w:r>
    </w:p>
    <w:p>
      <w:r>
        <w:rPr>
          <w:sz w:val="18"/>
          <w:color w:val="777777"/>
        </w:rPr>
        <w:t xml:space="preserve">[[@Bible:Hebrews 6:19]] </w:t>
      </w:r>
      <w:r>
        <w:rPr>
          <w:b/>
        </w:rPr>
        <w:t xml:space="preserve">19 </w:t>
      </w:r>
      <w:r>
        <w:t xml:space="preserve"> {{field-on:Bible}}</w:t>
      </w:r>
      <w:r>
        <w:t xml:space="preserve">which we have as an</w:t>
      </w:r>
      <w:r>
        <w:rPr>
          <w:rStyle w:val="FootnoteReference"/>
        </w:rPr>
        <w:footnoteReference w:id="16438"/>
      </w:r>
      <w:r>
        <w:t xml:space="preserve"> anchor of the soul, both</w:t>
      </w:r>
      <w:r>
        <w:rPr>
          <w:rStyle w:val="FootnoteReference"/>
        </w:rPr>
        <w:footnoteReference w:id="16439"/>
      </w:r>
      <w:r>
        <w:t xml:space="preserve"> sure and steadfast, and entering into the inner side of the veil;</w:t>
      </w:r>
      <w:r>
        <w:rPr>
          <w:rStyle w:val="FootnoteReference"/>
        </w:rPr>
        <w:footnoteReference w:id="16440"/>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r>
        <w:t xml:space="preserve">{{field-off:Bible}}</w:t>
      </w:r>
    </w:p>
    <w:p>
      <w:r>
        <w:rPr>
          <w:sz w:val="18"/>
          <w:color w:val="777777"/>
        </w:rPr>
        <w:t xml:space="preserve">[[@Bible:Hebrews 7:7]] </w:t>
      </w:r>
      <w:r>
        <w:rPr>
          <w:b/>
        </w:rPr>
        <w:t xml:space="preserve">7 </w:t>
      </w:r>
      <w:r>
        <w:t xml:space="preserve"> {{field-on:Bible}}</w:t>
      </w:r>
      <w:r>
        <w:t xml:space="preserve">And without any dispute the lesser is blessed by the better.</w:t>
      </w:r>
      <w:r>
        <w:rPr>
          <w:rStyle w:val="FootnoteReference"/>
        </w:rPr>
        <w:footnoteReference w:id="16467"/>
      </w:r>
      <w:r>
        <w:t xml:space="preserve">{{field-off:Bible}}</w:t>
      </w:r>
    </w:p>
    <w:p>
      <w:r>
        <w:rPr>
          <w:sz w:val="18"/>
          <w:color w:val="777777"/>
        </w:rPr>
        <w:t xml:space="preserve">[[@Bible:Hebrews 7:8]] </w:t>
      </w:r>
      <w:r>
        <w:rPr>
          <w:b/>
        </w:rPr>
        <w:t xml:space="preserve">8 </w:t>
      </w:r>
      <w:r>
        <w:t xml:space="preserve"> {{field-on:Bible}}</w:t>
      </w:r>
      <w:r>
        <w:t xml:space="preserve">And here dying men receive tithes; but there one receives them, of whom it is witnessed that he lives.</w:t>
      </w:r>
      <w:r>
        <w:rPr>
          <w:rStyle w:val="FootnoteReference"/>
        </w:rPr>
        <w:footnoteReference w:id="16468"/>
      </w:r>
      <w:r>
        <w:rPr>
          <w:rStyle w:val="FootnoteReference"/>
        </w:rPr>
        <w:footnoteReference w:id="16469"/>
      </w:r>
      <w:r>
        <w:t xml:space="preserve">{{field-off:Bible}}</w:t>
      </w:r>
    </w:p>
    <w:p>
      <w:r>
        <w:rPr>
          <w:sz w:val="18"/>
          <w:color w:val="777777"/>
        </w:rPr>
        <w:t xml:space="preserve">[[@Bible:Hebrews 7:9]] </w:t>
      </w:r>
      <w:r>
        <w:rPr>
          <w:b/>
        </w:rPr>
        <w:t xml:space="preserve">9 </w:t>
      </w:r>
      <w:r>
        <w:t xml:space="preserve"> {{field-on:Bible}}</w:t>
      </w:r>
      <w:r>
        <w:t xml:space="preserve">And, so to speak, through Abraham Levi also, who receives tithes, has paid tithes.</w:t>
      </w:r>
      <w:r>
        <w:rPr>
          <w:rStyle w:val="FootnoteReference"/>
        </w:rPr>
        <w:footnoteReference w:id="16470"/>
      </w:r>
      <w:r>
        <w:t xml:space="preserve">{{field-off:Bible}}</w:t>
      </w:r>
    </w:p>
    <w:p>
      <w:r>
        <w:rPr>
          <w:sz w:val="18"/>
          <w:color w:val="777777"/>
        </w:rPr>
        <w:t xml:space="preserve">[[@Bible:Hebrews 7:10]] </w:t>
      </w:r>
      <w:r>
        <w:rPr>
          <w:b/>
        </w:rPr>
        <w:t xml:space="preserve">10 </w:t>
      </w:r>
      <w:r>
        <w:t xml:space="preserve"> {{field-on:Bible}}</w:t>
      </w:r>
      <w:r>
        <w:t xml:space="preserve">For he was still in the loins of his father when Melchisedec met him.</w:t>
      </w:r>
      <w:r>
        <w:rPr>
          <w:rStyle w:val="FootnoteReference"/>
        </w:rPr>
        <w:footnoteReference w:id="16471"/>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2"/>
      </w:r>
      <w:r>
        <w:t xml:space="preserve"> was through the Levitical priesthood, (for upon it the people received the law,) what further need was there for another</w:t>
      </w:r>
      <w:r>
        <w:rPr>
          <w:rStyle w:val="FootnoteReference"/>
        </w:rPr>
        <w:footnoteReference w:id="16473"/>
      </w:r>
      <w:r>
        <w:t xml:space="preserve"> priest to arise according to the order of Melchisedec, and not be called according to the order of Aaron</w:t>
      </w:r>
      <w:r>
        <w:rPr>
          <w:rStyle w:val="FootnoteReference"/>
        </w:rPr>
        <w:footnoteReference w:id="16474"/>
      </w:r>
      <w:r>
        <w:t xml:space="preserve">?</w:t>
      </w:r>
      <w:r>
        <w:t xml:space="preserve">{{field-off:Bible}}</w:t>
      </w:r>
    </w:p>
    <w:p>
      <w:r>
        <w:rPr>
          <w:sz w:val="18"/>
          <w:color w:val="777777"/>
        </w:rPr>
        <w:t xml:space="preserve">[[@Bible:Hebrews 7:12]] </w:t>
      </w:r>
      <w:r>
        <w:rPr>
          <w:b/>
        </w:rPr>
        <w:t xml:space="preserve">12 </w:t>
      </w:r>
      <w:r>
        <w:t xml:space="preserve"> {{field-on:Bible}}</w:t>
      </w:r>
      <w:r>
        <w:t xml:space="preserve">For when the priesthood is changed, of necessity a change</w:t>
      </w:r>
      <w:r>
        <w:rPr>
          <w:rStyle w:val="FootnoteReference"/>
        </w:rPr>
        <w:footnoteReference w:id="16475"/>
      </w:r>
      <w:r>
        <w:t xml:space="preserve"> of the law also takes place.</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6"/>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has become, not according to the law</w:t>
      </w:r>
      <w:r>
        <w:rPr>
          <w:rStyle w:val="FootnoteReference"/>
        </w:rPr>
        <w:footnoteReference w:id="16483"/>
      </w:r>
      <w:r>
        <w:t xml:space="preserve"> of a fleshly commandment, but according to the power</w:t>
      </w:r>
      <w:r>
        <w:rPr>
          <w:rStyle w:val="FootnoteReference"/>
        </w:rPr>
        <w:footnoteReference w:id="16484"/>
      </w:r>
      <w:r>
        <w:t xml:space="preserve"> of an indestructible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5"/>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r>
        <w:t xml:space="preserve">{{field-off:Bible}}</w:t>
      </w:r>
    </w:p>
    <w:p>
      <w:r>
        <w:rPr>
          <w:sz w:val="18"/>
          <w:color w:val="777777"/>
        </w:rPr>
        <w:t xml:space="preserve">[[@Bible:Hebrews 7:20]] </w:t>
      </w:r>
      <w:r>
        <w:rPr>
          <w:b/>
        </w:rPr>
        <w:t xml:space="preserve">20 </w:t>
      </w:r>
      <w:r>
        <w:t xml:space="preserve"> {{field-on:Bible}}</w:t>
      </w:r>
      <w:r>
        <w:t xml:space="preserve">And inasmuch as it was not without oath-taking:</w:t>
      </w:r>
      <w:r>
        <w:rPr>
          <w:rStyle w:val="FootnoteReference"/>
        </w:rPr>
        <w:footnoteReference w:id="16493"/>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1"/>
      </w:r>
      <w:r>
        <w:t xml:space="preserve">{{field-off:Bible}}</w:t>
      </w:r>
    </w:p>
    <w:p>
      <w:r>
        <w:rPr>
          <w:sz w:val="18"/>
          <w:color w:val="777777"/>
        </w:rPr>
        <w:t xml:space="preserve">[[@Bible:Hebrews 7:24]] </w:t>
      </w:r>
      <w:r>
        <w:rPr>
          <w:b/>
        </w:rPr>
        <w:t xml:space="preserve">24 </w:t>
      </w:r>
      <w:r>
        <w:t xml:space="preserve"> {{field-on:Bible}}</w:t>
      </w:r>
      <w:r>
        <w:t xml:space="preserve">But he, because he remains forever, has the unchangeable priesthood.</w:t>
      </w:r>
      <w:r>
        <w:rPr>
          <w:rStyle w:val="FootnoteReference"/>
        </w:rPr>
        <w:footnoteReference w:id="16502"/>
      </w:r>
      <w:r>
        <w:rPr>
          <w:rStyle w:val="FootnoteReference"/>
        </w:rPr>
        <w:footnoteReference w:id="16503"/>
      </w:r>
      <w:r>
        <w:rPr>
          <w:rStyle w:val="FootnoteReference"/>
        </w:rPr>
        <w:footnoteReference w:id="16504"/>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does not have daily</w:t>
      </w:r>
      <w:r>
        <w:rPr>
          <w:rStyle w:val="FootnoteReference"/>
        </w:rPr>
        <w:footnoteReference w:id="16512"/>
      </w:r>
      <w:r>
        <w:t xml:space="preserve"> need, as those high priests, first</w:t>
      </w:r>
      <w:r>
        <w:rPr>
          <w:rStyle w:val="FootnoteReference"/>
        </w:rPr>
        <w:footnoteReference w:id="16513"/>
      </w:r>
      <w:r>
        <w:t xml:space="preserve"> to offer sacrifices for his own sins, then for the people's: for this he did once for all, having offered up himself.</w:t>
      </w:r>
      <w:r>
        <w:rPr>
          <w:rStyle w:val="FootnoteReference"/>
        </w:rPr>
        <w:footnoteReference w:id="16514"/>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6"/>
      </w:r>
      <w:r>
        <w:t xml:space="preserve">{{field-off:Bible}}</w:t>
      </w:r>
    </w:p>
    <w:p>
      <w:r>
        <w:rPr>
          <w:sz w:val="18"/>
          <w:color w:val="777777"/>
        </w:rPr>
        <w:t xml:space="preserve">[[@Bible:Hebrews 8:4]] </w:t>
      </w:r>
      <w:r>
        <w:rPr>
          <w:b/>
        </w:rPr>
        <w:t xml:space="preserve">4 </w:t>
      </w:r>
      <w:r>
        <w:t xml:space="preserve"> {{field-on:Bible}}</w:t>
      </w:r>
      <w:r>
        <w:t xml:space="preserve">For if he were on earth, he would not be a priest, there being priests who offer gifts</w:t>
      </w:r>
      <w:r>
        <w:rPr>
          <w:rStyle w:val="FootnoteReference"/>
        </w:rPr>
        <w:footnoteReference w:id="16527"/>
      </w:r>
      <w:r>
        <w:t xml:space="preserve"> according to the law:</w:t>
      </w:r>
      <w:r>
        <w:rPr>
          <w:rStyle w:val="FootnoteReference"/>
        </w:rPr>
        <w:footnoteReference w:id="16528"/>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r>
        <w:t xml:space="preserve">{{field-off:Bible}}</w:t>
      </w:r>
    </w:p>
    <w:p>
      <w:r>
        <w:rPr>
          <w:sz w:val="18"/>
          <w:color w:val="777777"/>
        </w:rPr>
        <w:t xml:space="preserve">[[@Bible:Hebrews 8:6]] </w:t>
      </w:r>
      <w:r>
        <w:rPr>
          <w:b/>
        </w:rPr>
        <w:t xml:space="preserve">6 </w:t>
      </w:r>
      <w:r>
        <w:t xml:space="preserve"> {{field-on:Bible}}</w:t>
      </w:r>
      <w:r>
        <w:t xml:space="preserve">But now he has obtained</w:t>
      </w:r>
      <w:r>
        <w:rPr>
          <w:rStyle w:val="FootnoteReference"/>
        </w:rPr>
        <w:footnoteReference w:id="16536"/>
      </w:r>
      <w:r>
        <w:t xml:space="preserve"> a more excellent ministry, by as much as he is mediator of a better covenant</w:t>
      </w:r>
      <w:r>
        <w:rPr>
          <w:rStyle w:val="FootnoteReference"/>
        </w:rPr>
        <w:footnoteReference w:id="16537"/>
      </w:r>
      <w:r>
        <w:t xml:space="preserve">, which has been enacted upon</w:t>
      </w:r>
      <w:r>
        <w:rPr>
          <w:rStyle w:val="FootnoteReference"/>
        </w:rPr>
        <w:footnoteReference w:id="16538"/>
      </w:r>
      <w:r>
        <w:t xml:space="preserve"> better promises.</w:t>
      </w:r>
      <w:r>
        <w:rPr>
          <w:rStyle w:val="FootnoteReference"/>
        </w:rPr>
        <w:footnoteReference w:id="16539"/>
      </w:r>
      <w:r>
        <w:rPr>
          <w:rStyle w:val="FootnoteReference"/>
        </w:rPr>
        <w:footnoteReference w:id="16540"/>
      </w:r>
      <w:r>
        <w:t xml:space="preserve">{{field-off:Bible}}</w:t>
      </w:r>
    </w:p>
    <w:p>
      <w:r>
        <w:rPr>
          <w:sz w:val="18"/>
          <w:color w:val="777777"/>
        </w:rPr>
        <w:t xml:space="preserve">[[@Bible:Hebrews 8:7]] </w:t>
      </w:r>
      <w:r>
        <w:rPr>
          <w:b/>
        </w:rPr>
        <w:t xml:space="preserve">7 </w:t>
      </w:r>
      <w:r>
        <w:t xml:space="preserve"> {{field-on:Bible}}</w:t>
      </w:r>
      <w:r>
        <w:t xml:space="preserve">For if that first had been faultless, no place would have been sought for a second.</w:t>
      </w:r>
      <w:r>
        <w:rPr>
          <w:rStyle w:val="FootnoteReference"/>
        </w:rPr>
        <w:footnoteReference w:id="16541"/>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lawless deeds I will remember no more.</w:t>
      </w:r>
      <w:r>
        <w:rPr>
          <w:rStyle w:val="FootnoteReference"/>
        </w:rPr>
        <w:footnoteReference w:id="16561"/>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3"/>
      </w:r>
      <w:r>
        <w:t xml:space="preserve"> veil, the tabernacle which is called Holy of Holies;</w:t>
      </w:r>
      <w:r>
        <w:rPr>
          <w:rStyle w:val="FootnoteReference"/>
        </w:rPr>
        <w:footnoteReference w:id="16574"/>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80"/>
      </w:r>
      <w:r>
        <w:t xml:space="preserve"> it the cherubim of glory overshadowing the mercy seat; concerning which we cannot now speak in detail.</w:t>
      </w:r>
      <w:r>
        <w:rPr>
          <w:rStyle w:val="FootnoteReference"/>
        </w:rPr>
        <w:footnoteReference w:id="16581"/>
      </w:r>
      <w:r>
        <w:t xml:space="preserve">{{field-off:Bible}}</w:t>
      </w:r>
    </w:p>
    <w:p>
      <w:r>
        <w:rPr>
          <w:sz w:val="18"/>
          <w:color w:val="777777"/>
        </w:rPr>
        <w:t xml:space="preserve">[[@Bible:Hebrews 9:6]] </w:t>
      </w:r>
      <w:r>
        <w:rPr>
          <w:b/>
        </w:rPr>
        <w:t xml:space="preserve">6 </w:t>
      </w:r>
      <w:r>
        <w:t xml:space="preserve"> {{field-on:Bible}}</w:t>
      </w:r>
      <w:r>
        <w:t xml:space="preserve">Now these things having been thus prepared, the priests</w:t>
      </w:r>
      <w:r>
        <w:rPr>
          <w:rStyle w:val="FootnoteReference"/>
        </w:rPr>
        <w:footnoteReference w:id="16582"/>
      </w:r>
      <w:r>
        <w:t xml:space="preserve"> always enter into the first tabernacle, performing the services.</w:t>
      </w:r>
      <w:r>
        <w:t xml:space="preserve">{{field-off:Bible}}</w:t>
      </w:r>
    </w:p>
    <w:p>
      <w:r>
        <w:rPr>
          <w:sz w:val="18"/>
          <w:color w:val="777777"/>
        </w:rPr>
        <w:t xml:space="preserve">[[@Bible:Hebrews 9:7]] </w:t>
      </w:r>
      <w:r>
        <w:rPr>
          <w:b/>
        </w:rPr>
        <w:t xml:space="preserve">7 </w:t>
      </w:r>
      <w:r>
        <w:t xml:space="preserve"> {{field-on:Bible}}</w:t>
      </w:r>
      <w:r>
        <w:t xml:space="preserve">But into the second the high priest alone enters once every year, not without blood, which he offers for himself, and for the ignorances of the people:</w:t>
      </w:r>
      <w:r>
        <w:rPr>
          <w:rStyle w:val="FootnoteReference"/>
        </w:rPr>
        <w:footnoteReference w:id="16583"/>
      </w:r>
      <w:r>
        <w:rPr>
          <w:rStyle w:val="FootnoteReference"/>
        </w:rPr>
        <w:footnoteReference w:id="16584"/>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5"/>
      </w:r>
      <w:r>
        <w:t xml:space="preserve"> into the holiest of all was not yet made manifest, while the first tabernacle was yet standing:</w:t>
      </w:r>
      <w:r>
        <w:rPr>
          <w:rStyle w:val="FootnoteReference"/>
        </w:rPr>
        <w:footnoteReference w:id="16586"/>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87"/>
      </w:r>
      <w:r>
        <w:t xml:space="preserve"> for the time</w:t>
      </w:r>
      <w:r>
        <w:rPr>
          <w:rStyle w:val="FootnoteReference"/>
        </w:rPr>
        <w:footnoteReference w:id="16588"/>
      </w:r>
      <w:r>
        <w:t xml:space="preserve"> then present, in which were offered both gifts</w:t>
      </w:r>
      <w:r>
        <w:rPr>
          <w:rStyle w:val="FootnoteReference"/>
        </w:rPr>
        <w:footnoteReference w:id="16589"/>
      </w:r>
      <w:r>
        <w:t xml:space="preserve"> and sacrifices, that could</w:t>
      </w:r>
      <w:r>
        <w:rPr>
          <w:rStyle w:val="FootnoteReference"/>
        </w:rPr>
        <w:footnoteReference w:id="16590"/>
      </w:r>
      <w:r>
        <w:t xml:space="preserve"> not make him who did the service perfect, as pertaining</w:t>
      </w:r>
      <w:r>
        <w:rPr>
          <w:rStyle w:val="FootnoteReference"/>
        </w:rPr>
        <w:footnoteReference w:id="16591"/>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2"/>
      </w:r>
      <w:r>
        <w:t xml:space="preserve"> ordinances, imposed on them until the time of reformation.</w:t>
      </w:r>
      <w:r>
        <w:rPr>
          <w:rStyle w:val="FootnoteReference"/>
        </w:rPr>
        <w:footnoteReference w:id="16593"/>
      </w:r>
      <w:r>
        <w:rPr>
          <w:rStyle w:val="FootnoteReference"/>
        </w:rPr>
        <w:footnoteReference w:id="16594"/>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5"/>
      </w:r>
      <w:r>
        <w:t xml:space="preserve"> being come a high priest of good</w:t>
      </w:r>
      <w:r>
        <w:rPr>
          <w:rStyle w:val="FootnoteReference"/>
        </w:rPr>
        <w:footnoteReference w:id="16596"/>
      </w:r>
      <w:r>
        <w:t xml:space="preserve"> things to come, by a greater</w:t>
      </w:r>
      <w:r>
        <w:rPr>
          <w:rStyle w:val="FootnoteReference"/>
        </w:rPr>
        <w:footnoteReference w:id="16597"/>
      </w:r>
      <w:r>
        <w:t xml:space="preserve"> and more perfect tabernacle, not made</w:t>
      </w:r>
      <w:r>
        <w:rPr>
          <w:rStyle w:val="FootnoteReference"/>
        </w:rPr>
        <w:footnoteReference w:id="16598"/>
      </w:r>
      <w:r>
        <w:t xml:space="preserve"> with hands, that is to say, not of this building;</w:t>
      </w:r>
      <w:r>
        <w:rPr>
          <w:rStyle w:val="FootnoteReference"/>
        </w:rPr>
        <w:footnoteReference w:id="16599"/>
      </w:r>
      <w:r>
        <w:rPr>
          <w:rStyle w:val="FootnoteReference"/>
        </w:rPr>
        <w:footnoteReference w:id="16600"/>
      </w:r>
      <w:r>
        <w:t xml:space="preserve">{{field-off:Bible}}</w:t>
      </w:r>
    </w:p>
    <w:p>
      <w:r>
        <w:rPr>
          <w:sz w:val="18"/>
          <w:color w:val="777777"/>
        </w:rPr>
        <w:t xml:space="preserve">[[@Bible:Hebrews 9:12]] </w:t>
      </w:r>
      <w:r>
        <w:rPr>
          <w:b/>
        </w:rPr>
        <w:t xml:space="preserve">12 </w:t>
      </w:r>
      <w:r>
        <w:t xml:space="preserve"> {{field-on:Bible}}</w:t>
      </w:r>
      <w:r>
        <w:t xml:space="preserve">nor by blood of goats and calves, but by his</w:t>
      </w:r>
      <w:r>
        <w:rPr>
          <w:rStyle w:val="FootnoteReference"/>
        </w:rPr>
        <w:footnoteReference w:id="16601"/>
      </w:r>
      <w:r>
        <w:t xml:space="preserve"> own blood he entered</w:t>
      </w:r>
      <w:r>
        <w:rPr>
          <w:rStyle w:val="FootnoteReference"/>
        </w:rPr>
        <w:footnoteReference w:id="16602"/>
      </w:r>
      <w:r>
        <w:t xml:space="preserve"> once</w:t>
      </w:r>
      <w:r>
        <w:rPr>
          <w:rStyle w:val="FootnoteReference"/>
        </w:rPr>
        <w:footnoteReference w:id="16603"/>
      </w:r>
      <w:r>
        <w:t xml:space="preserve"> for all into the holy places, having obtained eternal redemption.</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4"/>
      </w:r>
      <w:r>
        <w:t xml:space="preserve"> of the flesh:</w:t>
      </w:r>
      <w:r>
        <w:rPr>
          <w:rStyle w:val="FootnoteReference"/>
        </w:rPr>
        <w:footnoteReference w:id="16605"/>
      </w:r>
      <w:r>
        <w:rPr>
          <w:rStyle w:val="FootnoteReference"/>
        </w:rPr>
        <w:footnoteReference w:id="16606"/>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07"/>
      </w:r>
      <w:r>
        <w:t xml:space="preserve"> of Christ, who through the eternal</w:t>
      </w:r>
      <w:r>
        <w:rPr>
          <w:rStyle w:val="FootnoteReference"/>
        </w:rPr>
        <w:footnoteReference w:id="16608"/>
      </w:r>
      <w:r>
        <w:t xml:space="preserve"> Spirit offered</w:t>
      </w:r>
      <w:r>
        <w:rPr>
          <w:rStyle w:val="FootnoteReference"/>
        </w:rPr>
        <w:footnoteReference w:id="16609"/>
      </w:r>
      <w:r>
        <w:t xml:space="preserve"> himself without spot to God</w:t>
      </w:r>
      <w:r>
        <w:rPr>
          <w:rStyle w:val="FootnoteReference"/>
        </w:rPr>
        <w:footnoteReference w:id="16610"/>
      </w:r>
      <w:r>
        <w:t xml:space="preserve">, purge</w:t>
      </w:r>
      <w:r>
        <w:rPr>
          <w:rStyle w:val="FootnoteReference"/>
        </w:rPr>
        <w:footnoteReference w:id="16611"/>
      </w:r>
      <w:r>
        <w:t xml:space="preserve"> your conscience from dead works</w:t>
      </w:r>
      <w:r>
        <w:rPr>
          <w:rStyle w:val="FootnoteReference"/>
        </w:rPr>
        <w:footnoteReference w:id="16612"/>
      </w:r>
      <w:r>
        <w:t xml:space="preserve"> to serve</w:t>
      </w:r>
      <w:r>
        <w:rPr>
          <w:rStyle w:val="FootnoteReference"/>
        </w:rPr>
        <w:footnoteReference w:id="16613"/>
      </w:r>
      <w:r>
        <w:t xml:space="preserve"> the living</w:t>
      </w:r>
      <w:r>
        <w:rPr>
          <w:rStyle w:val="FootnoteReference"/>
        </w:rPr>
        <w:footnoteReference w:id="16614"/>
      </w:r>
      <w:r>
        <w:t xml:space="preserve"> God?</w:t>
      </w:r>
      <w:r>
        <w:rPr>
          <w:rStyle w:val="FootnoteReference"/>
        </w:rPr>
        <w:footnoteReference w:id="16615"/>
      </w:r>
      <w:r>
        <w:rPr>
          <w:rStyle w:val="FootnoteReference"/>
        </w:rPr>
        <w:footnoteReference w:id="16616"/>
      </w:r>
      <w:r>
        <w:rPr>
          <w:rStyle w:val="FootnoteReference"/>
        </w:rPr>
        <w:footnoteReference w:id="16617"/>
      </w:r>
      <w:r>
        <w:rPr>
          <w:rStyle w:val="FootnoteReference"/>
        </w:rPr>
        <w:footnoteReference w:id="16618"/>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7"/>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8"/>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9"/>
      </w:r>
      <w:r>
        <w:t xml:space="preserve"> covenant inaugurated without blood.</w:t>
      </w:r>
      <w:r>
        <w:rPr>
          <w:rStyle w:val="FootnoteReference"/>
        </w:rPr>
        <w:footnoteReference w:id="16630"/>
      </w:r>
      <w:r>
        <w:t xml:space="preserve">{{field-off:Bible}}</w:t>
      </w:r>
    </w:p>
    <w:p>
      <w:r>
        <w:rPr>
          <w:sz w:val="18"/>
          <w:color w:val="777777"/>
        </w:rPr>
        <w:t xml:space="preserve">[[@Bible:Hebrews 9:19]] </w:t>
      </w:r>
      <w:r>
        <w:rPr>
          <w:b/>
        </w:rPr>
        <w:t xml:space="preserve">19 </w:t>
      </w:r>
      <w:r>
        <w:t xml:space="preserve"> {{field-on:Bible}}</w:t>
      </w:r>
      <w:r>
        <w:t xml:space="preserve">For when every commandment had been spoken by Moses</w:t>
      </w:r>
      <w:r>
        <w:rPr>
          <w:rStyle w:val="FootnoteReference"/>
        </w:rPr>
        <w:footnoteReference w:id="16631"/>
      </w:r>
      <w:r>
        <w:t xml:space="preserve"> to all the people according to the law, he took the blood</w:t>
      </w:r>
      <w:r>
        <w:rPr>
          <w:rStyle w:val="FootnoteReference"/>
        </w:rPr>
        <w:footnoteReference w:id="16632"/>
      </w:r>
      <w:r>
        <w:t xml:space="preserve"> of calves and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itself,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commanded to you.</w:t>
      </w:r>
      <w:r>
        <w:rPr>
          <w:rStyle w:val="FootnoteReference"/>
        </w:rPr>
        <w:footnoteReference w:id="16636"/>
      </w:r>
      <w:r>
        <w:t xml:space="preserve">{{field-off:Bible}}</w:t>
      </w:r>
    </w:p>
    <w:p>
      <w:r>
        <w:rPr>
          <w:sz w:val="18"/>
          <w:color w:val="777777"/>
        </w:rPr>
        <w:t xml:space="preserve">[[@Bible:Hebrews 9:21]] </w:t>
      </w:r>
      <w:r>
        <w:rPr>
          <w:b/>
        </w:rPr>
        <w:t xml:space="preserve">21 </w:t>
      </w:r>
      <w:r>
        <w:t xml:space="preserve"> {{field-on:Bible}}</w:t>
      </w:r>
      <w:r>
        <w:t xml:space="preserve">Moreover he sprinkled with the blood both the tabernacle, and all the vessels of the service.</w:t>
      </w:r>
      <w:r>
        <w:rPr>
          <w:rStyle w:val="FootnoteReference"/>
        </w:rPr>
        <w:footnoteReference w:id="16637"/>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copies of the things in the heavens be purified with these; but the heavenly</w:t>
      </w:r>
      <w:r>
        <w:rPr>
          <w:rStyle w:val="FootnoteReference"/>
        </w:rPr>
        <w:footnoteReference w:id="16640"/>
      </w:r>
      <w:r>
        <w:t xml:space="preserve"> things themselves with better sacrifices than these.</w:t>
      </w:r>
      <w:r>
        <w:rPr>
          <w:rStyle w:val="FootnoteReference"/>
        </w:rPr>
        <w:footnoteReference w:id="16641"/>
      </w:r>
      <w:r>
        <w:t xml:space="preserve">{{field-off:Bible}}</w:t>
      </w:r>
    </w:p>
    <w:p>
      <w:r>
        <w:rPr>
          <w:sz w:val="18"/>
          <w:color w:val="777777"/>
        </w:rPr>
        <w:t xml:space="preserve">[[@Bible:Hebrews 9:24]] </w:t>
      </w:r>
      <w:r>
        <w:rPr>
          <w:b/>
        </w:rPr>
        <w:t xml:space="preserve">24 </w:t>
      </w:r>
      <w:r>
        <w:t xml:space="preserve"> {{field-on:Bible}}</w:t>
      </w:r>
      <w:r>
        <w:t xml:space="preserve">For Christ did not enter into holy places made with hands, copies of the true, but into heaven itself, now to appear</w:t>
      </w:r>
      <w:r>
        <w:rPr>
          <w:rStyle w:val="FootnoteReference"/>
        </w:rPr>
        <w:footnoteReference w:id="16642"/>
      </w:r>
      <w:r>
        <w:t xml:space="preserve"> before the face of God for us:</w:t>
      </w:r>
      <w:r>
        <w:rPr>
          <w:rStyle w:val="FootnoteReference"/>
        </w:rPr>
        <w:footnoteReference w:id="16643"/>
      </w:r>
      <w:r>
        <w:rPr>
          <w:rStyle w:val="FootnoteReference"/>
        </w:rPr>
        <w:footnoteReference w:id="16644"/>
      </w:r>
      <w:r>
        <w:rPr>
          <w:rStyle w:val="FootnoteReference"/>
        </w:rPr>
        <w:footnoteReference w:id="16645"/>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6"/>
      </w:r>
      <w:r>
        <w:t xml:space="preserve"> himself often, as the high priest enters into the holy places every year with another's blood;</w:t>
      </w:r>
      <w:r>
        <w:rPr>
          <w:rStyle w:val="FootnoteReference"/>
        </w:rPr>
        <w:footnoteReference w:id="16647"/>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2"/>
      </w:r>
      <w:r>
        <w:rPr>
          <w:rStyle w:val="FootnoteReference"/>
        </w:rPr>
        <w:footnoteReference w:id="16653"/>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60"/>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them there is a remembrance</w:t>
      </w:r>
      <w:r>
        <w:rPr>
          <w:rStyle w:val="FootnoteReference"/>
        </w:rPr>
        <w:footnoteReference w:id="16661"/>
      </w:r>
      <w:r>
        <w:t xml:space="preserve"> of sins every year.</w:t>
      </w:r>
      <w:r>
        <w:t xml:space="preserve">{{field-off:Bible}}</w:t>
      </w:r>
    </w:p>
    <w:p>
      <w:r>
        <w:rPr>
          <w:sz w:val="18"/>
          <w:color w:val="777777"/>
        </w:rPr>
        <w:t xml:space="preserve">[[@Bible:Hebrews 10:4]] </w:t>
      </w:r>
      <w:r>
        <w:rPr>
          <w:b/>
        </w:rPr>
        <w:t xml:space="preserve">4 </w:t>
      </w:r>
      <w:r>
        <w:t xml:space="preserve"> {{field-on:Bible}}</w:t>
      </w:r>
      <w:r>
        <w:t xml:space="preserve">For it is impossible for blood of bulls and goats to take</w:t>
      </w:r>
      <w:r>
        <w:rPr>
          <w:rStyle w:val="FootnoteReference"/>
        </w:rPr>
        <w:footnoteReference w:id="16662"/>
      </w:r>
      <w:r>
        <w:t xml:space="preserve"> away sins.</w:t>
      </w:r>
      <w:r>
        <w:rPr>
          <w:rStyle w:val="FootnoteReference"/>
        </w:rPr>
        <w:footnoteReference w:id="16663"/>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6"/>
      </w:r>
      <w:r>
        <w:t xml:space="preserve"> offerings and offerings for sin you had no pleasure.</w:t>
      </w:r>
      <w:r>
        <w:rPr>
          <w:rStyle w:val="FootnoteReference"/>
        </w:rPr>
        <w:footnoteReference w:id="16667"/>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3"/>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1"/>
      </w:r>
      <w:r>
        <w:t xml:space="preserve"> ministering and often offering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2"/>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3"/>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4"/>
      </w:r>
      <w:r>
        <w:rPr>
          <w:rStyle w:val="FootnoteReference"/>
        </w:rPr>
        <w:footnoteReference w:id="16685"/>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6"/>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7"/>
      </w:r>
      <w:r>
        <w:t xml:space="preserve">{{field-off:Bible}}</w:t>
      </w:r>
    </w:p>
    <w:p>
      <w:r>
        <w:rPr>
          <w:sz w:val="18"/>
          <w:color w:val="777777"/>
        </w:rPr>
        <w:t xml:space="preserve">[[@Bible:Hebrews 10:17]] </w:t>
      </w:r>
      <w:r>
        <w:rPr>
          <w:b/>
        </w:rPr>
        <w:t xml:space="preserve">17 </w:t>
      </w:r>
      <w:r>
        <w:t xml:space="preserve"> {{field-on:Bible}}</w:t>
      </w:r>
      <w:r>
        <w:t xml:space="preserve">And their sins and their lawless deeds I will remember no more.</w:t>
      </w:r>
      <w:r>
        <w:rPr>
          <w:rStyle w:val="FootnoteReference"/>
        </w:rPr>
        <w:footnoteReference w:id="16688"/>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9"/>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90"/>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1"/>
      </w:r>
      <w:r>
        <w:t xml:space="preserve"> and living way, which he inaugurated for us, through the veil, that is, his flesh;</w:t>
      </w:r>
      <w:r>
        <w:rPr>
          <w:rStyle w:val="FootnoteReference"/>
        </w:rPr>
        <w:footnoteReference w:id="16692"/>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3"/>
      </w:r>
      <w:r>
        <w:t xml:space="preserve"> of God;</w:t>
      </w:r>
      <w:r>
        <w:rPr>
          <w:rStyle w:val="FootnoteReference"/>
        </w:rPr>
        <w:footnoteReference w:id="16694"/>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body washed with pure water.</w:t>
      </w:r>
      <w:r>
        <w:rPr>
          <w:rStyle w:val="FootnoteReference"/>
        </w:rPr>
        <w:footnoteReference w:id="16700"/>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r>
        <w:t xml:space="preserve">{{field-off:Bible}}</w:t>
      </w:r>
    </w:p>
    <w:p>
      <w:r>
        <w:rPr>
          <w:sz w:val="18"/>
          <w:color w:val="777777"/>
        </w:rPr>
        <w:t xml:space="preserve">[[@Bible:Hebrews 10:26]] </w:t>
      </w:r>
      <w:r>
        <w:rPr>
          <w:b/>
        </w:rPr>
        <w:t xml:space="preserve">26 </w:t>
      </w:r>
      <w:r>
        <w:t xml:space="preserve"> {{field-on:Bible}}</w:t>
      </w:r>
      <w:r>
        <w:t xml:space="preserve">For if we sin willingly after receiving the knowledge of the truth, there remains no more sacrifice for sins,</w:t>
      </w:r>
      <w:r>
        <w:rPr>
          <w:rStyle w:val="FootnoteReference"/>
        </w:rPr>
        <w:footnoteReference w:id="16710"/>
      </w:r>
      <w:r>
        <w:t xml:space="preserve">{{field-off:Bible}}</w:t>
      </w:r>
    </w:p>
    <w:p>
      <w:r>
        <w:rPr>
          <w:sz w:val="18"/>
          <w:color w:val="777777"/>
        </w:rPr>
        <w:t xml:space="preserve">[[@Bible:Hebrews 10:27]] </w:t>
      </w:r>
      <w:r>
        <w:rPr>
          <w:b/>
        </w:rPr>
        <w:t xml:space="preserve">27 </w:t>
      </w:r>
      <w:r>
        <w:t xml:space="preserve"> {{field-on:Bible}}</w:t>
      </w:r>
      <w:r>
        <w:t xml:space="preserve">But a certain fearful expectation of judgment and fiery</w:t>
      </w:r>
      <w:r>
        <w:rPr>
          <w:rStyle w:val="FootnoteReference"/>
        </w:rPr>
        <w:footnoteReference w:id="16711"/>
      </w:r>
      <w:r>
        <w:t xml:space="preserve"> zeal, about to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7"/>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9"/>
      </w:r>
      <w:r>
        <w:t xml:space="preserve"> obtained testimony.</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60"/>
      </w:r>
      <w:r>
        <w:t xml:space="preserve"> was translated</w:t>
      </w:r>
      <w:r>
        <w:rPr>
          <w:rStyle w:val="FootnoteReference"/>
        </w:rPr>
        <w:footnoteReference w:id="16761"/>
      </w:r>
      <w:r>
        <w:t xml:space="preserve"> so that he should not see death; and was not found, because God had translated him: for before his translation he had testimony that he pleased God.</w:t>
      </w:r>
      <w:r>
        <w:rPr>
          <w:rStyle w:val="FootnoteReference"/>
        </w:rPr>
        <w:footnoteReference w:id="16762"/>
      </w:r>
      <w:r>
        <w:rPr>
          <w:rStyle w:val="FootnoteReference"/>
        </w:rPr>
        <w:footnoteReference w:id="16763"/>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8"/>
      </w:r>
      <w:r>
        <w:t xml:space="preserve">, being warned</w:t>
      </w:r>
      <w:r>
        <w:rPr>
          <w:rStyle w:val="FootnoteReference"/>
        </w:rPr>
        <w:footnoteReference w:id="16769"/>
      </w:r>
      <w:r>
        <w:t xml:space="preserve"> of God concerning things</w:t>
      </w:r>
      <w:r>
        <w:rPr>
          <w:rStyle w:val="FootnoteReference"/>
        </w:rPr>
        <w:footnoteReference w:id="16770"/>
      </w:r>
      <w:r>
        <w:t xml:space="preserve"> not yet seen, moved with fear</w:t>
      </w:r>
      <w:r>
        <w:rPr>
          <w:rStyle w:val="FootnoteReference"/>
        </w:rPr>
        <w:footnoteReference w:id="16771"/>
      </w:r>
      <w:r>
        <w:t xml:space="preserve">, prepared</w:t>
      </w:r>
      <w:r>
        <w:rPr>
          <w:rStyle w:val="FootnoteReference"/>
        </w:rPr>
        <w:footnoteReference w:id="16772"/>
      </w:r>
      <w:r>
        <w:t xml:space="preserve"> an ark for the salvation of his house; through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6"/>
      </w:r>
      <w:r>
        <w:t xml:space="preserve">, when called, obeyed</w:t>
      </w:r>
      <w:r>
        <w:rPr>
          <w:rStyle w:val="FootnoteReference"/>
        </w:rPr>
        <w:footnoteReference w:id="16777"/>
      </w:r>
      <w:r>
        <w:t xml:space="preserve"> to go out to the place which he was about to receive for an inheritance; and he went out, not knowing where he was going.</w:t>
      </w:r>
      <w:r>
        <w:rPr>
          <w:rStyle w:val="FootnoteReference"/>
        </w:rPr>
        <w:footnoteReference w:id="16778"/>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9"/>
      </w:r>
      <w:r>
        <w:t xml:space="preserve"> in the land of promise, as in a foreign land, dwelling</w:t>
      </w:r>
      <w:r>
        <w:rPr>
          <w:rStyle w:val="FootnoteReference"/>
        </w:rPr>
        <w:footnoteReference w:id="16780"/>
      </w:r>
      <w:r>
        <w:t xml:space="preserve"> in tents with Isaac</w:t>
      </w:r>
      <w:r>
        <w:rPr>
          <w:rStyle w:val="FootnoteReference"/>
        </w:rPr>
        <w:footnoteReference w:id="16781"/>
      </w:r>
      <w:r>
        <w:t xml:space="preserve"> and Jacob</w:t>
      </w:r>
      <w:r>
        <w:rPr>
          <w:rStyle w:val="FootnoteReference"/>
        </w:rPr>
        <w:footnoteReference w:id="16782"/>
      </w:r>
      <w:r>
        <w:t xml:space="preserve">, co-heirs of the same promise:</w:t>
      </w:r>
      <w:r>
        <w:rPr>
          <w:rStyle w:val="FootnoteReference"/>
        </w:rPr>
        <w:footnoteReference w:id="16783"/>
      </w:r>
      <w:r>
        <w:t xml:space="preserve">{{field-off:Bible}}</w:t>
      </w:r>
    </w:p>
    <w:p>
      <w:r>
        <w:rPr>
          <w:sz w:val="18"/>
          <w:color w:val="777777"/>
        </w:rPr>
        <w:t xml:space="preserve">[[@Bible:Hebrews 11:10]] </w:t>
      </w:r>
      <w:r>
        <w:rPr>
          <w:b/>
        </w:rPr>
        <w:t xml:space="preserve">10 </w:t>
      </w:r>
      <w:r>
        <w:t xml:space="preserve"> {{field-on:Bible}}</w:t>
      </w:r>
      <w:r>
        <w:t xml:space="preserve">For he waited for the city which has foundations, whose builder and maker is God.</w:t>
      </w:r>
      <w:r>
        <w:rPr>
          <w:rStyle w:val="FootnoteReference"/>
        </w:rPr>
        <w:footnoteReference w:id="16784"/>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r>
        <w:t xml:space="preserve">{{field-off:Bible}}</w:t>
      </w:r>
    </w:p>
    <w:p>
      <w:r>
        <w:rPr>
          <w:sz w:val="18"/>
          <w:color w:val="777777"/>
        </w:rPr>
        <w:t xml:space="preserve">[[@Bible:Hebrews 11:12]] </w:t>
      </w:r>
      <w:r>
        <w:rPr>
          <w:b/>
        </w:rPr>
        <w:t xml:space="preserve">12 </w:t>
      </w:r>
      <w:r>
        <w:t xml:space="preserve"> {{field-on:Bible}}</w:t>
      </w:r>
      <w:r>
        <w:t xml:space="preserve">Therefore also from one, and him</w:t>
      </w:r>
      <w:r>
        <w:rPr>
          <w:rStyle w:val="FootnoteReference"/>
        </w:rPr>
        <w:footnoteReference w:id="16788"/>
      </w:r>
      <w:r>
        <w:t xml:space="preserve"> as good as dead, were begotten as many as the stars</w:t>
      </w:r>
      <w:r>
        <w:rPr>
          <w:rStyle w:val="FootnoteReference"/>
        </w:rPr>
        <w:footnoteReference w:id="16789"/>
      </w:r>
      <w:r>
        <w:t xml:space="preserve"> of heaven in multitude, and as the sand</w:t>
      </w:r>
      <w:r>
        <w:rPr>
          <w:rStyle w:val="FootnoteReference"/>
        </w:rPr>
        <w:footnoteReference w:id="16790"/>
      </w:r>
      <w:r>
        <w:t xml:space="preserve"> which is by the seashore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1"/>
      </w:r>
      <w:r>
        <w:t xml:space="preserve"> according to faith, not having received the promises, but having seen them afar off, and been persuaded, and greeted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r>
        <w:rPr>
          <w:rStyle w:val="FootnoteReference"/>
        </w:rPr>
        <w:footnoteReference w:id="16795"/>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6"/>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7"/>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to whom it was said,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8"/>
      </w:r>
      <w:r>
        <w:t xml:space="preserve"> concerning things to come.</w:t>
      </w:r>
      <w:r>
        <w:rPr>
          <w:rStyle w:val="FootnoteReference"/>
        </w:rPr>
        <w:footnoteReference w:id="16809"/>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3"/>
      </w:r>
      <w:r>
        <w:t xml:space="preserve"> Joseph, when dying, made mention concerning the exodus of the children of Israel</w:t>
      </w:r>
      <w:r>
        <w:rPr>
          <w:rStyle w:val="FootnoteReference"/>
        </w:rPr>
        <w:footnoteReference w:id="16814"/>
      </w:r>
      <w:r>
        <w:t xml:space="preserve">; and gave command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5"/>
      </w:r>
      <w:r>
        <w:t xml:space="preserve"> Moses</w:t>
      </w:r>
      <w:r>
        <w:rPr>
          <w:rStyle w:val="FootnoteReference"/>
        </w:rPr>
        <w:footnoteReference w:id="16816"/>
      </w:r>
      <w:r>
        <w:t xml:space="preserve">, when he was born, was hidden three months by his parents, because they saw he was a beautiful child; and they were not afraid of the king's</w:t>
      </w:r>
      <w:r>
        <w:rPr>
          <w:rStyle w:val="FootnoteReference"/>
        </w:rPr>
        <w:footnoteReference w:id="16817"/>
      </w:r>
      <w:r>
        <w:t xml:space="preserve"> decree.</w:t>
      </w:r>
      <w:r>
        <w:rPr>
          <w:rStyle w:val="FootnoteReference"/>
        </w:rPr>
        <w:footnoteReference w:id="16818"/>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9"/>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20"/>
      </w:r>
      <w:r>
        <w:t xml:space="preserve"> rather to suffer affliction with the people of God than to have temporary enjoyment of sin;</w:t>
      </w:r>
      <w:r>
        <w:rPr>
          <w:rStyle w:val="FootnoteReference"/>
        </w:rPr>
        <w:footnoteReference w:id="16821"/>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left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r>
        <w:rPr>
          <w:rStyle w:val="FootnoteReference"/>
        </w:rPr>
        <w:footnoteReference w:id="16830"/>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through dry land: which the Egyptians</w:t>
      </w:r>
      <w:r>
        <w:rPr>
          <w:rStyle w:val="FootnoteReference"/>
        </w:rPr>
        <w:footnoteReference w:id="16833"/>
      </w:r>
      <w:r>
        <w:t xml:space="preserve">, attempting, were swallowed.</w:t>
      </w:r>
      <w:r>
        <w:rPr>
          <w:rStyle w:val="FootnoteReference"/>
        </w:rPr>
        <w:footnoteReference w:id="1683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5"/>
      </w:r>
      <w:r>
        <w:t xml:space="preserve"> fell, having been encircled for seven days.</w:t>
      </w:r>
      <w:r>
        <w:rPr>
          <w:rStyle w:val="FootnoteReference"/>
        </w:rPr>
        <w:footnoteReference w:id="1683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2"/>
      </w:r>
      <w:r>
        <w:t xml:space="preserve"> received their dead by resurrection: and others were tortured</w:t>
      </w:r>
      <w:r>
        <w:rPr>
          <w:rStyle w:val="FootnoteReference"/>
        </w:rPr>
        <w:footnoteReference w:id="16863"/>
      </w:r>
      <w:r>
        <w:t xml:space="preserve">, not accepting</w:t>
      </w:r>
      <w:r>
        <w:rPr>
          <w:rStyle w:val="FootnoteReference"/>
        </w:rPr>
        <w:footnoteReference w:id="16864"/>
      </w:r>
      <w:r>
        <w:t xml:space="preserve"> release;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r>
        <w:t xml:space="preserve">{{field-off:Bible}}</w:t>
      </w:r>
    </w:p>
    <w:p>
      <w:r>
        <w:rPr>
          <w:sz w:val="18"/>
          <w:color w:val="777777"/>
        </w:rPr>
        <w:t xml:space="preserve">[[@Bible:Hebrews 11:38]] </w:t>
      </w:r>
      <w:r>
        <w:rPr>
          <w:b/>
        </w:rPr>
        <w:t xml:space="preserve">38 </w:t>
      </w:r>
      <w:r>
        <w:t xml:space="preserve"> {{field-on:Bible}}</w:t>
      </w:r>
      <w:r>
        <w:t xml:space="preserve">of whom the world was not worthy, wandering in deserts, and mountains, and caves, and holes of the earth.</w:t>
      </w:r>
      <w:r>
        <w:rPr>
          <w:rStyle w:val="FootnoteReference"/>
        </w:rPr>
        <w:footnoteReference w:id="16872"/>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3"/>
      </w:r>
      <w:r>
        <w:t xml:space="preserve">{{field-off:Bible}}</w:t>
      </w:r>
    </w:p>
    <w:p>
      <w:r>
        <w:rPr>
          <w:sz w:val="18"/>
          <w:color w:val="777777"/>
        </w:rPr>
        <w:t xml:space="preserve">[[@Bible:Hebrews 11:40]] </w:t>
      </w:r>
      <w:r>
        <w:rPr>
          <w:b/>
        </w:rPr>
        <w:t xml:space="preserve">40 </w:t>
      </w:r>
      <w:r>
        <w:t xml:space="preserve"> {{field-on:Bible}}</w:t>
      </w:r>
      <w:r>
        <w:t xml:space="preserve">God having provided something better</w:t>
      </w:r>
      <w:r>
        <w:rPr>
          <w:rStyle w:val="FootnoteReference"/>
        </w:rPr>
        <w:footnoteReference w:id="16874"/>
      </w:r>
      <w:r>
        <w:t xml:space="preserve"> concerning us, that they should not be made</w:t>
      </w:r>
      <w:r>
        <w:rPr>
          <w:rStyle w:val="FootnoteReference"/>
        </w:rPr>
        <w:footnoteReference w:id="16875"/>
      </w:r>
      <w:r>
        <w:t xml:space="preserve"> perfect without us.</w:t>
      </w:r>
      <w:r>
        <w:rPr>
          <w:rStyle w:val="FootnoteReference"/>
        </w:rPr>
        <w:footnoteReference w:id="168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8"/>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3"/>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6"/>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8"/>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6"/>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fearful was the appearance that Moses</w:t>
      </w:r>
      <w:r>
        <w:rPr>
          <w:rStyle w:val="FootnoteReference"/>
        </w:rPr>
        <w:footnoteReference w:id="16942"/>
      </w:r>
      <w:r>
        <w:t xml:space="preserve"> said, I am</w:t>
      </w:r>
      <w:r>
        <w:rPr>
          <w:rStyle w:val="FootnoteReference"/>
        </w:rPr>
        <w:footnoteReference w:id="16943"/>
      </w:r>
      <w:r>
        <w:t xml:space="preserve"> terrified and trembling:)</w:t>
      </w:r>
      <w:r>
        <w:rPr>
          <w:rStyle w:val="FootnoteReference"/>
        </w:rPr>
        <w:footnoteReference w:id="16944"/>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5"/>
      </w:r>
      <w:r>
        <w:t xml:space="preserve">, and to the city of the</w:t>
      </w:r>
      <w:r>
        <w:rPr>
          <w:rStyle w:val="FootnoteReference"/>
        </w:rPr>
        <w:footnoteReference w:id="16946"/>
      </w:r>
      <w:r>
        <w:t xml:space="preserve"> living God, the heavenly Jerusalem</w:t>
      </w:r>
      <w:r>
        <w:rPr>
          <w:rStyle w:val="FootnoteReference"/>
        </w:rPr>
        <w:footnoteReference w:id="16947"/>
      </w:r>
      <w:r>
        <w:t xml:space="preserve">, and to an innumerable</w:t>
      </w:r>
      <w:r>
        <w:rPr>
          <w:rStyle w:val="FootnoteReference"/>
        </w:rPr>
        <w:footnoteReference w:id="16948"/>
      </w:r>
      <w:r>
        <w:t xml:space="preserve"> company of angels,</w:t>
      </w:r>
      <w:r>
        <w:rPr>
          <w:rStyle w:val="FootnoteReference"/>
        </w:rPr>
        <w:footnoteReference w:id="16949"/>
      </w:r>
      <w:r>
        <w:rPr>
          <w:rStyle w:val="FootnoteReference"/>
        </w:rPr>
        <w:footnoteReference w:id="16950"/>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51"/>
      </w:r>
      <w:r>
        <w:t xml:space="preserve"> assembly and assembly of the firstborn</w:t>
      </w:r>
      <w:r>
        <w:rPr>
          <w:rStyle w:val="FootnoteReference"/>
        </w:rPr>
        <w:footnoteReference w:id="16952"/>
      </w:r>
      <w:r>
        <w:t xml:space="preserve">, which are written in heaven, and to God the Judge of all, and to the spirits</w:t>
      </w:r>
      <w:r>
        <w:rPr>
          <w:rStyle w:val="FootnoteReference"/>
        </w:rPr>
        <w:footnoteReference w:id="16953"/>
      </w:r>
      <w:r>
        <w:t xml:space="preserve"> of just men made perfect,</w:t>
      </w:r>
      <w:r>
        <w:rPr>
          <w:rStyle w:val="FootnoteReference"/>
        </w:rPr>
        <w:footnoteReference w:id="16954"/>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5"/>
      </w:r>
      <w:r>
        <w:t xml:space="preserve"> the mediator of the new covenant</w:t>
      </w:r>
      <w:r>
        <w:rPr>
          <w:rStyle w:val="FootnoteReference"/>
        </w:rPr>
        <w:footnoteReference w:id="16956"/>
      </w:r>
      <w:r>
        <w:t xml:space="preserve">, and to the blood</w:t>
      </w:r>
      <w:r>
        <w:rPr>
          <w:rStyle w:val="FootnoteReference"/>
        </w:rPr>
        <w:footnoteReference w:id="16957"/>
      </w:r>
      <w:r>
        <w:t xml:space="preserve"> of sprinkling, that speaks better things than that of Abel</w:t>
      </w:r>
      <w:r>
        <w:rPr>
          <w:rStyle w:val="FootnoteReference"/>
        </w:rPr>
        <w:footnoteReference w:id="16958"/>
      </w:r>
      <w:r>
        <w:t xml:space="preserve">.</w:t>
      </w:r>
      <w:r>
        <w:rPr>
          <w:rStyle w:val="FootnoteReference"/>
        </w:rPr>
        <w:footnoteReference w:id="16959"/>
      </w:r>
      <w:r>
        <w:rPr>
          <w:rStyle w:val="FootnoteReference"/>
        </w:rPr>
        <w:footnoteReference w:id="16960"/>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61"/>
      </w:r>
      <w:r>
        <w:t xml:space="preserve"> him who speaks. For if they</w:t>
      </w:r>
      <w:r>
        <w:rPr>
          <w:rStyle w:val="FootnoteReference"/>
        </w:rPr>
        <w:footnoteReference w:id="16962"/>
      </w:r>
      <w:r>
        <w:t xml:space="preserve"> did not escape who refused him who spoke on earth, much more shall not we escape, if we turn away</w:t>
      </w:r>
      <w:r>
        <w:rPr>
          <w:rStyle w:val="FootnoteReference"/>
        </w:rPr>
        <w:footnoteReference w:id="16963"/>
      </w:r>
      <w:r>
        <w:t xml:space="preserve"> from him who speaks from heaven:</w:t>
      </w:r>
      <w:r>
        <w:rPr>
          <w:rStyle w:val="FootnoteReference"/>
        </w:rPr>
        <w:footnoteReference w:id="16964"/>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5"/>
      </w:r>
      <w:r>
        <w:t xml:space="preserve"> then shook the earth: but now he has promised, saying, Yet once</w:t>
      </w:r>
      <w:r>
        <w:rPr>
          <w:rStyle w:val="FootnoteReference"/>
        </w:rPr>
        <w:footnoteReference w:id="16966"/>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Yet once more, signifies the removal of the things being shaken, as of things made, that the things not being shaken may remain.</w:t>
      </w:r>
      <w:r>
        <w:rPr>
          <w:rStyle w:val="FootnoteReference"/>
        </w:rPr>
        <w:footnoteReference w:id="16967"/>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8"/>
      </w:r>
      <w:r>
        <w:t xml:space="preserve"> which cannot be moved, let us have grace, by which we may</w:t>
      </w:r>
      <w:r>
        <w:rPr>
          <w:rStyle w:val="FootnoteReference"/>
        </w:rPr>
        <w:footnoteReference w:id="16969"/>
      </w:r>
      <w:r>
        <w:t xml:space="preserve"> serve God acceptably with reverence</w:t>
      </w:r>
      <w:r>
        <w:rPr>
          <w:rStyle w:val="FootnoteReference"/>
        </w:rPr>
        <w:footnoteReference w:id="16970"/>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2"/>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3"/>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4"/>
      </w:r>
      <w:r>
        <w:rPr>
          <w:rStyle w:val="FootnoteReference"/>
        </w:rPr>
        <w:footnoteReference w:id="16975"/>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6"/>
      </w:r>
      <w:r>
        <w:t xml:space="preserve"> is honorable in all, and the bed</w:t>
      </w:r>
      <w:r>
        <w:rPr>
          <w:rStyle w:val="FootnoteReference"/>
        </w:rPr>
        <w:footnoteReference w:id="16977"/>
      </w:r>
      <w:r>
        <w:t xml:space="preserve"> undefiled: but sexually immoral and adulterers God</w:t>
      </w:r>
      <w:r>
        <w:rPr>
          <w:rStyle w:val="FootnoteReference"/>
        </w:rPr>
        <w:footnoteReference w:id="16978"/>
      </w:r>
      <w:r>
        <w:t xml:space="preserve"> will judge.</w:t>
      </w:r>
      <w:r>
        <w:rPr>
          <w:rStyle w:val="FootnoteReference"/>
        </w:rPr>
        <w:footnoteReference w:id="16979"/>
      </w:r>
      <w:r>
        <w:rPr>
          <w:rStyle w:val="FootnoteReference"/>
        </w:rPr>
        <w:footnoteReference w:id="16980"/>
      </w:r>
      <w:r>
        <w:rPr>
          <w:rStyle w:val="FootnoteReference"/>
        </w:rPr>
        <w:footnoteReference w:id="16981"/>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2"/>
      </w:r>
      <w:r>
        <w:t xml:space="preserve"> content with such things as you have: for he has said, I will never leave you, nor forsake you.</w:t>
      </w:r>
      <w:r>
        <w:rPr>
          <w:rStyle w:val="FootnoteReference"/>
        </w:rPr>
        <w:footnoteReference w:id="16983"/>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4"/>
      </w:r>
      <w:r>
        <w:t xml:space="preserve"> say, The Lord</w:t>
      </w:r>
      <w:r>
        <w:rPr>
          <w:rStyle w:val="FootnoteReference"/>
        </w:rPr>
        <w:footnoteReference w:id="16985"/>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6"/>
      </w:r>
      <w:r>
        <w:t xml:space="preserve"> the end</w:t>
      </w:r>
      <w:r>
        <w:rPr>
          <w:rStyle w:val="FootnoteReference"/>
        </w:rPr>
        <w:footnoteReference w:id="16987"/>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8"/>
      </w:r>
      <w:r>
        <w:t xml:space="preserve"> Christ</w:t>
      </w:r>
      <w:r>
        <w:rPr>
          <w:rStyle w:val="FootnoteReference"/>
        </w:rPr>
        <w:footnoteReference w:id="16989"/>
      </w:r>
      <w:r>
        <w:t xml:space="preserve"> the same yesterday, and today, and forever.</w:t>
      </w:r>
      <w:r>
        <w:rPr>
          <w:rStyle w:val="FootnoteReference"/>
        </w:rPr>
        <w:footnoteReference w:id="16990"/>
      </w:r>
      <w:r>
        <w:rPr>
          <w:rStyle w:val="FootnoteReference"/>
        </w:rPr>
        <w:footnoteReference w:id="16991"/>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2"/>
      </w:r>
      <w:r>
        <w:t xml:space="preserve"> about with various and strange doctrines. For it is a good thing that the heart be established with grace; not with</w:t>
      </w:r>
      <w:r>
        <w:rPr>
          <w:rStyle w:val="FootnoteReference"/>
        </w:rPr>
        <w:footnoteReference w:id="16993"/>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4"/>
      </w:r>
      <w:r>
        <w:t xml:space="preserve">, of which they have no right to eat which serve</w:t>
      </w:r>
      <w:r>
        <w:rPr>
          <w:rStyle w:val="FootnoteReference"/>
        </w:rPr>
        <w:footnoteReference w:id="16995"/>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6"/>
      </w:r>
      <w:r>
        <w:t xml:space="preserve"> of those animals whose blood is brought into the holy places by the high priest for sin are burned outside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7"/>
      </w:r>
      <w:r>
        <w:t xml:space="preserve"> the people with his own blood, suffered</w:t>
      </w:r>
      <w:r>
        <w:rPr>
          <w:rStyle w:val="FootnoteReference"/>
        </w:rPr>
        <w:footnoteReference w:id="16998"/>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9"/>
      </w:r>
      <w:r>
        <w:t xml:space="preserve">{{field-off:Bible}}</w:t>
      </w:r>
    </w:p>
    <w:p>
      <w:r>
        <w:rPr>
          <w:sz w:val="18"/>
          <w:color w:val="777777"/>
        </w:rPr>
        <w:t xml:space="preserve">[[@Bible:Hebrews 13:14]] </w:t>
      </w:r>
      <w:r>
        <w:rPr>
          <w:b/>
        </w:rPr>
        <w:t xml:space="preserve">14 </w:t>
      </w:r>
      <w:r>
        <w:t xml:space="preserve"> {{field-on:Bible}}</w:t>
      </w:r>
      <w:r>
        <w:t xml:space="preserve">For here we have no continuing city, but we seek the one to come.</w:t>
      </w:r>
      <w:r>
        <w:rPr>
          <w:rStyle w:val="FootnoteReference"/>
        </w:rPr>
        <w:footnoteReference w:id="17000"/>
      </w:r>
      <w:r>
        <w:t xml:space="preserve">{{field-off:Bible}}</w:t>
      </w:r>
    </w:p>
    <w:p>
      <w:r>
        <w:rPr>
          <w:sz w:val="18"/>
          <w:color w:val="777777"/>
        </w:rPr>
        <w:t xml:space="preserve">[[@Bible:Hebrews 13:15]] </w:t>
      </w:r>
      <w:r>
        <w:rPr>
          <w:b/>
        </w:rPr>
        <w:t xml:space="preserve">15 </w:t>
      </w:r>
      <w:r>
        <w:t xml:space="preserve"> {{field-on:Bible}}</w:t>
      </w:r>
      <w:r>
        <w:t xml:space="preserve">Through him therefore let us offer the sacrifice</w:t>
      </w:r>
      <w:r>
        <w:rPr>
          <w:rStyle w:val="FootnoteReference"/>
        </w:rPr>
        <w:footnoteReference w:id="17001"/>
      </w:r>
      <w:r>
        <w:t xml:space="preserve"> of praise to God continually, that is, the fruit</w:t>
      </w:r>
      <w:r>
        <w:rPr>
          <w:rStyle w:val="FootnoteReference"/>
        </w:rPr>
        <w:footnoteReference w:id="17002"/>
      </w:r>
      <w:r>
        <w:t xml:space="preserve"> of our lips confessing his name.</w:t>
      </w:r>
      <w:r>
        <w:rPr>
          <w:rStyle w:val="FootnoteReference"/>
        </w:rPr>
        <w:footnoteReference w:id="17003"/>
      </w:r>
      <w:r>
        <w:rPr>
          <w:rStyle w:val="FootnoteReference"/>
        </w:rPr>
        <w:footnoteReference w:id="17004"/>
      </w:r>
      <w:r>
        <w:t xml:space="preserve">{{field-off:Bible}}</w:t>
      </w:r>
    </w:p>
    <w:p>
      <w:r>
        <w:rPr>
          <w:sz w:val="18"/>
          <w:color w:val="777777"/>
        </w:rPr>
        <w:t xml:space="preserve">[[@Bible:Hebrews 13:16]] </w:t>
      </w:r>
      <w:r>
        <w:rPr>
          <w:b/>
        </w:rPr>
        <w:t xml:space="preserve">16 </w:t>
      </w:r>
      <w:r>
        <w:t xml:space="preserve"> {{field-on:Bible}}</w:t>
      </w:r>
      <w:r>
        <w:t xml:space="preserve">But do not forget doing good and sharing: for with such</w:t>
      </w:r>
      <w:r>
        <w:rPr>
          <w:rStyle w:val="FootnoteReference"/>
        </w:rPr>
        <w:footnoteReference w:id="17005"/>
      </w:r>
      <w:r>
        <w:t xml:space="preserve"> sacrifices God is well pleased.</w:t>
      </w:r>
      <w:r>
        <w:rPr>
          <w:rStyle w:val="FootnoteReference"/>
        </w:rPr>
        <w:footnoteReference w:id="17006"/>
      </w:r>
      <w:r>
        <w:rPr>
          <w:rStyle w:val="FootnoteReference"/>
        </w:rPr>
        <w:footnoteReference w:id="17007"/>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8"/>
      </w:r>
      <w:r>
        <w:t xml:space="preserve"> those who have the rule over you, and submit</w:t>
      </w:r>
      <w:r>
        <w:rPr>
          <w:rStyle w:val="FootnoteReference"/>
        </w:rPr>
        <w:footnoteReference w:id="17009"/>
      </w:r>
      <w:r>
        <w:t xml:space="preserve"> yourselves: for they watch</w:t>
      </w:r>
      <w:r>
        <w:rPr>
          <w:rStyle w:val="FootnoteReference"/>
        </w:rPr>
        <w:footnoteReference w:id="17010"/>
      </w:r>
      <w:r>
        <w:t xml:space="preserve"> for your souls, as those who must give account</w:t>
      </w:r>
      <w:r>
        <w:rPr>
          <w:rStyle w:val="FootnoteReference"/>
        </w:rPr>
        <w:footnoteReference w:id="17011"/>
      </w:r>
      <w:r>
        <w:t xml:space="preserve">, that they may do it with joy</w:t>
      </w:r>
      <w:r>
        <w:rPr>
          <w:rStyle w:val="FootnoteReference"/>
        </w:rPr>
        <w:footnoteReference w:id="17012"/>
      </w:r>
      <w:r>
        <w:t xml:space="preserve">, and not with grief</w:t>
      </w:r>
      <w:r>
        <w:rPr>
          <w:rStyle w:val="FootnoteReference"/>
        </w:rPr>
        <w:footnoteReference w:id="17013"/>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4"/>
      </w:r>
      <w:r>
        <w:t xml:space="preserve"> for us: for we are persuaded that we have a good conscience, desiring in all</w:t>
      </w:r>
      <w:r>
        <w:rPr>
          <w:rStyle w:val="FootnoteReference"/>
        </w:rPr>
        <w:footnoteReference w:id="17015"/>
      </w:r>
      <w:r>
        <w:t xml:space="preserve"> things to conduct ourselves well.</w:t>
      </w:r>
      <w:r>
        <w:t xml:space="preserve">{{field-off:Bible}}</w:t>
      </w:r>
    </w:p>
    <w:p>
      <w:r>
        <w:rPr>
          <w:sz w:val="18"/>
          <w:color w:val="777777"/>
        </w:rPr>
        <w:t xml:space="preserve">[[@Bible:Hebrews 13:19]] </w:t>
      </w:r>
      <w:r>
        <w:rPr>
          <w:b/>
        </w:rPr>
        <w:t xml:space="preserve">19 </w:t>
      </w:r>
      <w:r>
        <w:t xml:space="preserve"> {{field-on:Bible}}</w:t>
      </w:r>
      <w:r>
        <w:t xml:space="preserve">But I more earnestly plead that you do this, that I may be restored to you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6"/>
      </w:r>
      <w:r>
        <w:t xml:space="preserve"> of peace, that brought</w:t>
      </w:r>
      <w:r>
        <w:rPr>
          <w:rStyle w:val="FootnoteReference"/>
        </w:rPr>
        <w:footnoteReference w:id="17017"/>
      </w:r>
      <w:r>
        <w:t xml:space="preserve"> again from the dead our Lord Jesus, that great</w:t>
      </w:r>
      <w:r>
        <w:rPr>
          <w:rStyle w:val="FootnoteReference"/>
        </w:rPr>
        <w:footnoteReference w:id="17018"/>
      </w:r>
      <w:r>
        <w:t xml:space="preserve"> shepherd of the sheep, through the blood</w:t>
      </w:r>
      <w:r>
        <w:rPr>
          <w:rStyle w:val="FootnoteReference"/>
        </w:rPr>
        <w:footnoteReference w:id="17019"/>
      </w:r>
      <w:r>
        <w:t xml:space="preserve"> of the eternal covenant</w:t>
      </w:r>
      <w:r>
        <w:rPr>
          <w:rStyle w:val="FootnoteReference"/>
        </w:rPr>
        <w:footnoteReference w:id="17020"/>
      </w:r>
      <w:r>
        <w:t xml:space="preserve">,</w:t>
      </w:r>
      <w:r>
        <w:rPr>
          <w:rStyle w:val="FootnoteReference"/>
        </w:rPr>
        <w:footnoteReference w:id="17021"/>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2"/>
      </w:r>
      <w:r>
        <w:t xml:space="preserve"> you perfect in every good work to do</w:t>
      </w:r>
      <w:r>
        <w:rPr>
          <w:rStyle w:val="FootnoteReference"/>
        </w:rPr>
        <w:footnoteReference w:id="17023"/>
      </w:r>
      <w:r>
        <w:t xml:space="preserve"> his will, working</w:t>
      </w:r>
      <w:r>
        <w:rPr>
          <w:rStyle w:val="FootnoteReference"/>
        </w:rPr>
        <w:footnoteReference w:id="17024"/>
      </w:r>
      <w:r>
        <w:t xml:space="preserve"> in you that which is well-pleasing in his sight, through Jesus Christ; to whom</w:t>
      </w:r>
      <w:r>
        <w:rPr>
          <w:rStyle w:val="FootnoteReference"/>
        </w:rPr>
        <w:footnoteReference w:id="17025"/>
      </w:r>
      <w:r>
        <w:t xml:space="preserve"> be glory forever and ever. Amen</w:t>
      </w:r>
      <w:r>
        <w:rPr>
          <w:rStyle w:val="FootnoteReference"/>
        </w:rPr>
        <w:footnoteReference w:id="17026"/>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7"/>
      </w:r>
      <w:r>
        <w:rPr>
          <w:rStyle w:val="FootnoteReference"/>
        </w:rPr>
        <w:footnoteReference w:id="17028"/>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9"/>
      </w:r>
      <w:r>
        <w:t xml:space="preserve"> Timothy</w:t>
      </w:r>
      <w:r>
        <w:rPr>
          <w:rStyle w:val="FootnoteReference"/>
        </w:rPr>
        <w:footnoteReference w:id="17030"/>
      </w:r>
      <w:r>
        <w:t xml:space="preserve"> is set</w:t>
      </w:r>
      <w:r>
        <w:rPr>
          <w:rStyle w:val="FootnoteReference"/>
        </w:rPr>
        <w:footnoteReference w:id="17031"/>
      </w:r>
      <w:r>
        <w:t xml:space="preserve"> at liberty; with whom, if he comes shortly, I will see you.</w:t>
      </w:r>
      <w:r>
        <w:rPr>
          <w:rStyle w:val="FootnoteReference"/>
        </w:rPr>
        <w:footnoteReference w:id="17032"/>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3"/>
      </w:r>
      <w:r>
        <w:t xml:space="preserve"> all those who have the rule</w:t>
      </w:r>
      <w:r>
        <w:rPr>
          <w:rStyle w:val="FootnoteReference"/>
        </w:rPr>
        <w:footnoteReference w:id="17034"/>
      </w:r>
      <w:r>
        <w:t xml:space="preserve"> over you, and all the holy ones. They of Italy</w:t>
      </w:r>
      <w:r>
        <w:rPr>
          <w:rStyle w:val="FootnoteReference"/>
        </w:rPr>
        <w:footnoteReference w:id="17035"/>
      </w:r>
      <w:r>
        <w:t xml:space="preserve"> salute you.</w:t>
      </w:r>
      <w:r>
        <w:rPr>
          <w:rStyle w:val="FootnoteReference"/>
        </w:rPr>
        <w:footnoteReference w:id="17036"/>
      </w:r>
      <w:r>
        <w:rPr>
          <w:rStyle w:val="FootnoteReference"/>
        </w:rPr>
        <w:footnoteReference w:id="17037"/>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8"/>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9"/>
      </w:r>
      <w:r>
        <w:t xml:space="preserve">, a slave of God</w:t>
      </w:r>
      <w:r>
        <w:rPr>
          <w:rStyle w:val="FootnoteReference"/>
        </w:rPr>
        <w:footnoteReference w:id="17040"/>
      </w:r>
      <w:r>
        <w:t xml:space="preserve"> and of the Lord Jesus</w:t>
      </w:r>
      <w:r>
        <w:rPr>
          <w:rStyle w:val="FootnoteReference"/>
        </w:rPr>
        <w:footnoteReference w:id="17041"/>
      </w:r>
      <w:r>
        <w:t xml:space="preserve"> Christ</w:t>
      </w:r>
      <w:r>
        <w:rPr>
          <w:rStyle w:val="FootnoteReference"/>
        </w:rPr>
        <w:footnoteReference w:id="17042"/>
      </w:r>
      <w:r>
        <w:t xml:space="preserve">, to the twelve tribes which are scattered</w:t>
      </w:r>
      <w:r>
        <w:rPr>
          <w:rStyle w:val="FootnoteReference"/>
        </w:rPr>
        <w:footnoteReference w:id="17043"/>
      </w:r>
      <w:r>
        <w:t xml:space="preserve">, greeting</w:t>
      </w:r>
      <w:r>
        <w:rPr>
          <w:rStyle w:val="FootnoteReference"/>
        </w:rPr>
        <w:footnoteReference w:id="17044"/>
      </w:r>
      <w:r>
        <w:t xml:space="preserve">.</w:t>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rPr>
          <w:rStyle w:val="FootnoteReference"/>
        </w:rPr>
        <w:footnoteReference w:id="17050"/>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51"/>
      </w:r>
      <w:r>
        <w:t xml:space="preserve"> it all joy when you fall into various temptations;</w:t>
      </w:r>
      <w:r>
        <w:rPr>
          <w:rStyle w:val="FootnoteReference"/>
        </w:rPr>
        <w:footnoteReference w:id="17052"/>
      </w:r>
      <w:r>
        <w:t xml:space="preserve">{{field-off:Bible}}</w:t>
      </w:r>
    </w:p>
    <w:p>
      <w:r>
        <w:rPr>
          <w:sz w:val="18"/>
          <w:color w:val="777777"/>
        </w:rPr>
        <w:t xml:space="preserve">[[@Bible:James 1:3]] </w:t>
      </w:r>
      <w:r>
        <w:rPr>
          <w:b/>
        </w:rPr>
        <w:t xml:space="preserve">3 </w:t>
      </w:r>
      <w:r>
        <w:t xml:space="preserve"> {{field-on:Bible}}</w:t>
      </w:r>
      <w:r>
        <w:t xml:space="preserve">Knowing that the testing of your faith works endurance.</w:t>
      </w:r>
      <w:r>
        <w:rPr>
          <w:rStyle w:val="FootnoteReference"/>
        </w:rPr>
        <w:footnoteReference w:id="17053"/>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4"/>
      </w:r>
      <w:r>
        <w:t xml:space="preserve"> entire, lacking nothing.</w:t>
      </w:r>
      <w:r>
        <w:rPr>
          <w:rStyle w:val="FootnoteReference"/>
        </w:rPr>
        <w:footnoteReference w:id="17055"/>
      </w:r>
      <w:r>
        <w:rPr>
          <w:rStyle w:val="FootnoteReference"/>
        </w:rPr>
        <w:footnoteReference w:id="17056"/>
      </w:r>
      <w:r>
        <w:t xml:space="preserve">{{field-off:Bible}}</w:t>
      </w:r>
    </w:p>
    <w:p>
      <w:r>
        <w:rPr>
          <w:sz w:val="18"/>
          <w:color w:val="777777"/>
        </w:rPr>
        <w:t xml:space="preserve">[[@Bible:James 1:5]] </w:t>
      </w:r>
      <w:r>
        <w:rPr>
          <w:b/>
        </w:rPr>
        <w:t xml:space="preserve">5 </w:t>
      </w:r>
      <w:r>
        <w:t xml:space="preserve"> {{field-on:Bible}}</w:t>
      </w:r>
      <w:r>
        <w:t xml:space="preserve">But if any of you lacks wisdom, let him ask from God, who gives to all generously and does not reproach; and it shall be given to him.</w:t>
      </w:r>
      <w:r>
        <w:rPr>
          <w:rStyle w:val="FootnoteReference"/>
        </w:rPr>
        <w:footnoteReference w:id="17057"/>
      </w:r>
      <w:r>
        <w:rPr>
          <w:rStyle w:val="FootnoteReference"/>
        </w:rPr>
        <w:footnoteReference w:id="17058"/>
      </w:r>
      <w:r>
        <w:rPr>
          <w:rStyle w:val="FootnoteReference"/>
        </w:rPr>
        <w:footnoteReference w:id="17059"/>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60"/>
      </w:r>
      <w:r>
        <w:rPr>
          <w:rStyle w:val="FootnoteReference"/>
        </w:rPr>
        <w:footnoteReference w:id="17061"/>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2"/>
      </w:r>
      <w:r>
        <w:t xml:space="preserve">{{field-off:Bible}}</w:t>
      </w:r>
    </w:p>
    <w:p>
      <w:r>
        <w:rPr>
          <w:sz w:val="18"/>
          <w:color w:val="777777"/>
        </w:rPr>
        <w:t xml:space="preserve">[[@Bible:James 1:8]] </w:t>
      </w:r>
      <w:r>
        <w:rPr>
          <w:b/>
        </w:rPr>
        <w:t xml:space="preserve">8 </w:t>
      </w:r>
      <w:r>
        <w:t xml:space="preserve"> {{field-on:Bible}}</w:t>
      </w:r>
      <w:r>
        <w:t xml:space="preserve">A double-minded man is unstable in all his ways.</w:t>
      </w:r>
      <w:r>
        <w:rPr>
          <w:rStyle w:val="FootnoteReference"/>
        </w:rPr>
        <w:footnoteReference w:id="17063"/>
      </w:r>
      <w:r>
        <w:t xml:space="preserve">{{field-off:Bible}}</w:t>
      </w:r>
    </w:p>
    <w:p>
      <w:r>
        <w:rPr>
          <w:sz w:val="18"/>
          <w:color w:val="777777"/>
        </w:rPr>
        <w:t xml:space="preserve">[[@Bible:James 1:9]] </w:t>
      </w:r>
      <w:r>
        <w:rPr>
          <w:b/>
        </w:rPr>
        <w:t xml:space="preserve">9 </w:t>
      </w:r>
      <w:r>
        <w:t xml:space="preserve"> {{field-on:Bible}}</w:t>
      </w:r>
      <w:r>
        <w:t xml:space="preserve">But let the lowly brother boast in his exaltation:</w:t>
      </w:r>
      <w:r>
        <w:rPr>
          <w:rStyle w:val="FootnoteReference"/>
        </w:rPr>
        <w:footnoteReference w:id="17064"/>
      </w:r>
      <w:r>
        <w:rPr>
          <w:rStyle w:val="FootnoteReference"/>
        </w:rPr>
        <w:footnoteReference w:id="17065"/>
      </w:r>
      <w:r>
        <w:rPr>
          <w:rStyle w:val="FootnoteReference"/>
        </w:rPr>
        <w:footnoteReference w:id="17066"/>
      </w:r>
      <w:r>
        <w:t xml:space="preserve">{{field-off:Bible}}</w:t>
      </w:r>
    </w:p>
    <w:p>
      <w:r>
        <w:rPr>
          <w:sz w:val="18"/>
          <w:color w:val="777777"/>
        </w:rPr>
        <w:t xml:space="preserve">[[@Bible:James 1:10]] </w:t>
      </w:r>
      <w:r>
        <w:rPr>
          <w:b/>
        </w:rPr>
        <w:t xml:space="preserve">10 </w:t>
      </w:r>
      <w:r>
        <w:t xml:space="preserve"> {{field-on:Bible}}</w:t>
      </w:r>
      <w:r>
        <w:t xml:space="preserve">But the rich in his humiliation, because as a flower of grass he shall pass away.</w:t>
      </w:r>
      <w:r>
        <w:rPr>
          <w:rStyle w:val="FootnoteReference"/>
        </w:rPr>
        <w:footnoteReference w:id="17067"/>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8"/>
      </w:r>
      <w:r>
        <w:t xml:space="preserve"> with a burning heat, but it withers the grass, and the flower of it falls, and the grace of the fashion of it perishes: so also shall the rich man fade away in his ways.</w:t>
      </w:r>
      <w:r>
        <w:rPr>
          <w:rStyle w:val="FootnoteReference"/>
        </w:rPr>
        <w:footnoteReference w:id="17069"/>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70"/>
      </w:r>
      <w:r>
        <w:t xml:space="preserve"> that endures temptation: for when he is tried, he shall receive the crown</w:t>
      </w:r>
      <w:r>
        <w:rPr>
          <w:rStyle w:val="FootnoteReference"/>
        </w:rPr>
        <w:footnoteReference w:id="17071"/>
      </w:r>
      <w:r>
        <w:t xml:space="preserve"> of life, which the Lord has promised to those who love him.</w:t>
      </w:r>
      <w:r>
        <w:rPr>
          <w:rStyle w:val="FootnoteReference"/>
        </w:rPr>
        <w:footnoteReference w:id="17072"/>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3"/>
      </w:r>
      <w:r>
        <w:t xml:space="preserve"> tempted of God: for God cannot be tempted with evil, neither tempts he anyone:</w:t>
      </w:r>
      <w:r>
        <w:rPr>
          <w:rStyle w:val="FootnoteReference"/>
        </w:rPr>
        <w:footnoteReference w:id="17074"/>
      </w:r>
      <w:r>
        <w:t xml:space="preserve">{{field-off:Bible}}</w:t>
      </w:r>
    </w:p>
    <w:p>
      <w:r>
        <w:rPr>
          <w:sz w:val="18"/>
          <w:color w:val="777777"/>
        </w:rPr>
        <w:t xml:space="preserve">[[@Bible:James 1:14]] </w:t>
      </w:r>
      <w:r>
        <w:rPr>
          <w:b/>
        </w:rPr>
        <w:t xml:space="preserve">14 </w:t>
      </w:r>
      <w:r>
        <w:t xml:space="preserve"> {{field-on:Bible}}</w:t>
      </w:r>
      <w:r>
        <w:t xml:space="preserve">But each one is tempted by his own desire, being drawn away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5"/>
      </w:r>
      <w:r>
        <w:rPr>
          <w:rStyle w:val="FootnoteReference"/>
        </w:rPr>
        <w:footnoteReference w:id="17076"/>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7"/>
      </w:r>
      <w:r>
        <w:t xml:space="preserve"> giving and every perfect gift is from above, coming down from the</w:t>
      </w:r>
      <w:r>
        <w:rPr>
          <w:rStyle w:val="FootnoteReference"/>
        </w:rPr>
        <w:footnoteReference w:id="17078"/>
      </w:r>
      <w:r>
        <w:t xml:space="preserve"> Father of lights, with whom there is no variation or shadow of turning.</w:t>
      </w:r>
      <w:r>
        <w:rPr>
          <w:rStyle w:val="FootnoteReference"/>
        </w:rPr>
        <w:footnoteReference w:id="17079"/>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80"/>
      </w:r>
      <w:r>
        <w:t xml:space="preserve"> will produces he us with the word of truth, that we should be a kind</w:t>
      </w:r>
      <w:r>
        <w:rPr>
          <w:rStyle w:val="FootnoteReference"/>
        </w:rPr>
        <w:footnoteReference w:id="17081"/>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2"/>
      </w:r>
      <w:r>
        <w:t xml:space="preserve">, slow to wrath</w:t>
      </w:r>
      <w:r>
        <w:rPr>
          <w:rStyle w:val="FootnoteReference"/>
        </w:rPr>
        <w:footnoteReference w:id="17083"/>
      </w:r>
      <w:r>
        <w:t xml:space="preserve">:</w:t>
      </w:r>
      <w:r>
        <w:rPr>
          <w:rStyle w:val="FootnoteReference"/>
        </w:rPr>
        <w:footnoteReference w:id="17084"/>
      </w:r>
      <w:r>
        <w:t xml:space="preserve">{{field-off:Bible}}</w:t>
      </w:r>
    </w:p>
    <w:p>
      <w:r>
        <w:rPr>
          <w:sz w:val="18"/>
          <w:color w:val="777777"/>
        </w:rPr>
        <w:t xml:space="preserve">[[@Bible:James 1:20]] </w:t>
      </w:r>
      <w:r>
        <w:rPr>
          <w:b/>
        </w:rPr>
        <w:t xml:space="preserve">20 </w:t>
      </w:r>
      <w:r>
        <w:t xml:space="preserve"> {{field-on:Bible}}</w:t>
      </w:r>
      <w:r>
        <w:t xml:space="preserve">For the wrath of man does not work the righteousness of God.</w:t>
      </w:r>
      <w:r>
        <w:rPr>
          <w:rStyle w:val="FootnoteReference"/>
        </w:rPr>
        <w:footnoteReference w:id="17085"/>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6"/>
      </w:r>
      <w:r>
        <w:t xml:space="preserve"> and abundance of evil, and receive</w:t>
      </w:r>
      <w:r>
        <w:rPr>
          <w:rStyle w:val="FootnoteReference"/>
        </w:rPr>
        <w:footnoteReference w:id="17087"/>
      </w:r>
      <w:r>
        <w:t xml:space="preserve"> with meekness the implanted word, which is able to save your souls.</w:t>
      </w:r>
      <w:r>
        <w:rPr>
          <w:rStyle w:val="FootnoteReference"/>
        </w:rPr>
        <w:footnoteReference w:id="17088"/>
      </w:r>
      <w:r>
        <w:rPr>
          <w:rStyle w:val="FootnoteReference"/>
        </w:rPr>
        <w:footnoteReference w:id="17089"/>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90"/>
      </w:r>
      <w:r>
        <w:t xml:space="preserve"> your own selves.</w:t>
      </w:r>
      <w:r>
        <w:rPr>
          <w:rStyle w:val="FootnoteReference"/>
        </w:rPr>
        <w:footnoteReference w:id="17091"/>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2"/>
      </w:r>
      <w:r>
        <w:t xml:space="preserve">{{field-off:Bible}}</w:t>
      </w:r>
    </w:p>
    <w:p>
      <w:r>
        <w:rPr>
          <w:sz w:val="18"/>
          <w:color w:val="777777"/>
        </w:rPr>
        <w:t xml:space="preserve">[[@Bible:James 1:24]] </w:t>
      </w:r>
      <w:r>
        <w:rPr>
          <w:b/>
        </w:rPr>
        <w:t xml:space="preserve">24 </w:t>
      </w:r>
      <w:r>
        <w:t xml:space="preserve"> {{field-on:Bible}}</w:t>
      </w:r>
      <w:r>
        <w:t xml:space="preserve">For he observed himself, and has gone away, and immediately forgot what kind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3"/>
      </w:r>
      <w:r>
        <w:t xml:space="preserve"> law of liberty</w:t>
      </w:r>
      <w:r>
        <w:rPr>
          <w:rStyle w:val="FootnoteReference"/>
        </w:rPr>
        <w:footnoteReference w:id="17094"/>
      </w:r>
      <w:r>
        <w:t xml:space="preserve">, and continues in it, he being not a forgetful</w:t>
      </w:r>
      <w:r>
        <w:rPr>
          <w:rStyle w:val="FootnoteReference"/>
        </w:rPr>
        <w:footnoteReference w:id="17095"/>
      </w:r>
      <w:r>
        <w:t xml:space="preserve"> hearer, but a doer of the work, this man shall be blessed in his deed.</w:t>
      </w:r>
      <w:r>
        <w:rPr>
          <w:rStyle w:val="FootnoteReference"/>
        </w:rPr>
        <w:footnoteReference w:id="17096"/>
      </w:r>
      <w:r>
        <w:rPr>
          <w:rStyle w:val="FootnoteReference"/>
        </w:rPr>
        <w:footnoteReference w:id="17097"/>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8"/>
      </w:r>
      <w:r>
        <w:t xml:space="preserve"> to be religious, and bridles not his tongue, but deceives his own heart, this man's religion is vain.</w:t>
      </w:r>
      <w:r>
        <w:rPr>
          <w:rStyle w:val="FootnoteReference"/>
        </w:rPr>
        <w:footnoteReference w:id="17099"/>
      </w:r>
      <w:r>
        <w:rPr>
          <w:rStyle w:val="FootnoteReference"/>
        </w:rPr>
        <w:footnoteReference w:id="17100"/>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101"/>
      </w:r>
      <w:r>
        <w:t xml:space="preserve"> and undefiled religion before God and the Father is this, to visit</w:t>
      </w:r>
      <w:r>
        <w:rPr>
          <w:rStyle w:val="FootnoteReference"/>
        </w:rPr>
        <w:footnoteReference w:id="17102"/>
      </w:r>
      <w:r>
        <w:t xml:space="preserve"> orphans and widows in their affliction, to keep</w:t>
      </w:r>
      <w:r>
        <w:rPr>
          <w:rStyle w:val="FootnoteReference"/>
        </w:rPr>
        <w:footnoteReference w:id="17103"/>
      </w:r>
      <w:r>
        <w:t xml:space="preserve"> oneself unstained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4"/>
      </w:r>
      <w:r>
        <w:t xml:space="preserve"> of our Lord Jesus</w:t>
      </w:r>
      <w:r>
        <w:rPr>
          <w:rStyle w:val="FootnoteReference"/>
        </w:rPr>
        <w:footnoteReference w:id="17105"/>
      </w:r>
      <w:r>
        <w:t xml:space="preserve"> Christ</w:t>
      </w:r>
      <w:r>
        <w:rPr>
          <w:rStyle w:val="FootnoteReference"/>
        </w:rPr>
        <w:footnoteReference w:id="17106"/>
      </w:r>
      <w:r>
        <w:t xml:space="preserve">, the Lord</w:t>
      </w:r>
      <w:r>
        <w:rPr>
          <w:rStyle w:val="FootnoteReference"/>
        </w:rPr>
        <w:footnoteReference w:id="17107"/>
      </w:r>
      <w:r>
        <w:t xml:space="preserve"> of glory, with respect of persons.</w:t>
      </w:r>
      <w:r>
        <w:rPr>
          <w:rStyle w:val="FootnoteReference"/>
        </w:rPr>
        <w:footnoteReference w:id="17108"/>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9"/>
      </w:r>
      <w:r>
        <w:t xml:space="preserve"> ring, in bright clothing, and there come in also a poor man in filthy clothing;</w:t>
      </w:r>
      <w:r>
        <w:rPr>
          <w:rStyle w:val="FootnoteReference"/>
        </w:rPr>
        <w:footnoteReference w:id="17110"/>
      </w:r>
      <w:r>
        <w:rPr>
          <w:rStyle w:val="FootnoteReference"/>
        </w:rPr>
        <w:footnoteReference w:id="17111"/>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2"/>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3"/>
      </w:r>
      <w:r>
        <w:t xml:space="preserve"> in yourselves, and are become judges</w:t>
      </w:r>
      <w:r>
        <w:rPr>
          <w:rStyle w:val="FootnoteReference"/>
        </w:rPr>
        <w:footnoteReference w:id="17114"/>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5"/>
      </w:r>
      <w:r>
        <w:t xml:space="preserve"> chosen the poor of this world rich</w:t>
      </w:r>
      <w:r>
        <w:rPr>
          <w:rStyle w:val="FootnoteReference"/>
        </w:rPr>
        <w:footnoteReference w:id="17116"/>
      </w:r>
      <w:r>
        <w:t xml:space="preserve"> in faith, and heirs</w:t>
      </w:r>
      <w:r>
        <w:rPr>
          <w:rStyle w:val="FootnoteReference"/>
        </w:rPr>
        <w:footnoteReference w:id="17117"/>
      </w:r>
      <w:r>
        <w:t xml:space="preserve"> of the kingdom which he has promised to those who love him?</w:t>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rPr>
          <w:rStyle w:val="FootnoteReference"/>
        </w:rPr>
        <w:footnoteReference w:id="17122"/>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3"/>
      </w:r>
      <w:r>
        <w:rPr>
          <w:rStyle w:val="FootnoteReference"/>
        </w:rPr>
        <w:footnoteReference w:id="17124"/>
      </w:r>
      <w:r>
        <w:rPr>
          <w:rStyle w:val="FootnoteReference"/>
        </w:rPr>
        <w:footnoteReference w:id="17125"/>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6"/>
      </w:r>
      <w:r>
        <w:t xml:space="preserve"> that worthy</w:t>
      </w:r>
      <w:r>
        <w:rPr>
          <w:rStyle w:val="FootnoteReference"/>
        </w:rPr>
        <w:footnoteReference w:id="17127"/>
      </w:r>
      <w:r>
        <w:t xml:space="preserve"> name by the which you are called?</w:t>
      </w:r>
      <w:r>
        <w:rPr>
          <w:rStyle w:val="FootnoteReference"/>
        </w:rPr>
        <w:footnoteReference w:id="17128"/>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9"/>
      </w:r>
      <w:r>
        <w:t xml:space="preserve"> law according to the scripture, You shall love your neighbor as yourself, you do well:</w:t>
      </w:r>
      <w:r>
        <w:rPr>
          <w:rStyle w:val="FootnoteReference"/>
        </w:rPr>
        <w:footnoteReference w:id="17130"/>
      </w:r>
      <w:r>
        <w:rPr>
          <w:rStyle w:val="FootnoteReference"/>
        </w:rPr>
        <w:footnoteReference w:id="17131"/>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2"/>
      </w:r>
      <w:r>
        <w:t xml:space="preserve">.</w:t>
      </w:r>
      <w:r>
        <w:rPr>
          <w:rStyle w:val="FootnoteReference"/>
        </w:rPr>
        <w:footnoteReference w:id="17133"/>
      </w:r>
      <w:r>
        <w:rPr>
          <w:rStyle w:val="FootnoteReference"/>
        </w:rPr>
        <w:footnoteReference w:id="17134"/>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5"/>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6"/>
      </w:r>
      <w:r>
        <w:t xml:space="preserve"> adultery, said also, Do not kill. Now if you commit no adultery, yet if you kill, you are become a transgressor of the law.</w:t>
      </w:r>
      <w:r>
        <w:rPr>
          <w:rStyle w:val="FootnoteReference"/>
        </w:rPr>
        <w:footnoteReference w:id="17137"/>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8"/>
      </w:r>
      <w:r>
        <w:t xml:space="preserve"> you, and so do, as those who shall be judged by the law of liberty.</w:t>
      </w:r>
      <w:r>
        <w:rPr>
          <w:rStyle w:val="FootnoteReference"/>
        </w:rPr>
        <w:footnoteReference w:id="17139"/>
      </w:r>
      <w:r>
        <w:t xml:space="preserve">{{field-off:Bible}}</w:t>
      </w:r>
    </w:p>
    <w:p>
      <w:r>
        <w:rPr>
          <w:sz w:val="18"/>
          <w:color w:val="777777"/>
        </w:rPr>
        <w:t xml:space="preserve">[[@Bible:James 2:13]] </w:t>
      </w:r>
      <w:r>
        <w:rPr>
          <w:b/>
        </w:rPr>
        <w:t xml:space="preserve">13 </w:t>
      </w:r>
      <w:r>
        <w:t xml:space="preserve"> {{field-on:Bible}}</w:t>
      </w:r>
      <w:r>
        <w:t xml:space="preserve">For judgment is without mercy to the one who has done no mercy; and mercy boasts over judgment.</w:t>
      </w:r>
      <w:r>
        <w:rPr>
          <w:rStyle w:val="FootnoteReference"/>
        </w:rPr>
        <w:footnoteReference w:id="17140"/>
      </w:r>
      <w:r>
        <w:rPr>
          <w:rStyle w:val="FootnoteReference"/>
        </w:rPr>
        <w:footnoteReference w:id="17141"/>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2"/>
      </w:r>
      <w:r>
        <w:t xml:space="preserve"> a man say he has faith, and have not works? can faith save him?</w:t>
      </w:r>
      <w:r>
        <w:rPr>
          <w:rStyle w:val="FootnoteReference"/>
        </w:rPr>
        <w:footnoteReference w:id="17143"/>
      </w:r>
      <w:r>
        <w:t xml:space="preserve">{{field-off:Bible}}</w:t>
      </w:r>
    </w:p>
    <w:p>
      <w:r>
        <w:rPr>
          <w:sz w:val="18"/>
          <w:color w:val="777777"/>
        </w:rPr>
        <w:t xml:space="preserve">[[@Bible:James 2:15]] </w:t>
      </w:r>
      <w:r>
        <w:rPr>
          <w:b/>
        </w:rPr>
        <w:t xml:space="preserve">15 </w:t>
      </w:r>
      <w:r>
        <w:t xml:space="preserve"> {{field-on:Bible}}</w:t>
      </w:r>
      <w:r>
        <w:t xml:space="preserve">If a brother or sister is naked, and lacking daily food,</w:t>
      </w:r>
      <w:r>
        <w:rPr>
          <w:rStyle w:val="FootnoteReference"/>
        </w:rPr>
        <w:footnoteReference w:id="17144"/>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5"/>
      </w:r>
      <w:r>
        <w:t xml:space="preserve">{{field-off:Bible}}</w:t>
      </w:r>
    </w:p>
    <w:p>
      <w:r>
        <w:rPr>
          <w:sz w:val="18"/>
          <w:color w:val="777777"/>
        </w:rPr>
        <w:t xml:space="preserve">[[@Bible:James 2:17]] </w:t>
      </w:r>
      <w:r>
        <w:rPr>
          <w:b/>
        </w:rPr>
        <w:t xml:space="preserve">17 </w:t>
      </w:r>
      <w:r>
        <w:t xml:space="preserve"> {{field-on:Bible}}</w:t>
      </w:r>
      <w:r>
        <w:t xml:space="preserve">So also faith, if it does not have works, is dead by itself.</w:t>
      </w:r>
      <w:r>
        <w:rPr>
          <w:rStyle w:val="FootnoteReference"/>
        </w:rPr>
        <w:footnoteReference w:id="17146"/>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7"/>
      </w:r>
      <w:r>
        <w:t xml:space="preserve"> show you my faith by my works.</w:t>
      </w:r>
      <w:r>
        <w:rPr>
          <w:rStyle w:val="FootnoteReference"/>
        </w:rPr>
        <w:footnoteReference w:id="17148"/>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9"/>
      </w:r>
      <w:r>
        <w:rPr>
          <w:rStyle w:val="FootnoteReference"/>
        </w:rPr>
        <w:footnoteReference w:id="17150"/>
      </w:r>
      <w:r>
        <w:rPr>
          <w:rStyle w:val="FootnoteReference"/>
        </w:rPr>
        <w:footnoteReference w:id="17151"/>
      </w:r>
      <w:r>
        <w:t xml:space="preserve">{{field-off:Bible}}</w:t>
      </w:r>
    </w:p>
    <w:p>
      <w:r>
        <w:rPr>
          <w:sz w:val="18"/>
          <w:color w:val="777777"/>
        </w:rPr>
        <w:t xml:space="preserve">[[@Bible:James 2:20]] </w:t>
      </w:r>
      <w:r>
        <w:rPr>
          <w:b/>
        </w:rPr>
        <w:t xml:space="preserve">20 </w:t>
      </w:r>
      <w:r>
        <w:t xml:space="preserve"> {{field-on:Bible}}</w:t>
      </w:r>
      <w:r>
        <w:t xml:space="preserve">But do you want to know, O empty man, that faith without works is dead?</w:t>
      </w:r>
      <w:r>
        <w:rPr>
          <w:rStyle w:val="FootnoteReference"/>
        </w:rPr>
        <w:footnoteReference w:id="17152"/>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3"/>
      </w:r>
      <w:r>
        <w:t xml:space="preserve"> our father justified</w:t>
      </w:r>
      <w:r>
        <w:rPr>
          <w:rStyle w:val="FootnoteReference"/>
        </w:rPr>
        <w:footnoteReference w:id="17154"/>
      </w:r>
      <w:r>
        <w:t xml:space="preserve"> by works, having offered Isaac</w:t>
      </w:r>
      <w:r>
        <w:rPr>
          <w:rStyle w:val="FootnoteReference"/>
        </w:rPr>
        <w:footnoteReference w:id="17155"/>
      </w:r>
      <w:r>
        <w:t xml:space="preserve"> his son upon the altar?</w:t>
      </w:r>
      <w:r>
        <w:rPr>
          <w:rStyle w:val="FootnoteReference"/>
        </w:rPr>
        <w:footnoteReference w:id="17156"/>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7"/>
      </w:r>
      <w:r>
        <w:t xml:space="preserve"> worked with his works, and by works was faith made</w:t>
      </w:r>
      <w:r>
        <w:rPr>
          <w:rStyle w:val="FootnoteReference"/>
        </w:rPr>
        <w:footnoteReference w:id="17158"/>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9"/>
      </w:r>
      <w:r>
        <w:t xml:space="preserve"> was fulfilled which says, Abraham</w:t>
      </w:r>
      <w:r>
        <w:rPr>
          <w:rStyle w:val="FootnoteReference"/>
        </w:rPr>
        <w:footnoteReference w:id="17160"/>
      </w:r>
      <w:r>
        <w:t xml:space="preserve"> believed God, and it was imputed to him for righteousness: and he was called the Friend</w:t>
      </w:r>
      <w:r>
        <w:rPr>
          <w:rStyle w:val="FootnoteReference"/>
        </w:rPr>
        <w:footnoteReference w:id="17161"/>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2"/>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3"/>
      </w:r>
      <w:r>
        <w:t xml:space="preserve"> the prostitute justified</w:t>
      </w:r>
      <w:r>
        <w:rPr>
          <w:rStyle w:val="FootnoteReference"/>
        </w:rPr>
        <w:footnoteReference w:id="17164"/>
      </w:r>
      <w:r>
        <w:t xml:space="preserve"> by works, when she had received the messengers, and had sent them out another way?</w:t>
      </w:r>
      <w:r>
        <w:rPr>
          <w:rStyle w:val="FootnoteReference"/>
        </w:rPr>
        <w:footnoteReference w:id="17165"/>
      </w:r>
      <w:r>
        <w:rPr>
          <w:rStyle w:val="FootnoteReference"/>
        </w:rPr>
        <w:footnoteReference w:id="17166"/>
      </w:r>
      <w:r>
        <w:rPr>
          <w:rStyle w:val="FootnoteReference"/>
        </w:rPr>
        <w:footnoteReference w:id="17167"/>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8"/>
      </w:r>
      <w:r>
        <w:rPr>
          <w:rStyle w:val="FootnoteReference"/>
        </w:rPr>
        <w:footnoteReference w:id="171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70"/>
      </w:r>
      <w:r>
        <w:t xml:space="preserve"> that we shall receive the greater condemnation</w:t>
      </w:r>
      <w:r>
        <w:rPr>
          <w:rStyle w:val="FootnoteReference"/>
        </w:rPr>
        <w:footnoteReference w:id="17171"/>
      </w:r>
      <w:r>
        <w:t xml:space="preserve">.</w:t>
      </w:r>
      <w:r>
        <w:rPr>
          <w:rStyle w:val="FootnoteReference"/>
        </w:rPr>
        <w:footnoteReference w:id="17172"/>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3"/>
      </w:r>
      <w:r>
        <w:t xml:space="preserve"> man, and able also to bridle</w:t>
      </w:r>
      <w:r>
        <w:rPr>
          <w:rStyle w:val="FootnoteReference"/>
        </w:rPr>
        <w:footnoteReference w:id="17174"/>
      </w:r>
      <w:r>
        <w:t xml:space="preserve"> the whole body.</w:t>
      </w:r>
      <w:r>
        <w:rPr>
          <w:rStyle w:val="FootnoteReference"/>
        </w:rPr>
        <w:footnoteReference w:id="17175"/>
      </w:r>
      <w:r>
        <w:rPr>
          <w:rStyle w:val="FootnoteReference"/>
        </w:rPr>
        <w:footnoteReference w:id="17176"/>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7"/>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8"/>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9"/>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80"/>
      </w:r>
      <w:r>
        <w:t xml:space="preserve"> is a fire, a world</w:t>
      </w:r>
      <w:r>
        <w:rPr>
          <w:rStyle w:val="FootnoteReference"/>
        </w:rPr>
        <w:footnoteReference w:id="17181"/>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birds, of reptiles and sea creatures, is tamed</w:t>
      </w:r>
      <w:r>
        <w:rPr>
          <w:rStyle w:val="FootnoteReference"/>
        </w:rPr>
        <w:footnoteReference w:id="17182"/>
      </w:r>
      <w:r>
        <w:t xml:space="preserve"> and has been tamed by human nature:</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3"/>
      </w:r>
      <w:r>
        <w:t xml:space="preserve"> evil, full</w:t>
      </w:r>
      <w:r>
        <w:rPr>
          <w:rStyle w:val="FootnoteReference"/>
        </w:rPr>
        <w:footnoteReference w:id="17184"/>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5"/>
      </w:r>
      <w:r>
        <w:t xml:space="preserve"> God</w:t>
      </w:r>
      <w:r>
        <w:rPr>
          <w:rStyle w:val="FootnoteReference"/>
        </w:rPr>
        <w:footnoteReference w:id="17186"/>
      </w:r>
      <w:r>
        <w:t xml:space="preserve">, even the Father; and with it we curse men, who are made</w:t>
      </w:r>
      <w:r>
        <w:rPr>
          <w:rStyle w:val="FootnoteReference"/>
        </w:rPr>
        <w:footnoteReference w:id="17187"/>
      </w:r>
      <w:r>
        <w:t xml:space="preserve"> after the likeness of God.</w:t>
      </w:r>
      <w:r>
        <w:rPr>
          <w:rStyle w:val="FootnoteReference"/>
        </w:rPr>
        <w:footnoteReference w:id="17188"/>
      </w:r>
      <w:r>
        <w:rPr>
          <w:rStyle w:val="FootnoteReference"/>
        </w:rPr>
        <w:footnoteReference w:id="17189"/>
      </w:r>
      <w:r>
        <w:rPr>
          <w:rStyle w:val="FootnoteReference"/>
        </w:rPr>
        <w:footnoteReference w:id="17190"/>
      </w:r>
      <w:r>
        <w:rPr>
          <w:rStyle w:val="FootnoteReference"/>
        </w:rPr>
        <w:footnoteReference w:id="17191"/>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2"/>
      </w:r>
      <w:r>
        <w:t xml:space="preserve">{{field-off:Bible}}</w:t>
      </w:r>
    </w:p>
    <w:p>
      <w:r>
        <w:rPr>
          <w:sz w:val="18"/>
          <w:color w:val="777777"/>
        </w:rPr>
        <w:t xml:space="preserve">[[@Bible:James 3:11]] </w:t>
      </w:r>
      <w:r>
        <w:rPr>
          <w:b/>
        </w:rPr>
        <w:t xml:space="preserve">11 </w:t>
      </w:r>
      <w:r>
        <w:t xml:space="preserve"> {{field-on:Bible}}</w:t>
      </w:r>
      <w:r>
        <w:t xml:space="preserve">Does a spring pour forth from the same opening the sweet and the bitter?</w:t>
      </w:r>
      <w:r>
        <w:rPr>
          <w:rStyle w:val="FootnoteReference"/>
        </w:rPr>
        <w:footnoteReference w:id="17193"/>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4"/>
      </w:r>
      <w:r>
        <w:t xml:space="preserve">, my brothers, bear olive berries? either a vine, figs? so can no fountain both yield salt water and fresh.</w:t>
      </w:r>
      <w:r>
        <w:rPr>
          <w:rStyle w:val="FootnoteReference"/>
        </w:rPr>
        <w:footnoteReference w:id="17195"/>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6"/>
      </w:r>
      <w:r>
        <w:t xml:space="preserve"> wise man and imbued with knowledge among you? let him show out of a good</w:t>
      </w:r>
      <w:r>
        <w:rPr>
          <w:rStyle w:val="FootnoteReference"/>
        </w:rPr>
        <w:footnoteReference w:id="17197"/>
      </w:r>
      <w:r>
        <w:t xml:space="preserve"> conduct his works with meekness</w:t>
      </w:r>
      <w:r>
        <w:rPr>
          <w:rStyle w:val="FootnoteReference"/>
        </w:rPr>
        <w:footnoteReference w:id="17198"/>
      </w:r>
      <w:r>
        <w:t xml:space="preserve"> of wisdom.</w:t>
      </w:r>
      <w:r>
        <w:rPr>
          <w:rStyle w:val="FootnoteReference"/>
        </w:rPr>
        <w:footnoteReference w:id="17199"/>
      </w:r>
      <w:r>
        <w:rPr>
          <w:rStyle w:val="FootnoteReference"/>
        </w:rPr>
        <w:footnoteReference w:id="17200"/>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201"/>
      </w:r>
      <w:r>
        <w:t xml:space="preserve"> not, and lie</w:t>
      </w:r>
      <w:r>
        <w:rPr>
          <w:rStyle w:val="FootnoteReference"/>
        </w:rPr>
        <w:footnoteReference w:id="17202"/>
      </w:r>
      <w:r>
        <w:t xml:space="preserve"> not against the truth.</w:t>
      </w:r>
      <w:r>
        <w:rPr>
          <w:rStyle w:val="FootnoteReference"/>
        </w:rPr>
        <w:footnoteReference w:id="17203"/>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4"/>
      </w:r>
      <w:r>
        <w:t xml:space="preserve"> is not coming down from above, but is earthly, natural, demonic.</w:t>
      </w:r>
      <w:r>
        <w:rPr>
          <w:rStyle w:val="FootnoteReference"/>
        </w:rPr>
        <w:footnoteReference w:id="17205"/>
      </w:r>
      <w:r>
        <w:rPr>
          <w:rStyle w:val="FootnoteReference"/>
        </w:rPr>
        <w:footnoteReference w:id="17206"/>
      </w:r>
      <w:r>
        <w:rPr>
          <w:rStyle w:val="FootnoteReference"/>
        </w:rPr>
        <w:footnoteReference w:id="17207"/>
      </w:r>
      <w:r>
        <w:t xml:space="preserve">{{field-off:Bible}}</w:t>
      </w:r>
    </w:p>
    <w:p>
      <w:r>
        <w:rPr>
          <w:sz w:val="18"/>
          <w:color w:val="777777"/>
        </w:rPr>
        <w:t xml:space="preserve">[[@Bible:James 3:16]] </w:t>
      </w:r>
      <w:r>
        <w:rPr>
          <w:b/>
        </w:rPr>
        <w:t xml:space="preserve">16 </w:t>
      </w:r>
      <w:r>
        <w:t xml:space="preserve"> {{field-on:Bible}}</w:t>
      </w:r>
      <w:r>
        <w:t xml:space="preserve">For where jealousy and strife are, there is disorder and every evil practice.</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8"/>
      </w:r>
      <w:r>
        <w:t xml:space="preserve"> from above is first</w:t>
      </w:r>
      <w:r>
        <w:rPr>
          <w:rStyle w:val="FootnoteReference"/>
        </w:rPr>
        <w:footnoteReference w:id="17209"/>
      </w:r>
      <w:r>
        <w:t xml:space="preserve"> pure, then peaceable</w:t>
      </w:r>
      <w:r>
        <w:rPr>
          <w:rStyle w:val="FootnoteReference"/>
        </w:rPr>
        <w:footnoteReference w:id="17210"/>
      </w:r>
      <w:r>
        <w:t xml:space="preserve">, gentle</w:t>
      </w:r>
      <w:r>
        <w:rPr>
          <w:rStyle w:val="FootnoteReference"/>
        </w:rPr>
        <w:footnoteReference w:id="17211"/>
      </w:r>
      <w:r>
        <w:t xml:space="preserve">, easily entreated, full</w:t>
      </w:r>
      <w:r>
        <w:rPr>
          <w:rStyle w:val="FootnoteReference"/>
        </w:rPr>
        <w:footnoteReference w:id="17212"/>
      </w:r>
      <w:r>
        <w:t xml:space="preserve"> of mercy and good fruits, impartial and without hypocrisy</w:t>
      </w:r>
      <w:r>
        <w:rPr>
          <w:rStyle w:val="FootnoteReference"/>
        </w:rPr>
        <w:footnoteReference w:id="17213"/>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4"/>
      </w:r>
      <w:r>
        <w:t xml:space="preserve"> of righteousness is sown in peace of those who make</w:t>
      </w:r>
      <w:r>
        <w:rPr>
          <w:rStyle w:val="FootnoteReference"/>
        </w:rPr>
        <w:footnoteReference w:id="17215"/>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6"/>
      </w:r>
      <w:r>
        <w:t xml:space="preserve"> that war in your members?</w:t>
      </w:r>
      <w:r>
        <w:rPr>
          <w:rStyle w:val="FootnoteReference"/>
        </w:rPr>
        <w:footnoteReference w:id="17217"/>
      </w:r>
      <w:r>
        <w:rPr>
          <w:rStyle w:val="FootnoteReference"/>
        </w:rPr>
        <w:footnoteReference w:id="17218"/>
      </w:r>
      <w:r>
        <w:rPr>
          <w:rStyle w:val="FootnoteReference"/>
        </w:rPr>
        <w:footnoteReference w:id="17219"/>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20"/>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21"/>
      </w:r>
      <w:r>
        <w:t xml:space="preserve">.</w:t>
      </w:r>
      <w:r>
        <w:rPr>
          <w:rStyle w:val="FootnoteReference"/>
        </w:rPr>
        <w:footnoteReference w:id="17222"/>
      </w:r>
      <w:r>
        <w:rPr>
          <w:rStyle w:val="FootnoteReference"/>
        </w:rPr>
        <w:footnoteReference w:id="17223"/>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4"/>
      </w:r>
      <w:r>
        <w:t xml:space="preserve"> and adulteresses, do you not know that the friendship</w:t>
      </w:r>
      <w:r>
        <w:rPr>
          <w:rStyle w:val="FootnoteReference"/>
        </w:rPr>
        <w:footnoteReference w:id="17225"/>
      </w:r>
      <w:r>
        <w:t xml:space="preserve"> of the world is enmity</w:t>
      </w:r>
      <w:r>
        <w:rPr>
          <w:rStyle w:val="FootnoteReference"/>
        </w:rPr>
        <w:footnoteReference w:id="17226"/>
      </w:r>
      <w:r>
        <w:t xml:space="preserve"> with God</w:t>
      </w:r>
      <w:r>
        <w:rPr>
          <w:rStyle w:val="FootnoteReference"/>
        </w:rPr>
        <w:footnoteReference w:id="17227"/>
      </w:r>
      <w:r>
        <w:t xml:space="preserve">? whoever therefore will be a friend of the world is the</w:t>
      </w:r>
      <w:r>
        <w:rPr>
          <w:rStyle w:val="FootnoteReference"/>
        </w:rPr>
        <w:footnoteReference w:id="17228"/>
      </w:r>
      <w:r>
        <w:t xml:space="preserve"> enemy of God.</w:t>
      </w:r>
      <w:r>
        <w:rPr>
          <w:rStyle w:val="FootnoteReference"/>
        </w:rPr>
        <w:footnoteReference w:id="17229"/>
      </w:r>
      <w:r>
        <w:rPr>
          <w:rStyle w:val="FootnoteReference"/>
        </w:rPr>
        <w:footnoteReference w:id="17230"/>
      </w:r>
      <w:r>
        <w:rPr>
          <w:rStyle w:val="FootnoteReference"/>
        </w:rPr>
        <w:footnoteReference w:id="17231"/>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2"/>
      </w:r>
      <w:r>
        <w:t xml:space="preserve"> says in vain, The spirit</w:t>
      </w:r>
      <w:r>
        <w:rPr>
          <w:rStyle w:val="FootnoteReference"/>
        </w:rPr>
        <w:footnoteReference w:id="17233"/>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4"/>
      </w:r>
      <w:r>
        <w:rPr>
          <w:rStyle w:val="FootnoteReference"/>
        </w:rPr>
        <w:footnoteReference w:id="17235"/>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6"/>
      </w:r>
      <w:r>
        <w:t xml:space="preserve"> yourselves therefore to God. Resist</w:t>
      </w:r>
      <w:r>
        <w:rPr>
          <w:rStyle w:val="FootnoteReference"/>
        </w:rPr>
        <w:footnoteReference w:id="17237"/>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8"/>
      </w:r>
      <w:r>
        <w:t xml:space="preserve"> your hands, you sinners; and purify</w:t>
      </w:r>
      <w:r>
        <w:rPr>
          <w:rStyle w:val="FootnoteReference"/>
        </w:rPr>
        <w:footnoteReference w:id="17239"/>
      </w:r>
      <w:r>
        <w:t xml:space="preserve"> your hearts, you double minded.</w:t>
      </w:r>
      <w:r>
        <w:rPr>
          <w:rStyle w:val="FootnoteReference"/>
        </w:rPr>
        <w:footnoteReference w:id="17240"/>
      </w:r>
      <w:r>
        <w:rPr>
          <w:rStyle w:val="FootnoteReference"/>
        </w:rPr>
        <w:footnoteReference w:id="17241"/>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2"/>
      </w:r>
      <w:r>
        <w:t xml:space="preserve">, and mourn, and weep: let your laughter be turned to mourning, and your joy to dejection.</w:t>
      </w:r>
      <w:r>
        <w:rPr>
          <w:rStyle w:val="FootnoteReference"/>
        </w:rPr>
        <w:footnoteReference w:id="17243"/>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4"/>
      </w:r>
      <w:r>
        <w:t xml:space="preserve"> yourselves in the sight of the Lord, and he shall lift you up.</w:t>
      </w:r>
      <w:r>
        <w:rPr>
          <w:rStyle w:val="FootnoteReference"/>
        </w:rPr>
        <w:footnoteReference w:id="17245"/>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6"/>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7"/>
      </w:r>
      <w:r>
        <w:t xml:space="preserve"> of the law, but a judge.</w:t>
      </w:r>
      <w:r>
        <w:rPr>
          <w:rStyle w:val="FootnoteReference"/>
        </w:rPr>
        <w:footnoteReference w:id="17248"/>
      </w:r>
      <w:r>
        <w:rPr>
          <w:rStyle w:val="FootnoteReference"/>
        </w:rPr>
        <w:footnoteReference w:id="17249"/>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50"/>
      </w:r>
      <w:r>
        <w:t xml:space="preserve">, who is able</w:t>
      </w:r>
      <w:r>
        <w:rPr>
          <w:rStyle w:val="FootnoteReference"/>
        </w:rPr>
        <w:footnoteReference w:id="17251"/>
      </w:r>
      <w:r>
        <w:t xml:space="preserve"> to save and to destroy: who are you that judge another?</w:t>
      </w:r>
      <w:r>
        <w:rPr>
          <w:rStyle w:val="FootnoteReference"/>
        </w:rPr>
        <w:footnoteReference w:id="17252"/>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3"/>
      </w:r>
      <w:r>
        <w:t xml:space="preserve"> now, you that say, today or tomorrow we will go into such a city, and continue there a year, and buy</w:t>
      </w:r>
      <w:r>
        <w:rPr>
          <w:rStyle w:val="FootnoteReference"/>
        </w:rPr>
        <w:footnoteReference w:id="17254"/>
      </w:r>
      <w:r>
        <w:t xml:space="preserve"> and sell, and get gain:</w:t>
      </w:r>
      <w:r>
        <w:rPr>
          <w:rStyle w:val="FootnoteReference"/>
        </w:rPr>
        <w:footnoteReference w:id="17255"/>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6"/>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7"/>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8"/>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60"/>
      </w:r>
      <w:r>
        <w:t xml:space="preserve"> and wail for your miseries that shall come upon you.</w:t>
      </w:r>
      <w:r>
        <w:rPr>
          <w:rStyle w:val="FootnoteReference"/>
        </w:rPr>
        <w:footnoteReference w:id="17261"/>
      </w:r>
      <w:r>
        <w:rPr>
          <w:rStyle w:val="FootnoteReference"/>
        </w:rPr>
        <w:footnoteReference w:id="17262"/>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3"/>
      </w:r>
      <w:r>
        <w:t xml:space="preserve"> are corrupted, and your clothes are moth-eaten.</w:t>
      </w:r>
      <w:r>
        <w:rPr>
          <w:rStyle w:val="FootnoteReference"/>
        </w:rPr>
        <w:footnoteReference w:id="17264"/>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5"/>
      </w:r>
      <w:r>
        <w:t xml:space="preserve">; and the rust of them shall be a witness</w:t>
      </w:r>
      <w:r>
        <w:rPr>
          <w:rStyle w:val="FootnoteReference"/>
        </w:rPr>
        <w:footnoteReference w:id="17266"/>
      </w:r>
      <w:r>
        <w:t xml:space="preserve"> against you, and shall</w:t>
      </w:r>
      <w:r>
        <w:rPr>
          <w:rStyle w:val="FootnoteReference"/>
        </w:rPr>
        <w:footnoteReference w:id="17267"/>
      </w:r>
      <w:r>
        <w:t xml:space="preserve"> eat your flesh as it were fire. You have heaped treasure together for the last</w:t>
      </w:r>
      <w:r>
        <w:rPr>
          <w:rStyle w:val="FootnoteReference"/>
        </w:rPr>
        <w:footnoteReference w:id="17268"/>
      </w:r>
      <w:r>
        <w:t xml:space="preserve"> days.</w:t>
      </w:r>
      <w:r>
        <w:rPr>
          <w:rStyle w:val="FootnoteReference"/>
        </w:rPr>
        <w:footnoteReference w:id="17269"/>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70"/>
      </w:r>
      <w:r>
        <w:t xml:space="preserve"> of the laborers who have reaped down your fields, which is of you kept back by fraud, cries: and the cries</w:t>
      </w:r>
      <w:r>
        <w:rPr>
          <w:rStyle w:val="FootnoteReference"/>
        </w:rPr>
        <w:footnoteReference w:id="17271"/>
      </w:r>
      <w:r>
        <w:t xml:space="preserve"> of those who have reaped are entered into the ears of the Lord of hosts</w:t>
      </w:r>
      <w:r>
        <w:rPr>
          <w:rStyle w:val="FootnoteReference"/>
        </w:rPr>
        <w:footnoteReference w:id="17272"/>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3"/>
      </w:r>
      <w:r>
        <w:t xml:space="preserve"> in pleasure on the earth, and been</w:t>
      </w:r>
      <w:r>
        <w:rPr>
          <w:rStyle w:val="FootnoteReference"/>
        </w:rPr>
        <w:footnoteReference w:id="17274"/>
      </w:r>
      <w:r>
        <w:t xml:space="preserve"> wanton; you have nourished your hearts, as in</w:t>
      </w:r>
      <w:r>
        <w:rPr>
          <w:rStyle w:val="FootnoteReference"/>
        </w:rPr>
        <w:footnoteReference w:id="17275"/>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6"/>
      </w:r>
      <w:r>
        <w:t xml:space="preserve"> therefore, brothers, to the coming of the Lord. Look, the farmer waits for the precious fruit of the earth, and has long patience for it, until he receive the early and latter rain.</w:t>
      </w:r>
      <w:r>
        <w:rPr>
          <w:rStyle w:val="FootnoteReference"/>
        </w:rPr>
        <w:footnoteReference w:id="17277"/>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8"/>
      </w:r>
      <w:r>
        <w:rPr>
          <w:rStyle w:val="FootnoteReference"/>
        </w:rPr>
        <w:footnoteReference w:id="17279"/>
      </w:r>
      <w:r>
        <w:rPr>
          <w:rStyle w:val="FootnoteReference"/>
        </w:rPr>
        <w:footnoteReference w:id="17280"/>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81"/>
      </w:r>
      <w:r>
        <w:t xml:space="preserve"> one against another, brothers, lest you be condemned: look, the judge</w:t>
      </w:r>
      <w:r>
        <w:rPr>
          <w:rStyle w:val="FootnoteReference"/>
        </w:rPr>
        <w:footnoteReference w:id="17282"/>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3"/>
      </w:r>
      <w:r>
        <w:rPr>
          <w:rStyle w:val="FootnoteReference"/>
        </w:rPr>
        <w:footnoteReference w:id="17284"/>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5"/>
      </w:r>
      <w:r>
        <w:t xml:space="preserve"> them happy which endure. You have heard of the patience of Job</w:t>
      </w:r>
      <w:r>
        <w:rPr>
          <w:rStyle w:val="FootnoteReference"/>
        </w:rPr>
        <w:footnoteReference w:id="17286"/>
      </w:r>
      <w:r>
        <w:t xml:space="preserve">, and have seen the end of the Lord; that the Lord is</w:t>
      </w:r>
      <w:r>
        <w:rPr>
          <w:rStyle w:val="FootnoteReference"/>
        </w:rPr>
        <w:footnoteReference w:id="17287"/>
      </w:r>
      <w:r>
        <w:t xml:space="preserve"> very pitiful, and of tender mercy.</w:t>
      </w:r>
      <w:r>
        <w:rPr>
          <w:rStyle w:val="FootnoteReference"/>
        </w:rPr>
        <w:footnoteReference w:id="17288"/>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9"/>
      </w:r>
      <w:r>
        <w:rPr>
          <w:rStyle w:val="FootnoteReference"/>
        </w:rPr>
        <w:footnoteReference w:id="17290"/>
      </w:r>
      <w:r>
        <w:t xml:space="preserve">{{field-off:Bible}}</w:t>
      </w:r>
    </w:p>
    <w:p>
      <w:r>
        <w:rPr>
          <w:sz w:val="18"/>
          <w:color w:val="777777"/>
        </w:rPr>
        <w:t xml:space="preserve">[[@Bible:James 5:13]] </w:t>
      </w:r>
      <w:r>
        <w:rPr>
          <w:b/>
        </w:rPr>
        <w:t xml:space="preserve">13 </w:t>
      </w:r>
      <w:r>
        <w:t xml:space="preserve"> {{field-on:Bible}}</w:t>
      </w:r>
      <w:r>
        <w:t xml:space="preserve">Is anyone among you suffering? let him pray. Is anyone cheerful? let him sing</w:t>
      </w:r>
      <w:r>
        <w:rPr>
          <w:rStyle w:val="FootnoteReference"/>
        </w:rPr>
        <w:footnoteReference w:id="17291"/>
      </w:r>
      <w:r>
        <w:t xml:space="preserve"> praise.</w:t>
      </w:r>
      <w:r>
        <w:rPr>
          <w:rStyle w:val="FootnoteReference"/>
        </w:rPr>
        <w:footnoteReference w:id="17292"/>
      </w:r>
      <w:r>
        <w:rPr>
          <w:rStyle w:val="FootnoteReference"/>
        </w:rPr>
        <w:footnoteReference w:id="17293"/>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4"/>
      </w:r>
      <w:r>
        <w:t xml:space="preserve"> over him, anointing</w:t>
      </w:r>
      <w:r>
        <w:rPr>
          <w:rStyle w:val="FootnoteReference"/>
        </w:rPr>
        <w:footnoteReference w:id="17295"/>
      </w:r>
      <w:r>
        <w:t xml:space="preserve"> him with oil in the name of the Lord:</w:t>
      </w:r>
      <w:r>
        <w:rPr>
          <w:rStyle w:val="FootnoteReference"/>
        </w:rPr>
        <w:footnoteReference w:id="17296"/>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7"/>
      </w:r>
      <w:r>
        <w:t xml:space="preserve"> of faith shall save the sick, and the Lord shall raise him up; and if he</w:t>
      </w:r>
      <w:r>
        <w:rPr>
          <w:rStyle w:val="FootnoteReference"/>
        </w:rPr>
        <w:footnoteReference w:id="17298"/>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9"/>
      </w:r>
      <w:r>
        <w:t xml:space="preserve"> your faults one to another, and pray</w:t>
      </w:r>
      <w:r>
        <w:rPr>
          <w:rStyle w:val="FootnoteReference"/>
        </w:rPr>
        <w:footnoteReference w:id="17300"/>
      </w:r>
      <w:r>
        <w:t xml:space="preserve"> one for another, that you may be healed. The effectual</w:t>
      </w:r>
      <w:r>
        <w:rPr>
          <w:rStyle w:val="FootnoteReference"/>
        </w:rPr>
        <w:footnoteReference w:id="17301"/>
      </w:r>
      <w:r>
        <w:t xml:space="preserve"> fervent prayer of a righteous</w:t>
      </w:r>
      <w:r>
        <w:rPr>
          <w:rStyle w:val="FootnoteReference"/>
        </w:rPr>
        <w:footnoteReference w:id="17302"/>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3"/>
      </w:r>
      <w:r>
        <w:t xml:space="preserve"> was a man of like nature with us, and he prayed earnestly that it might not rain: and it did not rain on the earth for three years and six months.</w:t>
      </w:r>
      <w:r>
        <w:rPr>
          <w:rStyle w:val="FootnoteReference"/>
        </w:rPr>
        <w:footnoteReference w:id="17304"/>
      </w:r>
      <w:r>
        <w:rPr>
          <w:rStyle w:val="FootnoteReference"/>
        </w:rPr>
        <w:footnoteReference w:id="17305"/>
      </w:r>
      <w:r>
        <w:rPr>
          <w:rStyle w:val="FootnoteReference"/>
        </w:rPr>
        <w:footnoteReference w:id="17306"/>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7"/>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8"/>
      </w:r>
      <w:r>
        <w:t xml:space="preserve"> convert him;</w:t>
      </w:r>
      <w:r>
        <w:rPr>
          <w:rStyle w:val="FootnoteReference"/>
        </w:rPr>
        <w:footnoteReference w:id="17309"/>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10"/>
      </w:r>
      <w:r>
        <w:t xml:space="preserve"> a soul from death</w:t>
      </w:r>
      <w:r>
        <w:rPr>
          <w:rStyle w:val="FootnoteReference"/>
        </w:rPr>
        <w:footnoteReference w:id="17311"/>
      </w:r>
      <w:r>
        <w:t xml:space="preserve">, and shall hide</w:t>
      </w:r>
      <w:r>
        <w:rPr>
          <w:rStyle w:val="FootnoteReference"/>
        </w:rPr>
        <w:footnoteReference w:id="17312"/>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3"/>
      </w:r>
      <w:r>
        <w:t xml:space="preserve">, an apostle of Jesus</w:t>
      </w:r>
      <w:r>
        <w:rPr>
          <w:rStyle w:val="FootnoteReference"/>
        </w:rPr>
        <w:footnoteReference w:id="17314"/>
      </w:r>
      <w:r>
        <w:t xml:space="preserve"> Christ</w:t>
      </w:r>
      <w:r>
        <w:rPr>
          <w:rStyle w:val="FootnoteReference"/>
        </w:rPr>
        <w:footnoteReference w:id="17315"/>
      </w:r>
      <w:r>
        <w:t xml:space="preserve">, to the strangers scattered</w:t>
      </w:r>
      <w:r>
        <w:rPr>
          <w:rStyle w:val="FootnoteReference"/>
        </w:rPr>
        <w:footnoteReference w:id="17316"/>
      </w:r>
      <w:r>
        <w:t xml:space="preserve"> throughout Pontus</w:t>
      </w:r>
      <w:r>
        <w:rPr>
          <w:rStyle w:val="FootnoteReference"/>
        </w:rPr>
        <w:footnoteReference w:id="17317"/>
      </w:r>
      <w:r>
        <w:t xml:space="preserve">, Galatia</w:t>
      </w:r>
      <w:r>
        <w:rPr>
          <w:rStyle w:val="FootnoteReference"/>
        </w:rPr>
        <w:footnoteReference w:id="17318"/>
      </w:r>
      <w:r>
        <w:t xml:space="preserve">, Cappadocia</w:t>
      </w:r>
      <w:r>
        <w:rPr>
          <w:rStyle w:val="FootnoteReference"/>
        </w:rPr>
        <w:footnoteReference w:id="17319"/>
      </w:r>
      <w:r>
        <w:t xml:space="preserve">, Asia</w:t>
      </w:r>
      <w:r>
        <w:rPr>
          <w:rStyle w:val="FootnoteReference"/>
        </w:rPr>
        <w:footnoteReference w:id="17320"/>
      </w:r>
      <w:r>
        <w:t xml:space="preserve">, and Bithynia</w:t>
      </w:r>
      <w:r>
        <w:rPr>
          <w:rStyle w:val="FootnoteReference"/>
        </w:rPr>
        <w:footnoteReference w:id="17321"/>
      </w:r>
      <w:r>
        <w:t xml:space="preserve">,</w:t>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rPr>
          <w:rStyle w:val="FootnoteReference"/>
        </w:rPr>
        <w:footnoteReference w:id="17329"/>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30"/>
      </w:r>
      <w:r>
        <w:t xml:space="preserve"> according to the foreknowledge</w:t>
      </w:r>
      <w:r>
        <w:rPr>
          <w:rStyle w:val="FootnoteReference"/>
        </w:rPr>
        <w:footnoteReference w:id="17331"/>
      </w:r>
      <w:r>
        <w:t xml:space="preserve"> of God</w:t>
      </w:r>
      <w:r>
        <w:rPr>
          <w:rStyle w:val="FootnoteReference"/>
        </w:rPr>
        <w:footnoteReference w:id="17332"/>
      </w:r>
      <w:r>
        <w:t xml:space="preserve"> the Father, through sanctification</w:t>
      </w:r>
      <w:r>
        <w:rPr>
          <w:rStyle w:val="FootnoteReference"/>
        </w:rPr>
        <w:footnoteReference w:id="17333"/>
      </w:r>
      <w:r>
        <w:t xml:space="preserve"> of the Spirit, to obedience and sprinkling</w:t>
      </w:r>
      <w:r>
        <w:rPr>
          <w:rStyle w:val="FootnoteReference"/>
        </w:rPr>
        <w:footnoteReference w:id="17334"/>
      </w:r>
      <w:r>
        <w:t xml:space="preserve"> of the blood of Jesus Christ: Grace</w:t>
      </w:r>
      <w:r>
        <w:rPr>
          <w:rStyle w:val="FootnoteReference"/>
        </w:rPr>
        <w:footnoteReference w:id="17335"/>
      </w:r>
      <w:r>
        <w:t xml:space="preserve"> to you, and peace, be multiplied.</w:t>
      </w:r>
      <w:r>
        <w:rPr>
          <w:rStyle w:val="FootnoteReference"/>
        </w:rPr>
        <w:footnoteReference w:id="17336"/>
      </w:r>
      <w:r>
        <w:rPr>
          <w:rStyle w:val="FootnoteReference"/>
        </w:rPr>
        <w:footnoteReference w:id="17337"/>
      </w:r>
      <w:r>
        <w:rPr>
          <w:rStyle w:val="FootnoteReference"/>
        </w:rPr>
        <w:footnoteReference w:id="17338"/>
      </w:r>
      <w:r>
        <w:rPr>
          <w:rStyle w:val="FootnoteReference"/>
        </w:rPr>
        <w:footnoteReference w:id="17339"/>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40"/>
      </w:r>
      <w:r>
        <w:t xml:space="preserve"> be the God and Father of our Lord Jesus Christ, who according to his abundant mercy has begotten us again to a lively hope by the resurrection of Jesus Christ from the dead,</w:t>
      </w:r>
      <w:r>
        <w:rPr>
          <w:rStyle w:val="FootnoteReference"/>
        </w:rPr>
        <w:footnoteReference w:id="17341"/>
      </w:r>
      <w:r>
        <w:rPr>
          <w:rStyle w:val="FootnoteReference"/>
        </w:rPr>
        <w:footnoteReference w:id="17342"/>
      </w:r>
      <w:r>
        <w:rPr>
          <w:rStyle w:val="FootnoteReference"/>
        </w:rPr>
        <w:footnoteReference w:id="17343"/>
      </w:r>
      <w:r>
        <w:t xml:space="preserve">{{field-off:Bible}}</w:t>
      </w:r>
    </w:p>
    <w:p>
      <w:r>
        <w:rPr>
          <w:sz w:val="18"/>
          <w:color w:val="777777"/>
        </w:rPr>
        <w:t xml:space="preserve">[[@Bible:1 Peter 1:4]] </w:t>
      </w:r>
      <w:r>
        <w:rPr>
          <w:b/>
        </w:rPr>
        <w:t xml:space="preserve">4 </w:t>
      </w:r>
      <w:r>
        <w:t xml:space="preserve"> {{field-on:Bible}}</w:t>
      </w:r>
      <w:r>
        <w:t xml:space="preserve">To an incorruptible</w:t>
      </w:r>
      <w:r>
        <w:rPr>
          <w:rStyle w:val="FootnoteReference"/>
        </w:rPr>
        <w:footnoteReference w:id="17344"/>
      </w:r>
      <w:r>
        <w:t xml:space="preserve"> and undefiled</w:t>
      </w:r>
      <w:r>
        <w:rPr>
          <w:rStyle w:val="FootnoteReference"/>
        </w:rPr>
        <w:footnoteReference w:id="17345"/>
      </w:r>
      <w:r>
        <w:t xml:space="preserve"> and unfading inheritance, reserved</w:t>
      </w:r>
      <w:r>
        <w:rPr>
          <w:rStyle w:val="FootnoteReference"/>
        </w:rPr>
        <w:footnoteReference w:id="17346"/>
      </w:r>
      <w:r>
        <w:t xml:space="preserve"> in the heavens for you,</w:t>
      </w:r>
      <w:r>
        <w:rPr>
          <w:rStyle w:val="FootnoteReference"/>
        </w:rPr>
        <w:footnoteReference w:id="17347"/>
      </w:r>
      <w:r>
        <w:rPr>
          <w:rStyle w:val="FootnoteReference"/>
        </w:rPr>
        <w:footnoteReference w:id="17348"/>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9"/>
      </w:r>
      <w:r>
        <w:t xml:space="preserve"> by the power of God through faith to salvation ready</w:t>
      </w:r>
      <w:r>
        <w:rPr>
          <w:rStyle w:val="FootnoteReference"/>
        </w:rPr>
        <w:footnoteReference w:id="17350"/>
      </w:r>
      <w:r>
        <w:t xml:space="preserve"> to be revealed in the last time.</w:t>
      </w:r>
      <w:r>
        <w:rPr>
          <w:rStyle w:val="FootnoteReference"/>
        </w:rPr>
        <w:footnoteReference w:id="17351"/>
      </w:r>
      <w:r>
        <w:rPr>
          <w:rStyle w:val="FootnoteReference"/>
        </w:rPr>
        <w:footnoteReference w:id="17352"/>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3"/>
      </w:r>
      <w:r>
        <w:t xml:space="preserve"> temptations:</w:t>
      </w:r>
      <w:r>
        <w:rPr>
          <w:rStyle w:val="FootnoteReference"/>
        </w:rPr>
        <w:footnoteReference w:id="17354"/>
      </w:r>
      <w:r>
        <w:rPr>
          <w:rStyle w:val="FootnoteReference"/>
        </w:rPr>
        <w:footnoteReference w:id="17355"/>
      </w:r>
      <w:r>
        <w:rPr>
          <w:rStyle w:val="FootnoteReference"/>
        </w:rPr>
        <w:footnoteReference w:id="17356"/>
      </w:r>
      <w:r>
        <w:rPr>
          <w:rStyle w:val="FootnoteReference"/>
        </w:rPr>
        <w:footnoteReference w:id="17357"/>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8"/>
      </w:r>
      <w:r>
        <w:t xml:space="preserve"> of your faith, being much more precious</w:t>
      </w:r>
      <w:r>
        <w:rPr>
          <w:rStyle w:val="FootnoteReference"/>
        </w:rPr>
        <w:footnoteReference w:id="17359"/>
      </w:r>
      <w:r>
        <w:t xml:space="preserve"> than of gold that perishes, though it be tried</w:t>
      </w:r>
      <w:r>
        <w:rPr>
          <w:rStyle w:val="FootnoteReference"/>
        </w:rPr>
        <w:footnoteReference w:id="17360"/>
      </w:r>
      <w:r>
        <w:t xml:space="preserve"> with fire, might</w:t>
      </w:r>
      <w:r>
        <w:rPr>
          <w:rStyle w:val="FootnoteReference"/>
        </w:rPr>
        <w:footnoteReference w:id="17361"/>
      </w:r>
      <w:r>
        <w:t xml:space="preserve"> be found to praise and honor and glory at the appearing of Jesus Christ:</w:t>
      </w:r>
      <w:r>
        <w:rPr>
          <w:rStyle w:val="FootnoteReference"/>
        </w:rPr>
        <w:footnoteReference w:id="17362"/>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3"/>
      </w:r>
      <w:r>
        <w:t xml:space="preserve">, you rejoice with joy unspeakable</w:t>
      </w:r>
      <w:r>
        <w:rPr>
          <w:rStyle w:val="FootnoteReference"/>
        </w:rPr>
        <w:footnoteReference w:id="17364"/>
      </w:r>
      <w:r>
        <w:t xml:space="preserve"> and full</w:t>
      </w:r>
      <w:r>
        <w:rPr>
          <w:rStyle w:val="FootnoteReference"/>
        </w:rPr>
        <w:footnoteReference w:id="17365"/>
      </w:r>
      <w:r>
        <w:t xml:space="preserve"> of glory:</w:t>
      </w:r>
      <w:r>
        <w:rPr>
          <w:rStyle w:val="FootnoteReference"/>
        </w:rPr>
        <w:footnoteReference w:id="17366"/>
      </w:r>
      <w:r>
        <w:t xml:space="preserve">{{field-off:Bible}}</w:t>
      </w:r>
    </w:p>
    <w:p>
      <w:r>
        <w:rPr>
          <w:sz w:val="18"/>
          <w:color w:val="777777"/>
        </w:rPr>
        <w:t xml:space="preserve">[[@Bible:1 Peter 1:9]] </w:t>
      </w:r>
      <w:r>
        <w:rPr>
          <w:b/>
        </w:rPr>
        <w:t xml:space="preserve">9 </w:t>
      </w:r>
      <w:r>
        <w:t xml:space="preserve"> {{field-on:Bible}}</w:t>
      </w:r>
      <w:r>
        <w:t xml:space="preserve">receiving the end of your faith, the salvation of your souls.</w:t>
      </w:r>
      <w:r>
        <w:rPr>
          <w:rStyle w:val="FootnoteReference"/>
        </w:rPr>
        <w:footnoteReference w:id="17367"/>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8"/>
      </w:r>
      <w:r>
        <w:t xml:space="preserve"> that should come to you:</w:t>
      </w:r>
      <w:r>
        <w:rPr>
          <w:rStyle w:val="FootnoteReference"/>
        </w:rPr>
        <w:footnoteReference w:id="17369"/>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70"/>
      </w:r>
      <w:r>
        <w:t xml:space="preserve"> of Christ who was in them did signify, when it testified beforehand the sufferings</w:t>
      </w:r>
      <w:r>
        <w:rPr>
          <w:rStyle w:val="FootnoteReference"/>
        </w:rPr>
        <w:footnoteReference w:id="17371"/>
      </w:r>
      <w:r>
        <w:t xml:space="preserve"> of Christ, and the glory</w:t>
      </w:r>
      <w:r>
        <w:rPr>
          <w:rStyle w:val="FootnoteReference"/>
        </w:rPr>
        <w:footnoteReference w:id="17372"/>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3"/>
      </w:r>
      <w:r>
        <w:t xml:space="preserve"> to themselves, but to us they did minister the things, which are now reported to you by those who have preached the good news to you with the Holy Spirit sent</w:t>
      </w:r>
      <w:r>
        <w:rPr>
          <w:rStyle w:val="FootnoteReference"/>
        </w:rPr>
        <w:footnoteReference w:id="17374"/>
      </w:r>
      <w:r>
        <w:t xml:space="preserve"> down from heaven; which things</w:t>
      </w:r>
      <w:r>
        <w:rPr>
          <w:rStyle w:val="FootnoteReference"/>
        </w:rPr>
        <w:footnoteReference w:id="17375"/>
      </w:r>
      <w:r>
        <w:t xml:space="preserve"> the angels desire to look into.</w:t>
      </w:r>
      <w:r>
        <w:rPr>
          <w:rStyle w:val="FootnoteReference"/>
        </w:rPr>
        <w:footnoteReference w:id="17376"/>
      </w:r>
      <w:r>
        <w:rPr>
          <w:rStyle w:val="FootnoteReference"/>
        </w:rPr>
        <w:footnoteReference w:id="17377"/>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8"/>
      </w:r>
      <w:r>
        <w:t xml:space="preserve"> up the loins of your mind, be sober</w:t>
      </w:r>
      <w:r>
        <w:rPr>
          <w:rStyle w:val="FootnoteReference"/>
        </w:rPr>
        <w:footnoteReference w:id="17379"/>
      </w:r>
      <w:r>
        <w:t xml:space="preserve">, and hope</w:t>
      </w:r>
      <w:r>
        <w:rPr>
          <w:rStyle w:val="FootnoteReference"/>
        </w:rPr>
        <w:footnoteReference w:id="17380"/>
      </w:r>
      <w:r>
        <w:t xml:space="preserve"> to the end for the grace</w:t>
      </w:r>
      <w:r>
        <w:rPr>
          <w:rStyle w:val="FootnoteReference"/>
        </w:rPr>
        <w:footnoteReference w:id="17381"/>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children of obedience, not conforming yourselves to the former desires in your ignorance:</w:t>
      </w:r>
      <w:r>
        <w:rPr>
          <w:rStyle w:val="FootnoteReference"/>
        </w:rPr>
        <w:footnoteReference w:id="17382"/>
      </w:r>
      <w:r>
        <w:rPr>
          <w:rStyle w:val="FootnoteReference"/>
        </w:rPr>
        <w:footnoteReference w:id="17383"/>
      </w:r>
      <w:r>
        <w:rPr>
          <w:rStyle w:val="FootnoteReference"/>
        </w:rPr>
        <w:footnoteReference w:id="17384"/>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5"/>
      </w:r>
      <w:r>
        <w:rPr>
          <w:rStyle w:val="FootnoteReference"/>
        </w:rPr>
        <w:footnoteReference w:id="17386"/>
      </w:r>
      <w:r>
        <w:rPr>
          <w:rStyle w:val="FootnoteReference"/>
        </w:rPr>
        <w:footnoteReference w:id="17387"/>
      </w:r>
      <w:r>
        <w:rPr>
          <w:rStyle w:val="FootnoteReference"/>
        </w:rPr>
        <w:footnoteReference w:id="17388"/>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9"/>
      </w:r>
      <w:r>
        <w:t xml:space="preserve"> holy.</w:t>
      </w:r>
      <w:r>
        <w:rPr>
          <w:rStyle w:val="FootnoteReference"/>
        </w:rPr>
        <w:footnoteReference w:id="17390"/>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91"/>
      </w:r>
      <w:r>
        <w:t xml:space="preserve"> on the Father, who without respect of persons judges according to every man's work, pass</w:t>
      </w:r>
      <w:r>
        <w:rPr>
          <w:rStyle w:val="FootnoteReference"/>
        </w:rPr>
        <w:footnoteReference w:id="17392"/>
      </w:r>
      <w:r>
        <w:t xml:space="preserve"> the time of your sojourning here in fear</w:t>
      </w:r>
      <w:r>
        <w:rPr>
          <w:rStyle w:val="FootnoteReference"/>
        </w:rPr>
        <w:footnoteReference w:id="17393"/>
      </w:r>
      <w:r>
        <w:t xml:space="preserve">:</w:t>
      </w:r>
      <w:r>
        <w:rPr>
          <w:rStyle w:val="FootnoteReference"/>
        </w:rPr>
        <w:footnoteReference w:id="17394"/>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5"/>
      </w:r>
      <w:r>
        <w:t xml:space="preserve"> things, as silver and gold, from your vain</w:t>
      </w:r>
      <w:r>
        <w:rPr>
          <w:rStyle w:val="FootnoteReference"/>
        </w:rPr>
        <w:footnoteReference w:id="17396"/>
      </w:r>
      <w:r>
        <w:t xml:space="preserve"> conduct received</w:t>
      </w:r>
      <w:r>
        <w:rPr>
          <w:rStyle w:val="FootnoteReference"/>
        </w:rPr>
        <w:footnoteReference w:id="17397"/>
      </w:r>
      <w:r>
        <w:t xml:space="preserve"> by tradition from your fathers;</w:t>
      </w:r>
      <w:r>
        <w:rPr>
          <w:rStyle w:val="FootnoteReference"/>
        </w:rPr>
        <w:footnoteReference w:id="17398"/>
      </w:r>
      <w:r>
        <w:t xml:space="preserve">{{field-off:Bible}}</w:t>
      </w:r>
    </w:p>
    <w:p>
      <w:r>
        <w:rPr>
          <w:sz w:val="18"/>
          <w:color w:val="777777"/>
        </w:rPr>
        <w:t xml:space="preserve">[[@Bible:1 Peter 1:19]] </w:t>
      </w:r>
      <w:r>
        <w:rPr>
          <w:b/>
        </w:rPr>
        <w:t xml:space="preserve">19 </w:t>
      </w:r>
      <w:r>
        <w:t xml:space="preserve"> {{field-on:Bible}}</w:t>
      </w:r>
      <w:r>
        <w:t xml:space="preserve">but with precious blood, as of a lamb without blemish and without spot, of Christ:</w:t>
      </w:r>
      <w:r>
        <w:rPr>
          <w:rStyle w:val="FootnoteReference"/>
        </w:rPr>
        <w:footnoteReference w:id="17399"/>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400"/>
      </w:r>
      <w:r>
        <w:rPr>
          <w:rStyle w:val="FootnoteReference"/>
        </w:rPr>
        <w:footnoteReference w:id="17401"/>
      </w:r>
      <w:r>
        <w:rPr>
          <w:rStyle w:val="FootnoteReference"/>
        </w:rPr>
        <w:footnoteReference w:id="17402"/>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3"/>
      </w:r>
      <w:r>
        <w:t xml:space="preserve"> him up from the dead, and gave</w:t>
      </w:r>
      <w:r>
        <w:rPr>
          <w:rStyle w:val="FootnoteReference"/>
        </w:rPr>
        <w:footnoteReference w:id="17404"/>
      </w:r>
      <w:r>
        <w:t xml:space="preserve"> him glory; that your faith and hope might be in God.</w:t>
      </w:r>
      <w:r>
        <w:rPr>
          <w:rStyle w:val="FootnoteReference"/>
        </w:rPr>
        <w:footnoteReference w:id="17405"/>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6"/>
      </w:r>
      <w:r>
        <w:t xml:space="preserve"> heart fervently:</w:t>
      </w:r>
      <w:r>
        <w:rPr>
          <w:rStyle w:val="FootnoteReference"/>
        </w:rPr>
        <w:footnoteReference w:id="17407"/>
      </w:r>
      <w:r>
        <w:rPr>
          <w:rStyle w:val="FootnoteReference"/>
        </w:rPr>
        <w:footnoteReference w:id="17408"/>
      </w:r>
      <w:r>
        <w:rPr>
          <w:rStyle w:val="FootnoteReference"/>
        </w:rPr>
        <w:footnoteReference w:id="17409"/>
      </w:r>
      <w:r>
        <w:rPr>
          <w:rStyle w:val="FootnoteReference"/>
        </w:rPr>
        <w:footnoteReference w:id="17410"/>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11"/>
      </w:r>
      <w:r>
        <w:t xml:space="preserve"> again, not of corruptible seed, but of incorruptible, by the word of God, who lives and abides forever.</w:t>
      </w:r>
      <w:r>
        <w:rPr>
          <w:rStyle w:val="FootnoteReference"/>
        </w:rPr>
        <w:footnoteReference w:id="17412"/>
      </w:r>
      <w:r>
        <w:rPr>
          <w:rStyle w:val="FootnoteReference"/>
        </w:rPr>
        <w:footnoteReference w:id="17413"/>
      </w:r>
      <w:r>
        <w:rPr>
          <w:rStyle w:val="FootnoteReference"/>
        </w:rPr>
        <w:footnoteReference w:id="17414"/>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5"/>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6"/>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7"/>
      </w:r>
      <w:r>
        <w:t xml:space="preserve"> aside all malice</w:t>
      </w:r>
      <w:r>
        <w:rPr>
          <w:rStyle w:val="FootnoteReference"/>
        </w:rPr>
        <w:footnoteReference w:id="17418"/>
      </w:r>
      <w:r>
        <w:t xml:space="preserve">, and all guile</w:t>
      </w:r>
      <w:r>
        <w:rPr>
          <w:rStyle w:val="FootnoteReference"/>
        </w:rPr>
        <w:footnoteReference w:id="17419"/>
      </w:r>
      <w:r>
        <w:t xml:space="preserve">, and hypocrisies</w:t>
      </w:r>
      <w:r>
        <w:rPr>
          <w:rStyle w:val="FootnoteReference"/>
        </w:rPr>
        <w:footnoteReference w:id="17420"/>
      </w:r>
      <w:r>
        <w:t xml:space="preserve">, and envies</w:t>
      </w:r>
      <w:r>
        <w:rPr>
          <w:rStyle w:val="FootnoteReference"/>
        </w:rPr>
        <w:footnoteReference w:id="17421"/>
      </w:r>
      <w:r>
        <w:t xml:space="preserve">, all evil</w:t>
      </w:r>
      <w:r>
        <w:rPr>
          <w:rStyle w:val="FootnoteReference"/>
        </w:rPr>
        <w:footnoteReference w:id="17422"/>
      </w:r>
      <w:r>
        <w:t xml:space="preserve"> speaking,</w:t>
      </w:r>
      <w:r>
        <w:rPr>
          <w:rStyle w:val="FootnoteReference"/>
        </w:rPr>
        <w:footnoteReference w:id="17423"/>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4"/>
      </w:r>
      <w:r>
        <w:t xml:space="preserve"> babes, desire the sincere</w:t>
      </w:r>
      <w:r>
        <w:rPr>
          <w:rStyle w:val="FootnoteReference"/>
        </w:rPr>
        <w:footnoteReference w:id="17425"/>
      </w:r>
      <w:r>
        <w:t xml:space="preserve"> milk of the word, that you may grow</w:t>
      </w:r>
      <w:r>
        <w:rPr>
          <w:rStyle w:val="FootnoteReference"/>
        </w:rPr>
        <w:footnoteReference w:id="17426"/>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7"/>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8"/>
      </w:r>
      <w:r>
        <w:t xml:space="preserve"> stone</w:t>
      </w:r>
      <w:r>
        <w:rPr>
          <w:rStyle w:val="FootnoteReference"/>
        </w:rPr>
        <w:footnoteReference w:id="17429"/>
      </w:r>
      <w:r>
        <w:t xml:space="preserve">, disallowed</w:t>
      </w:r>
      <w:r>
        <w:rPr>
          <w:rStyle w:val="FootnoteReference"/>
        </w:rPr>
        <w:footnoteReference w:id="17430"/>
      </w:r>
      <w:r>
        <w:t xml:space="preserve"> indeed of men, but chosen</w:t>
      </w:r>
      <w:r>
        <w:rPr>
          <w:rStyle w:val="FootnoteReference"/>
        </w:rPr>
        <w:footnoteReference w:id="17431"/>
      </w:r>
      <w:r>
        <w:t xml:space="preserve"> of God</w:t>
      </w:r>
      <w:r>
        <w:rPr>
          <w:rStyle w:val="FootnoteReference"/>
        </w:rPr>
        <w:footnoteReference w:id="17432"/>
      </w:r>
      <w:r>
        <w:t xml:space="preserve">, and precious</w:t>
      </w:r>
      <w:r>
        <w:rPr>
          <w:rStyle w:val="FootnoteReference"/>
        </w:rPr>
        <w:footnoteReference w:id="17433"/>
      </w:r>
      <w:r>
        <w:t xml:space="preserve">,</w:t>
      </w:r>
      <w:r>
        <w:rPr>
          <w:rStyle w:val="FootnoteReference"/>
        </w:rPr>
        <w:footnoteReference w:id="17434"/>
      </w:r>
      <w:r>
        <w:rPr>
          <w:rStyle w:val="FootnoteReference"/>
        </w:rPr>
        <w:footnoteReference w:id="17435"/>
      </w:r>
      <w:r>
        <w:rPr>
          <w:rStyle w:val="FootnoteReference"/>
        </w:rPr>
        <w:footnoteReference w:id="17436"/>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7"/>
      </w:r>
      <w:r>
        <w:t xml:space="preserve">, as lively stones, are built up a spiritual</w:t>
      </w:r>
      <w:r>
        <w:rPr>
          <w:rStyle w:val="FootnoteReference"/>
        </w:rPr>
        <w:footnoteReference w:id="17438"/>
      </w:r>
      <w:r>
        <w:t xml:space="preserve"> house, a holy priesthood, to offer up spiritual sacrifices, acceptable</w:t>
      </w:r>
      <w:r>
        <w:rPr>
          <w:rStyle w:val="FootnoteReference"/>
        </w:rPr>
        <w:footnoteReference w:id="17439"/>
      </w:r>
      <w:r>
        <w:t xml:space="preserve"> to God by Jesus</w:t>
      </w:r>
      <w:r>
        <w:rPr>
          <w:rStyle w:val="FootnoteReference"/>
        </w:rPr>
        <w:footnoteReference w:id="17440"/>
      </w:r>
      <w:r>
        <w:t xml:space="preserve"> Christ</w:t>
      </w:r>
      <w:r>
        <w:rPr>
          <w:rStyle w:val="FootnoteReference"/>
        </w:rPr>
        <w:footnoteReference w:id="17441"/>
      </w:r>
      <w:r>
        <w:t xml:space="preserve">.</w:t>
      </w:r>
      <w:r>
        <w:rPr>
          <w:rStyle w:val="FootnoteReference"/>
        </w:rPr>
        <w:footnoteReference w:id="17442"/>
      </w:r>
      <w:r>
        <w:rPr>
          <w:rStyle w:val="FootnoteReference"/>
        </w:rPr>
        <w:footnoteReference w:id="17443"/>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4"/>
      </w:r>
      <w:r>
        <w:t xml:space="preserve"> a chief corner stone, elect</w:t>
      </w:r>
      <w:r>
        <w:rPr>
          <w:rStyle w:val="FootnoteReference"/>
        </w:rPr>
        <w:footnoteReference w:id="17445"/>
      </w:r>
      <w:r>
        <w:t xml:space="preserve">, precious: and the one who believes on him shall not be confounded.</w:t>
      </w:r>
      <w:r>
        <w:rPr>
          <w:rStyle w:val="FootnoteReference"/>
        </w:rPr>
        <w:footnoteReference w:id="17446"/>
      </w:r>
      <w:r>
        <w:rPr>
          <w:rStyle w:val="FootnoteReference"/>
        </w:rPr>
        <w:footnoteReference w:id="17447"/>
      </w:r>
      <w:r>
        <w:rPr>
          <w:rStyle w:val="FootnoteReference"/>
        </w:rPr>
        <w:footnoteReference w:id="17448"/>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9"/>
      </w:r>
      <w:r>
        <w:t xml:space="preserve"> which the builders disallowed, the same is made the head</w:t>
      </w:r>
      <w:r>
        <w:rPr>
          <w:rStyle w:val="FootnoteReference"/>
        </w:rPr>
        <w:footnoteReference w:id="17450"/>
      </w:r>
      <w:r>
        <w:t xml:space="preserve"> of the corner,</w:t>
      </w:r>
      <w:r>
        <w:rPr>
          <w:rStyle w:val="FootnoteReference"/>
        </w:rPr>
        <w:footnoteReference w:id="17451"/>
      </w:r>
      <w:r>
        <w:rPr>
          <w:rStyle w:val="FootnoteReference"/>
        </w:rPr>
        <w:footnoteReference w:id="17452"/>
      </w:r>
      <w:r>
        <w:rPr>
          <w:rStyle w:val="FootnoteReference"/>
        </w:rPr>
        <w:footnoteReference w:id="17453"/>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4"/>
      </w:r>
      <w:r>
        <w:t xml:space="preserve"> of stumbling, and a rock of stumbling, even to those who stumble at the word, being disobedient: to which also they were appointed.</w:t>
      </w:r>
      <w:r>
        <w:rPr>
          <w:rStyle w:val="FootnoteReference"/>
        </w:rPr>
        <w:footnoteReference w:id="17455"/>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6"/>
      </w:r>
      <w:r>
        <w:t xml:space="preserve"> generation, a royal</w:t>
      </w:r>
      <w:r>
        <w:rPr>
          <w:rStyle w:val="FootnoteReference"/>
        </w:rPr>
        <w:footnoteReference w:id="17457"/>
      </w:r>
      <w:r>
        <w:t xml:space="preserve"> priesthood, a holy nation, an exclusive people; that you should show</w:t>
      </w:r>
      <w:r>
        <w:rPr>
          <w:rStyle w:val="FootnoteReference"/>
        </w:rPr>
        <w:footnoteReference w:id="17458"/>
      </w:r>
      <w:r>
        <w:t xml:space="preserve"> forth the praises of him who has called you out of darkness into his marvelous light;</w:t>
      </w:r>
      <w:r>
        <w:rPr>
          <w:rStyle w:val="FootnoteReference"/>
        </w:rPr>
        <w:footnoteReference w:id="17459"/>
      </w:r>
      <w:r>
        <w:rPr>
          <w:rStyle w:val="FootnoteReference"/>
        </w:rPr>
        <w:footnoteReference w:id="17460"/>
      </w:r>
      <w:r>
        <w:rPr>
          <w:rStyle w:val="FootnoteReference"/>
        </w:rPr>
        <w:footnoteReference w:id="17461"/>
      </w:r>
      <w:r>
        <w:t xml:space="preserve">{{field-off:Bible}}</w:t>
      </w:r>
    </w:p>
    <w:p>
      <w:r>
        <w:rPr>
          <w:sz w:val="18"/>
          <w:color w:val="777777"/>
        </w:rPr>
        <w:t xml:space="preserve">[[@Bible:1 Peter 2:10]] </w:t>
      </w:r>
      <w:r>
        <w:rPr>
          <w:b/>
        </w:rPr>
        <w:t xml:space="preserve">10 </w:t>
      </w:r>
      <w:r>
        <w:t xml:space="preserve"> {{field-on:Bible}}</w:t>
      </w:r>
      <w:r>
        <w:t xml:space="preserve">who once were not a people, but now are the people of God: who had not obtained</w:t>
      </w:r>
      <w:r>
        <w:rPr>
          <w:rStyle w:val="FootnoteReference"/>
        </w:rPr>
        <w:footnoteReference w:id="17462"/>
      </w:r>
      <w:r>
        <w:t xml:space="preserve"> mercy, but now have obtained mercy.</w:t>
      </w:r>
      <w:r>
        <w:rPr>
          <w:rStyle w:val="FootnoteReference"/>
        </w:rPr>
        <w:footnoteReference w:id="17463"/>
      </w:r>
      <w:r>
        <w:t xml:space="preserve">{{field-off:Bible}}</w:t>
      </w:r>
    </w:p>
    <w:p>
      <w:r>
        <w:rPr>
          <w:sz w:val="18"/>
          <w:color w:val="777777"/>
        </w:rPr>
        <w:t xml:space="preserve">[[@Bible:1 Peter 2:11]] </w:t>
      </w:r>
      <w:r>
        <w:rPr>
          <w:b/>
        </w:rPr>
        <w:t xml:space="preserve">11 </w:t>
      </w:r>
      <w:r>
        <w:t xml:space="preserve"> {{field-on:Bible}}</w:t>
      </w:r>
      <w:r>
        <w:t xml:space="preserve">Beloved, I exhort you as strangers and pilgrims to abstain</w:t>
      </w:r>
      <w:r>
        <w:rPr>
          <w:rStyle w:val="FootnoteReference"/>
        </w:rPr>
        <w:footnoteReference w:id="17464"/>
      </w:r>
      <w:r>
        <w:t xml:space="preserve"> from fleshly desires, which war against the soul;</w:t>
      </w:r>
      <w:r>
        <w:rPr>
          <w:rStyle w:val="FootnoteReference"/>
        </w:rPr>
        <w:footnoteReference w:id="17465"/>
      </w:r>
      <w:r>
        <w:rPr>
          <w:rStyle w:val="FootnoteReference"/>
        </w:rPr>
        <w:footnoteReference w:id="17466"/>
      </w:r>
      <w:r>
        <w:rPr>
          <w:rStyle w:val="FootnoteReference"/>
        </w:rPr>
        <w:footnoteReference w:id="17467"/>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8"/>
      </w:r>
      <w:r>
        <w:t xml:space="preserve"> among</w:t>
      </w:r>
      <w:r>
        <w:rPr>
          <w:rStyle w:val="FootnoteReference"/>
        </w:rPr>
        <w:footnoteReference w:id="17469"/>
      </w:r>
      <w:r>
        <w:t xml:space="preserve"> the nations: that, whereas they speak against you as evildoers, they may</w:t>
      </w:r>
      <w:r>
        <w:rPr>
          <w:rStyle w:val="FootnoteReference"/>
        </w:rPr>
        <w:footnoteReference w:id="17470"/>
      </w:r>
      <w:r>
        <w:t xml:space="preserve"> by your good works, which they observe, glorify</w:t>
      </w:r>
      <w:r>
        <w:rPr>
          <w:rStyle w:val="FootnoteReference"/>
        </w:rPr>
        <w:footnoteReference w:id="17471"/>
      </w:r>
      <w:r>
        <w:t xml:space="preserve"> God in the day of visitation.</w:t>
      </w:r>
      <w:r>
        <w:rPr>
          <w:rStyle w:val="FootnoteReference"/>
        </w:rPr>
        <w:footnoteReference w:id="17472"/>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3"/>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4"/>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5"/>
      </w:r>
      <w:r>
        <w:t xml:space="preserve"> of foolish</w:t>
      </w:r>
      <w:r>
        <w:rPr>
          <w:rStyle w:val="FootnoteReference"/>
        </w:rPr>
        <w:footnoteReference w:id="17476"/>
      </w:r>
      <w:r>
        <w:t xml:space="preserve"> men:</w:t>
      </w:r>
      <w:r>
        <w:rPr>
          <w:rStyle w:val="FootnoteReference"/>
        </w:rPr>
        <w:footnoteReference w:id="17477"/>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8"/>
      </w:r>
      <w:r>
        <w:t xml:space="preserve">, and not using your liberty for a tunic of maliciousness, but as the slaves of God.</w:t>
      </w:r>
      <w:r>
        <w:rPr>
          <w:rStyle w:val="FootnoteReference"/>
        </w:rPr>
        <w:footnoteReference w:id="17479"/>
      </w:r>
      <w:r>
        <w:rPr>
          <w:rStyle w:val="FootnoteReference"/>
        </w:rPr>
        <w:footnoteReference w:id="17480"/>
      </w:r>
      <w:r>
        <w:rPr>
          <w:rStyle w:val="FootnoteReference"/>
        </w:rPr>
        <w:footnoteReference w:id="17481"/>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2"/>
      </w:r>
      <w:r>
        <w:t xml:space="preserve"> the brotherhood. Fear</w:t>
      </w:r>
      <w:r>
        <w:rPr>
          <w:rStyle w:val="FootnoteReference"/>
        </w:rPr>
        <w:footnoteReference w:id="17483"/>
      </w:r>
      <w:r>
        <w:t xml:space="preserve"> God. Honor the king.</w:t>
      </w:r>
      <w:r>
        <w:rPr>
          <w:rStyle w:val="FootnoteReference"/>
        </w:rPr>
        <w:footnoteReference w:id="17484"/>
      </w:r>
      <w:r>
        <w:rPr>
          <w:rStyle w:val="FootnoteReference"/>
        </w:rPr>
        <w:footnoteReference w:id="17485"/>
      </w:r>
      <w:r>
        <w:t xml:space="preserve">{{field-off:Bible}}</w:t>
      </w:r>
    </w:p>
    <w:p>
      <w:r>
        <w:rPr>
          <w:sz w:val="18"/>
          <w:color w:val="777777"/>
        </w:rPr>
        <w:t xml:space="preserve">[[@Bible:1 Peter 2:18]] </w:t>
      </w:r>
      <w:r>
        <w:rPr>
          <w:b/>
        </w:rPr>
        <w:t xml:space="preserve">18 </w:t>
      </w:r>
      <w:r>
        <w:t xml:space="preserve"> {{field-on:Bible}}</w:t>
      </w:r>
      <w:r>
        <w:t xml:space="preserve">Household servants, be subject in all fear to your masters; not only to the good</w:t>
      </w:r>
      <w:r>
        <w:rPr>
          <w:rStyle w:val="FootnoteReference"/>
        </w:rPr>
        <w:footnoteReference w:id="17486"/>
      </w:r>
      <w:r>
        <w:t xml:space="preserve"> and gentle, but also to the perverse.</w:t>
      </w:r>
      <w:r>
        <w:rPr>
          <w:rStyle w:val="FootnoteReference"/>
        </w:rPr>
        <w:footnoteReference w:id="17487"/>
      </w:r>
      <w:r>
        <w:rPr>
          <w:rStyle w:val="FootnoteReference"/>
        </w:rPr>
        <w:footnoteReference w:id="17488"/>
      </w:r>
      <w:r>
        <w:t xml:space="preserve">{{field-off:Bible}}</w:t>
      </w:r>
    </w:p>
    <w:p>
      <w:r>
        <w:rPr>
          <w:sz w:val="18"/>
          <w:color w:val="777777"/>
        </w:rPr>
        <w:t xml:space="preserve">[[@Bible:1 Peter 2:19]] </w:t>
      </w:r>
      <w:r>
        <w:rPr>
          <w:b/>
        </w:rPr>
        <w:t xml:space="preserve">19 </w:t>
      </w:r>
      <w:r>
        <w:t xml:space="preserve"> {{field-on:Bible}}</w:t>
      </w:r>
      <w:r>
        <w:t xml:space="preserve">For this is grace, if because of conscience toward God someone endures griefs, suffering</w:t>
      </w:r>
      <w:r>
        <w:rPr>
          <w:rStyle w:val="FootnoteReference"/>
        </w:rPr>
        <w:footnoteReference w:id="17489"/>
      </w:r>
      <w:r>
        <w:t xml:space="preserve"> unjustly.</w:t>
      </w:r>
      <w:r>
        <w:rPr>
          <w:rStyle w:val="FootnoteReference"/>
        </w:rPr>
        <w:footnoteReference w:id="17490"/>
      </w:r>
      <w:r>
        <w:rPr>
          <w:rStyle w:val="FootnoteReference"/>
        </w:rPr>
        <w:footnoteReference w:id="17491"/>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2"/>
      </w:r>
      <w:r>
        <w:t xml:space="preserve"> for your faults, you shall take it patiently? but if, when you do well, and suffer for it, you take it patiently, this is acceptable</w:t>
      </w:r>
      <w:r>
        <w:rPr>
          <w:rStyle w:val="FootnoteReference"/>
        </w:rPr>
        <w:footnoteReference w:id="17493"/>
      </w:r>
      <w:r>
        <w:t xml:space="preserve"> with God.</w:t>
      </w:r>
      <w:r>
        <w:rPr>
          <w:rStyle w:val="FootnoteReference"/>
        </w:rPr>
        <w:footnoteReference w:id="17494"/>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5"/>
      </w:r>
      <w:r>
        <w:t xml:space="preserve">, leaving</w:t>
      </w:r>
      <w:r>
        <w:rPr>
          <w:rStyle w:val="FootnoteReference"/>
        </w:rPr>
        <w:footnoteReference w:id="17496"/>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deceit found in his mouth:</w:t>
      </w:r>
      <w:r>
        <w:rPr>
          <w:rStyle w:val="FootnoteReference"/>
        </w:rPr>
        <w:footnoteReference w:id="17497"/>
      </w:r>
      <w:r>
        <w:rPr>
          <w:rStyle w:val="FootnoteReference"/>
        </w:rPr>
        <w:footnoteReference w:id="17498"/>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9"/>
      </w:r>
      <w:r>
        <w:t xml:space="preserve"> reviled, reviled not again; when he suffered, he threatened</w:t>
      </w:r>
      <w:r>
        <w:rPr>
          <w:rStyle w:val="FootnoteReference"/>
        </w:rPr>
        <w:footnoteReference w:id="17500"/>
      </w:r>
      <w:r>
        <w:t xml:space="preserve"> not; but committed himself to him who judges righteously:</w:t>
      </w:r>
      <w:r>
        <w:rPr>
          <w:rStyle w:val="FootnoteReference"/>
        </w:rPr>
        <w:footnoteReference w:id="17501"/>
      </w:r>
      <w:r>
        <w:rPr>
          <w:rStyle w:val="FootnoteReference"/>
        </w:rPr>
        <w:footnoteReference w:id="17502"/>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3"/>
      </w:r>
      <w:r>
        <w:t xml:space="preserve"> bore our sins in his own body on the tree</w:t>
      </w:r>
      <w:r>
        <w:rPr>
          <w:rStyle w:val="FootnoteReference"/>
        </w:rPr>
        <w:footnoteReference w:id="17504"/>
      </w:r>
      <w:r>
        <w:t xml:space="preserve">, that we, being dead to sins, should live</w:t>
      </w:r>
      <w:r>
        <w:rPr>
          <w:rStyle w:val="FootnoteReference"/>
        </w:rPr>
        <w:footnoteReference w:id="17505"/>
      </w:r>
      <w:r>
        <w:t xml:space="preserve"> to righteousness: by whose stripes you were healed</w:t>
      </w:r>
      <w:r>
        <w:rPr>
          <w:rStyle w:val="FootnoteReference"/>
        </w:rPr>
        <w:footnoteReference w:id="17506"/>
      </w:r>
      <w:r>
        <w:t xml:space="preserve">.</w:t>
      </w:r>
      <w:r>
        <w:rPr>
          <w:rStyle w:val="FootnoteReference"/>
        </w:rPr>
        <w:footnoteReference w:id="17507"/>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8"/>
      </w:r>
      <w:r>
        <w:t xml:space="preserve"> and Overseer of your souls.</w:t>
      </w:r>
      <w:r>
        <w:rPr>
          <w:rStyle w:val="FootnoteReference"/>
        </w:rPr>
        <w:footnoteReference w:id="17509"/>
      </w:r>
      <w:r>
        <w:rPr>
          <w:rStyle w:val="FootnoteReference"/>
        </w:rPr>
        <w:footnoteReference w:id="175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11"/>
      </w:r>
      <w:r>
        <w:t xml:space="preserve"> not the word, they also may without the word be won by the conduct of the wives;</w:t>
      </w:r>
      <w:r>
        <w:rPr>
          <w:rStyle w:val="FootnoteReference"/>
        </w:rPr>
        <w:footnoteReference w:id="17512"/>
      </w:r>
      <w:r>
        <w:rPr>
          <w:rStyle w:val="FootnoteReference"/>
        </w:rPr>
        <w:footnoteReference w:id="17513"/>
      </w:r>
      <w:r>
        <w:rPr>
          <w:rStyle w:val="FootnoteReference"/>
        </w:rPr>
        <w:footnoteReference w:id="17514"/>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5"/>
      </w:r>
      <w:r>
        <w:t xml:space="preserve">{{field-off:Bible}}</w:t>
      </w:r>
    </w:p>
    <w:p>
      <w:r>
        <w:rPr>
          <w:sz w:val="18"/>
          <w:color w:val="777777"/>
        </w:rPr>
        <w:t xml:space="preserve">[[@Bible:1 Peter 3:3]] </w:t>
      </w:r>
      <w:r>
        <w:rPr>
          <w:b/>
        </w:rPr>
        <w:t xml:space="preserve">3 </w:t>
      </w:r>
      <w:r>
        <w:t xml:space="preserve"> {{field-on:Bible}}</w:t>
      </w:r>
      <w:r>
        <w:t xml:space="preserve">whose adornment let it not be outward, in braiding hair and wearing gold, or putting on garments;</w:t>
      </w:r>
      <w:r>
        <w:rPr>
          <w:rStyle w:val="FootnoteReference"/>
        </w:rPr>
        <w:footnoteReference w:id="17516"/>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7"/>
      </w:r>
      <w:r>
        <w:t xml:space="preserve"> man of the heart, in that which is not</w:t>
      </w:r>
      <w:r>
        <w:rPr>
          <w:rStyle w:val="FootnoteReference"/>
        </w:rPr>
        <w:footnoteReference w:id="17518"/>
      </w:r>
      <w:r>
        <w:t xml:space="preserve"> corruptible, even the ornament of a meek</w:t>
      </w:r>
      <w:r>
        <w:rPr>
          <w:rStyle w:val="FootnoteReference"/>
        </w:rPr>
        <w:footnoteReference w:id="17519"/>
      </w:r>
      <w:r>
        <w:t xml:space="preserve"> and quiet</w:t>
      </w:r>
      <w:r>
        <w:rPr>
          <w:rStyle w:val="FootnoteReference"/>
        </w:rPr>
        <w:footnoteReference w:id="17520"/>
      </w:r>
      <w:r>
        <w:t xml:space="preserve"> spirit, which is in</w:t>
      </w:r>
      <w:r>
        <w:rPr>
          <w:rStyle w:val="FootnoteReference"/>
        </w:rPr>
        <w:footnoteReference w:id="17521"/>
      </w:r>
      <w:r>
        <w:t xml:space="preserve"> the sight of God</w:t>
      </w:r>
      <w:r>
        <w:rPr>
          <w:rStyle w:val="FootnoteReference"/>
        </w:rPr>
        <w:footnoteReference w:id="17522"/>
      </w:r>
      <w:r>
        <w:t xml:space="preserve"> of great price.</w:t>
      </w:r>
      <w:r>
        <w:rPr>
          <w:rStyle w:val="FootnoteReference"/>
        </w:rPr>
        <w:footnoteReference w:id="17523"/>
      </w:r>
      <w:r>
        <w:rPr>
          <w:rStyle w:val="FootnoteReference"/>
        </w:rPr>
        <w:footnoteReference w:id="17524"/>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5"/>
      </w:r>
      <w:r>
        <w:t xml:space="preserve"> women also, who trusted in God, adorned</w:t>
      </w:r>
      <w:r>
        <w:rPr>
          <w:rStyle w:val="FootnoteReference"/>
        </w:rPr>
        <w:footnoteReference w:id="17526"/>
      </w:r>
      <w:r>
        <w:t xml:space="preserve"> themselves, being in subjection to their own husbands:</w:t>
      </w:r>
      <w:r>
        <w:rPr>
          <w:rStyle w:val="FootnoteReference"/>
        </w:rPr>
        <w:footnoteReference w:id="17527"/>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8"/>
      </w:r>
      <w:r>
        <w:t xml:space="preserve"> obeyed Abraham</w:t>
      </w:r>
      <w:r>
        <w:rPr>
          <w:rStyle w:val="FootnoteReference"/>
        </w:rPr>
        <w:footnoteReference w:id="17529"/>
      </w:r>
      <w:r>
        <w:t xml:space="preserve">, calling him Lord: whose daughters you are, as long as you do well, and are not afraid with any amazement.</w:t>
      </w:r>
      <w:r>
        <w:rPr>
          <w:rStyle w:val="FootnoteReference"/>
        </w:rPr>
        <w:footnoteReference w:id="17530"/>
      </w:r>
      <w:r>
        <w:rPr>
          <w:rStyle w:val="FootnoteReference"/>
        </w:rPr>
        <w:footnoteReference w:id="17531"/>
      </w:r>
      <w:r>
        <w:rPr>
          <w:rStyle w:val="FootnoteReference"/>
        </w:rPr>
        <w:footnoteReference w:id="17532"/>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3"/>
      </w:r>
      <w:r>
        <w:t xml:space="preserve"> honor to the wife, as to the weaker vessel, and as being heirs</w:t>
      </w:r>
      <w:r>
        <w:rPr>
          <w:rStyle w:val="FootnoteReference"/>
        </w:rPr>
        <w:footnoteReference w:id="17534"/>
      </w:r>
      <w:r>
        <w:t xml:space="preserve"> together of the grace of life; that your prayers be not hindered.</w:t>
      </w:r>
      <w:r>
        <w:rPr>
          <w:rStyle w:val="FootnoteReference"/>
        </w:rPr>
        <w:footnoteReference w:id="17535"/>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6"/>
      </w:r>
      <w:r>
        <w:t xml:space="preserve">, be courteous</w:t>
      </w:r>
      <w:r>
        <w:rPr>
          <w:rStyle w:val="FootnoteReference"/>
        </w:rPr>
        <w:footnoteReference w:id="17537"/>
      </w:r>
      <w:r>
        <w:t xml:space="preserve">:</w:t>
      </w:r>
      <w:r>
        <w:rPr>
          <w:rStyle w:val="FootnoteReference"/>
        </w:rPr>
        <w:footnoteReference w:id="17538"/>
      </w:r>
      <w:r>
        <w:rPr>
          <w:rStyle w:val="FootnoteReference"/>
        </w:rPr>
        <w:footnoteReference w:id="17539"/>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40"/>
      </w:r>
      <w:r>
        <w:t xml:space="preserve"> evil for evil, or railing for railing: but contrariwise blessing; knowing that you are to this called</w:t>
      </w:r>
      <w:r>
        <w:rPr>
          <w:rStyle w:val="FootnoteReference"/>
        </w:rPr>
        <w:footnoteReference w:id="17541"/>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2"/>
      </w:r>
      <w:r>
        <w:t xml:space="preserve"> life, and see good days, let him refrain</w:t>
      </w:r>
      <w:r>
        <w:rPr>
          <w:rStyle w:val="FootnoteReference"/>
        </w:rPr>
        <w:footnoteReference w:id="17543"/>
      </w:r>
      <w:r>
        <w:t xml:space="preserve"> his tongue from evil, and his lips that they speak</w:t>
      </w:r>
      <w:r>
        <w:rPr>
          <w:rStyle w:val="FootnoteReference"/>
        </w:rPr>
        <w:footnoteReference w:id="17544"/>
      </w:r>
      <w:r>
        <w:t xml:space="preserve"> no guile:</w:t>
      </w:r>
      <w:r>
        <w:rPr>
          <w:rStyle w:val="FootnoteReference"/>
        </w:rPr>
        <w:footnoteReference w:id="17545"/>
      </w:r>
      <w:r>
        <w:rPr>
          <w:rStyle w:val="FootnoteReference"/>
        </w:rPr>
        <w:footnoteReference w:id="17546"/>
      </w:r>
      <w:r>
        <w:t xml:space="preserve">{{field-off:Bible}}</w:t>
      </w:r>
    </w:p>
    <w:p>
      <w:r>
        <w:rPr>
          <w:sz w:val="18"/>
          <w:color w:val="777777"/>
        </w:rPr>
        <w:t xml:space="preserve">[[@Bible:1 Peter 3:11]] </w:t>
      </w:r>
      <w:r>
        <w:rPr>
          <w:b/>
        </w:rPr>
        <w:t xml:space="preserve">11 </w:t>
      </w:r>
      <w:r>
        <w:t xml:space="preserve"> {{field-on:Bible}}</w:t>
      </w:r>
      <w:r>
        <w:t xml:space="preserve">Let him turn away from evil, and do good; let him seek</w:t>
      </w:r>
      <w:r>
        <w:rPr>
          <w:rStyle w:val="FootnoteReference"/>
        </w:rPr>
        <w:footnoteReference w:id="17547"/>
      </w:r>
      <w:r>
        <w:t xml:space="preserve"> peace, and pursue it.</w:t>
      </w:r>
      <w:r>
        <w:rPr>
          <w:rStyle w:val="FootnoteReference"/>
        </w:rPr>
        <w:footnoteReference w:id="17548"/>
      </w:r>
      <w:r>
        <w:rPr>
          <w:rStyle w:val="FootnoteReference"/>
        </w:rPr>
        <w:footnoteReference w:id="17549"/>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50"/>
      </w:r>
      <w:r>
        <w:t xml:space="preserve"> of the Lord are over the righteous, and his ears</w:t>
      </w:r>
      <w:r>
        <w:rPr>
          <w:rStyle w:val="FootnoteReference"/>
        </w:rPr>
        <w:footnoteReference w:id="17551"/>
      </w:r>
      <w:r>
        <w:t xml:space="preserve"> are open to their prayers: but the face of the Lord is against those who do evil.</w:t>
      </w:r>
      <w:r>
        <w:rPr>
          <w:rStyle w:val="FootnoteReference"/>
        </w:rPr>
        <w:footnoteReference w:id="17552"/>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3"/>
      </w:r>
      <w:r>
        <w:t xml:space="preserve"> of that which is good?</w:t>
      </w:r>
      <w:r>
        <w:rPr>
          <w:rStyle w:val="FootnoteReference"/>
        </w:rPr>
        <w:footnoteReference w:id="17554"/>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5"/>
      </w:r>
      <w:r>
        <w:rPr>
          <w:rStyle w:val="FootnoteReference"/>
        </w:rPr>
        <w:footnoteReference w:id="17556"/>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7"/>
      </w:r>
      <w:r>
        <w:t xml:space="preserve"> the Lord God in your hearts: and be</w:t>
      </w:r>
      <w:r>
        <w:rPr>
          <w:rStyle w:val="FootnoteReference"/>
        </w:rPr>
        <w:footnoteReference w:id="17558"/>
      </w:r>
      <w:r>
        <w:t xml:space="preserve"> ready always to give an answer to every man that asks you a reason</w:t>
      </w:r>
      <w:r>
        <w:rPr>
          <w:rStyle w:val="FootnoteReference"/>
        </w:rPr>
        <w:footnoteReference w:id="17559"/>
      </w:r>
      <w:r>
        <w:t xml:space="preserve"> of the hope</w:t>
      </w:r>
      <w:r>
        <w:rPr>
          <w:rStyle w:val="FootnoteReference"/>
        </w:rPr>
        <w:footnoteReference w:id="17560"/>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61"/>
      </w:r>
      <w:r>
        <w:t xml:space="preserve"> conscience; that, whereas</w:t>
      </w:r>
      <w:r>
        <w:rPr>
          <w:rStyle w:val="FootnoteReference"/>
        </w:rPr>
        <w:footnoteReference w:id="17562"/>
      </w:r>
      <w:r>
        <w:t xml:space="preserve"> they speak evil of you, as of evildoers, they may be ashamed that falsely</w:t>
      </w:r>
      <w:r>
        <w:rPr>
          <w:rStyle w:val="FootnoteReference"/>
        </w:rPr>
        <w:footnoteReference w:id="17563"/>
      </w:r>
      <w:r>
        <w:t xml:space="preserve"> accuse your good conduct in Christ</w:t>
      </w:r>
      <w:r>
        <w:rPr>
          <w:rStyle w:val="FootnoteReference"/>
        </w:rPr>
        <w:footnoteReference w:id="17564"/>
      </w:r>
      <w:r>
        <w:t xml:space="preserve">.</w:t>
      </w:r>
      <w:r>
        <w:rPr>
          <w:rStyle w:val="FootnoteReference"/>
        </w:rPr>
        <w:footnoteReference w:id="17565"/>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6"/>
      </w:r>
      <w:r>
        <w:t xml:space="preserve"> for well doing, than for evil doing.</w:t>
      </w:r>
      <w:r>
        <w:rPr>
          <w:rStyle w:val="FootnoteReference"/>
        </w:rPr>
        <w:footnoteReference w:id="17567"/>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8"/>
      </w:r>
      <w:r>
        <w:t xml:space="preserve"> also has once suffered for sins, the just</w:t>
      </w:r>
      <w:r>
        <w:rPr>
          <w:rStyle w:val="FootnoteReference"/>
        </w:rPr>
        <w:footnoteReference w:id="17569"/>
      </w:r>
      <w:r>
        <w:t xml:space="preserve"> for the unjust, that he might bring us to God, being put to death in the flesh, but made alive in spirit:</w:t>
      </w:r>
      <w:r>
        <w:rPr>
          <w:rStyle w:val="FootnoteReference"/>
        </w:rPr>
        <w:footnoteReference w:id="17570"/>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71"/>
      </w:r>
      <w:r>
        <w:t xml:space="preserve"> also he went and preached to the spirits in prison;</w:t>
      </w:r>
      <w:r>
        <w:rPr>
          <w:rStyle w:val="FootnoteReference"/>
        </w:rPr>
        <w:footnoteReference w:id="17572"/>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3"/>
      </w:r>
      <w:r>
        <w:t xml:space="preserve"> were disobedient, when once the longsuffering</w:t>
      </w:r>
      <w:r>
        <w:rPr>
          <w:rStyle w:val="FootnoteReference"/>
        </w:rPr>
        <w:footnoteReference w:id="17574"/>
      </w:r>
      <w:r>
        <w:t xml:space="preserve"> of God waited in the days</w:t>
      </w:r>
      <w:r>
        <w:rPr>
          <w:rStyle w:val="FootnoteReference"/>
        </w:rPr>
        <w:footnoteReference w:id="17575"/>
      </w:r>
      <w:r>
        <w:t xml:space="preserve"> of Noah</w:t>
      </w:r>
      <w:r>
        <w:rPr>
          <w:rStyle w:val="FootnoteReference"/>
        </w:rPr>
        <w:footnoteReference w:id="17576"/>
      </w:r>
      <w:r>
        <w:t xml:space="preserve">, while the ark was a preparing, in which few, that is, eight souls were saved by water.</w:t>
      </w:r>
      <w:r>
        <w:rPr>
          <w:rStyle w:val="FootnoteReference"/>
        </w:rPr>
        <w:footnoteReference w:id="17577"/>
      </w:r>
      <w:r>
        <w:rPr>
          <w:rStyle w:val="FootnoteReference"/>
        </w:rPr>
        <w:footnoteReference w:id="17578"/>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9"/>
      </w:r>
      <w:r>
        <w:t xml:space="preserve"> does also now save us (not the putting</w:t>
      </w:r>
      <w:r>
        <w:rPr>
          <w:rStyle w:val="FootnoteReference"/>
        </w:rPr>
        <w:footnoteReference w:id="17580"/>
      </w:r>
      <w:r>
        <w:t xml:space="preserve"> away of the filth of the flesh, but the answer</w:t>
      </w:r>
      <w:r>
        <w:rPr>
          <w:rStyle w:val="FootnoteReference"/>
        </w:rPr>
        <w:footnoteReference w:id="17581"/>
      </w:r>
      <w:r>
        <w:t xml:space="preserve"> of a good conscience toward God,) by the resurrection of Jesus</w:t>
      </w:r>
      <w:r>
        <w:rPr>
          <w:rStyle w:val="FootnoteReference"/>
        </w:rPr>
        <w:footnoteReference w:id="17582"/>
      </w:r>
      <w:r>
        <w:t xml:space="preserve"> Christ:</w:t>
      </w:r>
      <w:r>
        <w:rPr>
          <w:rStyle w:val="FootnoteReference"/>
        </w:rPr>
        <w:footnoteReference w:id="17583"/>
      </w:r>
      <w:r>
        <w:rPr>
          <w:rStyle w:val="FootnoteReference"/>
        </w:rPr>
        <w:footnoteReference w:id="17584"/>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5"/>
      </w:r>
      <w:r>
        <w:t xml:space="preserve"> into heaven, and is on</w:t>
      </w:r>
      <w:r>
        <w:rPr>
          <w:rStyle w:val="FootnoteReference"/>
        </w:rPr>
        <w:footnoteReference w:id="17586"/>
      </w:r>
      <w:r>
        <w:t xml:space="preserve"> the right hand of God; angels</w:t>
      </w:r>
      <w:r>
        <w:rPr>
          <w:rStyle w:val="FootnoteReference"/>
        </w:rPr>
        <w:footnoteReference w:id="17587"/>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8"/>
      </w:r>
      <w:r>
        <w:t xml:space="preserve"> has suffered for us in the flesh, arm yourselves likewise with the same mind: for the one who has suffered in the flesh has ceased</w:t>
      </w:r>
      <w:r>
        <w:rPr>
          <w:rStyle w:val="FootnoteReference"/>
        </w:rPr>
        <w:footnoteReference w:id="17589"/>
      </w:r>
      <w:r>
        <w:t xml:space="preserve"> from sin;</w:t>
      </w:r>
      <w:r>
        <w:rPr>
          <w:rStyle w:val="FootnoteReference"/>
        </w:rPr>
        <w:footnoteReference w:id="17590"/>
      </w:r>
      <w:r>
        <w:rPr>
          <w:rStyle w:val="FootnoteReference"/>
        </w:rPr>
        <w:footnoteReference w:id="17591"/>
      </w:r>
      <w:r>
        <w:rPr>
          <w:rStyle w:val="FootnoteReference"/>
        </w:rPr>
        <w:footnoteReference w:id="17592"/>
      </w:r>
      <w:r>
        <w:t xml:space="preserve">{{field-off:Bible}}</w:t>
      </w:r>
    </w:p>
    <w:p>
      <w:r>
        <w:rPr>
          <w:sz w:val="18"/>
          <w:color w:val="777777"/>
        </w:rPr>
        <w:t xml:space="preserve">[[@Bible:1 Peter 4:2]] </w:t>
      </w:r>
      <w:r>
        <w:rPr>
          <w:b/>
        </w:rPr>
        <w:t xml:space="preserve">2 </w:t>
      </w:r>
      <w:r>
        <w:t xml:space="preserve"> {{field-on:Bible}}</w:t>
      </w:r>
      <w:r>
        <w:t xml:space="preserve">so that he no longer should live the remaining time in the flesh to the desires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rPr>
          <w:rStyle w:val="FootnoteReference"/>
        </w:rPr>
        <w:footnoteReference w:id="17598"/>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9"/>
      </w:r>
      <w:r>
        <w:t xml:space="preserve"> past of our life may suffice us to have</w:t>
      </w:r>
      <w:r>
        <w:rPr>
          <w:rStyle w:val="FootnoteReference"/>
        </w:rPr>
        <w:footnoteReference w:id="17600"/>
      </w:r>
      <w:r>
        <w:t xml:space="preserve"> worked the will of the nations, when we walked in lasciviousness</w:t>
      </w:r>
      <w:r>
        <w:rPr>
          <w:rStyle w:val="FootnoteReference"/>
        </w:rPr>
        <w:footnoteReference w:id="17601"/>
      </w:r>
      <w:r>
        <w:t xml:space="preserve">, lusts, excess</w:t>
      </w:r>
      <w:r>
        <w:rPr>
          <w:rStyle w:val="FootnoteReference"/>
        </w:rPr>
        <w:footnoteReference w:id="17602"/>
      </w:r>
      <w:r>
        <w:t xml:space="preserve"> of wine, revellings</w:t>
      </w:r>
      <w:r>
        <w:rPr>
          <w:rStyle w:val="FootnoteReference"/>
        </w:rPr>
        <w:footnoteReference w:id="17603"/>
      </w:r>
      <w:r>
        <w:t xml:space="preserve">, banquetings, and abominable idolatries:</w:t>
      </w:r>
      <w:r>
        <w:rPr>
          <w:rStyle w:val="FootnoteReference"/>
        </w:rPr>
        <w:footnoteReference w:id="17604"/>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5"/>
      </w:r>
      <w:r>
        <w:t xml:space="preserve"> of riot, speaking</w:t>
      </w:r>
      <w:r>
        <w:rPr>
          <w:rStyle w:val="FootnoteReference"/>
        </w:rPr>
        <w:footnoteReference w:id="17606"/>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7"/>
      </w:r>
      <w:r>
        <w:rPr>
          <w:rStyle w:val="FootnoteReference"/>
        </w:rPr>
        <w:footnoteReference w:id="17608"/>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9"/>
      </w:r>
      <w:r>
        <w:t xml:space="preserve"> of all things is at hand: Be therefore sober, and watch to prayer.</w:t>
      </w:r>
      <w:r>
        <w:rPr>
          <w:rStyle w:val="FootnoteReference"/>
        </w:rPr>
        <w:footnoteReference w:id="17610"/>
      </w:r>
      <w:r>
        <w:rPr>
          <w:rStyle w:val="FootnoteReference"/>
        </w:rPr>
        <w:footnoteReference w:id="17611"/>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2"/>
      </w:r>
      <w:r>
        <w:t xml:space="preserve"> love among yourselves: for love shall cover the multitude of sins.</w:t>
      </w:r>
      <w:r>
        <w:rPr>
          <w:rStyle w:val="FootnoteReference"/>
        </w:rPr>
        <w:footnoteReference w:id="17613"/>
      </w:r>
      <w:r>
        <w:t xml:space="preserve">{{field-off:Bible}}</w:t>
      </w:r>
    </w:p>
    <w:p>
      <w:r>
        <w:rPr>
          <w:sz w:val="18"/>
          <w:color w:val="777777"/>
        </w:rPr>
        <w:t xml:space="preserve">[[@Bible:1 Peter 4:9]] </w:t>
      </w:r>
      <w:r>
        <w:rPr>
          <w:b/>
        </w:rPr>
        <w:t xml:space="preserve">9 </w:t>
      </w:r>
      <w:r>
        <w:t xml:space="preserve"> {{field-on:Bible}}</w:t>
      </w:r>
      <w:r>
        <w:t xml:space="preserve">Be hospitable to one another without grumblings.</w:t>
      </w:r>
      <w:r>
        <w:rPr>
          <w:rStyle w:val="FootnoteReference"/>
        </w:rPr>
        <w:footnoteReference w:id="17614"/>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5"/>
      </w:r>
      <w:r>
        <w:t xml:space="preserve">, as good</w:t>
      </w:r>
      <w:r>
        <w:rPr>
          <w:rStyle w:val="FootnoteReference"/>
        </w:rPr>
        <w:footnoteReference w:id="17616"/>
      </w:r>
      <w:r>
        <w:t xml:space="preserve"> stewards of the manifold</w:t>
      </w:r>
      <w:r>
        <w:rPr>
          <w:rStyle w:val="FootnoteReference"/>
        </w:rPr>
        <w:footnoteReference w:id="17617"/>
      </w:r>
      <w:r>
        <w:t xml:space="preserve"> grace of God.</w:t>
      </w:r>
      <w:r>
        <w:rPr>
          <w:rStyle w:val="FootnoteReference"/>
        </w:rPr>
        <w:footnoteReference w:id="17618"/>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9"/>
      </w:r>
      <w:r>
        <w:t xml:space="preserve"> oracles of God; if anyone minister, let him do it as of the ability</w:t>
      </w:r>
      <w:r>
        <w:rPr>
          <w:rStyle w:val="FootnoteReference"/>
        </w:rPr>
        <w:footnoteReference w:id="17620"/>
      </w:r>
      <w:r>
        <w:t xml:space="preserve"> which God gives: that God in all things may be glorified through Jesus</w:t>
      </w:r>
      <w:r>
        <w:rPr>
          <w:rStyle w:val="FootnoteReference"/>
        </w:rPr>
        <w:footnoteReference w:id="17621"/>
      </w:r>
      <w:r>
        <w:t xml:space="preserve"> Christ, to whom</w:t>
      </w:r>
      <w:r>
        <w:rPr>
          <w:rStyle w:val="FootnoteReference"/>
        </w:rPr>
        <w:footnoteReference w:id="17622"/>
      </w:r>
      <w:r>
        <w:t xml:space="preserve"> be praise and dominion</w:t>
      </w:r>
      <w:r>
        <w:rPr>
          <w:rStyle w:val="FootnoteReference"/>
        </w:rPr>
        <w:footnoteReference w:id="17623"/>
      </w:r>
      <w:r>
        <w:t xml:space="preserve"> forever and ever. Amen.</w:t>
      </w:r>
      <w:r>
        <w:rPr>
          <w:rStyle w:val="FootnoteReference"/>
        </w:rPr>
        <w:footnoteReference w:id="17624"/>
      </w:r>
      <w:r>
        <w:rPr>
          <w:rStyle w:val="FootnoteReference"/>
        </w:rPr>
        <w:footnoteReference w:id="17625"/>
      </w:r>
      <w:r>
        <w:rPr>
          <w:rStyle w:val="FootnoteReference"/>
        </w:rPr>
        <w:footnoteReference w:id="17626"/>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7"/>
      </w:r>
      <w:r>
        <w:t xml:space="preserve"> it not strange concerning the fiery</w:t>
      </w:r>
      <w:r>
        <w:rPr>
          <w:rStyle w:val="FootnoteReference"/>
        </w:rPr>
        <w:footnoteReference w:id="17628"/>
      </w:r>
      <w:r>
        <w:t xml:space="preserve"> trial which is to try you, as though some strange thing happened to you:</w:t>
      </w:r>
      <w:r>
        <w:rPr>
          <w:rStyle w:val="FootnoteReference"/>
        </w:rPr>
        <w:footnoteReference w:id="17629"/>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30"/>
      </w:r>
      <w:r>
        <w:t xml:space="preserve">, inasmuch as you are partakers of Christ's sufferings; that, when his glory shall be revealed, you may be glad also with exceeding joy.</w:t>
      </w:r>
      <w:r>
        <w:rPr>
          <w:rStyle w:val="FootnoteReference"/>
        </w:rPr>
        <w:footnoteReference w:id="17631"/>
      </w:r>
      <w:r>
        <w:rPr>
          <w:rStyle w:val="FootnoteReference"/>
        </w:rPr>
        <w:footnoteReference w:id="17632"/>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3"/>
      </w:r>
      <w:r>
        <w:t xml:space="preserve"> for the name of Christ, happy</w:t>
      </w:r>
      <w:r>
        <w:rPr>
          <w:rStyle w:val="FootnoteReference"/>
        </w:rPr>
        <w:footnoteReference w:id="17634"/>
      </w:r>
      <w:r>
        <w:t xml:space="preserve"> are you; for the spirit of glory and of God rests upon you: on their part he is evil spoken of, but on your part he is glorified.</w:t>
      </w:r>
      <w:r>
        <w:rPr>
          <w:rStyle w:val="FootnoteReference"/>
        </w:rPr>
        <w:footnoteReference w:id="17635"/>
      </w:r>
      <w:r>
        <w:rPr>
          <w:rStyle w:val="FootnoteReference"/>
        </w:rPr>
        <w:footnoteReference w:id="17636"/>
      </w:r>
      <w:r>
        <w:rPr>
          <w:rStyle w:val="FootnoteReference"/>
        </w:rPr>
        <w:footnoteReference w:id="17637"/>
      </w:r>
      <w:r>
        <w:rPr>
          <w:rStyle w:val="FootnoteReference"/>
        </w:rPr>
        <w:footnoteReference w:id="17638"/>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9"/>
      </w:r>
      <w:r>
        <w:t xml:space="preserve"> as a murderer, or thief, or evildoer, or as a meddler in others' matters.</w:t>
      </w:r>
      <w:r>
        <w:rPr>
          <w:rStyle w:val="FootnoteReference"/>
        </w:rPr>
        <w:footnoteReference w:id="17640"/>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41"/>
      </w:r>
      <w:r>
        <w:t xml:space="preserve">, let him not</w:t>
      </w:r>
      <w:r>
        <w:rPr>
          <w:rStyle w:val="FootnoteReference"/>
        </w:rPr>
        <w:footnoteReference w:id="17642"/>
      </w:r>
      <w:r>
        <w:t xml:space="preserve"> be ashamed; but let him glorify God on this behalf.</w:t>
      </w:r>
      <w:r>
        <w:rPr>
          <w:rStyle w:val="FootnoteReference"/>
        </w:rPr>
        <w:footnoteReference w:id="17643"/>
      </w:r>
      <w:r>
        <w:rPr>
          <w:rStyle w:val="FootnoteReference"/>
        </w:rPr>
        <w:footnoteReference w:id="17644"/>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5"/>
      </w:r>
      <w:r>
        <w:t xml:space="preserve"> must begin at the house of God: and if</w:t>
      </w:r>
      <w:r>
        <w:rPr>
          <w:rStyle w:val="FootnoteReference"/>
        </w:rPr>
        <w:footnoteReference w:id="17646"/>
      </w:r>
      <w:r>
        <w:t xml:space="preserve"> it first begin at us, what shall the end be of those who obey</w:t>
      </w:r>
      <w:r>
        <w:rPr>
          <w:rStyle w:val="FootnoteReference"/>
        </w:rPr>
        <w:footnoteReference w:id="17647"/>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is saved with difficulty, where shall the ungodly and sinner appear?</w:t>
      </w:r>
      <w:r>
        <w:rPr>
          <w:rStyle w:val="FootnoteReference"/>
        </w:rPr>
        <w:footnoteReference w:id="17648"/>
      </w:r>
      <w:r>
        <w:rPr>
          <w:rStyle w:val="FootnoteReference"/>
        </w:rPr>
        <w:footnoteReference w:id="17649"/>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50"/>
      </w:r>
      <w:r>
        <w:t xml:space="preserve"> the keeping of their souls to him in well doing, as to a faithful</w:t>
      </w:r>
      <w:r>
        <w:rPr>
          <w:rStyle w:val="FootnoteReference"/>
        </w:rPr>
        <w:footnoteReference w:id="17651"/>
      </w:r>
      <w:r>
        <w:t xml:space="preserve"> Creator.</w:t>
      </w:r>
      <w:r>
        <w:rPr>
          <w:rStyle w:val="FootnoteReference"/>
        </w:rPr>
        <w:footnoteReference w:id="17652"/>
      </w:r>
      <w:r>
        <w:rPr>
          <w:rStyle w:val="FootnoteReference"/>
        </w:rPr>
        <w:footnoteReference w:id="176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4"/>
      </w:r>
      <w:r>
        <w:t xml:space="preserve"> who are among you I exhort, who am also</w:t>
      </w:r>
      <w:r>
        <w:rPr>
          <w:rStyle w:val="FootnoteReference"/>
        </w:rPr>
        <w:footnoteReference w:id="17655"/>
      </w:r>
      <w:r>
        <w:t xml:space="preserve"> an elder, and a</w:t>
      </w:r>
      <w:r>
        <w:rPr>
          <w:rStyle w:val="FootnoteReference"/>
        </w:rPr>
        <w:footnoteReference w:id="17656"/>
      </w:r>
      <w:r>
        <w:t xml:space="preserve"> witness of the sufferings of Christ</w:t>
      </w:r>
      <w:r>
        <w:rPr>
          <w:rStyle w:val="FootnoteReference"/>
        </w:rPr>
        <w:footnoteReference w:id="17657"/>
      </w:r>
      <w:r>
        <w:t xml:space="preserve">, and also a partaker</w:t>
      </w:r>
      <w:r>
        <w:rPr>
          <w:rStyle w:val="FootnoteReference"/>
        </w:rPr>
        <w:footnoteReference w:id="17658"/>
      </w:r>
      <w:r>
        <w:t xml:space="preserve"> of the glory that shall be revealed:</w:t>
      </w:r>
      <w:r>
        <w:rPr>
          <w:rStyle w:val="FootnoteReference"/>
        </w:rPr>
        <w:footnoteReference w:id="17659"/>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60"/>
      </w:r>
      <w:r>
        <w:t xml:space="preserve"> the flock</w:t>
      </w:r>
      <w:r>
        <w:rPr>
          <w:rStyle w:val="FootnoteReference"/>
        </w:rPr>
        <w:footnoteReference w:id="17661"/>
      </w:r>
      <w:r>
        <w:t xml:space="preserve"> of God</w:t>
      </w:r>
      <w:r>
        <w:rPr>
          <w:rStyle w:val="FootnoteReference"/>
        </w:rPr>
        <w:footnoteReference w:id="17662"/>
      </w:r>
      <w:r>
        <w:t xml:space="preserve"> who is among you, taking</w:t>
      </w:r>
      <w:r>
        <w:rPr>
          <w:rStyle w:val="FootnoteReference"/>
        </w:rPr>
        <w:footnoteReference w:id="17663"/>
      </w:r>
      <w:r>
        <w:t xml:space="preserve"> the oversight of it, not by</w:t>
      </w:r>
      <w:r>
        <w:rPr>
          <w:rStyle w:val="FootnoteReference"/>
        </w:rPr>
        <w:footnoteReference w:id="17664"/>
      </w:r>
      <w:r>
        <w:t xml:space="preserve"> constraint, but willingly; not for</w:t>
      </w:r>
      <w:r>
        <w:rPr>
          <w:rStyle w:val="FootnoteReference"/>
        </w:rPr>
        <w:footnoteReference w:id="17665"/>
      </w:r>
      <w:r>
        <w:t xml:space="preserve"> filthy illegal gain, but of a ready mind;</w:t>
      </w:r>
      <w:r>
        <w:rPr>
          <w:rStyle w:val="FootnoteReference"/>
        </w:rPr>
        <w:footnoteReference w:id="17666"/>
      </w:r>
      <w:r>
        <w:rPr>
          <w:rStyle w:val="FootnoteReference"/>
        </w:rPr>
        <w:footnoteReference w:id="17667"/>
      </w:r>
      <w:r>
        <w:rPr>
          <w:rStyle w:val="FootnoteReference"/>
        </w:rPr>
        <w:footnoteReference w:id="17668"/>
      </w:r>
      <w:r>
        <w:rPr>
          <w:rStyle w:val="FootnoteReference"/>
        </w:rPr>
        <w:footnoteReference w:id="17669"/>
      </w:r>
      <w:r>
        <w:t xml:space="preserve">{{field-off:Bible}}</w:t>
      </w:r>
    </w:p>
    <w:p>
      <w:r>
        <w:rPr>
          <w:sz w:val="18"/>
          <w:color w:val="777777"/>
        </w:rPr>
        <w:t xml:space="preserve">[[@Bible:1 Peter 5:3]] </w:t>
      </w:r>
      <w:r>
        <w:rPr>
          <w:b/>
        </w:rPr>
        <w:t xml:space="preserve">3 </w:t>
      </w:r>
      <w:r>
        <w:t xml:space="preserve"> {{field-on:Bible}}</w:t>
      </w:r>
      <w:r>
        <w:t xml:space="preserve">not as lording it over the allotted portions, but becoming examples to the flock.</w:t>
      </w:r>
      <w:r>
        <w:rPr>
          <w:rStyle w:val="FootnoteReference"/>
        </w:rPr>
        <w:footnoteReference w:id="17670"/>
      </w:r>
      <w:r>
        <w:rPr>
          <w:rStyle w:val="FootnoteReference"/>
        </w:rPr>
        <w:footnoteReference w:id="17671"/>
      </w:r>
      <w:r>
        <w:rPr>
          <w:rStyle w:val="FootnoteReference"/>
        </w:rPr>
        <w:footnoteReference w:id="17672"/>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3"/>
      </w:r>
      <w:r>
        <w:t xml:space="preserve">, you shall receive a crown</w:t>
      </w:r>
      <w:r>
        <w:rPr>
          <w:rStyle w:val="FootnoteReference"/>
        </w:rPr>
        <w:footnoteReference w:id="17674"/>
      </w:r>
      <w:r>
        <w:t xml:space="preserve"> of glory that fades not away.</w:t>
      </w:r>
      <w:r>
        <w:rPr>
          <w:rStyle w:val="FootnoteReference"/>
        </w:rPr>
        <w:footnoteReference w:id="17675"/>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6"/>
      </w:r>
      <w:r>
        <w:t xml:space="preserve"> with humility: for God resists the proud, and gives grace to the humble.</w:t>
      </w:r>
      <w:r>
        <w:rPr>
          <w:rStyle w:val="FootnoteReference"/>
        </w:rPr>
        <w:footnoteReference w:id="17677"/>
      </w:r>
      <w:r>
        <w:rPr>
          <w:rStyle w:val="FootnoteReference"/>
        </w:rPr>
        <w:footnoteReference w:id="17678"/>
      </w:r>
      <w:r>
        <w:rPr>
          <w:rStyle w:val="FootnoteReference"/>
        </w:rPr>
        <w:footnoteReference w:id="17679"/>
      </w:r>
      <w:r>
        <w:rPr>
          <w:rStyle w:val="FootnoteReference"/>
        </w:rPr>
        <w:footnoteReference w:id="17680"/>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81"/>
      </w:r>
      <w:r>
        <w:t xml:space="preserve"> yourselves therefore under the mighty hand of God, that he may exalt you in due time:</w:t>
      </w:r>
      <w:r>
        <w:rPr>
          <w:rStyle w:val="FootnoteReference"/>
        </w:rPr>
        <w:footnoteReference w:id="17682"/>
      </w:r>
      <w:r>
        <w:rPr>
          <w:rStyle w:val="FootnoteReference"/>
        </w:rPr>
        <w:footnoteReference w:id="17683"/>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4"/>
      </w:r>
      <w:r>
        <w:t xml:space="preserve"> all your anxiety upon him; for he cares for you.</w:t>
      </w:r>
      <w:r>
        <w:rPr>
          <w:rStyle w:val="FootnoteReference"/>
        </w:rPr>
        <w:footnoteReference w:id="17685"/>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6"/>
      </w:r>
      <w:r>
        <w:t xml:space="preserve">, watch; because your adversary the devil</w:t>
      </w:r>
      <w:r>
        <w:rPr>
          <w:rStyle w:val="FootnoteReference"/>
        </w:rPr>
        <w:footnoteReference w:id="17687"/>
      </w:r>
      <w:r>
        <w:t xml:space="preserve"> walks about as a roaring lion, seeking whom he may devour</w:t>
      </w:r>
      <w:r>
        <w:rPr>
          <w:rStyle w:val="FootnoteReference"/>
        </w:rPr>
        <w:footnoteReference w:id="17688"/>
      </w:r>
      <w:r>
        <w:t xml:space="preserve">:</w:t>
      </w:r>
      <w:r>
        <w:rPr>
          <w:rStyle w:val="FootnoteReference"/>
        </w:rPr>
        <w:footnoteReference w:id="17689"/>
      </w:r>
      <w:r>
        <w:rPr>
          <w:rStyle w:val="FootnoteReference"/>
        </w:rPr>
        <w:footnoteReference w:id="17690"/>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91"/>
      </w:r>
      <w:r>
        <w:t xml:space="preserve"> steadfast in the faith, knowing that the same afflictions are accomplished in your brothers that are in the world.</w:t>
      </w:r>
      <w:r>
        <w:rPr>
          <w:rStyle w:val="FootnoteReference"/>
        </w:rPr>
        <w:footnoteReference w:id="17692"/>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3"/>
      </w:r>
      <w:r>
        <w:t xml:space="preserve"> of all grace, who has called us to his eternal</w:t>
      </w:r>
      <w:r>
        <w:rPr>
          <w:rStyle w:val="FootnoteReference"/>
        </w:rPr>
        <w:footnoteReference w:id="17694"/>
      </w:r>
      <w:r>
        <w:t xml:space="preserve"> glory by Christ Jesus</w:t>
      </w:r>
      <w:r>
        <w:rPr>
          <w:rStyle w:val="FootnoteReference"/>
        </w:rPr>
        <w:footnoteReference w:id="17695"/>
      </w:r>
      <w:r>
        <w:t xml:space="preserve">, after that you have suffered a while, make</w:t>
      </w:r>
      <w:r>
        <w:rPr>
          <w:rStyle w:val="FootnoteReference"/>
        </w:rPr>
        <w:footnoteReference w:id="17696"/>
      </w:r>
      <w:r>
        <w:t xml:space="preserve"> you perfect, establish, strengthen</w:t>
      </w:r>
      <w:r>
        <w:rPr>
          <w:rStyle w:val="FootnoteReference"/>
        </w:rPr>
        <w:footnoteReference w:id="17697"/>
      </w:r>
      <w:r>
        <w:t xml:space="preserve">, settle</w:t>
      </w:r>
      <w:r>
        <w:rPr>
          <w:rStyle w:val="FootnoteReference"/>
        </w:rPr>
        <w:footnoteReference w:id="17698"/>
      </w:r>
      <w:r>
        <w:t xml:space="preserve"> you.</w:t>
      </w:r>
      <w:r>
        <w:rPr>
          <w:rStyle w:val="FootnoteReference"/>
        </w:rPr>
        <w:footnoteReference w:id="17699"/>
      </w:r>
      <w:r>
        <w:rPr>
          <w:rStyle w:val="FootnoteReference"/>
        </w:rPr>
        <w:footnoteReference w:id="17700"/>
      </w:r>
      <w:r>
        <w:rPr>
          <w:rStyle w:val="FootnoteReference"/>
        </w:rPr>
        <w:footnoteReference w:id="17701"/>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2"/>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3"/>
      </w:r>
      <w:r>
        <w:t xml:space="preserve">, a faithful</w:t>
      </w:r>
      <w:r>
        <w:rPr>
          <w:rStyle w:val="FootnoteReference"/>
        </w:rPr>
        <w:footnoteReference w:id="17704"/>
      </w:r>
      <w:r>
        <w:t xml:space="preserve"> brother to you, as I suppose, I have written briefly, exhorting</w:t>
      </w:r>
      <w:r>
        <w:rPr>
          <w:rStyle w:val="FootnoteReference"/>
        </w:rPr>
        <w:footnoteReference w:id="17705"/>
      </w:r>
      <w:r>
        <w:t xml:space="preserve">, and testifying</w:t>
      </w:r>
      <w:r>
        <w:rPr>
          <w:rStyle w:val="FootnoteReference"/>
        </w:rPr>
        <w:footnoteReference w:id="17706"/>
      </w:r>
      <w:r>
        <w:t xml:space="preserve"> that this is the true</w:t>
      </w:r>
      <w:r>
        <w:rPr>
          <w:rStyle w:val="FootnoteReference"/>
        </w:rPr>
        <w:footnoteReference w:id="17707"/>
      </w:r>
      <w:r>
        <w:t xml:space="preserve"> grace of God in which you stand.</w:t>
      </w:r>
      <w:r>
        <w:rPr>
          <w:rStyle w:val="FootnoteReference"/>
        </w:rPr>
        <w:footnoteReference w:id="17708"/>
      </w:r>
      <w:r>
        <w:rPr>
          <w:rStyle w:val="FootnoteReference"/>
        </w:rPr>
        <w:footnoteReference w:id="17709"/>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10"/>
      </w:r>
      <w:r>
        <w:t xml:space="preserve">, elect together with you, greets you; and Mark</w:t>
      </w:r>
      <w:r>
        <w:rPr>
          <w:rStyle w:val="FootnoteReference"/>
        </w:rPr>
        <w:footnoteReference w:id="17711"/>
      </w:r>
      <w:r>
        <w:t xml:space="preserve"> my son.</w:t>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rPr>
          <w:rStyle w:val="FootnoteReference"/>
        </w:rPr>
        <w:footnoteReference w:id="17717"/>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8"/>
      </w:r>
      <w:r>
        <w:t xml:space="preserve"> kiss of love. Peace</w:t>
      </w:r>
      <w:r>
        <w:rPr>
          <w:rStyle w:val="FootnoteReference"/>
        </w:rPr>
        <w:footnoteReference w:id="17719"/>
      </w:r>
      <w:r>
        <w:t xml:space="preserve"> be with you all that are in Christ Jesus. Amen.</w:t>
      </w:r>
      <w:r>
        <w:rPr>
          <w:rStyle w:val="FootnoteReference"/>
        </w:rPr>
        <w:footnoteReference w:id="17720"/>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21"/>
      </w:r>
      <w:r>
        <w:t xml:space="preserve"> Peter</w:t>
      </w:r>
      <w:r>
        <w:rPr>
          <w:rStyle w:val="FootnoteReference"/>
        </w:rPr>
        <w:footnoteReference w:id="17722"/>
      </w:r>
      <w:r>
        <w:t xml:space="preserve">, a slave and an apostle</w:t>
      </w:r>
      <w:r>
        <w:rPr>
          <w:rStyle w:val="FootnoteReference"/>
        </w:rPr>
        <w:footnoteReference w:id="17723"/>
      </w:r>
      <w:r>
        <w:t xml:space="preserve"> of Jesus</w:t>
      </w:r>
      <w:r>
        <w:rPr>
          <w:rStyle w:val="FootnoteReference"/>
        </w:rPr>
        <w:footnoteReference w:id="17724"/>
      </w:r>
      <w:r>
        <w:t xml:space="preserve"> Christ</w:t>
      </w:r>
      <w:r>
        <w:rPr>
          <w:rStyle w:val="FootnoteReference"/>
        </w:rPr>
        <w:footnoteReference w:id="17725"/>
      </w:r>
      <w:r>
        <w:t xml:space="preserve">, to those who have obtained like precious faith with us through the righteousness of God</w:t>
      </w:r>
      <w:r>
        <w:rPr>
          <w:rStyle w:val="FootnoteReference"/>
        </w:rPr>
        <w:footnoteReference w:id="17726"/>
      </w:r>
      <w:r>
        <w:t xml:space="preserve"> and our Savior Jesus Christ:</w:t>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rPr>
          <w:rStyle w:val="FootnoteReference"/>
        </w:rPr>
        <w:footnoteReference w:id="17733"/>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4"/>
      </w:r>
      <w:r>
        <w:t xml:space="preserve"> and peace be multiplied to you through the knowledge</w:t>
      </w:r>
      <w:r>
        <w:rPr>
          <w:rStyle w:val="FootnoteReference"/>
        </w:rPr>
        <w:footnoteReference w:id="17735"/>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6"/>
      </w:r>
      <w:r>
        <w:t xml:space="preserve"> us to glory and virtue</w:t>
      </w:r>
      <w:r>
        <w:rPr>
          <w:rStyle w:val="FootnoteReference"/>
        </w:rPr>
        <w:footnoteReference w:id="17737"/>
      </w:r>
      <w:r>
        <w:t xml:space="preserve">:</w:t>
      </w:r>
      <w:r>
        <w:rPr>
          <w:rStyle w:val="FootnoteReference"/>
        </w:rPr>
        <w:footnoteReference w:id="17738"/>
      </w:r>
      <w:r>
        <w:rPr>
          <w:rStyle w:val="FootnoteReference"/>
        </w:rPr>
        <w:footnoteReference w:id="17739"/>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40"/>
      </w:r>
      <w:r>
        <w:t xml:space="preserve"> to us exceeding great and precious promises: that by these you might be partakers of the divine nature, having escaped the corruption that is in the world through lust.</w:t>
      </w:r>
      <w:r>
        <w:rPr>
          <w:rStyle w:val="FootnoteReference"/>
        </w:rPr>
        <w:footnoteReference w:id="17741"/>
      </w:r>
      <w:r>
        <w:t xml:space="preserve">{{field-off:Bible}}</w:t>
      </w:r>
    </w:p>
    <w:p>
      <w:r>
        <w:rPr>
          <w:sz w:val="18"/>
          <w:color w:val="777777"/>
        </w:rPr>
        <w:t xml:space="preserve">[[@Bible:2 Peter 1:5]] </w:t>
      </w:r>
      <w:r>
        <w:rPr>
          <w:b/>
        </w:rPr>
        <w:t xml:space="preserve">5 </w:t>
      </w:r>
      <w:r>
        <w:t xml:space="preserve"> {{field-on:Bible}}</w:t>
      </w:r>
      <w:r>
        <w:t xml:space="preserve">And for this very thing, bringing in all diligence, supply virtue</w:t>
      </w:r>
      <w:r>
        <w:rPr>
          <w:rStyle w:val="FootnoteReference"/>
        </w:rPr>
        <w:footnoteReference w:id="17742"/>
      </w:r>
      <w:r>
        <w:t xml:space="preserve"> in your faith; and in virtue knowledge</w:t>
      </w:r>
      <w:r>
        <w:rPr>
          <w:rStyle w:val="FootnoteReference"/>
        </w:rPr>
        <w:footnoteReference w:id="17743"/>
      </w:r>
      <w:r>
        <w:t xml:space="preserve">;</w:t>
      </w:r>
      <w:r>
        <w:rPr>
          <w:rStyle w:val="FootnoteReference"/>
        </w:rPr>
        <w:footnoteReference w:id="17744"/>
      </w:r>
      <w:r>
        <w:rPr>
          <w:rStyle w:val="FootnoteReference"/>
        </w:rPr>
        <w:footnoteReference w:id="17745"/>
      </w:r>
      <w:r>
        <w:t xml:space="preserve">{{field-off:Bible}}</w:t>
      </w:r>
    </w:p>
    <w:p>
      <w:r>
        <w:rPr>
          <w:sz w:val="18"/>
          <w:color w:val="777777"/>
        </w:rPr>
        <w:t xml:space="preserve">[[@Bible:2 Peter 1:6]] </w:t>
      </w:r>
      <w:r>
        <w:rPr>
          <w:b/>
        </w:rPr>
        <w:t xml:space="preserve">6 </w:t>
      </w:r>
      <w:r>
        <w:t xml:space="preserve"> {{field-on:Bible}}</w:t>
      </w:r>
      <w:r>
        <w:t xml:space="preserve">and in knowledge self-control; and in self-control endurance; and in endurance godliness</w:t>
      </w:r>
      <w:r>
        <w:rPr>
          <w:rStyle w:val="FootnoteReference"/>
        </w:rPr>
        <w:footnoteReference w:id="17746"/>
      </w:r>
      <w:r>
        <w:t xml:space="preserve">;</w:t>
      </w:r>
      <w:r>
        <w:rPr>
          <w:rStyle w:val="FootnoteReference"/>
        </w:rPr>
        <w:footnoteReference w:id="17747"/>
      </w:r>
      <w:r>
        <w:rPr>
          <w:rStyle w:val="FootnoteReference"/>
        </w:rPr>
        <w:footnoteReference w:id="17748"/>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9"/>
      </w:r>
      <w:r>
        <w:t xml:space="preserve"> kindness; and to brotherly kindness love.</w:t>
      </w:r>
      <w:r>
        <w:rPr>
          <w:rStyle w:val="FootnoteReference"/>
        </w:rPr>
        <w:footnoteReference w:id="17750"/>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51"/>
      </w:r>
      <w:r>
        <w:t xml:space="preserve">, and abound</w:t>
      </w:r>
      <w:r>
        <w:rPr>
          <w:rStyle w:val="FootnoteReference"/>
        </w:rPr>
        <w:footnoteReference w:id="17752"/>
      </w:r>
      <w:r>
        <w:t xml:space="preserve">, they make you that you shall neither be barren</w:t>
      </w:r>
      <w:r>
        <w:rPr>
          <w:rStyle w:val="FootnoteReference"/>
        </w:rPr>
        <w:footnoteReference w:id="17753"/>
      </w:r>
      <w:r>
        <w:t xml:space="preserve"> nor unfruitful</w:t>
      </w:r>
      <w:r>
        <w:rPr>
          <w:rStyle w:val="FootnoteReference"/>
        </w:rPr>
        <w:footnoteReference w:id="17754"/>
      </w:r>
      <w:r>
        <w:t xml:space="preserve"> in the knowledge of our Lord Jesus Christ.</w:t>
      </w:r>
      <w:r>
        <w:rPr>
          <w:rStyle w:val="FootnoteReference"/>
        </w:rPr>
        <w:footnoteReference w:id="17755"/>
      </w:r>
      <w:r>
        <w:rPr>
          <w:rStyle w:val="FootnoteReference"/>
        </w:rPr>
        <w:footnoteReference w:id="17756"/>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7"/>
      </w:r>
      <w:r>
        <w:t xml:space="preserve">, and cannot see far off, and has forgotten that he was purged from his old sins.</w:t>
      </w:r>
      <w:r>
        <w:rPr>
          <w:rStyle w:val="FootnoteReference"/>
        </w:rPr>
        <w:footnoteReference w:id="17758"/>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9"/>
      </w:r>
      <w:r>
        <w:t xml:space="preserve"> diligence to make</w:t>
      </w:r>
      <w:r>
        <w:rPr>
          <w:rStyle w:val="FootnoteReference"/>
        </w:rPr>
        <w:footnoteReference w:id="17760"/>
      </w:r>
      <w:r>
        <w:t xml:space="preserve"> your calling and election</w:t>
      </w:r>
      <w:r>
        <w:rPr>
          <w:rStyle w:val="FootnoteReference"/>
        </w:rPr>
        <w:footnoteReference w:id="17761"/>
      </w:r>
      <w:r>
        <w:t xml:space="preserve"> sure: for if you do these things, you shall never</w:t>
      </w:r>
      <w:r>
        <w:rPr>
          <w:rStyle w:val="FootnoteReference"/>
        </w:rPr>
        <w:footnoteReference w:id="17762"/>
      </w:r>
      <w:r>
        <w:t xml:space="preserve"> fall:</w:t>
      </w:r>
      <w:r>
        <w:rPr>
          <w:rStyle w:val="FootnoteReference"/>
        </w:rPr>
        <w:footnoteReference w:id="17763"/>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4"/>
      </w:r>
      <w:r>
        <w:t xml:space="preserve"> shall be supplied to you abundantly</w:t>
      </w:r>
      <w:r>
        <w:rPr>
          <w:rStyle w:val="FootnoteReference"/>
        </w:rPr>
        <w:footnoteReference w:id="17765"/>
      </w:r>
      <w:r>
        <w:t xml:space="preserve"> into the eternal kingdom of our Lord and Savior Jesus Christ.</w:t>
      </w:r>
      <w:r>
        <w:rPr>
          <w:rStyle w:val="FootnoteReference"/>
        </w:rPr>
        <w:footnoteReference w:id="17766"/>
      </w:r>
      <w:r>
        <w:rPr>
          <w:rStyle w:val="FootnoteReference"/>
        </w:rPr>
        <w:footnoteReference w:id="17767"/>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8"/>
      </w:r>
      <w:r>
        <w:t xml:space="preserve"> be negligent to put you always in remembrance of these things, though</w:t>
      </w:r>
      <w:r>
        <w:rPr>
          <w:rStyle w:val="FootnoteReference"/>
        </w:rPr>
        <w:footnoteReference w:id="17769"/>
      </w:r>
      <w:r>
        <w:t xml:space="preserve"> you know them, and be</w:t>
      </w:r>
      <w:r>
        <w:rPr>
          <w:rStyle w:val="FootnoteReference"/>
        </w:rPr>
        <w:footnoteReference w:id="17770"/>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71"/>
      </w:r>
      <w:r>
        <w:t xml:space="preserve"> as I am</w:t>
      </w:r>
      <w:r>
        <w:rPr>
          <w:rStyle w:val="FootnoteReference"/>
        </w:rPr>
        <w:footnoteReference w:id="17772"/>
      </w:r>
      <w:r>
        <w:t xml:space="preserve"> in this tabernacle, to stir</w:t>
      </w:r>
      <w:r>
        <w:rPr>
          <w:rStyle w:val="FootnoteReference"/>
        </w:rPr>
        <w:footnoteReference w:id="17773"/>
      </w:r>
      <w:r>
        <w:t xml:space="preserve"> you up by putting you in remembrance;</w:t>
      </w:r>
      <w:r>
        <w:rPr>
          <w:rStyle w:val="FootnoteReference"/>
        </w:rPr>
        <w:footnoteReference w:id="17774"/>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5"/>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6"/>
      </w:r>
      <w:r>
        <w:t xml:space="preserve"> and coming</w:t>
      </w:r>
      <w:r>
        <w:rPr>
          <w:rStyle w:val="FootnoteReference"/>
        </w:rPr>
        <w:footnoteReference w:id="17777"/>
      </w:r>
      <w:r>
        <w:t xml:space="preserve"> of our Lord Jesus Christ, but were eyewitnesses of his majesty.</w:t>
      </w:r>
      <w:r>
        <w:rPr>
          <w:rStyle w:val="FootnoteReference"/>
        </w:rPr>
        <w:footnoteReference w:id="17778"/>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9"/>
      </w:r>
      <w:r>
        <w:t xml:space="preserve"> such a voice to him from the excellent glory, This is my beloved Son, in whom</w:t>
      </w:r>
      <w:r>
        <w:rPr>
          <w:rStyle w:val="FootnoteReference"/>
        </w:rPr>
        <w:footnoteReference w:id="17780"/>
      </w:r>
      <w:r>
        <w:t xml:space="preserve"> I am well pleased.</w:t>
      </w:r>
      <w:r>
        <w:rPr>
          <w:rStyle w:val="FootnoteReference"/>
        </w:rPr>
        <w:footnoteReference w:id="17781"/>
      </w:r>
      <w:r>
        <w:t xml:space="preserve">{{field-off:Bible}}</w:t>
      </w:r>
    </w:p>
    <w:p>
      <w:r>
        <w:rPr>
          <w:sz w:val="18"/>
          <w:color w:val="777777"/>
        </w:rPr>
        <w:t xml:space="preserve">[[@Bible:2 Peter 1:18]] </w:t>
      </w:r>
      <w:r>
        <w:rPr>
          <w:b/>
        </w:rPr>
        <w:t xml:space="preserve">18 </w:t>
      </w:r>
      <w:r>
        <w:t xml:space="preserve"> {{field-on:Bible}}</w:t>
      </w:r>
      <w:r>
        <w:t xml:space="preserve">And we heard this voice brought from heaven, being with him on the holy</w:t>
      </w:r>
      <w:r>
        <w:rPr>
          <w:rStyle w:val="FootnoteReference"/>
        </w:rPr>
        <w:footnoteReference w:id="17782"/>
      </w:r>
      <w:r>
        <w:t xml:space="preserve"> mountain.</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3"/>
      </w:r>
      <w:r>
        <w:t xml:space="preserve"> sure word of prophecy; to which you do well that you take heed, as to a light</w:t>
      </w:r>
      <w:r>
        <w:rPr>
          <w:rStyle w:val="FootnoteReference"/>
        </w:rPr>
        <w:footnoteReference w:id="17784"/>
      </w:r>
      <w:r>
        <w:t xml:space="preserve"> that shines in a dark place, until the day dawn, and the day star arise in your hearts:</w:t>
      </w:r>
      <w:r>
        <w:rPr>
          <w:rStyle w:val="FootnoteReference"/>
        </w:rPr>
        <w:footnoteReference w:id="17785"/>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6"/>
      </w:r>
      <w:r>
        <w:t xml:space="preserve"> this first, that no prophecy of Scripture comes from one's own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7"/>
      </w:r>
      <w:r>
        <w:t xml:space="preserve"> came not in old time</w:t>
      </w:r>
      <w:r>
        <w:rPr>
          <w:rStyle w:val="FootnoteReference"/>
        </w:rPr>
        <w:footnoteReference w:id="17788"/>
      </w:r>
      <w:r>
        <w:t xml:space="preserve"> by the will of man: but holy men of God spoke as they were moved by the Holy</w:t>
      </w:r>
      <w:r>
        <w:rPr>
          <w:rStyle w:val="FootnoteReference"/>
        </w:rPr>
        <w:footnoteReference w:id="17789"/>
      </w:r>
      <w:r>
        <w:t xml:space="preserve"> Spirit.</w:t>
      </w:r>
      <w:r>
        <w:rPr>
          <w:rStyle w:val="FootnoteReference"/>
        </w:rPr>
        <w:footnoteReference w:id="177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91"/>
      </w:r>
      <w:r>
        <w:t xml:space="preserve"> false prophets also among the people, even as there shall be false teachers among you, who privately shall bring in destructive heresies, even denying</w:t>
      </w:r>
      <w:r>
        <w:rPr>
          <w:rStyle w:val="FootnoteReference"/>
        </w:rPr>
        <w:footnoteReference w:id="17792"/>
      </w:r>
      <w:r>
        <w:t xml:space="preserve"> the Lord that bought</w:t>
      </w:r>
      <w:r>
        <w:rPr>
          <w:rStyle w:val="FootnoteReference"/>
        </w:rPr>
        <w:footnoteReference w:id="17793"/>
      </w:r>
      <w:r>
        <w:t xml:space="preserve"> them, and bring</w:t>
      </w:r>
      <w:r>
        <w:rPr>
          <w:rStyle w:val="FootnoteReference"/>
        </w:rPr>
        <w:footnoteReference w:id="17794"/>
      </w:r>
      <w:r>
        <w:t xml:space="preserve"> upon themselves swift destruction.</w:t>
      </w:r>
      <w:r>
        <w:rPr>
          <w:rStyle w:val="FootnoteReference"/>
        </w:rPr>
        <w:footnoteReference w:id="17795"/>
      </w:r>
      <w:r>
        <w:rPr>
          <w:rStyle w:val="FootnoteReference"/>
        </w:rPr>
        <w:footnoteReference w:id="17796"/>
      </w:r>
      <w:r>
        <w:t xml:space="preserve">{{field-off:Bible}}</w:t>
      </w:r>
    </w:p>
    <w:p>
      <w:r>
        <w:rPr>
          <w:sz w:val="18"/>
          <w:color w:val="777777"/>
        </w:rPr>
        <w:t xml:space="preserve">[[@Bible:2 Peter 2:2]] </w:t>
      </w:r>
      <w:r>
        <w:rPr>
          <w:b/>
        </w:rPr>
        <w:t xml:space="preserve">2 </w:t>
      </w:r>
      <w:r>
        <w:t xml:space="preserve"> {{field-on:Bible}}</w:t>
      </w:r>
      <w:r>
        <w:t xml:space="preserve">And many shall follow their destructive ways</w:t>
      </w:r>
      <w:r>
        <w:rPr>
          <w:rStyle w:val="FootnoteReference"/>
        </w:rPr>
        <w:footnoteReference w:id="17797"/>
      </w:r>
      <w:r>
        <w:t xml:space="preserve">; because of whom the way of truth shall be blasphemed.</w:t>
      </w:r>
      <w:r>
        <w:rPr>
          <w:rStyle w:val="FootnoteReference"/>
        </w:rPr>
        <w:footnoteReference w:id="17798"/>
      </w:r>
      <w:r>
        <w:rPr>
          <w:rStyle w:val="FootnoteReference"/>
        </w:rPr>
        <w:footnoteReference w:id="17799"/>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800"/>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801"/>
      </w:r>
      <w:r>
        <w:t xml:space="preserve"> spared</w:t>
      </w:r>
      <w:r>
        <w:rPr>
          <w:rStyle w:val="FootnoteReference"/>
        </w:rPr>
        <w:footnoteReference w:id="17802"/>
      </w:r>
      <w:r>
        <w:t xml:space="preserve"> not the angels</w:t>
      </w:r>
      <w:r>
        <w:rPr>
          <w:rStyle w:val="FootnoteReference"/>
        </w:rPr>
        <w:footnoteReference w:id="17803"/>
      </w:r>
      <w:r>
        <w:t xml:space="preserve"> that sinned, but cast them down to Tartarus</w:t>
      </w:r>
      <w:r>
        <w:rPr>
          <w:rStyle w:val="FootnoteReference"/>
        </w:rPr>
        <w:footnoteReference w:id="17804"/>
      </w:r>
      <w:r>
        <w:t xml:space="preserve">, and delivered them into chains of darkness, to be</w:t>
      </w:r>
      <w:r>
        <w:rPr>
          <w:rStyle w:val="FootnoteReference"/>
        </w:rPr>
        <w:footnoteReference w:id="17805"/>
      </w:r>
      <w:r>
        <w:t xml:space="preserve"> reserved to judgment;</w:t>
      </w:r>
      <w:r>
        <w:rPr>
          <w:rStyle w:val="FootnoteReference"/>
        </w:rPr>
        <w:footnoteReference w:id="17806"/>
      </w:r>
      <w:r>
        <w:rPr>
          <w:rStyle w:val="FootnoteReference"/>
        </w:rPr>
        <w:footnoteReference w:id="17807"/>
      </w:r>
      <w:r>
        <w:rPr>
          <w:rStyle w:val="FootnoteReference"/>
        </w:rPr>
        <w:footnoteReference w:id="17808"/>
      </w:r>
      <w:r>
        <w:t xml:space="preserve">{{field-off:Bible}}</w:t>
      </w:r>
    </w:p>
    <w:p>
      <w:r>
        <w:rPr>
          <w:sz w:val="18"/>
          <w:color w:val="777777"/>
        </w:rPr>
        <w:t xml:space="preserve">[[@Bible:2 Peter 2:5]] </w:t>
      </w:r>
      <w:r>
        <w:rPr>
          <w:b/>
        </w:rPr>
        <w:t xml:space="preserve">5 </w:t>
      </w:r>
      <w:r>
        <w:t xml:space="preserve"> {{field-on:Bible}}</w:t>
      </w:r>
      <w:r>
        <w:t xml:space="preserve">And he did not spare the ancient world, but preserved Noah</w:t>
      </w:r>
      <w:r>
        <w:rPr>
          <w:rStyle w:val="FootnoteReference"/>
        </w:rPr>
        <w:footnoteReference w:id="17809"/>
      </w:r>
      <w:r>
        <w:t xml:space="preserve">, the eighth</w:t>
      </w:r>
      <w:r>
        <w:rPr>
          <w:rStyle w:val="FootnoteReference"/>
        </w:rPr>
        <w:footnoteReference w:id="17810"/>
      </w:r>
      <w:r>
        <w:t xml:space="preserve">, a preacher</w:t>
      </w:r>
      <w:r>
        <w:rPr>
          <w:rStyle w:val="FootnoteReference"/>
        </w:rPr>
        <w:footnoteReference w:id="17811"/>
      </w:r>
      <w:r>
        <w:t xml:space="preserve"> of righteousness, having brought a flood upon the world of the ungodly;</w:t>
      </w:r>
      <w:r>
        <w:rPr>
          <w:rStyle w:val="FootnoteReference"/>
        </w:rPr>
        <w:footnoteReference w:id="17812"/>
      </w:r>
      <w:r>
        <w:rPr>
          <w:rStyle w:val="FootnoteReference"/>
        </w:rPr>
        <w:footnoteReference w:id="17813"/>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4"/>
      </w:r>
      <w:r>
        <w:t xml:space="preserve"> the cities of Sodom</w:t>
      </w:r>
      <w:r>
        <w:rPr>
          <w:rStyle w:val="FootnoteReference"/>
        </w:rPr>
        <w:footnoteReference w:id="17815"/>
      </w:r>
      <w:r>
        <w:t xml:space="preserve"> and Gomorrah</w:t>
      </w:r>
      <w:r>
        <w:rPr>
          <w:rStyle w:val="FootnoteReference"/>
        </w:rPr>
        <w:footnoteReference w:id="17816"/>
      </w:r>
      <w:r>
        <w:t xml:space="preserve"> into ashes condemned them with an overthrow, making</w:t>
      </w:r>
      <w:r>
        <w:rPr>
          <w:rStyle w:val="FootnoteReference"/>
        </w:rPr>
        <w:footnoteReference w:id="17817"/>
      </w:r>
      <w:r>
        <w:t xml:space="preserve"> them an example to those that after should live ungodly;</w:t>
      </w:r>
      <w:r>
        <w:rPr>
          <w:rStyle w:val="FootnoteReference"/>
        </w:rPr>
        <w:footnoteReference w:id="17818"/>
      </w:r>
      <w:r>
        <w:rPr>
          <w:rStyle w:val="FootnoteReference"/>
        </w:rPr>
        <w:footnoteReference w:id="17819"/>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20"/>
      </w:r>
      <w:r>
        <w:t xml:space="preserve"> just Lot</w:t>
      </w:r>
      <w:r>
        <w:rPr>
          <w:rStyle w:val="FootnoteReference"/>
        </w:rPr>
        <w:footnoteReference w:id="17821"/>
      </w:r>
      <w:r>
        <w:t xml:space="preserve">, vexed</w:t>
      </w:r>
      <w:r>
        <w:rPr>
          <w:rStyle w:val="FootnoteReference"/>
        </w:rPr>
        <w:footnoteReference w:id="17822"/>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3"/>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4"/>
      </w:r>
      <w:r>
        <w:t xml:space="preserve"> out of temptations, and to reserve the unjust to the day of judgment to be punished:</w:t>
      </w:r>
      <w:r>
        <w:rPr>
          <w:rStyle w:val="FootnoteReference"/>
        </w:rPr>
        <w:footnoteReference w:id="17825"/>
      </w:r>
      <w:r>
        <w:rPr>
          <w:rStyle w:val="FootnoteReference"/>
        </w:rPr>
        <w:footnoteReference w:id="17826"/>
      </w:r>
      <w:r>
        <w:rPr>
          <w:rStyle w:val="FootnoteReference"/>
        </w:rPr>
        <w:footnoteReference w:id="17827"/>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8"/>
      </w:r>
      <w:r>
        <w:t xml:space="preserve"> government. Arrogant are they, self-willed, they are not afraid to speak</w:t>
      </w:r>
      <w:r>
        <w:rPr>
          <w:rStyle w:val="FootnoteReference"/>
        </w:rPr>
        <w:footnoteReference w:id="17829"/>
      </w:r>
      <w:r>
        <w:t xml:space="preserve"> evil of dignities.</w:t>
      </w:r>
      <w:r>
        <w:rPr>
          <w:rStyle w:val="FootnoteReference"/>
        </w:rPr>
        <w:footnoteReference w:id="17830"/>
      </w:r>
      <w:r>
        <w:rPr>
          <w:rStyle w:val="FootnoteReference"/>
        </w:rPr>
        <w:footnoteReference w:id="17831"/>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2"/>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irrational natural animals, born for capture and corruption, blaspheming in things they are ignorant of, shall be utterly corrupted in their own corruption;</w:t>
      </w:r>
      <w:r>
        <w:rPr>
          <w:rStyle w:val="FootnoteReference"/>
        </w:rPr>
        <w:footnoteReference w:id="17833"/>
      </w:r>
      <w:r>
        <w:rPr>
          <w:rStyle w:val="FootnoteReference"/>
        </w:rPr>
        <w:footnoteReference w:id="17834"/>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5"/>
      </w:r>
      <w:r>
        <w:t xml:space="preserve"> of unrighteousness, as those who count it pleasure to riot</w:t>
      </w:r>
      <w:r>
        <w:rPr>
          <w:rStyle w:val="FootnoteReference"/>
        </w:rPr>
        <w:footnoteReference w:id="17836"/>
      </w:r>
      <w:r>
        <w:t xml:space="preserve"> in the day time. Spots</w:t>
      </w:r>
      <w:r>
        <w:rPr>
          <w:rStyle w:val="FootnoteReference"/>
        </w:rPr>
        <w:footnoteReference w:id="17837"/>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8"/>
      </w:r>
      <w:r>
        <w:t xml:space="preserve"> full of adultery, and that cannot</w:t>
      </w:r>
      <w:r>
        <w:rPr>
          <w:rStyle w:val="FootnoteReference"/>
        </w:rPr>
        <w:footnoteReference w:id="17839"/>
      </w:r>
      <w:r>
        <w:t xml:space="preserve"> cease from sin; beguiling</w:t>
      </w:r>
      <w:r>
        <w:rPr>
          <w:rStyle w:val="FootnoteReference"/>
        </w:rPr>
        <w:footnoteReference w:id="17840"/>
      </w:r>
      <w:r>
        <w:t xml:space="preserve"> unstable souls: a heart they have exercised with covetous practices; cursed</w:t>
      </w:r>
      <w:r>
        <w:rPr>
          <w:rStyle w:val="FootnoteReference"/>
        </w:rPr>
        <w:footnoteReference w:id="17841"/>
      </w:r>
      <w:r>
        <w:t xml:space="preserve"> children:</w:t>
      </w:r>
      <w:r>
        <w:rPr>
          <w:rStyle w:val="FootnoteReference"/>
        </w:rPr>
        <w:footnoteReference w:id="17842"/>
      </w:r>
      <w:r>
        <w:t xml:space="preserve">{{field-off:Bible}}</w:t>
      </w:r>
    </w:p>
    <w:p>
      <w:r>
        <w:rPr>
          <w:sz w:val="18"/>
          <w:color w:val="777777"/>
        </w:rPr>
        <w:t xml:space="preserve">[[@Bible:2 Peter 2:15]] </w:t>
      </w:r>
      <w:r>
        <w:rPr>
          <w:b/>
        </w:rPr>
        <w:t xml:space="preserve">15 </w:t>
      </w:r>
      <w:r>
        <w:t xml:space="preserve"> {{field-on:Bible}}</w:t>
      </w:r>
      <w:r>
        <w:t xml:space="preserve">having left the straight way, they went astray, following the way of Balaam</w:t>
      </w:r>
      <w:r>
        <w:rPr>
          <w:rStyle w:val="FootnoteReference"/>
        </w:rPr>
        <w:footnoteReference w:id="17843"/>
      </w:r>
      <w:r>
        <w:t xml:space="preserve"> the son of Bosor</w:t>
      </w:r>
      <w:r>
        <w:rPr>
          <w:rStyle w:val="FootnoteReference"/>
        </w:rPr>
        <w:footnoteReference w:id="17844"/>
      </w:r>
      <w:r>
        <w:t xml:space="preserve">, who loved the wage of unrighteousness;</w:t>
      </w:r>
      <w:r>
        <w:rPr>
          <w:rStyle w:val="FootnoteReference"/>
        </w:rPr>
        <w:footnoteReference w:id="17845"/>
      </w:r>
      <w:r>
        <w:rPr>
          <w:rStyle w:val="FootnoteReference"/>
        </w:rPr>
        <w:footnoteReference w:id="17846"/>
      </w:r>
      <w:r>
        <w:rPr>
          <w:rStyle w:val="FootnoteReference"/>
        </w:rPr>
        <w:footnoteReference w:id="17847"/>
      </w:r>
      <w:r>
        <w:rPr>
          <w:rStyle w:val="FootnoteReference"/>
        </w:rPr>
        <w:footnoteReference w:id="17848"/>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9"/>
      </w:r>
      <w:r>
        <w:t xml:space="preserve"> of the prophet.</w:t>
      </w:r>
      <w:r>
        <w:rPr>
          <w:rStyle w:val="FootnoteReference"/>
        </w:rPr>
        <w:footnoteReference w:id="17850"/>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51"/>
      </w:r>
      <w:r>
        <w:t xml:space="preserve"> without water, clouds</w:t>
      </w:r>
      <w:r>
        <w:rPr>
          <w:rStyle w:val="FootnoteReference"/>
        </w:rPr>
        <w:footnoteReference w:id="17852"/>
      </w:r>
      <w:r>
        <w:t xml:space="preserve"> that are carried with a tempest; to whom the mist</w:t>
      </w:r>
      <w:r>
        <w:rPr>
          <w:rStyle w:val="FootnoteReference"/>
        </w:rPr>
        <w:footnoteReference w:id="17853"/>
      </w:r>
      <w:r>
        <w:t xml:space="preserve"> of darkness</w:t>
      </w:r>
      <w:r>
        <w:rPr>
          <w:rStyle w:val="FootnoteReference"/>
        </w:rPr>
        <w:footnoteReference w:id="17854"/>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5"/>
      </w:r>
      <w:r>
        <w:t xml:space="preserve"> great swelling</w:t>
      </w:r>
      <w:r>
        <w:rPr>
          <w:rStyle w:val="FootnoteReference"/>
        </w:rPr>
        <w:footnoteReference w:id="17856"/>
      </w:r>
      <w:r>
        <w:t xml:space="preserve"> words of vanity, they allure through the lusts of the flesh, through much sensuality, those that were</w:t>
      </w:r>
      <w:r>
        <w:rPr>
          <w:rStyle w:val="FootnoteReference"/>
        </w:rPr>
        <w:footnoteReference w:id="17857"/>
      </w:r>
      <w:r>
        <w:t xml:space="preserve"> clean escaped from them who live in error.</w:t>
      </w:r>
      <w:r>
        <w:rPr>
          <w:rStyle w:val="FootnoteReference"/>
        </w:rPr>
        <w:footnoteReference w:id="17858"/>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9"/>
      </w:r>
      <w:r>
        <w:t xml:space="preserve"> them liberty, they themselves</w:t>
      </w:r>
      <w:r>
        <w:rPr>
          <w:rStyle w:val="FootnoteReference"/>
        </w:rPr>
        <w:footnoteReference w:id="17860"/>
      </w:r>
      <w:r>
        <w:t xml:space="preserve"> are the slaves of corruption: for of whom a man is overcome</w:t>
      </w:r>
      <w:r>
        <w:rPr>
          <w:rStyle w:val="FootnoteReference"/>
        </w:rPr>
        <w:footnoteReference w:id="17861"/>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2"/>
      </w:r>
      <w:r>
        <w:t xml:space="preserve"> the pollutions of the world through the knowledge of the Lord and Savior Jesus</w:t>
      </w:r>
      <w:r>
        <w:rPr>
          <w:rStyle w:val="FootnoteReference"/>
        </w:rPr>
        <w:footnoteReference w:id="17863"/>
      </w:r>
      <w:r>
        <w:t xml:space="preserve"> Christ</w:t>
      </w:r>
      <w:r>
        <w:rPr>
          <w:rStyle w:val="FootnoteReference"/>
        </w:rPr>
        <w:footnoteReference w:id="17864"/>
      </w:r>
      <w:r>
        <w:t xml:space="preserve">, they are again entangled in it, and overcome, the latter</w:t>
      </w:r>
      <w:r>
        <w:rPr>
          <w:rStyle w:val="FootnoteReference"/>
        </w:rPr>
        <w:footnoteReference w:id="17865"/>
      </w:r>
      <w:r>
        <w:t xml:space="preserve"> end is worse with them than the beginning.</w:t>
      </w:r>
      <w:r>
        <w:rPr>
          <w:rStyle w:val="FootnoteReference"/>
        </w:rPr>
        <w:footnoteReference w:id="17866"/>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7"/>
      </w:r>
      <w:r>
        <w:t xml:space="preserve"> been better for them not to have known the way</w:t>
      </w:r>
      <w:r>
        <w:rPr>
          <w:rStyle w:val="FootnoteReference"/>
        </w:rPr>
        <w:footnoteReference w:id="17868"/>
      </w:r>
      <w:r>
        <w:t xml:space="preserve"> of righteousness, than, after they have known it, to turn</w:t>
      </w:r>
      <w:r>
        <w:rPr>
          <w:rStyle w:val="FootnoteReference"/>
        </w:rPr>
        <w:footnoteReference w:id="17869"/>
      </w:r>
      <w:r>
        <w:t xml:space="preserve"> from the holy</w:t>
      </w:r>
      <w:r>
        <w:rPr>
          <w:rStyle w:val="FootnoteReference"/>
        </w:rPr>
        <w:footnoteReference w:id="17870"/>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71"/>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2"/>
      </w:r>
      <w:r>
        <w:t xml:space="preserve">, beloved, I now write to you; in both which I stir</w:t>
      </w:r>
      <w:r>
        <w:rPr>
          <w:rStyle w:val="FootnoteReference"/>
        </w:rPr>
        <w:footnoteReference w:id="17873"/>
      </w:r>
      <w:r>
        <w:t xml:space="preserve"> up your pure</w:t>
      </w:r>
      <w:r>
        <w:rPr>
          <w:rStyle w:val="FootnoteReference"/>
        </w:rPr>
        <w:footnoteReference w:id="17874"/>
      </w:r>
      <w:r>
        <w:t xml:space="preserve"> minds by way of remembrance:</w:t>
      </w:r>
      <w:r>
        <w:rPr>
          <w:rStyle w:val="FootnoteReference"/>
        </w:rPr>
        <w:footnoteReference w:id="17875"/>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6"/>
      </w:r>
      <w:r>
        <w:t xml:space="preserve"> the commandment of us the apostles of the Lord and Savior:</w:t>
      </w:r>
      <w:r>
        <w:rPr>
          <w:rStyle w:val="FootnoteReference"/>
        </w:rPr>
        <w:footnoteReference w:id="17877"/>
      </w:r>
      <w:r>
        <w:t xml:space="preserve">{{field-off:Bible}}</w:t>
      </w:r>
    </w:p>
    <w:p>
      <w:r>
        <w:rPr>
          <w:sz w:val="18"/>
          <w:color w:val="777777"/>
        </w:rPr>
        <w:t xml:space="preserve">[[@Bible:2 Peter 3:3]] </w:t>
      </w:r>
      <w:r>
        <w:rPr>
          <w:b/>
        </w:rPr>
        <w:t xml:space="preserve">3 </w:t>
      </w:r>
      <w:r>
        <w:t xml:space="preserve"> {{field-on:Bible}}</w:t>
      </w:r>
      <w:r>
        <w:t xml:space="preserve">Knowing this first, that in the last days scoffers</w:t>
      </w:r>
      <w:r>
        <w:rPr>
          <w:rStyle w:val="FootnoteReference"/>
        </w:rPr>
        <w:footnoteReference w:id="17878"/>
      </w:r>
      <w:r>
        <w:t xml:space="preserve"> shall come, walking</w:t>
      </w:r>
      <w:r>
        <w:rPr>
          <w:rStyle w:val="FootnoteReference"/>
        </w:rPr>
        <w:footnoteReference w:id="17879"/>
      </w:r>
      <w:r>
        <w:t xml:space="preserve"> according to their own desires,</w:t>
      </w:r>
      <w:r>
        <w:rPr>
          <w:rStyle w:val="FootnoteReference"/>
        </w:rPr>
        <w:footnoteReference w:id="17880"/>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thus from the beginning</w:t>
      </w:r>
      <w:r>
        <w:rPr>
          <w:rStyle w:val="FootnoteReference"/>
        </w:rPr>
        <w:footnoteReference w:id="17881"/>
      </w:r>
      <w:r>
        <w:t xml:space="preserve"> of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2"/>
      </w:r>
      <w:r>
        <w:t xml:space="preserve"> are ignorant of, that by the word</w:t>
      </w:r>
      <w:r>
        <w:rPr>
          <w:rStyle w:val="FootnoteReference"/>
        </w:rPr>
        <w:footnoteReference w:id="17883"/>
      </w:r>
      <w:r>
        <w:t xml:space="preserve"> of God</w:t>
      </w:r>
      <w:r>
        <w:rPr>
          <w:rStyle w:val="FootnoteReference"/>
        </w:rPr>
        <w:footnoteReference w:id="17884"/>
      </w:r>
      <w:r>
        <w:t xml:space="preserve"> the heavens were of old, and the earth standing</w:t>
      </w:r>
      <w:r>
        <w:rPr>
          <w:rStyle w:val="FootnoteReference"/>
        </w:rPr>
        <w:footnoteReference w:id="17885"/>
      </w:r>
      <w:r>
        <w:t xml:space="preserve"> out of the water and in the water:</w:t>
      </w:r>
      <w:r>
        <w:rPr>
          <w:rStyle w:val="FootnoteReference"/>
        </w:rPr>
        <w:footnoteReference w:id="17886"/>
      </w:r>
      <w:r>
        <w:rPr>
          <w:rStyle w:val="FootnoteReference"/>
        </w:rPr>
        <w:footnoteReference w:id="17887"/>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8"/>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9"/>
      </w:r>
      <w:r>
        <w:t xml:space="preserve"> and the earth, which are now, by the same word are kept in store, reserved to fire against</w:t>
      </w:r>
      <w:r>
        <w:rPr>
          <w:rStyle w:val="FootnoteReference"/>
        </w:rPr>
        <w:footnoteReference w:id="17890"/>
      </w:r>
      <w:r>
        <w:t xml:space="preserve"> the day of judgment and destruction of ungodly men.</w:t>
      </w:r>
      <w:r>
        <w:rPr>
          <w:rStyle w:val="FootnoteReference"/>
        </w:rPr>
        <w:footnoteReference w:id="17891"/>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2"/>
      </w:r>
      <w:r>
        <w:t xml:space="preserve"> day is with the Lord as a thousand years, and a thousand years as one day.</w:t>
      </w:r>
      <w:r>
        <w:rPr>
          <w:rStyle w:val="FootnoteReference"/>
        </w:rPr>
        <w:footnoteReference w:id="17893"/>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4"/>
      </w:r>
      <w:r>
        <w:t xml:space="preserve"> longsuffering toward us, not willing</w:t>
      </w:r>
      <w:r>
        <w:rPr>
          <w:rStyle w:val="FootnoteReference"/>
        </w:rPr>
        <w:footnoteReference w:id="17895"/>
      </w:r>
      <w:r>
        <w:t xml:space="preserve"> that any should perish, but that</w:t>
      </w:r>
      <w:r>
        <w:rPr>
          <w:rStyle w:val="FootnoteReference"/>
        </w:rPr>
        <w:footnoteReference w:id="17896"/>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7"/>
      </w:r>
      <w:r>
        <w:t xml:space="preserve"> thief in the night; in which</w:t>
      </w:r>
      <w:r>
        <w:rPr>
          <w:rStyle w:val="FootnoteReference"/>
        </w:rPr>
        <w:footnoteReference w:id="17898"/>
      </w:r>
      <w:r>
        <w:t xml:space="preserve"> the heavens shall pass away with a great noise, and the elements</w:t>
      </w:r>
      <w:r>
        <w:rPr>
          <w:rStyle w:val="FootnoteReference"/>
        </w:rPr>
        <w:footnoteReference w:id="17899"/>
      </w:r>
      <w:r>
        <w:t xml:space="preserve"> shall melt</w:t>
      </w:r>
      <w:r>
        <w:rPr>
          <w:rStyle w:val="FootnoteReference"/>
        </w:rPr>
        <w:footnoteReference w:id="17900"/>
      </w:r>
      <w:r>
        <w:t xml:space="preserve"> with fervent heat, the earth</w:t>
      </w:r>
      <w:r>
        <w:rPr>
          <w:rStyle w:val="FootnoteReference"/>
        </w:rPr>
        <w:footnoteReference w:id="17901"/>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2"/>
      </w:r>
      <w:r>
        <w:t xml:space="preserve"> things shall be dissolved, what manner of persons ought you to be in all</w:t>
      </w:r>
      <w:r>
        <w:rPr>
          <w:rStyle w:val="FootnoteReference"/>
        </w:rPr>
        <w:footnoteReference w:id="17903"/>
      </w:r>
      <w:r>
        <w:t xml:space="preserve"> holy conduct and godliness</w:t>
      </w:r>
      <w:r>
        <w:rPr>
          <w:rStyle w:val="FootnoteReference"/>
        </w:rPr>
        <w:footnoteReference w:id="17904"/>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5"/>
      </w:r>
      <w:r>
        <w:t xml:space="preserve"> for and hasting to the coming of the day of God, in which the heavens</w:t>
      </w:r>
      <w:r>
        <w:rPr>
          <w:rStyle w:val="FootnoteReference"/>
        </w:rPr>
        <w:footnoteReference w:id="17906"/>
      </w:r>
      <w:r>
        <w:t xml:space="preserve"> being on fire shall be dissolved, and the elements shall melt</w:t>
      </w:r>
      <w:r>
        <w:rPr>
          <w:rStyle w:val="FootnoteReference"/>
        </w:rPr>
        <w:footnoteReference w:id="17907"/>
      </w:r>
      <w:r>
        <w:t xml:space="preserve"> with fervent heat?</w:t>
      </w:r>
      <w:r>
        <w:rPr>
          <w:rStyle w:val="FootnoteReference"/>
        </w:rPr>
        <w:footnoteReference w:id="17908"/>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9"/>
      </w:r>
      <w:r>
        <w:t xml:space="preserve"> that you look for such things, be diligent</w:t>
      </w:r>
      <w:r>
        <w:rPr>
          <w:rStyle w:val="FootnoteReference"/>
        </w:rPr>
        <w:footnoteReference w:id="17910"/>
      </w:r>
      <w:r>
        <w:t xml:space="preserve"> that you may be found of him in peace</w:t>
      </w:r>
      <w:r>
        <w:rPr>
          <w:rStyle w:val="FootnoteReference"/>
        </w:rPr>
        <w:footnoteReference w:id="17911"/>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2"/>
      </w:r>
      <w:r>
        <w:t xml:space="preserve"> that the longsuffering of our Lord is salvation; even as our beloved</w:t>
      </w:r>
      <w:r>
        <w:rPr>
          <w:rStyle w:val="FootnoteReference"/>
        </w:rPr>
        <w:footnoteReference w:id="17913"/>
      </w:r>
      <w:r>
        <w:t xml:space="preserve"> brother Paul</w:t>
      </w:r>
      <w:r>
        <w:rPr>
          <w:rStyle w:val="FootnoteReference"/>
        </w:rPr>
        <w:footnoteReference w:id="17914"/>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5"/>
      </w:r>
      <w:r>
        <w:t xml:space="preserve"> his epistles, speaking</w:t>
      </w:r>
      <w:r>
        <w:rPr>
          <w:rStyle w:val="FootnoteReference"/>
        </w:rPr>
        <w:footnoteReference w:id="17916"/>
      </w:r>
      <w:r>
        <w:t xml:space="preserve"> in them of these things; in which are some things hard</w:t>
      </w:r>
      <w:r>
        <w:rPr>
          <w:rStyle w:val="FootnoteReference"/>
        </w:rPr>
        <w:footnoteReference w:id="17917"/>
      </w:r>
      <w:r>
        <w:t xml:space="preserve"> to be understood, which those who are unlearned and unstable</w:t>
      </w:r>
      <w:r>
        <w:rPr>
          <w:rStyle w:val="FootnoteReference"/>
        </w:rPr>
        <w:footnoteReference w:id="17918"/>
      </w:r>
      <w:r>
        <w:t xml:space="preserve"> shift, as they do also the other</w:t>
      </w:r>
      <w:r>
        <w:rPr>
          <w:rStyle w:val="FootnoteReference"/>
        </w:rPr>
        <w:footnoteReference w:id="17919"/>
      </w:r>
      <w:r>
        <w:t xml:space="preserve"> scriptures, to their own destruction.</w:t>
      </w:r>
      <w:r>
        <w:rPr>
          <w:rStyle w:val="FootnoteReference"/>
        </w:rPr>
        <w:footnoteReference w:id="17920"/>
      </w:r>
      <w:r>
        <w:rPr>
          <w:rStyle w:val="FootnoteReference"/>
        </w:rPr>
        <w:footnoteReference w:id="17921"/>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2"/>
      </w:r>
      <w:r>
        <w:t xml:space="preserve"> you know these things before, beware</w:t>
      </w:r>
      <w:r>
        <w:rPr>
          <w:rStyle w:val="FootnoteReference"/>
        </w:rPr>
        <w:footnoteReference w:id="17923"/>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4"/>
      </w:r>
      <w:r>
        <w:t xml:space="preserve"> in grace, and in the knowledge</w:t>
      </w:r>
      <w:r>
        <w:rPr>
          <w:rStyle w:val="FootnoteReference"/>
        </w:rPr>
        <w:footnoteReference w:id="17925"/>
      </w:r>
      <w:r>
        <w:t xml:space="preserve"> of our Lord and Savior Jesus</w:t>
      </w:r>
      <w:r>
        <w:rPr>
          <w:rStyle w:val="FootnoteReference"/>
        </w:rPr>
        <w:footnoteReference w:id="17926"/>
      </w:r>
      <w:r>
        <w:t xml:space="preserve"> Christ</w:t>
      </w:r>
      <w:r>
        <w:rPr>
          <w:rStyle w:val="FootnoteReference"/>
        </w:rPr>
        <w:footnoteReference w:id="17927"/>
      </w:r>
      <w:r>
        <w:t xml:space="preserve">. To him</w:t>
      </w:r>
      <w:r>
        <w:rPr>
          <w:rStyle w:val="FootnoteReference"/>
        </w:rPr>
        <w:footnoteReference w:id="17928"/>
      </w:r>
      <w:r>
        <w:t xml:space="preserve"> be glory both now and forever. Amen</w:t>
      </w:r>
      <w:r>
        <w:rPr>
          <w:rStyle w:val="FootnoteReference"/>
        </w:rPr>
        <w:footnoteReference w:id="17929"/>
      </w:r>
      <w:r>
        <w:t xml:space="preserve">.</w:t>
      </w:r>
      <w:r>
        <w:rPr>
          <w:rStyle w:val="FootnoteReference"/>
        </w:rPr>
        <w:footnoteReference w:id="17930"/>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31"/>
      </w:r>
      <w:r>
        <w:t xml:space="preserve"> was from the beginning, which we have heard</w:t>
      </w:r>
      <w:r>
        <w:rPr>
          <w:rStyle w:val="FootnoteReference"/>
        </w:rPr>
        <w:footnoteReference w:id="17932"/>
      </w:r>
      <w:r>
        <w:t xml:space="preserve">, which we have seen with our eyes, which we have looked upon, and our</w:t>
      </w:r>
      <w:r>
        <w:rPr>
          <w:rStyle w:val="FootnoteReference"/>
        </w:rPr>
        <w:footnoteReference w:id="17933"/>
      </w:r>
      <w:r>
        <w:t xml:space="preserve"> hands have handled, of the Word</w:t>
      </w:r>
      <w:r>
        <w:rPr>
          <w:rStyle w:val="FootnoteReference"/>
        </w:rPr>
        <w:footnoteReference w:id="17934"/>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5"/>
      </w:r>
      <w:r>
        <w:t xml:space="preserve"> was manifested</w:t>
      </w:r>
      <w:r>
        <w:rPr>
          <w:rStyle w:val="FootnoteReference"/>
        </w:rPr>
        <w:footnoteReference w:id="17936"/>
      </w:r>
      <w:r>
        <w:t xml:space="preserve">, and we have seen it, and bear</w:t>
      </w:r>
      <w:r>
        <w:rPr>
          <w:rStyle w:val="FootnoteReference"/>
        </w:rPr>
        <w:footnoteReference w:id="17937"/>
      </w:r>
      <w:r>
        <w:t xml:space="preserve"> witness, and show</w:t>
      </w:r>
      <w:r>
        <w:rPr>
          <w:rStyle w:val="FootnoteReference"/>
        </w:rPr>
        <w:footnoteReference w:id="17938"/>
      </w:r>
      <w:r>
        <w:t xml:space="preserve"> to you that eternal</w:t>
      </w:r>
      <w:r>
        <w:rPr>
          <w:rStyle w:val="FootnoteReference"/>
        </w:rPr>
        <w:footnoteReference w:id="17939"/>
      </w:r>
      <w:r>
        <w:t xml:space="preserve"> life, which was</w:t>
      </w:r>
      <w:r>
        <w:rPr>
          <w:rStyle w:val="FootnoteReference"/>
        </w:rPr>
        <w:footnoteReference w:id="17940"/>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41"/>
      </w:r>
      <w:r>
        <w:t xml:space="preserve"> we to you, that you also may have fellowship with us: and truly our fellowship</w:t>
      </w:r>
      <w:r>
        <w:rPr>
          <w:rStyle w:val="FootnoteReference"/>
        </w:rPr>
        <w:footnoteReference w:id="17942"/>
      </w:r>
      <w:r>
        <w:t xml:space="preserve"> is with the Father, and with his</w:t>
      </w:r>
      <w:r>
        <w:rPr>
          <w:rStyle w:val="FootnoteReference"/>
        </w:rPr>
        <w:footnoteReference w:id="17943"/>
      </w:r>
      <w:r>
        <w:t xml:space="preserve"> Son Jesus</w:t>
      </w:r>
      <w:r>
        <w:rPr>
          <w:rStyle w:val="FootnoteReference"/>
        </w:rPr>
        <w:footnoteReference w:id="17944"/>
      </w:r>
      <w:r>
        <w:t xml:space="preserve"> Christ</w:t>
      </w:r>
      <w:r>
        <w:rPr>
          <w:rStyle w:val="FootnoteReference"/>
        </w:rPr>
        <w:footnoteReference w:id="17945"/>
      </w:r>
      <w:r>
        <w:t xml:space="preserve">.</w:t>
      </w:r>
      <w:r>
        <w:rPr>
          <w:rStyle w:val="FootnoteReference"/>
        </w:rPr>
        <w:footnoteReference w:id="17946"/>
      </w:r>
      <w:r>
        <w:rPr>
          <w:rStyle w:val="FootnoteReference"/>
        </w:rPr>
        <w:footnoteReference w:id="17947"/>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8"/>
      </w:r>
      <w:r>
        <w:t xml:space="preserve"> which we have heard of him, and declare to you, that God</w:t>
      </w:r>
      <w:r>
        <w:rPr>
          <w:rStyle w:val="FootnoteReference"/>
        </w:rPr>
        <w:footnoteReference w:id="17949"/>
      </w:r>
      <w:r>
        <w:t xml:space="preserve"> is light, and in him is no darkness at all.</w:t>
      </w:r>
      <w:r>
        <w:rPr>
          <w:rStyle w:val="FootnoteReference"/>
        </w:rPr>
        <w:footnoteReference w:id="17950"/>
      </w:r>
      <w:r>
        <w:rPr>
          <w:rStyle w:val="FootnoteReference"/>
        </w:rPr>
        <w:footnoteReference w:id="17951"/>
      </w:r>
      <w:r>
        <w:rPr>
          <w:rStyle w:val="FootnoteReference"/>
        </w:rPr>
        <w:footnoteReference w:id="17952"/>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3"/>
      </w:r>
      <w:r>
        <w:t xml:space="preserve"> with him, and walk</w:t>
      </w:r>
      <w:r>
        <w:rPr>
          <w:rStyle w:val="FootnoteReference"/>
        </w:rPr>
        <w:footnoteReference w:id="17954"/>
      </w:r>
      <w:r>
        <w:t xml:space="preserve"> in darkness, we lie</w:t>
      </w:r>
      <w:r>
        <w:rPr>
          <w:rStyle w:val="FootnoteReference"/>
        </w:rPr>
        <w:footnoteReference w:id="17955"/>
      </w:r>
      <w:r>
        <w:t xml:space="preserve">, and do not</w:t>
      </w:r>
      <w:r>
        <w:rPr>
          <w:rStyle w:val="FootnoteReference"/>
        </w:rPr>
        <w:footnoteReference w:id="17956"/>
      </w:r>
      <w:r>
        <w:t xml:space="preserve"> practice the truth:</w:t>
      </w:r>
      <w:r>
        <w:rPr>
          <w:rStyle w:val="FootnoteReference"/>
        </w:rPr>
        <w:footnoteReference w:id="17957"/>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8"/>
      </w:r>
      <w:r>
        <w:t xml:space="preserve"> walk in the light, as he is in the light, we have fellowship one with another, and the blood of Jesus Christ his Son cleanses us from all sin.</w:t>
      </w:r>
      <w:r>
        <w:rPr>
          <w:rStyle w:val="FootnoteReference"/>
        </w:rPr>
        <w:footnoteReference w:id="17959"/>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60"/>
      </w:r>
      <w:r>
        <w:t xml:space="preserve"> ourselves, and the truth</w:t>
      </w:r>
      <w:r>
        <w:rPr>
          <w:rStyle w:val="FootnoteReference"/>
        </w:rPr>
        <w:footnoteReference w:id="17961"/>
      </w:r>
      <w:r>
        <w:t xml:space="preserve"> is not in us.</w:t>
      </w:r>
      <w:r>
        <w:rPr>
          <w:rStyle w:val="FootnoteReference"/>
        </w:rPr>
        <w:footnoteReference w:id="17962"/>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3"/>
      </w:r>
      <w:r>
        <w:t xml:space="preserve"> our sins, he is faithful and just</w:t>
      </w:r>
      <w:r>
        <w:rPr>
          <w:rStyle w:val="FootnoteReference"/>
        </w:rPr>
        <w:footnoteReference w:id="17964"/>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5"/>
      </w:r>
      <w:r>
        <w:t xml:space="preserve"> that we have not sinned, we make</w:t>
      </w:r>
      <w:r>
        <w:rPr>
          <w:rStyle w:val="FootnoteReference"/>
        </w:rPr>
        <w:footnoteReference w:id="17966"/>
      </w:r>
      <w:r>
        <w:t xml:space="preserve"> him a liar, and his word</w:t>
      </w:r>
      <w:r>
        <w:rPr>
          <w:rStyle w:val="FootnoteReference"/>
        </w:rPr>
        <w:footnoteReference w:id="17967"/>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8"/>
      </w:r>
      <w:r>
        <w:t xml:space="preserve"> children, I write these things to you, that you do not sin. And if</w:t>
      </w:r>
      <w:r>
        <w:rPr>
          <w:rStyle w:val="FootnoteReference"/>
        </w:rPr>
        <w:footnoteReference w:id="17969"/>
      </w:r>
      <w:r>
        <w:t xml:space="preserve"> anyone sin, we have an advocate with the Father</w:t>
      </w:r>
      <w:r>
        <w:rPr>
          <w:rStyle w:val="FootnoteReference"/>
        </w:rPr>
        <w:footnoteReference w:id="17970"/>
      </w:r>
      <w:r>
        <w:t xml:space="preserve">, Jesus</w:t>
      </w:r>
      <w:r>
        <w:rPr>
          <w:rStyle w:val="FootnoteReference"/>
        </w:rPr>
        <w:footnoteReference w:id="17971"/>
      </w:r>
      <w:r>
        <w:t xml:space="preserve"> Christ</w:t>
      </w:r>
      <w:r>
        <w:rPr>
          <w:rStyle w:val="FootnoteReference"/>
        </w:rPr>
        <w:footnoteReference w:id="17972"/>
      </w:r>
      <w:r>
        <w:t xml:space="preserve"> the righteous</w:t>
      </w:r>
      <w:r>
        <w:rPr>
          <w:rStyle w:val="FootnoteReference"/>
        </w:rPr>
        <w:footnoteReference w:id="17973"/>
      </w:r>
      <w:r>
        <w:t xml:space="preserve">:</w:t>
      </w:r>
      <w:r>
        <w:rPr>
          <w:rStyle w:val="FootnoteReference"/>
        </w:rPr>
        <w:footnoteReference w:id="17974"/>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5"/>
      </w:r>
      <w:r>
        <w:t xml:space="preserve"> keep his commandments.</w:t>
      </w:r>
      <w:r>
        <w:rPr>
          <w:rStyle w:val="FootnoteReference"/>
        </w:rPr>
        <w:footnoteReference w:id="17976"/>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7"/>
      </w:r>
      <w:r>
        <w:t xml:space="preserve"> liar, and the truth is not in him.</w:t>
      </w:r>
      <w:r>
        <w:rPr>
          <w:rStyle w:val="FootnoteReference"/>
        </w:rPr>
        <w:footnoteReference w:id="17978"/>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9"/>
      </w:r>
      <w:r>
        <w:t xml:space="preserve"> truly is the love of God</w:t>
      </w:r>
      <w:r>
        <w:rPr>
          <w:rStyle w:val="FootnoteReference"/>
        </w:rPr>
        <w:footnoteReference w:id="17980"/>
      </w:r>
      <w:r>
        <w:t xml:space="preserve"> perfected: by this know we that we are in him.</w:t>
      </w:r>
      <w:r>
        <w:rPr>
          <w:rStyle w:val="FootnoteReference"/>
        </w:rPr>
        <w:footnoteReference w:id="17981"/>
      </w:r>
      <w:r>
        <w:rPr>
          <w:rStyle w:val="FootnoteReference"/>
        </w:rPr>
        <w:footnoteReference w:id="17982"/>
      </w:r>
      <w:r>
        <w:rPr>
          <w:rStyle w:val="FootnoteReference"/>
        </w:rPr>
        <w:footnoteReference w:id="17983"/>
      </w:r>
      <w:r>
        <w:rPr>
          <w:rStyle w:val="FootnoteReference"/>
        </w:rPr>
        <w:footnoteReference w:id="17984"/>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5"/>
      </w:r>
      <w:r>
        <w:t xml:space="preserve">, even as he walked.</w:t>
      </w:r>
      <w:r>
        <w:rPr>
          <w:rStyle w:val="FootnoteReference"/>
        </w:rPr>
        <w:footnoteReference w:id="17986"/>
      </w:r>
      <w:r>
        <w:rPr>
          <w:rStyle w:val="FootnoteReference"/>
        </w:rPr>
        <w:footnoteReference w:id="17987"/>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8"/>
      </w:r>
      <w:r>
        <w:t xml:space="preserve"> no new commandment to you, but an old commandment which you had from the beginning. The old commandment is the word which you have heard from the beginning.</w:t>
      </w:r>
      <w:r>
        <w:rPr>
          <w:rStyle w:val="FootnoteReference"/>
        </w:rPr>
        <w:footnoteReference w:id="17989"/>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90"/>
      </w:r>
      <w:r>
        <w:t xml:space="preserve"> commandment I write to you, which thing is true in him and in you: because the darkness</w:t>
      </w:r>
      <w:r>
        <w:rPr>
          <w:rStyle w:val="FootnoteReference"/>
        </w:rPr>
        <w:footnoteReference w:id="17991"/>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2"/>
      </w:r>
      <w:r>
        <w:t xml:space="preserve"> the light, and hates his brother, is in darkness even until now.</w:t>
      </w:r>
      <w:r>
        <w:rPr>
          <w:rStyle w:val="FootnoteReference"/>
        </w:rPr>
        <w:footnoteReference w:id="17993"/>
      </w:r>
      <w:r>
        <w:rPr>
          <w:rStyle w:val="FootnoteReference"/>
        </w:rPr>
        <w:footnoteReference w:id="17994"/>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5"/>
      </w:r>
      <w:r>
        <w:t xml:space="preserve"> in him.</w:t>
      </w:r>
      <w:r>
        <w:rPr>
          <w:rStyle w:val="FootnoteReference"/>
        </w:rPr>
        <w:footnoteReference w:id="17996"/>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7"/>
      </w:r>
      <w:r>
        <w:rPr>
          <w:rStyle w:val="FootnoteReference"/>
        </w:rPr>
        <w:footnoteReference w:id="17998"/>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9"/>
      </w:r>
      <w:r>
        <w:t xml:space="preserve"> to you, little</w:t>
      </w:r>
      <w:r>
        <w:rPr>
          <w:rStyle w:val="FootnoteReference"/>
        </w:rPr>
        <w:footnoteReference w:id="18000"/>
      </w:r>
      <w:r>
        <w:t xml:space="preserve"> children, because your sins are forgiven you for his name's sake.</w:t>
      </w:r>
      <w:r>
        <w:rPr>
          <w:rStyle w:val="FootnoteReference"/>
        </w:rPr>
        <w:footnoteReference w:id="18001"/>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2"/>
      </w:r>
      <w:r>
        <w:t xml:space="preserve">, because you have known him who is from the beginning. I write to you, young</w:t>
      </w:r>
      <w:r>
        <w:rPr>
          <w:rStyle w:val="FootnoteReference"/>
        </w:rPr>
        <w:footnoteReference w:id="18003"/>
      </w:r>
      <w:r>
        <w:t xml:space="preserve"> men, because you have overcome the wicked</w:t>
      </w:r>
      <w:r>
        <w:rPr>
          <w:rStyle w:val="FootnoteReference"/>
        </w:rPr>
        <w:footnoteReference w:id="18004"/>
      </w:r>
      <w:r>
        <w:t xml:space="preserve"> one. I write to you, little</w:t>
      </w:r>
      <w:r>
        <w:rPr>
          <w:rStyle w:val="FootnoteReference"/>
        </w:rPr>
        <w:footnoteReference w:id="18005"/>
      </w:r>
      <w:r>
        <w:t xml:space="preserve"> children, because you have known the Father.</w:t>
      </w:r>
      <w:r>
        <w:rPr>
          <w:rStyle w:val="FootnoteReference"/>
        </w:rPr>
        <w:footnoteReference w:id="18006"/>
      </w:r>
      <w:r>
        <w:rPr>
          <w:rStyle w:val="FootnoteReference"/>
        </w:rPr>
        <w:footnoteReference w:id="18007"/>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8"/>
      </w:r>
      <w:r>
        <w:t xml:space="preserve">, because you have known him who is from the beginning. I have written to you, young men, because you are strong, and the word</w:t>
      </w:r>
      <w:r>
        <w:rPr>
          <w:rStyle w:val="FootnoteReference"/>
        </w:rPr>
        <w:footnoteReference w:id="18009"/>
      </w:r>
      <w:r>
        <w:t xml:space="preserve"> of God abides in you, and you have overcome the wicked one.</w:t>
      </w:r>
      <w:r>
        <w:rPr>
          <w:rStyle w:val="FootnoteReference"/>
        </w:rPr>
        <w:footnoteReference w:id="18010"/>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11"/>
      </w:r>
      <w:r>
        <w:t xml:space="preserve"> the world, neither the things that are in the world. If anyone love the world, the love</w:t>
      </w:r>
      <w:r>
        <w:rPr>
          <w:rStyle w:val="FootnoteReference"/>
        </w:rPr>
        <w:footnoteReference w:id="18012"/>
      </w:r>
      <w:r>
        <w:t xml:space="preserve"> of the Father is not in him.</w:t>
      </w:r>
      <w:r>
        <w:rPr>
          <w:rStyle w:val="FootnoteReference"/>
        </w:rPr>
        <w:footnoteReference w:id="18013"/>
      </w:r>
      <w:r>
        <w:t xml:space="preserve">{{field-off:Bible}}</w:t>
      </w:r>
    </w:p>
    <w:p>
      <w:r>
        <w:rPr>
          <w:sz w:val="18"/>
          <w:color w:val="777777"/>
        </w:rPr>
        <w:t xml:space="preserve">[[@Bible:1 John 2:16]] </w:t>
      </w:r>
      <w:r>
        <w:rPr>
          <w:b/>
        </w:rPr>
        <w:t xml:space="preserve">16 </w:t>
      </w:r>
      <w:r>
        <w:t xml:space="preserve"> {{field-on:Bible}}</w:t>
      </w:r>
      <w:r>
        <w:t xml:space="preserve">For everything in the world, the desire of the flesh, and the desire of the eyes, and the pride</w:t>
      </w:r>
      <w:r>
        <w:rPr>
          <w:rStyle w:val="FootnoteReference"/>
        </w:rPr>
        <w:footnoteReference w:id="18014"/>
      </w:r>
      <w:r>
        <w:t xml:space="preserve"> of life, is not from the Father, but is from the world.</w:t>
      </w:r>
      <w:r>
        <w:rPr>
          <w:rStyle w:val="FootnoteReference"/>
        </w:rPr>
        <w:footnoteReference w:id="18015"/>
      </w:r>
      <w:r>
        <w:rPr>
          <w:rStyle w:val="FootnoteReference"/>
        </w:rPr>
        <w:footnoteReference w:id="18016"/>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7"/>
      </w:r>
      <w:r>
        <w:t xml:space="preserve"> passes away, and the lust of it: but the one who does the will of God abides forever.</w:t>
      </w:r>
      <w:r>
        <w:rPr>
          <w:rStyle w:val="FootnoteReference"/>
        </w:rPr>
        <w:footnoteReference w:id="18018"/>
      </w:r>
      <w:r>
        <w:rPr>
          <w:rStyle w:val="FootnoteReference"/>
        </w:rPr>
        <w:footnoteReference w:id="18019"/>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20"/>
      </w:r>
      <w:r>
        <w:t xml:space="preserve"> children, it is the last time: and as you have heard that antichrist</w:t>
      </w:r>
      <w:r>
        <w:rPr>
          <w:rStyle w:val="FootnoteReference"/>
        </w:rPr>
        <w:footnoteReference w:id="18021"/>
      </w:r>
      <w:r>
        <w:t xml:space="preserve"> shall come, even now are there many antichrists; by which we know that it is the last time.</w:t>
      </w:r>
      <w:r>
        <w:rPr>
          <w:rStyle w:val="FootnoteReference"/>
        </w:rPr>
        <w:footnoteReference w:id="18022"/>
      </w:r>
      <w:r>
        <w:rPr>
          <w:rStyle w:val="FootnoteReference"/>
        </w:rPr>
        <w:footnoteReference w:id="18023"/>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4"/>
      </w:r>
      <w:r>
        <w:t xml:space="preserve"> from us, but they were not of us; for if they had been of us, they would have remained with us: but they went out, that they might</w:t>
      </w:r>
      <w:r>
        <w:rPr>
          <w:rStyle w:val="FootnoteReference"/>
        </w:rPr>
        <w:footnoteReference w:id="18025"/>
      </w:r>
      <w:r>
        <w:t xml:space="preserve"> be made manifest that they were not all of us.</w:t>
      </w:r>
      <w:r>
        <w:rPr>
          <w:rStyle w:val="FootnoteReference"/>
        </w:rPr>
        <w:footnoteReference w:id="18026"/>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7"/>
      </w:r>
      <w:r>
        <w:t xml:space="preserve"> One, and you know all things.</w:t>
      </w:r>
      <w:r>
        <w:rPr>
          <w:rStyle w:val="FootnoteReference"/>
        </w:rPr>
        <w:footnoteReference w:id="18028"/>
      </w:r>
      <w:r>
        <w:rPr>
          <w:rStyle w:val="FootnoteReference"/>
        </w:rPr>
        <w:footnoteReference w:id="18029"/>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30"/>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31"/>
      </w:r>
      <w:r>
        <w:rPr>
          <w:rStyle w:val="FootnoteReference"/>
        </w:rPr>
        <w:footnoteReference w:id="18032"/>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3"/>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4"/>
      </w:r>
      <w:r>
        <w:t xml:space="preserve"> in you, which you have heard from the beginning. If that which you have heard from the beginning shall remain in you, you also shall continue in the Son, and in the Father.</w:t>
      </w:r>
      <w:r>
        <w:rPr>
          <w:rStyle w:val="FootnoteReference"/>
        </w:rPr>
        <w:footnoteReference w:id="18035"/>
      </w:r>
      <w:r>
        <w:t xml:space="preserve">{{field-off:Bible}}</w:t>
      </w:r>
    </w:p>
    <w:p>
      <w:r>
        <w:rPr>
          <w:sz w:val="18"/>
          <w:color w:val="777777"/>
        </w:rPr>
        <w:t xml:space="preserve">[[@Bible:1 John 2:25]] </w:t>
      </w:r>
      <w:r>
        <w:rPr>
          <w:b/>
        </w:rPr>
        <w:t xml:space="preserve">25 </w:t>
      </w:r>
      <w:r>
        <w:t xml:space="preserve"> {{field-on:Bible}}</w:t>
      </w:r>
      <w:r>
        <w:t xml:space="preserve">And this is the promise which he promised us, the eternal life.</w:t>
      </w:r>
      <w:r>
        <w:rPr>
          <w:rStyle w:val="FootnoteReference"/>
        </w:rPr>
        <w:footnoteReference w:id="18036"/>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7"/>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8"/>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9"/>
      </w:r>
      <w:r>
        <w:rPr>
          <w:rStyle w:val="FootnoteReference"/>
        </w:rPr>
        <w:footnoteReference w:id="18040"/>
      </w:r>
      <w:r>
        <w:rPr>
          <w:rStyle w:val="FootnoteReference"/>
        </w:rPr>
        <w:footnoteReference w:id="18041"/>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2"/>
      </w:r>
      <w:r>
        <w:t xml:space="preserve"> children, remain in him; that, when he is manifested, we may have confidence, and not be ashamed before him at his</w:t>
      </w:r>
      <w:r>
        <w:rPr>
          <w:rStyle w:val="FootnoteReference"/>
        </w:rPr>
        <w:footnoteReference w:id="18043"/>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4"/>
      </w:r>
      <w:r>
        <w:t xml:space="preserve"> one that does righteousness is born</w:t>
      </w:r>
      <w:r>
        <w:rPr>
          <w:rStyle w:val="FootnoteReference"/>
        </w:rPr>
        <w:footnoteReference w:id="18045"/>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6"/>
      </w:r>
      <w:r>
        <w:t xml:space="preserve">: therefore the world</w:t>
      </w:r>
      <w:r>
        <w:rPr>
          <w:rStyle w:val="FootnoteReference"/>
        </w:rPr>
        <w:footnoteReference w:id="18047"/>
      </w:r>
      <w:r>
        <w:t xml:space="preserve"> knows us not, because it knew him not.</w:t>
      </w:r>
      <w:r>
        <w:rPr>
          <w:rStyle w:val="FootnoteReference"/>
        </w:rPr>
        <w:footnoteReference w:id="18048"/>
      </w:r>
      <w:r>
        <w:rPr>
          <w:rStyle w:val="FootnoteReference"/>
        </w:rPr>
        <w:footnoteReference w:id="18049"/>
      </w:r>
      <w:r>
        <w:t xml:space="preserve">{{field-off:Bible}}</w:t>
      </w:r>
    </w:p>
    <w:p>
      <w:r>
        <w:rPr>
          <w:sz w:val="18"/>
          <w:color w:val="777777"/>
        </w:rPr>
        <w:t xml:space="preserve">[[@Bible:1 John 3:2]] </w:t>
      </w:r>
      <w:r>
        <w:rPr>
          <w:b/>
        </w:rPr>
        <w:t xml:space="preserve">2 </w:t>
      </w:r>
      <w:r>
        <w:t xml:space="preserve"> {{field-on:Bible}}</w:t>
      </w:r>
      <w:r>
        <w:t xml:space="preserve">Beloved, now we are children of God, and it has not yet been manifested what we shall be: but we know that, when he is manifested, we shall be like him; for we shall see him as he is.</w:t>
      </w:r>
      <w:r>
        <w:rPr>
          <w:rStyle w:val="FootnoteReference"/>
        </w:rPr>
        <w:footnoteReference w:id="18050"/>
      </w:r>
      <w:r>
        <w:rPr>
          <w:rStyle w:val="FootnoteReference"/>
        </w:rPr>
        <w:footnoteReference w:id="18051"/>
      </w:r>
      <w:r>
        <w:rPr>
          <w:rStyle w:val="FootnoteReference"/>
        </w:rPr>
        <w:footnoteReference w:id="18052"/>
      </w:r>
      <w:r>
        <w:t xml:space="preserve">{{field-off:Bible}}</w:t>
      </w:r>
    </w:p>
    <w:p>
      <w:r>
        <w:rPr>
          <w:sz w:val="18"/>
          <w:color w:val="777777"/>
        </w:rPr>
        <w:t xml:space="preserve">[[@Bible:1 John 3:3]] </w:t>
      </w:r>
      <w:r>
        <w:rPr>
          <w:b/>
        </w:rPr>
        <w:t xml:space="preserve">3 </w:t>
      </w:r>
      <w:r>
        <w:t xml:space="preserve"> {{field-on:Bible}}</w:t>
      </w:r>
      <w:r>
        <w:t xml:space="preserve">And everyone who has this hope set on him purifies himself, even as he is pure.</w:t>
      </w:r>
      <w:r>
        <w:rPr>
          <w:rStyle w:val="FootnoteReference"/>
        </w:rPr>
        <w:footnoteReference w:id="18053"/>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4"/>
      </w:r>
      <w:r>
        <w:rPr>
          <w:rStyle w:val="FootnoteReference"/>
        </w:rPr>
        <w:footnoteReference w:id="18055"/>
      </w:r>
      <w:r>
        <w:rPr>
          <w:rStyle w:val="FootnoteReference"/>
        </w:rPr>
        <w:footnoteReference w:id="18056"/>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7"/>
      </w:r>
      <w:r>
        <w:rPr>
          <w:rStyle w:val="FootnoteReference"/>
        </w:rPr>
        <w:footnoteReference w:id="18058"/>
      </w:r>
      <w:r>
        <w:rPr>
          <w:rStyle w:val="FootnoteReference"/>
        </w:rPr>
        <w:footnoteReference w:id="18059"/>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60"/>
      </w:r>
      <w:r>
        <w:rPr>
          <w:rStyle w:val="FootnoteReference"/>
        </w:rPr>
        <w:footnoteReference w:id="18061"/>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2"/>
      </w:r>
      <w:r>
        <w:rPr>
          <w:rStyle w:val="FootnoteReference"/>
        </w:rPr>
        <w:footnoteReference w:id="18063"/>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4"/>
      </w:r>
      <w:r>
        <w:t xml:space="preserve"> the Son of God was manifested, that he might destroy the works of the devil.</w:t>
      </w:r>
      <w:r>
        <w:rPr>
          <w:rStyle w:val="FootnoteReference"/>
        </w:rPr>
        <w:footnoteReference w:id="18065"/>
      </w:r>
      <w:r>
        <w:rPr>
          <w:rStyle w:val="FootnoteReference"/>
        </w:rPr>
        <w:footnoteReference w:id="18066"/>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7"/>
      </w:r>
      <w:r>
        <w:t xml:space="preserve"> of God does not commit sin; for his seed remains in him: and he cannot sin, because he is born of God.</w:t>
      </w:r>
      <w:r>
        <w:rPr>
          <w:rStyle w:val="FootnoteReference"/>
        </w:rPr>
        <w:footnoteReference w:id="18068"/>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9"/>
      </w:r>
      <w:r>
        <w:t xml:space="preserve"> are manifest, and the children of the devil: whoever does not do righteousness is not of God, neither the one who does not love his brother.</w:t>
      </w:r>
      <w:r>
        <w:rPr>
          <w:rStyle w:val="FootnoteReference"/>
        </w:rPr>
        <w:footnoteReference w:id="18070"/>
      </w:r>
      <w:r>
        <w:rPr>
          <w:rStyle w:val="FootnoteReference"/>
        </w:rPr>
        <w:footnoteReference w:id="18071"/>
      </w:r>
      <w:r>
        <w:rPr>
          <w:rStyle w:val="FootnoteReference"/>
        </w:rPr>
        <w:footnoteReference w:id="18072"/>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3"/>
      </w:r>
      <w:r>
        <w:t xml:space="preserve"> that you heard from the beginning, that we</w:t>
      </w:r>
      <w:r>
        <w:rPr>
          <w:rStyle w:val="FootnoteReference"/>
        </w:rPr>
        <w:footnoteReference w:id="18074"/>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5"/>
      </w:r>
      <w:r>
        <w:t xml:space="preserve">, who was of that wicked one, and killed his brother. And therefore killed he him? Because his own works were evil, and his brother's righteous.</w:t>
      </w:r>
      <w:r>
        <w:rPr>
          <w:rStyle w:val="FootnoteReference"/>
        </w:rPr>
        <w:footnoteReference w:id="18076"/>
      </w:r>
      <w:r>
        <w:rPr>
          <w:rStyle w:val="FootnoteReference"/>
        </w:rPr>
        <w:footnoteReference w:id="18077"/>
      </w:r>
      <w:r>
        <w:rPr>
          <w:rStyle w:val="FootnoteReference"/>
        </w:rPr>
        <w:footnoteReference w:id="18078"/>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9"/>
      </w:r>
      <w:r>
        <w:rPr>
          <w:rStyle w:val="FootnoteReference"/>
        </w:rPr>
        <w:footnoteReference w:id="18080"/>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81"/>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2"/>
      </w:r>
      <w:r>
        <w:rPr>
          <w:rStyle w:val="FootnoteReference"/>
        </w:rPr>
        <w:footnoteReference w:id="18083"/>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4"/>
      </w:r>
      <w:r>
        <w:t xml:space="preserve"> we the love of God, because he laid down his life for us: and we</w:t>
      </w:r>
      <w:r>
        <w:rPr>
          <w:rStyle w:val="FootnoteReference"/>
        </w:rPr>
        <w:footnoteReference w:id="18085"/>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6"/>
      </w:r>
      <w:r>
        <w:rPr>
          <w:rStyle w:val="FootnoteReference"/>
        </w:rPr>
        <w:footnoteReference w:id="18087"/>
      </w:r>
      <w:r>
        <w:rPr>
          <w:rStyle w:val="FootnoteReference"/>
        </w:rPr>
        <w:footnoteReference w:id="18088"/>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9"/>
      </w:r>
      <w:r>
        <w:rPr>
          <w:rStyle w:val="FootnoteReference"/>
        </w:rPr>
        <w:footnoteReference w:id="18090"/>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91"/>
      </w:r>
      <w:r>
        <w:t xml:space="preserve"> our hearts before him.</w:t>
      </w:r>
      <w:r>
        <w:rPr>
          <w:rStyle w:val="FootnoteReference"/>
        </w:rPr>
        <w:footnoteReference w:id="18092"/>
      </w:r>
      <w:r>
        <w:t xml:space="preserve">{{field-off:Bible}}</w:t>
      </w:r>
    </w:p>
    <w:p>
      <w:r>
        <w:rPr>
          <w:sz w:val="18"/>
          <w:color w:val="777777"/>
        </w:rPr>
        <w:t xml:space="preserve">[[@Bible:1 John 3:20]] </w:t>
      </w:r>
      <w:r>
        <w:rPr>
          <w:b/>
        </w:rPr>
        <w:t xml:space="preserve">20 </w:t>
      </w:r>
      <w:r>
        <w:t xml:space="preserve"> {{field-on:Bible}}</w:t>
      </w:r>
      <w:r>
        <w:t xml:space="preserve">For if our heart condemns us, God is greater than our heart, and knows all things.</w:t>
      </w:r>
      <w:r>
        <w:rPr>
          <w:rStyle w:val="FootnoteReference"/>
        </w:rPr>
        <w:footnoteReference w:id="18093"/>
      </w:r>
      <w:r>
        <w:rPr>
          <w:rStyle w:val="FootnoteReference"/>
        </w:rPr>
        <w:footnoteReference w:id="18094"/>
      </w:r>
      <w:r>
        <w:rPr>
          <w:rStyle w:val="FootnoteReference"/>
        </w:rPr>
        <w:footnoteReference w:id="18095"/>
      </w:r>
      <w:r>
        <w:t xml:space="preserve">{{field-off:Bible}}</w:t>
      </w:r>
    </w:p>
    <w:p>
      <w:r>
        <w:rPr>
          <w:sz w:val="18"/>
          <w:color w:val="777777"/>
        </w:rPr>
        <w:t xml:space="preserve">[[@Bible:1 John 3:21]] </w:t>
      </w:r>
      <w:r>
        <w:rPr>
          <w:b/>
        </w:rPr>
        <w:t xml:space="preserve">21 </w:t>
      </w:r>
      <w:r>
        <w:t xml:space="preserve"> {{field-on:Bible}}</w:t>
      </w:r>
      <w:r>
        <w:t xml:space="preserve">Beloved, if our heart does not condemn us, we have confidence toward God.</w:t>
      </w:r>
      <w:r>
        <w:rPr>
          <w:rStyle w:val="FootnoteReference"/>
        </w:rPr>
        <w:footnoteReference w:id="18096"/>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7"/>
      </w:r>
      <w:r>
        <w:rPr>
          <w:rStyle w:val="FootnoteReference"/>
        </w:rPr>
        <w:footnoteReference w:id="18098"/>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9"/>
      </w:r>
      <w:r>
        <w:t xml:space="preserve">, That we should believe on the name of his Son Jesus</w:t>
      </w:r>
      <w:r>
        <w:rPr>
          <w:rStyle w:val="FootnoteReference"/>
        </w:rPr>
        <w:footnoteReference w:id="18100"/>
      </w:r>
      <w:r>
        <w:t xml:space="preserve"> Christ</w:t>
      </w:r>
      <w:r>
        <w:rPr>
          <w:rStyle w:val="FootnoteReference"/>
        </w:rPr>
        <w:footnoteReference w:id="18101"/>
      </w:r>
      <w:r>
        <w:t xml:space="preserve">, and love</w:t>
      </w:r>
      <w:r>
        <w:rPr>
          <w:rStyle w:val="FootnoteReference"/>
        </w:rPr>
        <w:footnoteReference w:id="18102"/>
      </w:r>
      <w:r>
        <w:t xml:space="preserve"> one another, as he gave us commandment.</w:t>
      </w:r>
      <w:r>
        <w:rPr>
          <w:rStyle w:val="FootnoteReference"/>
        </w:rPr>
        <w:footnoteReference w:id="18103"/>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4"/>
      </w:r>
      <w:r>
        <w:rPr>
          <w:rStyle w:val="FootnoteReference"/>
        </w:rPr>
        <w:footnoteReference w:id="18105"/>
      </w:r>
      <w:r>
        <w:rPr>
          <w:rStyle w:val="FootnoteReference"/>
        </w:rPr>
        <w:footnoteReference w:id="181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7"/>
      </w:r>
      <w:r>
        <w:t xml:space="preserve">: because many false prophets are gone out into the world.</w:t>
      </w:r>
      <w:r>
        <w:rPr>
          <w:rStyle w:val="FootnoteReference"/>
        </w:rPr>
        <w:footnoteReference w:id="18108"/>
      </w:r>
      <w:r>
        <w:rPr>
          <w:rStyle w:val="FootnoteReference"/>
        </w:rPr>
        <w:footnoteReference w:id="18109"/>
      </w:r>
      <w:r>
        <w:rPr>
          <w:rStyle w:val="FootnoteReference"/>
        </w:rPr>
        <w:footnoteReference w:id="18110"/>
      </w:r>
      <w:r>
        <w:rPr>
          <w:rStyle w:val="FootnoteReference"/>
        </w:rPr>
        <w:footnoteReference w:id="18111"/>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2"/>
      </w:r>
      <w:r>
        <w:t xml:space="preserve"> Christ</w:t>
      </w:r>
      <w:r>
        <w:rPr>
          <w:rStyle w:val="FootnoteReference"/>
        </w:rPr>
        <w:footnoteReference w:id="18113"/>
      </w:r>
      <w:r>
        <w:t xml:space="preserve"> has come in the flesh is of God:</w:t>
      </w:r>
      <w:r>
        <w:rPr>
          <w:rStyle w:val="FootnoteReference"/>
        </w:rPr>
        <w:footnoteReference w:id="18114"/>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5"/>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6"/>
      </w:r>
      <w:r>
        <w:t xml:space="preserve"> is the one who is in you, than</w:t>
      </w:r>
      <w:r>
        <w:rPr>
          <w:rStyle w:val="FootnoteReference"/>
        </w:rPr>
        <w:footnoteReference w:id="18117"/>
      </w:r>
      <w:r>
        <w:t xml:space="preserve"> the one who is in the world.</w:t>
      </w:r>
      <w:r>
        <w:rPr>
          <w:rStyle w:val="FootnoteReference"/>
        </w:rPr>
        <w:footnoteReference w:id="18118"/>
      </w:r>
      <w:r>
        <w:t xml:space="preserve">{{field-off:Bible}}</w:t>
      </w:r>
    </w:p>
    <w:p>
      <w:r>
        <w:rPr>
          <w:sz w:val="18"/>
          <w:color w:val="777777"/>
        </w:rPr>
        <w:t xml:space="preserve">[[@Bible:1 John 4:5]] </w:t>
      </w:r>
      <w:r>
        <w:rPr>
          <w:b/>
        </w:rPr>
        <w:t xml:space="preserve">5 </w:t>
      </w:r>
      <w:r>
        <w:t xml:space="preserve"> {{field-on:Bible}}</w:t>
      </w:r>
      <w:r>
        <w:t xml:space="preserve">They are from the world: therefore they speak from the world, and the world hears them.</w:t>
      </w:r>
      <w:r>
        <w:rPr>
          <w:rStyle w:val="FootnoteReference"/>
        </w:rPr>
        <w:footnoteReference w:id="18119"/>
      </w:r>
      <w:r>
        <w:rPr>
          <w:rStyle w:val="FootnoteReference"/>
        </w:rPr>
        <w:footnoteReference w:id="18120"/>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21"/>
      </w:r>
      <w:r>
        <w:t xml:space="preserve"> of God: the one who knows God hears us; the one who is not of God does not hear us. by this know we the spirit of truth</w:t>
      </w:r>
      <w:r>
        <w:rPr>
          <w:rStyle w:val="FootnoteReference"/>
        </w:rPr>
        <w:footnoteReference w:id="18122"/>
      </w:r>
      <w:r>
        <w:t xml:space="preserve">, and the spirit of error.</w:t>
      </w:r>
      <w:r>
        <w:rPr>
          <w:rStyle w:val="FootnoteReference"/>
        </w:rPr>
        <w:footnoteReference w:id="18123"/>
      </w:r>
      <w:r>
        <w:rPr>
          <w:rStyle w:val="FootnoteReference"/>
        </w:rPr>
        <w:footnoteReference w:id="18124"/>
      </w:r>
      <w:r>
        <w:rPr>
          <w:rStyle w:val="FootnoteReference"/>
        </w:rPr>
        <w:footnoteReference w:id="18125"/>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6"/>
      </w:r>
      <w:r>
        <w:t xml:space="preserve"> of God; and every one that loves is born of God, and knows God.</w:t>
      </w:r>
      <w:r>
        <w:rPr>
          <w:rStyle w:val="FootnoteReference"/>
        </w:rPr>
        <w:footnoteReference w:id="18127"/>
      </w:r>
      <w:r>
        <w:rPr>
          <w:rStyle w:val="FootnoteReference"/>
        </w:rPr>
        <w:footnoteReference w:id="18128"/>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9"/>
      </w:r>
      <w:r>
        <w:t xml:space="preserve"> love.</w:t>
      </w:r>
      <w:r>
        <w:rPr>
          <w:rStyle w:val="FootnoteReference"/>
        </w:rPr>
        <w:footnoteReference w:id="18130"/>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31"/>
      </w:r>
      <w:r>
        <w:t xml:space="preserve"> his only begotten Son</w:t>
      </w:r>
      <w:r>
        <w:rPr>
          <w:rStyle w:val="FootnoteReference"/>
        </w:rPr>
        <w:footnoteReference w:id="18132"/>
      </w:r>
      <w:r>
        <w:t xml:space="preserve"> into the world, that we might live through him.</w:t>
      </w:r>
      <w:r>
        <w:rPr>
          <w:rStyle w:val="FootnoteReference"/>
        </w:rPr>
        <w:footnoteReference w:id="18133"/>
      </w:r>
      <w:r>
        <w:rPr>
          <w:rStyle w:val="FootnoteReference"/>
        </w:rPr>
        <w:footnoteReference w:id="18134"/>
      </w:r>
      <w:r>
        <w:rPr>
          <w:rStyle w:val="FootnoteReference"/>
        </w:rPr>
        <w:footnoteReference w:id="18135"/>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6"/>
      </w:r>
      <w:r>
        <w:t xml:space="preserve"> his Son to be the propitiation for our sins.</w:t>
      </w:r>
      <w:r>
        <w:rPr>
          <w:rStyle w:val="FootnoteReference"/>
        </w:rPr>
        <w:footnoteReference w:id="18137"/>
      </w:r>
      <w:r>
        <w:rPr>
          <w:rStyle w:val="FootnoteReference"/>
        </w:rPr>
        <w:footnoteReference w:id="18138"/>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9"/>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40"/>
      </w:r>
      <w:r>
        <w:t xml:space="preserve"> God at any time. If we love one</w:t>
      </w:r>
      <w:r>
        <w:rPr>
          <w:rStyle w:val="FootnoteReference"/>
        </w:rPr>
        <w:footnoteReference w:id="18141"/>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2"/>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3"/>
      </w:r>
      <w:r>
        <w:t xml:space="preserve"> sent the Son to be the Savior of the world.</w:t>
      </w:r>
      <w:r>
        <w:rPr>
          <w:rStyle w:val="FootnoteReference"/>
        </w:rPr>
        <w:footnoteReference w:id="18144"/>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5"/>
      </w:r>
      <w:r>
        <w:t xml:space="preserve"> that Jesus is the Son of God, God dwells in him, and he in God.</w:t>
      </w:r>
      <w:r>
        <w:rPr>
          <w:rStyle w:val="FootnoteReference"/>
        </w:rPr>
        <w:footnoteReference w:id="18146"/>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7"/>
      </w:r>
      <w:r>
        <w:t xml:space="preserve">; and the one who dwells in love dwells in God, and God in him.</w:t>
      </w:r>
      <w:r>
        <w:rPr>
          <w:rStyle w:val="FootnoteReference"/>
        </w:rPr>
        <w:footnoteReference w:id="18148"/>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9"/>
      </w:r>
      <w:r>
        <w:t xml:space="preserve"> perfect, that we may</w:t>
      </w:r>
      <w:r>
        <w:rPr>
          <w:rStyle w:val="FootnoteReference"/>
        </w:rPr>
        <w:footnoteReference w:id="18150"/>
      </w:r>
      <w:r>
        <w:t xml:space="preserve"> have boldness in the day of judgment: because as he is, so are we in this world.</w:t>
      </w:r>
      <w:r>
        <w:rPr>
          <w:rStyle w:val="FootnoteReference"/>
        </w:rPr>
        <w:footnoteReference w:id="18151"/>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2"/>
      </w:r>
      <w:r>
        <w:t xml:space="preserve"> fear in love; but perfect love casts out fear: because fear has torment. the one who fears is not made perfect in love.</w:t>
      </w:r>
      <w:r>
        <w:rPr>
          <w:rStyle w:val="FootnoteReference"/>
        </w:rPr>
        <w:footnoteReference w:id="18153"/>
      </w:r>
      <w:r>
        <w:rPr>
          <w:rStyle w:val="FootnoteReference"/>
        </w:rPr>
        <w:footnoteReference w:id="18154"/>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5"/>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6"/>
      </w:r>
      <w:r>
        <w:t xml:space="preserve"> say, I love God, and hates his brother, he is a liar: for the one who does not love his brother whom he has seen, how can he love God whom he has not seen?</w:t>
      </w:r>
      <w:r>
        <w:rPr>
          <w:rStyle w:val="FootnoteReference"/>
        </w:rPr>
        <w:footnoteReference w:id="18157"/>
      </w:r>
      <w:r>
        <w:t xml:space="preserve">{{field-off:Bible}}</w:t>
      </w:r>
    </w:p>
    <w:p>
      <w:r>
        <w:rPr>
          <w:sz w:val="18"/>
          <w:color w:val="777777"/>
        </w:rPr>
        <w:t xml:space="preserve">[[@Bible:1 John 4:21]] </w:t>
      </w:r>
      <w:r>
        <w:rPr>
          <w:b/>
        </w:rPr>
        <w:t xml:space="preserve">21 </w:t>
      </w:r>
      <w:r>
        <w:t xml:space="preserve"> {{field-on:Bible}}</w:t>
      </w:r>
      <w:r>
        <w:t xml:space="preserve">And this commandment we have from him, That he who loves God love his brother also.</w:t>
      </w:r>
      <w:r>
        <w:rPr>
          <w:rStyle w:val="FootnoteReference"/>
        </w:rPr>
        <w:footnoteReference w:id="181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9"/>
      </w:r>
      <w:r>
        <w:t xml:space="preserve"> is the Christ</w:t>
      </w:r>
      <w:r>
        <w:rPr>
          <w:rStyle w:val="FootnoteReference"/>
        </w:rPr>
        <w:footnoteReference w:id="18160"/>
      </w:r>
      <w:r>
        <w:t xml:space="preserve"> has been born of God</w:t>
      </w:r>
      <w:r>
        <w:rPr>
          <w:rStyle w:val="FootnoteReference"/>
        </w:rPr>
        <w:footnoteReference w:id="18161"/>
      </w:r>
      <w:r>
        <w:t xml:space="preserve">: and everyone who loves the one who fathered loves also the one begotten from him.</w:t>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rPr>
          <w:rStyle w:val="FootnoteReference"/>
        </w:rPr>
        <w:footnoteReference w:id="18167"/>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8"/>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9"/>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70"/>
      </w:r>
      <w:r>
        <w:rPr>
          <w:rStyle w:val="FootnoteReference"/>
        </w:rPr>
        <w:footnoteReference w:id="18171"/>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2"/>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3"/>
      </w:r>
      <w:r>
        <w:t xml:space="preserve"> blood</w:t>
      </w:r>
      <w:r>
        <w:rPr>
          <w:rStyle w:val="FootnoteReference"/>
        </w:rPr>
        <w:footnoteReference w:id="18174"/>
      </w:r>
      <w:r>
        <w:t xml:space="preserve">, even Jesus Christ; not by water only, but by water and blood. And it is the Spirit that</w:t>
      </w:r>
      <w:r>
        <w:rPr>
          <w:rStyle w:val="FootnoteReference"/>
        </w:rPr>
        <w:footnoteReference w:id="18175"/>
      </w:r>
      <w:r>
        <w:t xml:space="preserve"> bears witness, because the Spirit is truth</w:t>
      </w:r>
      <w:r>
        <w:rPr>
          <w:rStyle w:val="FootnoteReference"/>
        </w:rPr>
        <w:footnoteReference w:id="18176"/>
      </w:r>
      <w:r>
        <w:t xml:space="preserve">.</w:t>
      </w:r>
      <w:r>
        <w:rPr>
          <w:rStyle w:val="FootnoteReference"/>
        </w:rPr>
        <w:footnoteReference w:id="18177"/>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8"/>
      </w:r>
      <w:r>
        <w:t xml:space="preserve"> record in heaven, the Father</w:t>
      </w:r>
      <w:r>
        <w:rPr>
          <w:rStyle w:val="FootnoteReference"/>
        </w:rPr>
        <w:footnoteReference w:id="18179"/>
      </w:r>
      <w:r>
        <w:t xml:space="preserve">, the Word</w:t>
      </w:r>
      <w:r>
        <w:rPr>
          <w:rStyle w:val="FootnoteReference"/>
        </w:rPr>
        <w:footnoteReference w:id="18180"/>
      </w:r>
      <w:r>
        <w:t xml:space="preserve">, and the Holy</w:t>
      </w:r>
      <w:r>
        <w:rPr>
          <w:rStyle w:val="FootnoteReference"/>
        </w:rPr>
        <w:footnoteReference w:id="18181"/>
      </w:r>
      <w:r>
        <w:t xml:space="preserve"> Spirit: and these</w:t>
      </w:r>
      <w:r>
        <w:rPr>
          <w:rStyle w:val="FootnoteReference"/>
        </w:rPr>
        <w:footnoteReference w:id="18182"/>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3"/>
      </w:r>
      <w:r>
        <w:t xml:space="preserve">, and the water</w:t>
      </w:r>
      <w:r>
        <w:rPr>
          <w:rStyle w:val="FootnoteReference"/>
        </w:rPr>
        <w:footnoteReference w:id="18184"/>
      </w:r>
      <w:r>
        <w:t xml:space="preserve">, and the blood</w:t>
      </w:r>
      <w:r>
        <w:rPr>
          <w:rStyle w:val="FootnoteReference"/>
        </w:rPr>
        <w:footnoteReference w:id="18185"/>
      </w:r>
      <w:r>
        <w:t xml:space="preserve">: and these</w:t>
      </w:r>
      <w:r>
        <w:rPr>
          <w:rStyle w:val="FootnoteReference"/>
        </w:rPr>
        <w:footnoteReference w:id="18186"/>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7"/>
      </w:r>
      <w:r>
        <w:rPr>
          <w:rStyle w:val="FootnoteReference"/>
        </w:rPr>
        <w:footnoteReference w:id="18188"/>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9"/>
      </w:r>
      <w:r>
        <w:rPr>
          <w:rStyle w:val="FootnoteReference"/>
        </w:rPr>
        <w:footnoteReference w:id="18190"/>
      </w:r>
      <w:r>
        <w:rPr>
          <w:rStyle w:val="FootnoteReference"/>
        </w:rPr>
        <w:footnoteReference w:id="18191"/>
      </w:r>
      <w:r>
        <w:t xml:space="preserve">{{field-off:Bible}}</w:t>
      </w:r>
    </w:p>
    <w:p>
      <w:r>
        <w:rPr>
          <w:sz w:val="18"/>
          <w:color w:val="777777"/>
        </w:rPr>
        <w:t xml:space="preserve">[[@Bible:1 John 5:11]] </w:t>
      </w:r>
      <w:r>
        <w:rPr>
          <w:b/>
        </w:rPr>
        <w:t xml:space="preserve">11 </w:t>
      </w:r>
      <w:r>
        <w:t xml:space="preserve"> {{field-on:Bible}}</w:t>
      </w:r>
      <w:r>
        <w:t xml:space="preserve">And this is the testimony, that God has given to us eternal life, and this life is in his Son.</w:t>
      </w:r>
      <w:r>
        <w:rPr>
          <w:rStyle w:val="FootnoteReference"/>
        </w:rPr>
        <w:footnoteReference w:id="18192"/>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3"/>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4"/>
      </w:r>
      <w:r>
        <w:t xml:space="preserve"> written to you that believe</w:t>
      </w:r>
      <w:r>
        <w:rPr>
          <w:rStyle w:val="FootnoteReference"/>
        </w:rPr>
        <w:footnoteReference w:id="18195"/>
      </w:r>
      <w:r>
        <w:t xml:space="preserve"> on the name of the Son of God; that you may know that you have eternal life, and that you may believe on the name of the Son of God.</w:t>
      </w:r>
      <w:r>
        <w:rPr>
          <w:rStyle w:val="FootnoteReference"/>
        </w:rPr>
        <w:footnoteReference w:id="18196"/>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7"/>
      </w:r>
      <w:r>
        <w:rPr>
          <w:rStyle w:val="FootnoteReference"/>
        </w:rPr>
        <w:footnoteReference w:id="18198"/>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9"/>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200"/>
      </w:r>
      <w:r>
        <w:t xml:space="preserve">, and he shall give him life for those who do not sin to death. There is a sin to death: I do not</w:t>
      </w:r>
      <w:r>
        <w:rPr>
          <w:rStyle w:val="FootnoteReference"/>
        </w:rPr>
        <w:footnoteReference w:id="18201"/>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2"/>
      </w:r>
      <w:r>
        <w:rPr>
          <w:rStyle w:val="FootnoteReference"/>
        </w:rPr>
        <w:footnoteReference w:id="18203"/>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4"/>
      </w:r>
      <w:r>
        <w:t xml:space="preserve"> one touches him not.</w:t>
      </w:r>
      <w:r>
        <w:rPr>
          <w:rStyle w:val="FootnoteReference"/>
        </w:rPr>
        <w:footnoteReference w:id="18205"/>
      </w:r>
      <w:r>
        <w:rPr>
          <w:rStyle w:val="FootnoteReference"/>
        </w:rPr>
        <w:footnoteReference w:id="18206"/>
      </w:r>
      <w:r>
        <w:t xml:space="preserve">{{field-off:Bible}}</w:t>
      </w:r>
    </w:p>
    <w:p>
      <w:r>
        <w:rPr>
          <w:sz w:val="18"/>
          <w:color w:val="777777"/>
        </w:rPr>
        <w:t xml:space="preserve">[[@Bible:1 John 5:19]] </w:t>
      </w:r>
      <w:r>
        <w:rPr>
          <w:b/>
        </w:rPr>
        <w:t xml:space="preserve">19 </w:t>
      </w:r>
      <w:r>
        <w:t xml:space="preserve"> {{field-on:Bible}}</w:t>
      </w:r>
      <w:r>
        <w:t xml:space="preserve">And we know that we are from God, and the whole world lies in the evil one.</w:t>
      </w:r>
      <w:r>
        <w:rPr>
          <w:rStyle w:val="FootnoteReference"/>
        </w:rPr>
        <w:footnoteReference w:id="18207"/>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8"/>
      </w:r>
      <w:r>
        <w:t xml:space="preserve"> know that the Son of God has come, and has given us an understanding, that we may know him who is true, and we are in him who is true, even in his Son Jesus Christ. This is</w:t>
      </w:r>
      <w:r>
        <w:rPr>
          <w:rStyle w:val="FootnoteReference"/>
        </w:rPr>
        <w:footnoteReference w:id="18209"/>
      </w:r>
      <w:r>
        <w:t xml:space="preserve"> the true God, and eternal life.</w:t>
      </w:r>
      <w:r>
        <w:rPr>
          <w:rStyle w:val="FootnoteReference"/>
        </w:rPr>
        <w:footnoteReference w:id="18210"/>
      </w:r>
      <w:r>
        <w:rPr>
          <w:rStyle w:val="FootnoteReference"/>
        </w:rPr>
        <w:footnoteReference w:id="18211"/>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2"/>
      </w:r>
      <w:r>
        <w:t xml:space="preserve"> children, keep</w:t>
      </w:r>
      <w:r>
        <w:rPr>
          <w:rStyle w:val="FootnoteReference"/>
        </w:rPr>
        <w:footnoteReference w:id="18213"/>
      </w:r>
      <w:r>
        <w:t xml:space="preserve"> yourselves from idols. Amen</w:t>
      </w:r>
      <w:r>
        <w:rPr>
          <w:rStyle w:val="FootnoteReference"/>
        </w:rPr>
        <w:footnoteReference w:id="18214"/>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5"/>
      </w:r>
      <w:r>
        <w:t xml:space="preserve"> to the elect lady</w:t>
      </w:r>
      <w:r>
        <w:rPr>
          <w:rStyle w:val="FootnoteReference"/>
        </w:rPr>
        <w:footnoteReference w:id="18216"/>
      </w:r>
      <w:r>
        <w:t xml:space="preserve"> and her children, whom I love in the truth; and not I only, but also all those who have known</w:t>
      </w:r>
      <w:r>
        <w:rPr>
          <w:rStyle w:val="FootnoteReference"/>
        </w:rPr>
        <w:footnoteReference w:id="18217"/>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8"/>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9"/>
      </w:r>
      <w:r>
        <w:t xml:space="preserve"> be with you, mercy, and peace, from God</w:t>
      </w:r>
      <w:r>
        <w:rPr>
          <w:rStyle w:val="FootnoteReference"/>
        </w:rPr>
        <w:footnoteReference w:id="18220"/>
      </w:r>
      <w:r>
        <w:t xml:space="preserve"> the Father, and from the Lord Jesus</w:t>
      </w:r>
      <w:r>
        <w:rPr>
          <w:rStyle w:val="FootnoteReference"/>
        </w:rPr>
        <w:footnoteReference w:id="18221"/>
      </w:r>
      <w:r>
        <w:t xml:space="preserve"> Christ</w:t>
      </w:r>
      <w:r>
        <w:rPr>
          <w:rStyle w:val="FootnoteReference"/>
        </w:rPr>
        <w:footnoteReference w:id="18222"/>
      </w:r>
      <w:r>
        <w:t xml:space="preserve">, the Son</w:t>
      </w:r>
      <w:r>
        <w:rPr>
          <w:rStyle w:val="FootnoteReference"/>
        </w:rPr>
        <w:footnoteReference w:id="18223"/>
      </w:r>
      <w:r>
        <w:t xml:space="preserve"> of the Father, in truth</w:t>
      </w:r>
      <w:r>
        <w:rPr>
          <w:rStyle w:val="FootnoteReference"/>
        </w:rPr>
        <w:footnoteReference w:id="18224"/>
      </w:r>
      <w:r>
        <w:t xml:space="preserve"> and love.</w:t>
      </w:r>
      <w:r>
        <w:rPr>
          <w:rStyle w:val="FootnoteReference"/>
        </w:rPr>
        <w:footnoteReference w:id="18225"/>
      </w:r>
      <w:r>
        <w:rPr>
          <w:rStyle w:val="FootnoteReference"/>
        </w:rPr>
        <w:footnoteReference w:id="18226"/>
      </w:r>
      <w:r>
        <w:rPr>
          <w:rStyle w:val="FootnoteReference"/>
        </w:rPr>
        <w:footnoteReference w:id="18227"/>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8"/>
      </w:r>
      <w:r>
        <w:t xml:space="preserve"> greatly because I have found some of your children walking</w:t>
      </w:r>
      <w:r>
        <w:rPr>
          <w:rStyle w:val="FootnoteReference"/>
        </w:rPr>
        <w:footnoteReference w:id="18229"/>
      </w:r>
      <w:r>
        <w:t xml:space="preserve"> in truth, as we received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30"/>
      </w:r>
      <w:r>
        <w:t xml:space="preserve"> love one another.</w:t>
      </w:r>
      <w:r>
        <w:rPr>
          <w:rStyle w:val="FootnoteReference"/>
        </w:rPr>
        <w:footnoteReference w:id="18231"/>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2"/>
      </w:r>
      <w:r>
        <w:t xml:space="preserve">, that we walk after his commandments. This is the</w:t>
      </w:r>
      <w:r>
        <w:rPr>
          <w:rStyle w:val="FootnoteReference"/>
        </w:rPr>
        <w:footnoteReference w:id="18233"/>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4"/>
      </w:r>
      <w:r>
        <w:t xml:space="preserve"> a deceiver and an antichrist.</w:t>
      </w:r>
      <w:r>
        <w:rPr>
          <w:rStyle w:val="FootnoteReference"/>
        </w:rPr>
        <w:footnoteReference w:id="18235"/>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6"/>
      </w:r>
      <w:r>
        <w:t xml:space="preserve"> to yourselves, that we lose</w:t>
      </w:r>
      <w:r>
        <w:rPr>
          <w:rStyle w:val="FootnoteReference"/>
        </w:rPr>
        <w:footnoteReference w:id="18237"/>
      </w:r>
      <w:r>
        <w:t xml:space="preserve"> not those things which we have worked, but that we receive</w:t>
      </w:r>
      <w:r>
        <w:rPr>
          <w:rStyle w:val="FootnoteReference"/>
        </w:rPr>
        <w:footnoteReference w:id="18238"/>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9"/>
      </w:r>
      <w:r>
        <w:t xml:space="preserve"> of Christ, has not God. the one who abides in the doctrine of Christ, he has both the Father and the Son.</w:t>
      </w:r>
      <w:r>
        <w:rPr>
          <w:rStyle w:val="FootnoteReference"/>
        </w:rPr>
        <w:footnoteReference w:id="18240"/>
      </w:r>
      <w:r>
        <w:rPr>
          <w:rStyle w:val="FootnoteReference"/>
        </w:rPr>
        <w:footnoteReference w:id="18241"/>
      </w:r>
      <w:r>
        <w:rPr>
          <w:rStyle w:val="FootnoteReference"/>
        </w:rPr>
        <w:footnoteReference w:id="18242"/>
      </w:r>
      <w:r>
        <w:rPr>
          <w:rStyle w:val="FootnoteReference"/>
        </w:rPr>
        <w:footnoteReference w:id="18243"/>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4"/>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5"/>
      </w:r>
      <w:r>
        <w:t xml:space="preserve"> not write with paper and ink: but I trust</w:t>
      </w:r>
      <w:r>
        <w:rPr>
          <w:rStyle w:val="FootnoteReference"/>
        </w:rPr>
        <w:footnoteReference w:id="18246"/>
      </w:r>
      <w:r>
        <w:t xml:space="preserve"> to come to you, and speak face to face</w:t>
      </w:r>
      <w:r>
        <w:rPr>
          <w:rStyle w:val="FootnoteReference"/>
        </w:rPr>
        <w:footnoteReference w:id="18247"/>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8"/>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9"/>
      </w:r>
      <w:r>
        <w:t xml:space="preserve"> to the beloved Gaius</w:t>
      </w:r>
      <w:r>
        <w:rPr>
          <w:rStyle w:val="FootnoteReference"/>
        </w:rPr>
        <w:footnoteReference w:id="18250"/>
      </w:r>
      <w:r>
        <w:t xml:space="preserve">, whom I love in the truth.</w:t>
      </w:r>
      <w:r>
        <w:rPr>
          <w:rStyle w:val="FootnoteReference"/>
        </w:rPr>
        <w:footnoteReference w:id="18251"/>
      </w:r>
      <w:r>
        <w:t xml:space="preserve">{{field-off:Bible}}</w:t>
      </w:r>
    </w:p>
    <w:p>
      <w:r>
        <w:rPr>
          <w:sz w:val="18"/>
          <w:color w:val="777777"/>
        </w:rPr>
        <w:t xml:space="preserve">[[@Bible:3 John 1:2]] </w:t>
      </w:r>
      <w:r>
        <w:rPr>
          <w:b/>
        </w:rPr>
        <w:t xml:space="preserve">2 </w:t>
      </w:r>
      <w:r>
        <w:t xml:space="preserve"> {{field-on:Bible}}</w:t>
      </w:r>
      <w:r>
        <w:t xml:space="preserve">Beloved, concerning all things I pray that you prosper and be in health, just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2"/>
      </w:r>
      <w:r>
        <w:t xml:space="preserve"> that is in you, even as you walk in the truth.</w:t>
      </w:r>
      <w:r>
        <w:rPr>
          <w:rStyle w:val="FootnoteReference"/>
        </w:rPr>
        <w:footnoteReference w:id="18253"/>
      </w:r>
      <w:r>
        <w:t xml:space="preserve">{{field-off:Bible}}</w:t>
      </w:r>
    </w:p>
    <w:p>
      <w:r>
        <w:rPr>
          <w:sz w:val="18"/>
          <w:color w:val="777777"/>
        </w:rPr>
        <w:t xml:space="preserve">[[@Bible:3 John 1:4]] </w:t>
      </w:r>
      <w:r>
        <w:rPr>
          <w:b/>
        </w:rPr>
        <w:t xml:space="preserve">4 </w:t>
      </w:r>
      <w:r>
        <w:t xml:space="preserve"> {{field-on:Bible}}</w:t>
      </w:r>
      <w:r>
        <w:t xml:space="preserve">I have no greater joy than these things, that I hear my children walking in truth.</w:t>
      </w:r>
      <w:r>
        <w:rPr>
          <w:rStyle w:val="FootnoteReference"/>
        </w:rPr>
        <w:footnoteReference w:id="18254"/>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5"/>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6"/>
      </w:r>
      <w:r>
        <w:t xml:space="preserve">, you shall do well</w:t>
      </w:r>
      <w:r>
        <w:rPr>
          <w:rStyle w:val="FootnoteReference"/>
        </w:rPr>
        <w:footnoteReference w:id="18257"/>
      </w:r>
      <w:r>
        <w:t xml:space="preserve">:</w:t>
      </w:r>
      <w:r>
        <w:rPr>
          <w:rStyle w:val="FootnoteReference"/>
        </w:rPr>
        <w:footnoteReference w:id="18258"/>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9"/>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60"/>
      </w:r>
      <w:r>
        <w:t xml:space="preserve"> such, that we may become fellow-workers with the truth.</w:t>
      </w:r>
      <w:r>
        <w:rPr>
          <w:rStyle w:val="FootnoteReference"/>
        </w:rPr>
        <w:footnoteReference w:id="18261"/>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2"/>
      </w:r>
      <w:r>
        <w:t xml:space="preserve">, who loves to have the preeminence among them, receives us not.</w:t>
      </w:r>
      <w:r>
        <w:rPr>
          <w:rStyle w:val="FootnoteReference"/>
        </w:rPr>
        <w:footnoteReference w:id="18263"/>
      </w:r>
      <w:r>
        <w:rPr>
          <w:rStyle w:val="FootnoteReference"/>
        </w:rPr>
        <w:footnoteReference w:id="18264"/>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5"/>
      </w:r>
      <w:r>
        <w:rPr>
          <w:rStyle w:val="FootnoteReference"/>
        </w:rPr>
        <w:footnoteReference w:id="18266"/>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7"/>
      </w:r>
      <w:r>
        <w:t xml:space="preserve">, follow</w:t>
      </w:r>
      <w:r>
        <w:rPr>
          <w:rStyle w:val="FootnoteReference"/>
        </w:rPr>
        <w:footnoteReference w:id="18268"/>
      </w:r>
      <w:r>
        <w:t xml:space="preserve"> not that which is evil, but that which is good. the one who does good is of God</w:t>
      </w:r>
      <w:r>
        <w:rPr>
          <w:rStyle w:val="FootnoteReference"/>
        </w:rPr>
        <w:footnoteReference w:id="18269"/>
      </w:r>
      <w:r>
        <w:t xml:space="preserve">: but the one who does evil has not seen God.</w:t>
      </w:r>
      <w:r>
        <w:rPr>
          <w:rStyle w:val="FootnoteReference"/>
        </w:rPr>
        <w:footnoteReference w:id="18270"/>
      </w:r>
      <w:r>
        <w:rPr>
          <w:rStyle w:val="FootnoteReference"/>
        </w:rPr>
        <w:footnoteReference w:id="18271"/>
      </w:r>
      <w:r>
        <w:rPr>
          <w:rStyle w:val="FootnoteReference"/>
        </w:rPr>
        <w:footnoteReference w:id="18272"/>
      </w:r>
      <w:r>
        <w:rPr>
          <w:rStyle w:val="FootnoteReference"/>
        </w:rPr>
        <w:footnoteReference w:id="18273"/>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4"/>
      </w:r>
      <w:r>
        <w:t xml:space="preserve"> has good</w:t>
      </w:r>
      <w:r>
        <w:rPr>
          <w:rStyle w:val="FootnoteReference"/>
        </w:rPr>
        <w:footnoteReference w:id="18275"/>
      </w:r>
      <w:r>
        <w:t xml:space="preserve"> report of all men, and of the truth itself: yes, and we</w:t>
      </w:r>
      <w:r>
        <w:rPr>
          <w:rStyle w:val="FootnoteReference"/>
        </w:rPr>
        <w:footnoteReference w:id="18276"/>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7"/>
      </w:r>
      <w:r>
        <w:t xml:space="preserve">{{field-off:Bible}}</w:t>
      </w:r>
    </w:p>
    <w:p>
      <w:r>
        <w:rPr>
          <w:sz w:val="18"/>
          <w:color w:val="777777"/>
        </w:rPr>
        <w:t xml:space="preserve">[[@Bible:3 John 1:14]] </w:t>
      </w:r>
      <w:r>
        <w:rPr>
          <w:b/>
        </w:rPr>
        <w:t xml:space="preserve">14 </w:t>
      </w:r>
      <w:r>
        <w:t xml:space="preserve"> {{field-on:Bible}}</w:t>
      </w:r>
      <w:r>
        <w:t xml:space="preserve">But I hope to see you shortly, and we shall speak mouth to mouth. Peace</w:t>
      </w:r>
      <w:r>
        <w:rPr>
          <w:rStyle w:val="FootnoteReference"/>
        </w:rPr>
        <w:footnoteReference w:id="18278"/>
      </w:r>
      <w:r>
        <w:t xml:space="preserve"> to you. The friends</w:t>
      </w:r>
      <w:r>
        <w:rPr>
          <w:rStyle w:val="FootnoteReference"/>
        </w:rPr>
        <w:footnoteReference w:id="18279"/>
      </w:r>
      <w:r>
        <w:t xml:space="preserve"> greet</w:t>
      </w:r>
      <w:r>
        <w:rPr>
          <w:rStyle w:val="FootnoteReference"/>
        </w:rPr>
        <w:footnoteReference w:id="18280"/>
      </w:r>
      <w:r>
        <w:t xml:space="preserve"> you. Greet the friends by name.</w:t>
      </w:r>
      <w:r>
        <w:rPr>
          <w:rStyle w:val="FootnoteReference"/>
        </w:rPr>
        <w:footnoteReference w:id="18281"/>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2"/>
      </w:r>
      <w:r>
        <w:t xml:space="preserve">, the slave of Jesus</w:t>
      </w:r>
      <w:r>
        <w:rPr>
          <w:rStyle w:val="FootnoteReference"/>
        </w:rPr>
        <w:footnoteReference w:id="18283"/>
      </w:r>
      <w:r>
        <w:t xml:space="preserve"> Christ</w:t>
      </w:r>
      <w:r>
        <w:rPr>
          <w:rStyle w:val="FootnoteReference"/>
        </w:rPr>
        <w:footnoteReference w:id="18284"/>
      </w:r>
      <w:r>
        <w:t xml:space="preserve">, and brother of James</w:t>
      </w:r>
      <w:r>
        <w:rPr>
          <w:rStyle w:val="FootnoteReference"/>
        </w:rPr>
        <w:footnoteReference w:id="18285"/>
      </w:r>
      <w:r>
        <w:t xml:space="preserve">, to those who are sanctified by God</w:t>
      </w:r>
      <w:r>
        <w:rPr>
          <w:rStyle w:val="FootnoteReference"/>
        </w:rPr>
        <w:footnoteReference w:id="18286"/>
      </w:r>
      <w:r>
        <w:t xml:space="preserve"> the Father, and preserved</w:t>
      </w:r>
      <w:r>
        <w:rPr>
          <w:rStyle w:val="FootnoteReference"/>
        </w:rPr>
        <w:footnoteReference w:id="18287"/>
      </w:r>
      <w:r>
        <w:t xml:space="preserve"> in Jesus Christ, and called</w:t>
      </w:r>
      <w:r>
        <w:rPr>
          <w:rStyle w:val="FootnoteReference"/>
        </w:rPr>
        <w:footnoteReference w:id="18288"/>
      </w:r>
      <w:r>
        <w:t xml:space="preserve">:</w:t>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rPr>
          <w:rStyle w:val="FootnoteReference"/>
        </w:rPr>
        <w:footnoteReference w:id="18294"/>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5"/>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6"/>
      </w:r>
      <w:r>
        <w:t xml:space="preserve"> salvation, it was necessary for me to write to you, and exhort you that you should earnestly contend for the faith which was once delivered to the holy ones.</w:t>
      </w:r>
      <w:r>
        <w:rPr>
          <w:rStyle w:val="FootnoteReference"/>
        </w:rPr>
        <w:footnoteReference w:id="18297"/>
      </w:r>
      <w:r>
        <w:rPr>
          <w:rStyle w:val="FootnoteReference"/>
        </w:rPr>
        <w:footnoteReference w:id="18298"/>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9"/>
      </w:r>
      <w:r>
        <w:t xml:space="preserve"> in unexpectedly, who were before of old ordained to this condemnation, ungodly</w:t>
      </w:r>
      <w:r>
        <w:rPr>
          <w:rStyle w:val="FootnoteReference"/>
        </w:rPr>
        <w:footnoteReference w:id="18300"/>
      </w:r>
      <w:r>
        <w:t xml:space="preserve"> men, turning</w:t>
      </w:r>
      <w:r>
        <w:rPr>
          <w:rStyle w:val="FootnoteReference"/>
        </w:rPr>
        <w:footnoteReference w:id="18301"/>
      </w:r>
      <w:r>
        <w:t xml:space="preserve"> the grace of our God into lasciviousness, and denying</w:t>
      </w:r>
      <w:r>
        <w:rPr>
          <w:rStyle w:val="FootnoteReference"/>
        </w:rPr>
        <w:footnoteReference w:id="18302"/>
      </w:r>
      <w:r>
        <w:t xml:space="preserve"> the only</w:t>
      </w:r>
      <w:r>
        <w:rPr>
          <w:rStyle w:val="FootnoteReference"/>
        </w:rPr>
        <w:footnoteReference w:id="18303"/>
      </w:r>
      <w:r>
        <w:t xml:space="preserve"> Lord God, and our Lord Jesus Christ.</w:t>
      </w:r>
      <w:r>
        <w:rPr>
          <w:rStyle w:val="FootnoteReference"/>
        </w:rPr>
        <w:footnoteReference w:id="18304"/>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5"/>
      </w:r>
      <w:r>
        <w:t xml:space="preserve">, afterward</w:t>
      </w:r>
      <w:r>
        <w:rPr>
          <w:rStyle w:val="FootnoteReference"/>
        </w:rPr>
        <w:footnoteReference w:id="18306"/>
      </w:r>
      <w:r>
        <w:t xml:space="preserve"> destroyed those who did not believe.</w:t>
      </w:r>
      <w:r>
        <w:rPr>
          <w:rStyle w:val="FootnoteReference"/>
        </w:rPr>
        <w:footnoteReference w:id="18307"/>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8"/>
      </w:r>
      <w:r>
        <w:t xml:space="preserve"> who kept not their first estate</w:t>
      </w:r>
      <w:r>
        <w:rPr>
          <w:rStyle w:val="FootnoteReference"/>
        </w:rPr>
        <w:footnoteReference w:id="18309"/>
      </w:r>
      <w:r>
        <w:t xml:space="preserve">, but left their own habitation, he has reserved in everlasting chains under darkness to the judgment of the great day.</w:t>
      </w:r>
      <w:r>
        <w:rPr>
          <w:rStyle w:val="FootnoteReference"/>
        </w:rPr>
        <w:footnoteReference w:id="18310"/>
      </w:r>
      <w:r>
        <w:rPr>
          <w:rStyle w:val="FootnoteReference"/>
        </w:rPr>
        <w:footnoteReference w:id="18311"/>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2"/>
      </w:r>
      <w:r>
        <w:t xml:space="preserve"> and Gomorrah</w:t>
      </w:r>
      <w:r>
        <w:rPr>
          <w:rStyle w:val="FootnoteReference"/>
        </w:rPr>
        <w:footnoteReference w:id="18313"/>
      </w:r>
      <w:r>
        <w:t xml:space="preserve">, and the cities about them likewise, giving themselves over to sexual immorality, and going after strange</w:t>
      </w:r>
      <w:r>
        <w:rPr>
          <w:rStyle w:val="FootnoteReference"/>
        </w:rPr>
        <w:footnoteReference w:id="18314"/>
      </w:r>
      <w:r>
        <w:t xml:space="preserve"> flesh, are set forth for an example, suffering the vengeance of eternal</w:t>
      </w:r>
      <w:r>
        <w:rPr>
          <w:rStyle w:val="FootnoteReference"/>
        </w:rPr>
        <w:footnoteReference w:id="18315"/>
      </w:r>
      <w:r>
        <w:t xml:space="preserve"> fire.</w:t>
      </w:r>
      <w:r>
        <w:rPr>
          <w:rStyle w:val="FootnoteReference"/>
        </w:rPr>
        <w:footnoteReference w:id="18316"/>
      </w:r>
      <w:r>
        <w:rPr>
          <w:rStyle w:val="FootnoteReference"/>
        </w:rPr>
        <w:footnoteReference w:id="18317"/>
      </w:r>
      <w:r>
        <w:rPr>
          <w:rStyle w:val="FootnoteReference"/>
        </w:rPr>
        <w:footnoteReference w:id="18318"/>
      </w:r>
      <w:r>
        <w:rPr>
          <w:rStyle w:val="FootnoteReference"/>
        </w:rPr>
        <w:footnoteReference w:id="18319"/>
      </w:r>
      <w:r>
        <w:t xml:space="preserve">{{field-off:Bible}}</w:t>
      </w:r>
    </w:p>
    <w:p>
      <w:r>
        <w:rPr>
          <w:sz w:val="18"/>
          <w:color w:val="777777"/>
        </w:rPr>
        <w:t xml:space="preserve">[[@Bible:Jude 1:8]] </w:t>
      </w:r>
      <w:r>
        <w:rPr>
          <w:b/>
        </w:rPr>
        <w:t xml:space="preserve">8 </w:t>
      </w:r>
      <w:r>
        <w:t xml:space="preserve"> {{field-on:Bible}}</w:t>
      </w:r>
      <w:r>
        <w:t xml:space="preserve">Likewise nevertheless these also, dreaming, defile</w:t>
      </w:r>
      <w:r>
        <w:rPr>
          <w:rStyle w:val="FootnoteReference"/>
        </w:rPr>
        <w:footnoteReference w:id="18320"/>
      </w:r>
      <w:r>
        <w:t xml:space="preserve"> the flesh, reject lordship, and blaspheme glories.</w:t>
      </w:r>
      <w:r>
        <w:rPr>
          <w:rStyle w:val="FootnoteReference"/>
        </w:rPr>
        <w:footnoteReference w:id="18321"/>
      </w:r>
      <w:r>
        <w:rPr>
          <w:rStyle w:val="FootnoteReference"/>
        </w:rPr>
        <w:footnoteReference w:id="18322"/>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3"/>
      </w:r>
      <w:r>
        <w:t xml:space="preserve"> the archangel</w:t>
      </w:r>
      <w:r>
        <w:rPr>
          <w:rStyle w:val="FootnoteReference"/>
        </w:rPr>
        <w:footnoteReference w:id="18324"/>
      </w:r>
      <w:r>
        <w:t xml:space="preserve">, when contending with the devil he disputed about the body</w:t>
      </w:r>
      <w:r>
        <w:rPr>
          <w:rStyle w:val="FootnoteReference"/>
        </w:rPr>
        <w:footnoteReference w:id="18325"/>
      </w:r>
      <w:r>
        <w:t xml:space="preserve"> of Moses</w:t>
      </w:r>
      <w:r>
        <w:rPr>
          <w:rStyle w:val="FootnoteReference"/>
        </w:rPr>
        <w:footnoteReference w:id="18326"/>
      </w:r>
      <w:r>
        <w:t xml:space="preserve">, dared not bring against him a railing accusation, but said, The Lord</w:t>
      </w:r>
      <w:r>
        <w:rPr>
          <w:rStyle w:val="FootnoteReference"/>
        </w:rPr>
        <w:footnoteReference w:id="18327"/>
      </w:r>
      <w:r>
        <w:t xml:space="preserve"> rebuke you.</w:t>
      </w:r>
      <w:r>
        <w:rPr>
          <w:rStyle w:val="FootnoteReference"/>
        </w:rPr>
        <w:footnoteReference w:id="18328"/>
      </w:r>
      <w:r>
        <w:rPr>
          <w:rStyle w:val="FootnoteReference"/>
        </w:rPr>
        <w:footnoteReference w:id="18329"/>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30"/>
      </w:r>
      <w:r>
        <w:t xml:space="preserve"> evil of those things which they do not know: but what they know naturally, as brute beasts, in those</w:t>
      </w:r>
      <w:r>
        <w:rPr>
          <w:rStyle w:val="FootnoteReference"/>
        </w:rPr>
        <w:footnoteReference w:id="18331"/>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2"/>
      </w:r>
      <w:r>
        <w:t xml:space="preserve">, and ran greedily after the error of Balaam</w:t>
      </w:r>
      <w:r>
        <w:rPr>
          <w:rStyle w:val="FootnoteReference"/>
        </w:rPr>
        <w:footnoteReference w:id="18333"/>
      </w:r>
      <w:r>
        <w:t xml:space="preserve"> for reward, and perished</w:t>
      </w:r>
      <w:r>
        <w:rPr>
          <w:rStyle w:val="FootnoteReference"/>
        </w:rPr>
        <w:footnoteReference w:id="18334"/>
      </w:r>
      <w:r>
        <w:t xml:space="preserve"> in the rebellion of Korah</w:t>
      </w:r>
      <w:r>
        <w:rPr>
          <w:rStyle w:val="FootnoteReference"/>
        </w:rPr>
        <w:footnoteReference w:id="18335"/>
      </w:r>
      <w:r>
        <w:t xml:space="preserve">.</w:t>
      </w:r>
      <w:r>
        <w:rPr>
          <w:rStyle w:val="FootnoteReference"/>
        </w:rPr>
        <w:footnoteReference w:id="18336"/>
      </w:r>
      <w:r>
        <w:rPr>
          <w:rStyle w:val="FootnoteReference"/>
        </w:rPr>
        <w:footnoteReference w:id="18337"/>
      </w:r>
      <w:r>
        <w:rPr>
          <w:rStyle w:val="FootnoteReference"/>
        </w:rPr>
        <w:footnoteReference w:id="18338"/>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9"/>
      </w:r>
      <w:r>
        <w:t xml:space="preserve"> in your feasts</w:t>
      </w:r>
      <w:r>
        <w:rPr>
          <w:rStyle w:val="FootnoteReference"/>
        </w:rPr>
        <w:footnoteReference w:id="18340"/>
      </w:r>
      <w:r>
        <w:t xml:space="preserve"> of love, when they feast with you, feeding</w:t>
      </w:r>
      <w:r>
        <w:rPr>
          <w:rStyle w:val="FootnoteReference"/>
        </w:rPr>
        <w:footnoteReference w:id="18341"/>
      </w:r>
      <w:r>
        <w:t xml:space="preserve"> themselves without fear: clouds</w:t>
      </w:r>
      <w:r>
        <w:rPr>
          <w:rStyle w:val="FootnoteReference"/>
        </w:rPr>
        <w:footnoteReference w:id="18342"/>
      </w:r>
      <w:r>
        <w:t xml:space="preserve"> they are without water, carried</w:t>
      </w:r>
      <w:r>
        <w:rPr>
          <w:rStyle w:val="FootnoteReference"/>
        </w:rPr>
        <w:footnoteReference w:id="18343"/>
      </w:r>
      <w:r>
        <w:t xml:space="preserve"> about of winds; trees</w:t>
      </w:r>
      <w:r>
        <w:rPr>
          <w:rStyle w:val="FootnoteReference"/>
        </w:rPr>
        <w:footnoteReference w:id="18344"/>
      </w:r>
      <w:r>
        <w:t xml:space="preserve"> whose fruit withers, without fruit, twice</w:t>
      </w:r>
      <w:r>
        <w:rPr>
          <w:rStyle w:val="FootnoteReference"/>
        </w:rPr>
        <w:footnoteReference w:id="18345"/>
      </w:r>
      <w:r>
        <w:t xml:space="preserve"> dead, plucked</w:t>
      </w:r>
      <w:r>
        <w:rPr>
          <w:rStyle w:val="FootnoteReference"/>
        </w:rPr>
        <w:footnoteReference w:id="18346"/>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7"/>
      </w:r>
      <w:r>
        <w:t xml:space="preserve"> waves of the sea, foaming</w:t>
      </w:r>
      <w:r>
        <w:rPr>
          <w:rStyle w:val="FootnoteReference"/>
        </w:rPr>
        <w:footnoteReference w:id="18348"/>
      </w:r>
      <w:r>
        <w:t xml:space="preserve"> out their own shame; wandering</w:t>
      </w:r>
      <w:r>
        <w:rPr>
          <w:rStyle w:val="FootnoteReference"/>
        </w:rPr>
        <w:footnoteReference w:id="18349"/>
      </w:r>
      <w:r>
        <w:t xml:space="preserve"> stars, to whom</w:t>
      </w:r>
      <w:r>
        <w:rPr>
          <w:rStyle w:val="FootnoteReference"/>
        </w:rPr>
        <w:footnoteReference w:id="18350"/>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51"/>
      </w:r>
      <w:r>
        <w:t xml:space="preserve"> also, the seventh from Adam</w:t>
      </w:r>
      <w:r>
        <w:rPr>
          <w:rStyle w:val="FootnoteReference"/>
        </w:rPr>
        <w:footnoteReference w:id="18352"/>
      </w:r>
      <w:r>
        <w:t xml:space="preserve">, prophesied of these, saying, Look, the Lord comes with ten thousands of his holy ones,</w:t>
      </w:r>
      <w:r>
        <w:rPr>
          <w:rStyle w:val="FootnoteReference"/>
        </w:rPr>
        <w:footnoteReference w:id="18353"/>
      </w:r>
      <w:r>
        <w:rPr>
          <w:rStyle w:val="FootnoteReference"/>
        </w:rPr>
        <w:footnoteReference w:id="18354"/>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5"/>
      </w:r>
      <w:r>
        <w:t xml:space="preserve"> judgment against all, and to convict all the ungodly among them concerning all their works of ungodliness which they have ungodly committed, and concerning all the harsh things which ungodly sinners have spoken against him.</w:t>
      </w:r>
      <w:r>
        <w:rPr>
          <w:rStyle w:val="FootnoteReference"/>
        </w:rPr>
        <w:footnoteReference w:id="18356"/>
      </w:r>
      <w:r>
        <w:rPr>
          <w:rStyle w:val="FootnoteReference"/>
        </w:rPr>
        <w:footnoteReference w:id="18357"/>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8"/>
      </w:r>
      <w:r>
        <w:t xml:space="preserve">, complainers, walking</w:t>
      </w:r>
      <w:r>
        <w:rPr>
          <w:rStyle w:val="FootnoteReference"/>
        </w:rPr>
        <w:footnoteReference w:id="18359"/>
      </w:r>
      <w:r>
        <w:t xml:space="preserve"> according to their own desires; and their mouth</w:t>
      </w:r>
      <w:r>
        <w:rPr>
          <w:rStyle w:val="FootnoteReference"/>
        </w:rPr>
        <w:footnoteReference w:id="18360"/>
      </w:r>
      <w:r>
        <w:t xml:space="preserve"> speaks swelling things, admiring persons for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61"/>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that they told you, In the last time there shall be mockers, walking according to their own ungodly desires.</w:t>
      </w:r>
      <w:r>
        <w:rPr>
          <w:rStyle w:val="FootnoteReference"/>
        </w:rPr>
        <w:footnoteReference w:id="18362"/>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3"/>
      </w:r>
      <w:r>
        <w:t xml:space="preserve">, having not the Spirit.</w:t>
      </w:r>
      <w:r>
        <w:rPr>
          <w:rStyle w:val="FootnoteReference"/>
        </w:rPr>
        <w:footnoteReference w:id="18364"/>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5"/>
      </w:r>
      <w:r>
        <w:t xml:space="preserve"> up yourselves on your most</w:t>
      </w:r>
      <w:r>
        <w:rPr>
          <w:rStyle w:val="FootnoteReference"/>
        </w:rPr>
        <w:footnoteReference w:id="18366"/>
      </w:r>
      <w:r>
        <w:t xml:space="preserve"> holy faith, praying</w:t>
      </w:r>
      <w:r>
        <w:rPr>
          <w:rStyle w:val="FootnoteReference"/>
        </w:rPr>
        <w:footnoteReference w:id="18367"/>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8"/>
      </w:r>
      <w:r>
        <w:t xml:space="preserve"> yourselves in the love of God, looking</w:t>
      </w:r>
      <w:r>
        <w:rPr>
          <w:rStyle w:val="FootnoteReference"/>
        </w:rPr>
        <w:footnoteReference w:id="18369"/>
      </w:r>
      <w:r>
        <w:t xml:space="preserve"> for the mercy</w:t>
      </w:r>
      <w:r>
        <w:rPr>
          <w:rStyle w:val="FootnoteReference"/>
        </w:rPr>
        <w:footnoteReference w:id="18370"/>
      </w:r>
      <w:r>
        <w:t xml:space="preserve"> of our Lord Jesus Christ to eternal life.</w:t>
      </w:r>
      <w:r>
        <w:rPr>
          <w:rStyle w:val="FootnoteReference"/>
        </w:rPr>
        <w:footnoteReference w:id="18371"/>
      </w:r>
      <w:r>
        <w:rPr>
          <w:rStyle w:val="FootnoteReference"/>
        </w:rPr>
        <w:footnoteReference w:id="18372"/>
      </w:r>
      <w:r>
        <w:t xml:space="preserve">{{field-off:Bible}}</w:t>
      </w:r>
    </w:p>
    <w:p>
      <w:r>
        <w:rPr>
          <w:sz w:val="18"/>
          <w:color w:val="777777"/>
        </w:rPr>
        <w:t xml:space="preserve">[[@Bible:Jude 1:22]] </w:t>
      </w:r>
      <w:r>
        <w:rPr>
          <w:b/>
        </w:rPr>
        <w:t xml:space="preserve">22 </w:t>
      </w:r>
      <w:r>
        <w:t xml:space="preserve"> {{field-on:Bible}}</w:t>
      </w:r>
      <w:r>
        <w:t xml:space="preserve">And on some have mercy, making a distinction:</w:t>
      </w:r>
      <w:r>
        <w:rPr>
          <w:rStyle w:val="FootnoteReference"/>
        </w:rPr>
        <w:footnoteReference w:id="18373"/>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4"/>
      </w:r>
      <w:r>
        <w:t xml:space="preserve"> with fear, pulling</w:t>
      </w:r>
      <w:r>
        <w:rPr>
          <w:rStyle w:val="FootnoteReference"/>
        </w:rPr>
        <w:footnoteReference w:id="18375"/>
      </w:r>
      <w:r>
        <w:t xml:space="preserve"> them out of the fire; hating</w:t>
      </w:r>
      <w:r>
        <w:rPr>
          <w:rStyle w:val="FootnoteReference"/>
        </w:rPr>
        <w:footnoteReference w:id="18376"/>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7"/>
      </w:r>
      <w:r>
        <w:t xml:space="preserve"> to keep you from falling, and to present</w:t>
      </w:r>
      <w:r>
        <w:rPr>
          <w:rStyle w:val="FootnoteReference"/>
        </w:rPr>
        <w:footnoteReference w:id="18378"/>
      </w:r>
      <w:r>
        <w:t xml:space="preserve"> you faultless</w:t>
      </w:r>
      <w:r>
        <w:rPr>
          <w:rStyle w:val="FootnoteReference"/>
        </w:rPr>
        <w:footnoteReference w:id="18379"/>
      </w:r>
      <w:r>
        <w:t xml:space="preserve"> before the presence</w:t>
      </w:r>
      <w:r>
        <w:rPr>
          <w:rStyle w:val="FootnoteReference"/>
        </w:rPr>
        <w:footnoteReference w:id="18380"/>
      </w:r>
      <w:r>
        <w:t xml:space="preserve"> of his glory with exceeding</w:t>
      </w:r>
      <w:r>
        <w:rPr>
          <w:rStyle w:val="FootnoteReference"/>
        </w:rPr>
        <w:footnoteReference w:id="18381"/>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2"/>
      </w:r>
      <w:r>
        <w:t xml:space="preserve"> wise God our Savior, be glory</w:t>
      </w:r>
      <w:r>
        <w:rPr>
          <w:rStyle w:val="FootnoteReference"/>
        </w:rPr>
        <w:footnoteReference w:id="18383"/>
      </w:r>
      <w:r>
        <w:t xml:space="preserve"> and majesty, dominion and power, both now and ever. Amen.</w:t>
      </w:r>
      <w:r>
        <w:rPr>
          <w:rStyle w:val="FootnoteReference"/>
        </w:rPr>
        <w:footnoteReference w:id="18384"/>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5"/>
      </w:r>
      <w:r>
        <w:t xml:space="preserve"> of Jesus</w:t>
      </w:r>
      <w:r>
        <w:rPr>
          <w:rStyle w:val="FootnoteReference"/>
        </w:rPr>
        <w:footnoteReference w:id="18386"/>
      </w:r>
      <w:r>
        <w:t xml:space="preserve"> Christ</w:t>
      </w:r>
      <w:r>
        <w:rPr>
          <w:rStyle w:val="FootnoteReference"/>
        </w:rPr>
        <w:footnoteReference w:id="18387"/>
      </w:r>
      <w:r>
        <w:t xml:space="preserve">, which God</w:t>
      </w:r>
      <w:r>
        <w:rPr>
          <w:rStyle w:val="FootnoteReference"/>
        </w:rPr>
        <w:footnoteReference w:id="18388"/>
      </w:r>
      <w:r>
        <w:t xml:space="preserve"> gave him to show</w:t>
      </w:r>
      <w:r>
        <w:rPr>
          <w:rStyle w:val="FootnoteReference"/>
        </w:rPr>
        <w:footnoteReference w:id="18389"/>
      </w:r>
      <w:r>
        <w:t xml:space="preserve"> his slaves what must happen quickly</w:t>
      </w:r>
      <w:r>
        <w:rPr>
          <w:rStyle w:val="FootnoteReference"/>
        </w:rPr>
        <w:footnoteReference w:id="18390"/>
      </w:r>
      <w:r>
        <w:t xml:space="preserve">; and he signified it, sending through his angel to his slave John</w:t>
      </w:r>
      <w:r>
        <w:rPr>
          <w:rStyle w:val="FootnoteReference"/>
        </w:rPr>
        <w:footnoteReference w:id="18391"/>
      </w:r>
      <w:r>
        <w:t xml:space="preserve">,</w:t>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rPr>
          <w:rStyle w:val="FootnoteReference"/>
        </w:rPr>
        <w:footnoteReference w:id="18397"/>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8"/>
      </w:r>
      <w:r>
        <w:t xml:space="preserve"> things that he saw.</w:t>
      </w:r>
      <w:r>
        <w:rPr>
          <w:rStyle w:val="FootnoteReference"/>
        </w:rPr>
        <w:footnoteReference w:id="18399"/>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400"/>
      </w:r>
      <w:r>
        <w:t xml:space="preserve"> is the one who reads, and those who hear the words of this prophecy, and keep those things which are written in it: for the time is at hand.</w:t>
      </w:r>
      <w:r>
        <w:rPr>
          <w:rStyle w:val="FootnoteReference"/>
        </w:rPr>
        <w:footnoteReference w:id="18401"/>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2"/>
      </w:r>
      <w:r>
        <w:t xml:space="preserve"> to the seven assemblies which are in Asia</w:t>
      </w:r>
      <w:r>
        <w:rPr>
          <w:rStyle w:val="FootnoteReference"/>
        </w:rPr>
        <w:footnoteReference w:id="18403"/>
      </w:r>
      <w:r>
        <w:t xml:space="preserve">: Grace</w:t>
      </w:r>
      <w:r>
        <w:rPr>
          <w:rStyle w:val="FootnoteReference"/>
        </w:rPr>
        <w:footnoteReference w:id="18404"/>
      </w:r>
      <w:r>
        <w:t xml:space="preserve"> be to you, and peace, from him who is, and which was, and which is to come; and from the</w:t>
      </w:r>
      <w:r>
        <w:rPr>
          <w:rStyle w:val="FootnoteReference"/>
        </w:rPr>
        <w:footnoteReference w:id="18405"/>
      </w:r>
      <w:r>
        <w:t xml:space="preserve"> seven Spirits which are before his throne;</w:t>
      </w:r>
      <w:r>
        <w:rPr>
          <w:rStyle w:val="FootnoteReference"/>
        </w:rPr>
        <w:footnoteReference w:id="18406"/>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7"/>
      </w:r>
      <w:r>
        <w:t xml:space="preserve"> the faithful witness, and the First</w:t>
      </w:r>
      <w:r>
        <w:rPr>
          <w:rStyle w:val="FootnoteReference"/>
        </w:rPr>
        <w:footnoteReference w:id="18408"/>
      </w:r>
      <w:r>
        <w:t xml:space="preserve">-Born of the dead, and the prince</w:t>
      </w:r>
      <w:r>
        <w:rPr>
          <w:rStyle w:val="FootnoteReference"/>
        </w:rPr>
        <w:footnoteReference w:id="18409"/>
      </w:r>
      <w:r>
        <w:t xml:space="preserve"> of the kings of the earth. To him who loved us, and washed</w:t>
      </w:r>
      <w:r>
        <w:rPr>
          <w:rStyle w:val="FootnoteReference"/>
        </w:rPr>
        <w:footnoteReference w:id="18410"/>
      </w:r>
      <w:r>
        <w:t xml:space="preserve"> us from our sins in his own blood,</w:t>
      </w:r>
      <w:r>
        <w:rPr>
          <w:rStyle w:val="FootnoteReference"/>
        </w:rPr>
        <w:footnoteReference w:id="18411"/>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2"/>
      </w:r>
      <w:r>
        <w:t xml:space="preserve"> us kings and priests to God and his Father; to him</w:t>
      </w:r>
      <w:r>
        <w:rPr>
          <w:rStyle w:val="FootnoteReference"/>
        </w:rPr>
        <w:footnoteReference w:id="18413"/>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4"/>
      </w:r>
      <w:r>
        <w:t xml:space="preserve"> eye shall see him, and they also which pierced him: and all families of the earth shall wail because of him. Even so</w:t>
      </w:r>
      <w:r>
        <w:rPr>
          <w:rStyle w:val="FootnoteReference"/>
        </w:rPr>
        <w:footnoteReference w:id="18415"/>
      </w:r>
      <w:r>
        <w:t xml:space="preserve">, Amen.</w:t>
      </w:r>
      <w:r>
        <w:rPr>
          <w:rStyle w:val="FootnoteReference"/>
        </w:rPr>
        <w:footnoteReference w:id="18416"/>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7"/>
      </w:r>
      <w:r>
        <w:t xml:space="preserve"> Alpha</w:t>
      </w:r>
      <w:r>
        <w:rPr>
          <w:rStyle w:val="FootnoteReference"/>
        </w:rPr>
        <w:footnoteReference w:id="18418"/>
      </w:r>
      <w:r>
        <w:t xml:space="preserve"> and Omega</w:t>
      </w:r>
      <w:r>
        <w:rPr>
          <w:rStyle w:val="FootnoteReference"/>
        </w:rPr>
        <w:footnoteReference w:id="18419"/>
      </w:r>
      <w:r>
        <w:t xml:space="preserve">, the beginning and the ending, says the Lord, who is, and which was, and which is</w:t>
      </w:r>
      <w:r>
        <w:rPr>
          <w:rStyle w:val="FootnoteReference"/>
        </w:rPr>
        <w:footnoteReference w:id="18420"/>
      </w:r>
      <w:r>
        <w:t xml:space="preserve"> to come, the Almighty</w:t>
      </w:r>
      <w:r>
        <w:rPr>
          <w:rStyle w:val="FootnoteReference"/>
        </w:rPr>
        <w:footnoteReference w:id="18421"/>
      </w:r>
      <w:r>
        <w:t xml:space="preserve">.</w:t>
      </w:r>
      <w:r>
        <w:rPr>
          <w:rStyle w:val="FootnoteReference"/>
        </w:rPr>
        <w:footnoteReference w:id="18422"/>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3"/>
      </w:r>
      <w:r>
        <w:t xml:space="preserve">, who also am your brother, and companion</w:t>
      </w:r>
      <w:r>
        <w:rPr>
          <w:rStyle w:val="FootnoteReference"/>
        </w:rPr>
        <w:footnoteReference w:id="18424"/>
      </w:r>
      <w:r>
        <w:t xml:space="preserve"> in tribulation, and in the kingdom and patience of Jesus Christ, was in the isle that is called Patmos</w:t>
      </w:r>
      <w:r>
        <w:rPr>
          <w:rStyle w:val="FootnoteReference"/>
        </w:rPr>
        <w:footnoteReference w:id="18425"/>
      </w:r>
      <w:r>
        <w:t xml:space="preserve">, for the word</w:t>
      </w:r>
      <w:r>
        <w:rPr>
          <w:rStyle w:val="FootnoteReference"/>
        </w:rPr>
        <w:footnoteReference w:id="18426"/>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7"/>
      </w:r>
      <w:r>
        <w:t xml:space="preserve"> Lord's day, and heard behind me a great voice, as of a trumpet,</w:t>
      </w:r>
      <w:r>
        <w:rPr>
          <w:rStyle w:val="FootnoteReference"/>
        </w:rPr>
        <w:footnoteReference w:id="18428"/>
      </w:r>
      <w:r>
        <w:rPr>
          <w:rStyle w:val="FootnoteReference"/>
        </w:rPr>
        <w:footnoteReference w:id="18429"/>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30"/>
      </w:r>
      <w:r>
        <w:t xml:space="preserve"> assemblies which are in Asia; to Ephesus</w:t>
      </w:r>
      <w:r>
        <w:rPr>
          <w:rStyle w:val="FootnoteReference"/>
        </w:rPr>
        <w:footnoteReference w:id="18431"/>
      </w:r>
      <w:r>
        <w:t xml:space="preserve">, and to Smyrna</w:t>
      </w:r>
      <w:r>
        <w:rPr>
          <w:rStyle w:val="FootnoteReference"/>
        </w:rPr>
        <w:footnoteReference w:id="18432"/>
      </w:r>
      <w:r>
        <w:t xml:space="preserve">, and to Pergamos</w:t>
      </w:r>
      <w:r>
        <w:rPr>
          <w:rStyle w:val="FootnoteReference"/>
        </w:rPr>
        <w:footnoteReference w:id="18433"/>
      </w:r>
      <w:r>
        <w:t xml:space="preserve">, and to Thyatira</w:t>
      </w:r>
      <w:r>
        <w:rPr>
          <w:rStyle w:val="FootnoteReference"/>
        </w:rPr>
        <w:footnoteReference w:id="18434"/>
      </w:r>
      <w:r>
        <w:t xml:space="preserve">, and to Sardis</w:t>
      </w:r>
      <w:r>
        <w:rPr>
          <w:rStyle w:val="FootnoteReference"/>
        </w:rPr>
        <w:footnoteReference w:id="18435"/>
      </w:r>
      <w:r>
        <w:t xml:space="preserve">, and to Philadelphia</w:t>
      </w:r>
      <w:r>
        <w:rPr>
          <w:rStyle w:val="FootnoteReference"/>
        </w:rPr>
        <w:footnoteReference w:id="18436"/>
      </w:r>
      <w:r>
        <w:t xml:space="preserve">, and to Laodicea</w:t>
      </w:r>
      <w:r>
        <w:rPr>
          <w:rStyle w:val="FootnoteReference"/>
        </w:rPr>
        <w:footnoteReference w:id="18437"/>
      </w:r>
      <w:r>
        <w:t xml:space="preserve">.</w:t>
      </w:r>
      <w:r>
        <w:rPr>
          <w:rStyle w:val="FootnoteReference"/>
        </w:rPr>
        <w:footnoteReference w:id="18438"/>
      </w:r>
      <w:r>
        <w:rPr>
          <w:rStyle w:val="FootnoteReference"/>
        </w:rPr>
        <w:footnoteReference w:id="18439"/>
      </w:r>
      <w:r>
        <w:t xml:space="preserve">{{field-off:Bible}}</w:t>
      </w:r>
    </w:p>
    <w:p>
      <w:r>
        <w:rPr>
          <w:sz w:val="18"/>
          <w:color w:val="777777"/>
        </w:rPr>
        <w:t xml:space="preserve">[[@Bible:Revelation 1:12]] </w:t>
      </w:r>
      <w:r>
        <w:rPr>
          <w:b/>
        </w:rPr>
        <w:t xml:space="preserve">12 </w:t>
      </w:r>
      <w:r>
        <w:t xml:space="preserve"> {{field-on:Bible}}</w:t>
      </w:r>
      <w:r>
        <w:t xml:space="preserve">And I turned to see the voice which spoke with me. And having turned, I saw</w:t>
      </w:r>
      <w:r>
        <w:rPr>
          <w:rStyle w:val="FootnoteReference"/>
        </w:rPr>
        <w:footnoteReference w:id="18440"/>
      </w:r>
      <w:r>
        <w:t xml:space="preserve"> seven golden lampstands;</w:t>
      </w:r>
      <w:r>
        <w:rPr>
          <w:rStyle w:val="FootnoteReference"/>
        </w:rPr>
        <w:footnoteReference w:id="18441"/>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2"/>
      </w:r>
      <w:r>
        <w:t xml:space="preserve"> with a garment reaching to the feet, and girt</w:t>
      </w:r>
      <w:r>
        <w:rPr>
          <w:rStyle w:val="FootnoteReference"/>
        </w:rPr>
        <w:footnoteReference w:id="18443"/>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4"/>
      </w:r>
      <w:r>
        <w:t xml:space="preserve"> were white like wool, as white as snow; and his eyes</w:t>
      </w:r>
      <w:r>
        <w:rPr>
          <w:rStyle w:val="FootnoteReference"/>
        </w:rPr>
        <w:footnoteReference w:id="18445"/>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6"/>
      </w:r>
      <w:r>
        <w:t xml:space="preserve"> like to fine brass, as if they burned in a furnace; and his voice</w:t>
      </w:r>
      <w:r>
        <w:rPr>
          <w:rStyle w:val="FootnoteReference"/>
        </w:rPr>
        <w:footnoteReference w:id="18447"/>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having in his right hand seven stars: and out of his mouth a sharp two-edged sword proceeding: and his appearance was as the sun shines in its strength.</w:t>
      </w:r>
      <w:r>
        <w:rPr>
          <w:rStyle w:val="FootnoteReference"/>
        </w:rPr>
        <w:footnoteReference w:id="18448"/>
      </w:r>
      <w:r>
        <w:rPr>
          <w:rStyle w:val="FootnoteReference"/>
        </w:rPr>
        <w:footnoteReference w:id="18449"/>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50"/>
      </w:r>
      <w:r>
        <w:t xml:space="preserve"> at his feet as dead. And he laid his right hand upon me, saying to me, do not fear; I am the first and the last:</w:t>
      </w:r>
      <w:r>
        <w:rPr>
          <w:rStyle w:val="FootnoteReference"/>
        </w:rPr>
        <w:footnoteReference w:id="18451"/>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2"/>
      </w:r>
      <w:r>
        <w:t xml:space="preserve"> forevermore, Amen; and have the keys</w:t>
      </w:r>
      <w:r>
        <w:rPr>
          <w:rStyle w:val="FootnoteReference"/>
        </w:rPr>
        <w:footnoteReference w:id="18453"/>
      </w:r>
      <w:r>
        <w:t xml:space="preserve"> of Hades and of death.</w:t>
      </w:r>
      <w:r>
        <w:rPr>
          <w:rStyle w:val="FootnoteReference"/>
        </w:rPr>
        <w:footnoteReference w:id="18454"/>
      </w:r>
      <w:r>
        <w:rPr>
          <w:rStyle w:val="FootnoteReference"/>
        </w:rPr>
        <w:footnoteReference w:id="18455"/>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6"/>
      </w:r>
      <w:r>
        <w:t xml:space="preserve"> which you saw, and the things which are, and the things which are about to happen after these things;</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7"/>
      </w:r>
      <w:r>
        <w:t xml:space="preserve"> of the seven stars</w:t>
      </w:r>
      <w:r>
        <w:rPr>
          <w:rStyle w:val="FootnoteReference"/>
        </w:rPr>
        <w:footnoteReference w:id="18458"/>
      </w:r>
      <w:r>
        <w:t xml:space="preserve"> which you saw in my right hand, and the seven golden</w:t>
      </w:r>
      <w:r>
        <w:rPr>
          <w:rStyle w:val="FootnoteReference"/>
        </w:rPr>
        <w:footnoteReference w:id="18459"/>
      </w:r>
      <w:r>
        <w:t xml:space="preserve"> candlesticks. The seven stars are the angels of the seven assemblies: and the seven candlesticks which you saw are the seven assemblies.</w:t>
      </w:r>
      <w:r>
        <w:rPr>
          <w:rStyle w:val="FootnoteReference"/>
        </w:rPr>
        <w:footnoteReference w:id="184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61"/>
      </w:r>
      <w:r>
        <w:t xml:space="preserve"> of the assembly of Ephesus</w:t>
      </w:r>
      <w:r>
        <w:rPr>
          <w:rStyle w:val="FootnoteReference"/>
        </w:rPr>
        <w:footnoteReference w:id="18462"/>
      </w:r>
      <w:r>
        <w:t xml:space="preserve"> write; These things says the one who holds the seven stars in his right hand, who walks in the midst of the seven golden candlesticks;</w:t>
      </w:r>
      <w:r>
        <w:rPr>
          <w:rStyle w:val="FootnoteReference"/>
        </w:rPr>
        <w:footnoteReference w:id="18463"/>
      </w:r>
      <w:r>
        <w:rPr>
          <w:rStyle w:val="FootnoteReference"/>
        </w:rPr>
        <w:footnoteReference w:id="18464"/>
      </w:r>
      <w:r>
        <w:rPr>
          <w:rStyle w:val="FootnoteReference"/>
        </w:rPr>
        <w:footnoteReference w:id="18465"/>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6"/>
      </w:r>
      <w:r>
        <w:t xml:space="preserve"> your works, and your labor, and your patience, and how you cannot bear those who are evil: and you have tried those who say they are apostles, and are not, and have found them liars:</w:t>
      </w:r>
      <w:r>
        <w:rPr>
          <w:rStyle w:val="FootnoteReference"/>
        </w:rPr>
        <w:footnoteReference w:id="18467"/>
      </w:r>
      <w:r>
        <w:rPr>
          <w:rStyle w:val="FootnoteReference"/>
        </w:rPr>
        <w:footnoteReference w:id="18468"/>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9"/>
      </w:r>
      <w:r>
        <w:rPr>
          <w:rStyle w:val="FootnoteReference"/>
        </w:rPr>
        <w:footnoteReference w:id="18470"/>
      </w:r>
      <w:r>
        <w:rPr>
          <w:rStyle w:val="FootnoteReference"/>
        </w:rPr>
        <w:footnoteReference w:id="18471"/>
      </w:r>
      <w:r>
        <w:rPr>
          <w:rStyle w:val="FootnoteReference"/>
        </w:rPr>
        <w:footnoteReference w:id="18472"/>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3"/>
      </w:r>
      <w:r>
        <w:t xml:space="preserve"> therefore from where you are fallen, and repent</w:t>
      </w:r>
      <w:r>
        <w:rPr>
          <w:rStyle w:val="FootnoteReference"/>
        </w:rPr>
        <w:footnoteReference w:id="18474"/>
      </w:r>
      <w:r>
        <w:t xml:space="preserve">, and do</w:t>
      </w:r>
      <w:r>
        <w:rPr>
          <w:rStyle w:val="FootnoteReference"/>
        </w:rPr>
        <w:footnoteReference w:id="18475"/>
      </w:r>
      <w:r>
        <w:t xml:space="preserve"> the first works; or else</w:t>
      </w:r>
      <w:r>
        <w:rPr>
          <w:rStyle w:val="FootnoteReference"/>
        </w:rPr>
        <w:footnoteReference w:id="18476"/>
      </w:r>
      <w:r>
        <w:t xml:space="preserve"> I will come to you quickly, and will remove your candlestick out of his place, except you repent.</w:t>
      </w:r>
      <w:r>
        <w:rPr>
          <w:rStyle w:val="FootnoteReference"/>
        </w:rPr>
        <w:footnoteReference w:id="18477"/>
      </w:r>
      <w:r>
        <w:t xml:space="preserve">{{field-off:Bible}}</w:t>
      </w:r>
    </w:p>
    <w:p>
      <w:r>
        <w:rPr>
          <w:sz w:val="18"/>
          <w:color w:val="777777"/>
        </w:rPr>
        <w:t xml:space="preserve">[[@Bible:Revelation 2:6]] </w:t>
      </w:r>
      <w:r>
        <w:rPr>
          <w:b/>
        </w:rPr>
        <w:t xml:space="preserve">6 </w:t>
      </w:r>
      <w:r>
        <w:t xml:space="preserve"> {{field-on:Bible}}</w:t>
      </w:r>
      <w:r>
        <w:t xml:space="preserve">But this you have, that you hate the works of the Nicolaitanes</w:t>
      </w:r>
      <w:r>
        <w:rPr>
          <w:rStyle w:val="FootnoteReference"/>
        </w:rPr>
        <w:footnoteReference w:id="18478"/>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9"/>
      </w:r>
      <w:r>
        <w:t xml:space="preserve"> hear what the Spirit says to the assemblies; To him</w:t>
      </w:r>
      <w:r>
        <w:rPr>
          <w:rStyle w:val="FootnoteReference"/>
        </w:rPr>
        <w:footnoteReference w:id="18480"/>
      </w:r>
      <w:r>
        <w:t xml:space="preserve"> who overcomes will I give to eat of the tree</w:t>
      </w:r>
      <w:r>
        <w:rPr>
          <w:rStyle w:val="FootnoteReference"/>
        </w:rPr>
        <w:footnoteReference w:id="18481"/>
      </w:r>
      <w:r>
        <w:t xml:space="preserve"> of life, which is in the midst of the paradise</w:t>
      </w:r>
      <w:r>
        <w:rPr>
          <w:rStyle w:val="FootnoteReference"/>
        </w:rPr>
        <w:footnoteReference w:id="18482"/>
      </w:r>
      <w:r>
        <w:t xml:space="preserve"> of God</w:t>
      </w:r>
      <w:r>
        <w:rPr>
          <w:rStyle w:val="FootnoteReference"/>
        </w:rPr>
        <w:footnoteReference w:id="18483"/>
      </w:r>
      <w:r>
        <w:t xml:space="preserve">.</w:t>
      </w:r>
      <w:r>
        <w:rPr>
          <w:rStyle w:val="FootnoteReference"/>
        </w:rPr>
        <w:footnoteReference w:id="18484"/>
      </w:r>
      <w:r>
        <w:rPr>
          <w:rStyle w:val="FootnoteReference"/>
        </w:rPr>
        <w:footnoteReference w:id="18485"/>
      </w:r>
      <w:r>
        <w:rPr>
          <w:rStyle w:val="FootnoteReference"/>
        </w:rPr>
        <w:footnoteReference w:id="18486"/>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7"/>
      </w:r>
      <w:r>
        <w:t xml:space="preserve"> of the assembly in Smyrna</w:t>
      </w:r>
      <w:r>
        <w:rPr>
          <w:rStyle w:val="FootnoteReference"/>
        </w:rPr>
        <w:footnoteReference w:id="18488"/>
      </w:r>
      <w:r>
        <w:t xml:space="preserve"> write; These things says the first</w:t>
      </w:r>
      <w:r>
        <w:rPr>
          <w:rStyle w:val="FootnoteReference"/>
        </w:rPr>
        <w:footnoteReference w:id="18489"/>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90"/>
      </w:r>
      <w:r>
        <w:t xml:space="preserve"> your works, and tribulation</w:t>
      </w:r>
      <w:r>
        <w:rPr>
          <w:rStyle w:val="FootnoteReference"/>
        </w:rPr>
        <w:footnoteReference w:id="18491"/>
      </w:r>
      <w:r>
        <w:t xml:space="preserve">, and poverty</w:t>
      </w:r>
      <w:r>
        <w:rPr>
          <w:rStyle w:val="FootnoteReference"/>
        </w:rPr>
        <w:footnoteReference w:id="18492"/>
      </w:r>
      <w:r>
        <w:t xml:space="preserve">, (but you are rich) and I know the blasphemy</w:t>
      </w:r>
      <w:r>
        <w:rPr>
          <w:rStyle w:val="FootnoteReference"/>
        </w:rPr>
        <w:footnoteReference w:id="18493"/>
      </w:r>
      <w:r>
        <w:t xml:space="preserve"> of those who say they are Jews</w:t>
      </w:r>
      <w:r>
        <w:rPr>
          <w:rStyle w:val="FootnoteReference"/>
        </w:rPr>
        <w:footnoteReference w:id="18494"/>
      </w:r>
      <w:r>
        <w:t xml:space="preserve">, and are not, but are the synagogue</w:t>
      </w:r>
      <w:r>
        <w:rPr>
          <w:rStyle w:val="FootnoteReference"/>
        </w:rPr>
        <w:footnoteReference w:id="18495"/>
      </w:r>
      <w:r>
        <w:t xml:space="preserve"> of Satan</w:t>
      </w:r>
      <w:r>
        <w:rPr>
          <w:rStyle w:val="FootnoteReference"/>
        </w:rPr>
        <w:footnoteReference w:id="18496"/>
      </w:r>
      <w:r>
        <w:t xml:space="preserve">.</w:t>
      </w:r>
      <w:r>
        <w:rPr>
          <w:rStyle w:val="FootnoteReference"/>
        </w:rPr>
        <w:footnoteReference w:id="18497"/>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8"/>
      </w:r>
      <w:r>
        <w:t xml:space="preserve"> none of those things which you shall suffer: look, the devil</w:t>
      </w:r>
      <w:r>
        <w:rPr>
          <w:rStyle w:val="FootnoteReference"/>
        </w:rPr>
        <w:footnoteReference w:id="18499"/>
      </w:r>
      <w:r>
        <w:t xml:space="preserve"> shall cast some of you into prison, that you may be tried; and you shall have tribulation ten days</w:t>
      </w:r>
      <w:r>
        <w:rPr>
          <w:rStyle w:val="FootnoteReference"/>
        </w:rPr>
        <w:footnoteReference w:id="18500"/>
      </w:r>
      <w:r>
        <w:t xml:space="preserve">: be faithful to death, and I will give you a crown</w:t>
      </w:r>
      <w:r>
        <w:rPr>
          <w:rStyle w:val="FootnoteReference"/>
        </w:rPr>
        <w:footnoteReference w:id="18501"/>
      </w:r>
      <w:r>
        <w:t xml:space="preserve"> of life.</w:t>
      </w:r>
      <w:r>
        <w:rPr>
          <w:rStyle w:val="FootnoteReference"/>
        </w:rPr>
        <w:footnoteReference w:id="18502"/>
      </w:r>
      <w:r>
        <w:rPr>
          <w:rStyle w:val="FootnoteReference"/>
        </w:rPr>
        <w:footnoteReference w:id="18503"/>
      </w:r>
      <w:r>
        <w:rPr>
          <w:rStyle w:val="FootnoteReference"/>
        </w:rPr>
        <w:footnoteReference w:id="18504"/>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5"/>
      </w:r>
      <w:r>
        <w:t xml:space="preserve"> death.</w:t>
      </w:r>
      <w:r>
        <w:rPr>
          <w:rStyle w:val="FootnoteReference"/>
        </w:rPr>
        <w:footnoteReference w:id="18506"/>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7"/>
      </w:r>
      <w:r>
        <w:t xml:space="preserve"> of the assembly in Pergamos</w:t>
      </w:r>
      <w:r>
        <w:rPr>
          <w:rStyle w:val="FootnoteReference"/>
        </w:rPr>
        <w:footnoteReference w:id="18508"/>
      </w:r>
      <w:r>
        <w:t xml:space="preserve"> write; These things says the one who has the sharp sword with two edges;</w:t>
      </w:r>
      <w:r>
        <w:rPr>
          <w:rStyle w:val="FootnoteReference"/>
        </w:rPr>
        <w:footnoteReference w:id="18509"/>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10"/>
      </w:r>
      <w:r>
        <w:t xml:space="preserve"> your works, and where you dwell, even where Satan's</w:t>
      </w:r>
      <w:r>
        <w:rPr>
          <w:rStyle w:val="FootnoteReference"/>
        </w:rPr>
        <w:footnoteReference w:id="18511"/>
      </w:r>
      <w:r>
        <w:t xml:space="preserve"> seat is: and you hold fast my name</w:t>
      </w:r>
      <w:r>
        <w:rPr>
          <w:rStyle w:val="FootnoteReference"/>
        </w:rPr>
        <w:footnoteReference w:id="18512"/>
      </w:r>
      <w:r>
        <w:t xml:space="preserve">, and have not denied</w:t>
      </w:r>
      <w:r>
        <w:rPr>
          <w:rStyle w:val="FootnoteReference"/>
        </w:rPr>
        <w:footnoteReference w:id="18513"/>
      </w:r>
      <w:r>
        <w:t xml:space="preserve"> my faith, even in those days in which Antipas</w:t>
      </w:r>
      <w:r>
        <w:rPr>
          <w:rStyle w:val="FootnoteReference"/>
        </w:rPr>
        <w:footnoteReference w:id="18514"/>
      </w:r>
      <w:r>
        <w:t xml:space="preserve"> was my faithful martyr, who was killed among you, where Satan dwells.</w:t>
      </w:r>
      <w:r>
        <w:rPr>
          <w:rStyle w:val="FootnoteReference"/>
        </w:rPr>
        <w:footnoteReference w:id="18515"/>
      </w:r>
      <w:r>
        <w:rPr>
          <w:rStyle w:val="FootnoteReference"/>
        </w:rPr>
        <w:footnoteReference w:id="18516"/>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7"/>
      </w:r>
      <w:r>
        <w:t xml:space="preserve">, who taught Balac to cast a stumbling block before the children of Israel</w:t>
      </w:r>
      <w:r>
        <w:rPr>
          <w:rStyle w:val="FootnoteReference"/>
        </w:rPr>
        <w:footnoteReference w:id="18518"/>
      </w:r>
      <w:r>
        <w:t xml:space="preserve">, to eat things sacrificed to idols, and to commit</w:t>
      </w:r>
      <w:r>
        <w:rPr>
          <w:rStyle w:val="FootnoteReference"/>
        </w:rPr>
        <w:footnoteReference w:id="18519"/>
      </w:r>
      <w:r>
        <w:t xml:space="preserve"> sexual immorality.</w:t>
      </w:r>
      <w:r>
        <w:rPr>
          <w:rStyle w:val="FootnoteReference"/>
        </w:rPr>
        <w:footnoteReference w:id="18520"/>
      </w:r>
      <w:r>
        <w:rPr>
          <w:rStyle w:val="FootnoteReference"/>
        </w:rPr>
        <w:footnoteReference w:id="18521"/>
      </w:r>
      <w:r>
        <w:rPr>
          <w:rStyle w:val="FootnoteReference"/>
        </w:rPr>
        <w:footnoteReference w:id="18522"/>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3"/>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4"/>
      </w:r>
      <w:r>
        <w:t xml:space="preserve">; or else</w:t>
      </w:r>
      <w:r>
        <w:rPr>
          <w:rStyle w:val="FootnoteReference"/>
        </w:rPr>
        <w:footnoteReference w:id="18525"/>
      </w:r>
      <w:r>
        <w:t xml:space="preserve"> I will come to you quickly, and will fight</w:t>
      </w:r>
      <w:r>
        <w:rPr>
          <w:rStyle w:val="FootnoteReference"/>
        </w:rPr>
        <w:footnoteReference w:id="18526"/>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7"/>
      </w:r>
      <w:r>
        <w:t xml:space="preserve"> of the hidden manna, and will give him a white stone, and in the stone a new</w:t>
      </w:r>
      <w:r>
        <w:rPr>
          <w:rStyle w:val="FootnoteReference"/>
        </w:rPr>
        <w:footnoteReference w:id="18528"/>
      </w:r>
      <w:r>
        <w:t xml:space="preserve"> name written, which no one knows saving</w:t>
      </w:r>
      <w:r>
        <w:rPr>
          <w:rStyle w:val="FootnoteReference"/>
        </w:rPr>
        <w:footnoteReference w:id="18529"/>
      </w:r>
      <w:r>
        <w:t xml:space="preserve"> the one who receives it.</w:t>
      </w:r>
      <w:r>
        <w:rPr>
          <w:rStyle w:val="FootnoteReference"/>
        </w:rPr>
        <w:footnoteReference w:id="18530"/>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31"/>
      </w:r>
      <w:r>
        <w:t xml:space="preserve"> write; These things says the Son</w:t>
      </w:r>
      <w:r>
        <w:rPr>
          <w:rStyle w:val="FootnoteReference"/>
        </w:rPr>
        <w:footnoteReference w:id="18532"/>
      </w:r>
      <w:r>
        <w:t xml:space="preserve"> of God, who has his eyes like to a flame of fire, and his feet are like fine brass;</w:t>
      </w:r>
      <w:r>
        <w:rPr>
          <w:rStyle w:val="FootnoteReference"/>
        </w:rPr>
        <w:footnoteReference w:id="18533"/>
      </w:r>
      <w:r>
        <w:rPr>
          <w:rStyle w:val="FootnoteReference"/>
        </w:rPr>
        <w:footnoteReference w:id="18534"/>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5"/>
      </w:r>
      <w:r>
        <w:t xml:space="preserve"> your works, and love, and service, and faith, and your patience</w:t>
      </w:r>
      <w:r>
        <w:rPr>
          <w:rStyle w:val="FootnoteReference"/>
        </w:rPr>
        <w:footnoteReference w:id="18536"/>
      </w:r>
      <w:r>
        <w:t xml:space="preserve">, and your works; and the last</w:t>
      </w:r>
      <w:r>
        <w:rPr>
          <w:rStyle w:val="FootnoteReference"/>
        </w:rPr>
        <w:footnoteReference w:id="18537"/>
      </w:r>
      <w:r>
        <w:t xml:space="preserve"> to be more than the first.</w:t>
      </w:r>
      <w:r>
        <w:rPr>
          <w:rStyle w:val="FootnoteReference"/>
        </w:rPr>
        <w:footnoteReference w:id="18538"/>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9"/>
      </w:r>
      <w:r>
        <w:t xml:space="preserve"> Jezebel</w:t>
      </w:r>
      <w:r>
        <w:rPr>
          <w:rStyle w:val="FootnoteReference"/>
        </w:rPr>
        <w:footnoteReference w:id="18540"/>
      </w:r>
      <w:r>
        <w:t xml:space="preserve">, which calls herself a prophetess, to teach and to seduce</w:t>
      </w:r>
      <w:r>
        <w:rPr>
          <w:rStyle w:val="FootnoteReference"/>
        </w:rPr>
        <w:footnoteReference w:id="18541"/>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2"/>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3"/>
      </w:r>
      <w:r>
        <w:t xml:space="preserve"> they repent of their deeds.</w:t>
      </w:r>
      <w:r>
        <w:rPr>
          <w:rStyle w:val="FootnoteReference"/>
        </w:rPr>
        <w:footnoteReference w:id="18544"/>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5"/>
      </w:r>
      <w:r>
        <w:t xml:space="preserve"> kill her children with death</w:t>
      </w:r>
      <w:r>
        <w:rPr>
          <w:rStyle w:val="FootnoteReference"/>
        </w:rPr>
        <w:footnoteReference w:id="18546"/>
      </w:r>
      <w:r>
        <w:t xml:space="preserve">; and all the assemblies shall know that I am</w:t>
      </w:r>
      <w:r>
        <w:rPr>
          <w:rStyle w:val="FootnoteReference"/>
        </w:rPr>
        <w:footnoteReference w:id="18547"/>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8"/>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9"/>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50"/>
      </w:r>
      <w:r>
        <w:t xml:space="preserve"> power over the nations:</w:t>
      </w:r>
      <w:r>
        <w:rPr>
          <w:rStyle w:val="FootnoteReference"/>
        </w:rPr>
        <w:footnoteReference w:id="18551"/>
      </w:r>
      <w:r>
        <w:rPr>
          <w:rStyle w:val="FootnoteReference"/>
        </w:rPr>
        <w:footnoteReference w:id="18552"/>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3"/>
      </w:r>
      <w:r>
        <w:t xml:space="preserve"> shepherd them with a rod of iron; as the vessels of a potter are broken to pieces: as I also have received from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4"/>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6"/>
      </w:r>
      <w:r>
        <w:t xml:space="preserve"> write; These things says the one who has the seven Spirits of God</w:t>
      </w:r>
      <w:r>
        <w:rPr>
          <w:rStyle w:val="FootnoteReference"/>
        </w:rPr>
        <w:footnoteReference w:id="18557"/>
      </w:r>
      <w:r>
        <w:t xml:space="preserve">, and the seven stars; I know your works, that you have a name that you live, and are dead.</w:t>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rPr>
          <w:rStyle w:val="FootnoteReference"/>
        </w:rPr>
        <w:footnoteReference w:id="18562"/>
      </w:r>
      <w:r>
        <w:t xml:space="preserve">{{field-off:Bible}}</w:t>
      </w:r>
    </w:p>
    <w:p>
      <w:r>
        <w:rPr>
          <w:sz w:val="18"/>
          <w:color w:val="777777"/>
        </w:rPr>
        <w:t xml:space="preserve">[[@Bible:Revelation 3:2]] </w:t>
      </w:r>
      <w:r>
        <w:rPr>
          <w:b/>
        </w:rPr>
        <w:t xml:space="preserve">2 </w:t>
      </w:r>
      <w:r>
        <w:t xml:space="preserve"> {{field-on:Bible}}</w:t>
      </w:r>
      <w:r>
        <w:t xml:space="preserve">Become watchful</w:t>
      </w:r>
      <w:r>
        <w:rPr>
          <w:rStyle w:val="FootnoteReference"/>
        </w:rPr>
        <w:footnoteReference w:id="18563"/>
      </w:r>
      <w:r>
        <w:t xml:space="preserve">, and strengthen</w:t>
      </w:r>
      <w:r>
        <w:rPr>
          <w:rStyle w:val="FootnoteReference"/>
        </w:rPr>
        <w:footnoteReference w:id="18564"/>
      </w:r>
      <w:r>
        <w:t xml:space="preserve"> the remaining things which are about to die: for I have not found your works fulfilled before God.</w:t>
      </w:r>
      <w:r>
        <w:rPr>
          <w:rStyle w:val="FootnoteReference"/>
        </w:rPr>
        <w:footnoteReference w:id="18565"/>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6"/>
      </w:r>
      <w:r>
        <w:t xml:space="preserve"> therefore how you have received and heard, and keep, and repent</w:t>
      </w:r>
      <w:r>
        <w:rPr>
          <w:rStyle w:val="FootnoteReference"/>
        </w:rPr>
        <w:footnoteReference w:id="18567"/>
      </w:r>
      <w:r>
        <w:t xml:space="preserve">. If therefore you shall not watch, I will come upon you as a thief, and you shall by no means know</w:t>
      </w:r>
      <w:r>
        <w:rPr>
          <w:rStyle w:val="FootnoteReference"/>
        </w:rPr>
        <w:footnoteReference w:id="18568"/>
      </w:r>
      <w:r>
        <w:t xml:space="preserve"> what hour I will come upon you.</w:t>
      </w:r>
      <w:r>
        <w:rPr>
          <w:rStyle w:val="FootnoteReference"/>
        </w:rPr>
        <w:footnoteReference w:id="18569"/>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70"/>
      </w:r>
      <w:r>
        <w:t xml:space="preserve"> even in Sardis which have not defiled their clothes; and they shall walk</w:t>
      </w:r>
      <w:r>
        <w:rPr>
          <w:rStyle w:val="FootnoteReference"/>
        </w:rPr>
        <w:footnoteReference w:id="18571"/>
      </w:r>
      <w:r>
        <w:t xml:space="preserve"> with me in white: for they are worthy.</w:t>
      </w:r>
      <w:r>
        <w:rPr>
          <w:rStyle w:val="FootnoteReference"/>
        </w:rPr>
        <w:footnoteReference w:id="18572"/>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3"/>
      </w:r>
      <w:r>
        <w:t xml:space="preserve"> out his name out of the book</w:t>
      </w:r>
      <w:r>
        <w:rPr>
          <w:rStyle w:val="FootnoteReference"/>
        </w:rPr>
        <w:footnoteReference w:id="18574"/>
      </w:r>
      <w:r>
        <w:t xml:space="preserve"> of life, but I will confess</w:t>
      </w:r>
      <w:r>
        <w:rPr>
          <w:rStyle w:val="FootnoteReference"/>
        </w:rPr>
        <w:footnoteReference w:id="18575"/>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6"/>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7"/>
      </w:r>
      <w:r>
        <w:t xml:space="preserve"> write; These things says the one who is holy, the one who is true, the one who has the key</w:t>
      </w:r>
      <w:r>
        <w:rPr>
          <w:rStyle w:val="FootnoteReference"/>
        </w:rPr>
        <w:footnoteReference w:id="18578"/>
      </w:r>
      <w:r>
        <w:t xml:space="preserve"> of David</w:t>
      </w:r>
      <w:r>
        <w:rPr>
          <w:rStyle w:val="FootnoteReference"/>
        </w:rPr>
        <w:footnoteReference w:id="18579"/>
      </w:r>
      <w:r>
        <w:t xml:space="preserve">, the one who opens, and no one shuts; and shuts, and no one opens;</w:t>
      </w:r>
      <w:r>
        <w:rPr>
          <w:rStyle w:val="FootnoteReference"/>
        </w:rPr>
        <w:footnoteReference w:id="18580"/>
      </w:r>
      <w:r>
        <w:rPr>
          <w:rStyle w:val="FootnoteReference"/>
        </w:rPr>
        <w:footnoteReference w:id="18581"/>
      </w:r>
      <w:r>
        <w:rPr>
          <w:rStyle w:val="FootnoteReference"/>
        </w:rPr>
        <w:footnoteReference w:id="18582"/>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3"/>
      </w:r>
      <w:r>
        <w:t xml:space="preserve"> door, and no one can shut it: for you have a little</w:t>
      </w:r>
      <w:r>
        <w:rPr>
          <w:rStyle w:val="FootnoteReference"/>
        </w:rPr>
        <w:footnoteReference w:id="18584"/>
      </w:r>
      <w:r>
        <w:t xml:space="preserve"> strength, and have kept my word, and have not denied my name.</w:t>
      </w:r>
      <w:r>
        <w:rPr>
          <w:rStyle w:val="FootnoteReference"/>
        </w:rPr>
        <w:footnoteReference w:id="18585"/>
      </w:r>
      <w:r>
        <w:rPr>
          <w:rStyle w:val="FootnoteReference"/>
        </w:rPr>
        <w:footnoteReference w:id="18586"/>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7"/>
      </w:r>
      <w:r>
        <w:t xml:space="preserve"> of Satan</w:t>
      </w:r>
      <w:r>
        <w:rPr>
          <w:rStyle w:val="FootnoteReference"/>
        </w:rPr>
        <w:footnoteReference w:id="18588"/>
      </w:r>
      <w:r>
        <w:t xml:space="preserve">, which say they are Jews</w:t>
      </w:r>
      <w:r>
        <w:rPr>
          <w:rStyle w:val="FootnoteReference"/>
        </w:rPr>
        <w:footnoteReference w:id="18589"/>
      </w:r>
      <w:r>
        <w:t xml:space="preserve">, and are not, but do lie; look, I will make them to</w:t>
      </w:r>
      <w:r>
        <w:rPr>
          <w:rStyle w:val="FootnoteReference"/>
        </w:rPr>
        <w:footnoteReference w:id="18590"/>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91"/>
      </w:r>
      <w:r>
        <w:t xml:space="preserve"> of my patience, I also</w:t>
      </w:r>
      <w:r>
        <w:rPr>
          <w:rStyle w:val="FootnoteReference"/>
        </w:rPr>
        <w:footnoteReference w:id="18592"/>
      </w:r>
      <w:r>
        <w:t xml:space="preserve"> will keep you from the hour of temptation, which shall come upon all the world, to try</w:t>
      </w:r>
      <w:r>
        <w:rPr>
          <w:rStyle w:val="FootnoteReference"/>
        </w:rPr>
        <w:footnoteReference w:id="18593"/>
      </w:r>
      <w:r>
        <w:t xml:space="preserve"> those who dwell upon the earth.</w:t>
      </w:r>
      <w:r>
        <w:rPr>
          <w:rStyle w:val="FootnoteReference"/>
        </w:rPr>
        <w:footnoteReference w:id="18594"/>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5"/>
      </w:r>
      <w:r>
        <w:t xml:space="preserve"> quickly: hold</w:t>
      </w:r>
      <w:r>
        <w:rPr>
          <w:rStyle w:val="FootnoteReference"/>
        </w:rPr>
        <w:footnoteReference w:id="18596"/>
      </w:r>
      <w:r>
        <w:t xml:space="preserve"> that fast which you have, that no one take your crown.</w:t>
      </w:r>
      <w:r>
        <w:rPr>
          <w:rStyle w:val="FootnoteReference"/>
        </w:rPr>
        <w:footnoteReference w:id="18597"/>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8"/>
      </w:r>
      <w:r>
        <w:t xml:space="preserve"> in the temple of my God, and he shall go no more out: and I will write upon him the name of my God, and the name of the city of my God, who is new Jerusalem</w:t>
      </w:r>
      <w:r>
        <w:rPr>
          <w:rStyle w:val="FootnoteReference"/>
        </w:rPr>
        <w:footnoteReference w:id="18599"/>
      </w:r>
      <w:r>
        <w:t xml:space="preserve">, which comes down out of heaven from my God: and I will write upon him my new</w:t>
      </w:r>
      <w:r>
        <w:rPr>
          <w:rStyle w:val="FootnoteReference"/>
        </w:rPr>
        <w:footnoteReference w:id="18600"/>
      </w:r>
      <w:r>
        <w:t xml:space="preserve"> name.</w:t>
      </w:r>
      <w:r>
        <w:rPr>
          <w:rStyle w:val="FootnoteReference"/>
        </w:rPr>
        <w:footnoteReference w:id="18601"/>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2"/>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3"/>
      </w:r>
      <w:r>
        <w:t xml:space="preserve"> of the assembly of the Laodiceans</w:t>
      </w:r>
      <w:r>
        <w:rPr>
          <w:rStyle w:val="FootnoteReference"/>
        </w:rPr>
        <w:footnoteReference w:id="18604"/>
      </w:r>
      <w:r>
        <w:t xml:space="preserve"> write; These things says the Amen</w:t>
      </w:r>
      <w:r>
        <w:rPr>
          <w:rStyle w:val="FootnoteReference"/>
        </w:rPr>
        <w:footnoteReference w:id="18605"/>
      </w:r>
      <w:r>
        <w:t xml:space="preserve">, the faithful</w:t>
      </w:r>
      <w:r>
        <w:rPr>
          <w:rStyle w:val="FootnoteReference"/>
        </w:rPr>
        <w:footnoteReference w:id="18606"/>
      </w:r>
      <w:r>
        <w:t xml:space="preserve"> and true witness, the beginning</w:t>
      </w:r>
      <w:r>
        <w:rPr>
          <w:rStyle w:val="FootnoteReference"/>
        </w:rPr>
        <w:footnoteReference w:id="18607"/>
      </w:r>
      <w:r>
        <w:t xml:space="preserve"> of the creation of God;</w:t>
      </w:r>
      <w:r>
        <w:rPr>
          <w:rStyle w:val="FootnoteReference"/>
        </w:rPr>
        <w:footnoteReference w:id="18608"/>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wish you were cold or hot.</w:t>
      </w:r>
      <w:r>
        <w:rPr>
          <w:rStyle w:val="FootnoteReference"/>
        </w:rPr>
        <w:footnoteReference w:id="18609"/>
      </w:r>
      <w:r>
        <w:rPr>
          <w:rStyle w:val="FootnoteReference"/>
        </w:rPr>
        <w:footnoteReference w:id="18610"/>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am</w:t>
      </w:r>
      <w:r>
        <w:rPr>
          <w:rStyle w:val="FootnoteReference"/>
        </w:rPr>
        <w:footnoteReference w:id="18611"/>
      </w:r>
      <w:r>
        <w:t xml:space="preserve"> about to vomit you out of my mouth.</w:t>
      </w:r>
      <w:r>
        <w:rPr>
          <w:rStyle w:val="FootnoteReference"/>
        </w:rPr>
        <w:footnoteReference w:id="18612"/>
      </w:r>
      <w:r>
        <w:t xml:space="preserve">{{field-off:Bible}}</w:t>
      </w:r>
    </w:p>
    <w:p>
      <w:r>
        <w:rPr>
          <w:sz w:val="18"/>
          <w:color w:val="777777"/>
        </w:rPr>
        <w:t xml:space="preserve">[[@Bible:Revelation 3:17]] </w:t>
      </w:r>
      <w:r>
        <w:rPr>
          <w:b/>
        </w:rPr>
        <w:t xml:space="preserve">17 </w:t>
      </w:r>
      <w:r>
        <w:t xml:space="preserve"> {{field-on:Bible}}</w:t>
      </w:r>
      <w:r>
        <w:t xml:space="preserve">Because you says, I am rich, and increased with goods, and have need</w:t>
      </w:r>
      <w:r>
        <w:rPr>
          <w:rStyle w:val="FootnoteReference"/>
        </w:rPr>
        <w:footnoteReference w:id="18613"/>
      </w:r>
      <w:r>
        <w:t xml:space="preserve"> of nothing; and do not know that you are wretched</w:t>
      </w:r>
      <w:r>
        <w:rPr>
          <w:rStyle w:val="FootnoteReference"/>
        </w:rPr>
        <w:footnoteReference w:id="18614"/>
      </w:r>
      <w:r>
        <w:t xml:space="preserve">, and miserable, and poor, and blind</w:t>
      </w:r>
      <w:r>
        <w:rPr>
          <w:rStyle w:val="FootnoteReference"/>
        </w:rPr>
        <w:footnoteReference w:id="18615"/>
      </w:r>
      <w:r>
        <w:t xml:space="preserve">, and naked</w:t>
      </w:r>
      <w:r>
        <w:rPr>
          <w:rStyle w:val="FootnoteReference"/>
        </w:rPr>
        <w:footnoteReference w:id="18616"/>
      </w:r>
      <w:r>
        <w:t xml:space="preserve">:</w:t>
      </w:r>
      <w:r>
        <w:rPr>
          <w:rStyle w:val="FootnoteReference"/>
        </w:rPr>
        <w:footnoteReference w:id="18617"/>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8"/>
      </w:r>
      <w:r>
        <w:t xml:space="preserve"> you to buy of me gold</w:t>
      </w:r>
      <w:r>
        <w:rPr>
          <w:rStyle w:val="FootnoteReference"/>
        </w:rPr>
        <w:footnoteReference w:id="18619"/>
      </w:r>
      <w:r>
        <w:t xml:space="preserve"> tried in the fire, that you may be rich; and white</w:t>
      </w:r>
      <w:r>
        <w:rPr>
          <w:rStyle w:val="FootnoteReference"/>
        </w:rPr>
        <w:footnoteReference w:id="18620"/>
      </w:r>
      <w:r>
        <w:t xml:space="preserve"> clothing, that you may be clothed, and that the shame</w:t>
      </w:r>
      <w:r>
        <w:rPr>
          <w:rStyle w:val="FootnoteReference"/>
        </w:rPr>
        <w:footnoteReference w:id="18621"/>
      </w:r>
      <w:r>
        <w:t xml:space="preserve"> of your nakedness do not appear; and anoint</w:t>
      </w:r>
      <w:r>
        <w:rPr>
          <w:rStyle w:val="FootnoteReference"/>
        </w:rPr>
        <w:footnoteReference w:id="18622"/>
      </w:r>
      <w:r>
        <w:t xml:space="preserve"> your eyes with eye salve, that you may see.</w:t>
      </w:r>
      <w:r>
        <w:rPr>
          <w:rStyle w:val="FootnoteReference"/>
        </w:rPr>
        <w:footnoteReference w:id="18623"/>
      </w:r>
      <w:r>
        <w:rPr>
          <w:rStyle w:val="FootnoteReference"/>
        </w:rPr>
        <w:footnoteReference w:id="18624"/>
      </w:r>
      <w:r>
        <w:t xml:space="preserve">{{field-off:Bible}}</w:t>
      </w:r>
    </w:p>
    <w:p>
      <w:r>
        <w:rPr>
          <w:sz w:val="18"/>
          <w:color w:val="777777"/>
        </w:rPr>
        <w:t xml:space="preserve">[[@Bible:Revelation 3:19]] </w:t>
      </w:r>
      <w:r>
        <w:rPr>
          <w:b/>
        </w:rPr>
        <w:t xml:space="preserve">19 </w:t>
      </w:r>
      <w:r>
        <w:t xml:space="preserve"> {{field-on:Bible}}</w:t>
      </w:r>
      <w:r>
        <w:t xml:space="preserve">As many as I love, I reprove and discipline: be zealous therefore, and repent</w:t>
      </w:r>
      <w:r>
        <w:rPr>
          <w:rStyle w:val="FootnoteReference"/>
        </w:rPr>
        <w:footnoteReference w:id="18625"/>
      </w:r>
      <w:r>
        <w:t xml:space="preserve">.</w:t>
      </w:r>
      <w:r>
        <w:rPr>
          <w:rStyle w:val="FootnoteReference"/>
        </w:rPr>
        <w:footnoteReference w:id="18626"/>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7"/>
      </w:r>
      <w:r>
        <w:t xml:space="preserve"> at the door, and knock: if anyone hear my voice, and open the door, I will come in to him, and will sup</w:t>
      </w:r>
      <w:r>
        <w:rPr>
          <w:rStyle w:val="FootnoteReference"/>
        </w:rPr>
        <w:footnoteReference w:id="18628"/>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9"/>
      </w:r>
      <w:r>
        <w:t xml:space="preserve"> with me in my throne, even as I also overcame, and am</w:t>
      </w:r>
      <w:r>
        <w:rPr>
          <w:rStyle w:val="FootnoteReference"/>
        </w:rPr>
        <w:footnoteReference w:id="18630"/>
      </w:r>
      <w:r>
        <w:t xml:space="preserve"> set down with my Father in his throne.</w:t>
      </w:r>
      <w:r>
        <w:rPr>
          <w:rStyle w:val="FootnoteReference"/>
        </w:rPr>
        <w:footnoteReference w:id="18631"/>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3"/>
      </w:r>
      <w:r>
        <w:t xml:space="preserve"> was opened in heaven: and the first</w:t>
      </w:r>
      <w:r>
        <w:rPr>
          <w:rStyle w:val="FootnoteReference"/>
        </w:rPr>
        <w:footnoteReference w:id="18634"/>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5"/>
      </w:r>
      <w:r>
        <w:t xml:space="preserve"> in the spirit: and, look, a throne</w:t>
      </w:r>
      <w:r>
        <w:rPr>
          <w:rStyle w:val="FootnoteReference"/>
        </w:rPr>
        <w:footnoteReference w:id="18636"/>
      </w:r>
      <w:r>
        <w:t xml:space="preserve"> was set in heaven, and one</w:t>
      </w:r>
      <w:r>
        <w:rPr>
          <w:rStyle w:val="FootnoteReference"/>
        </w:rPr>
        <w:footnoteReference w:id="18637"/>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8"/>
      </w:r>
      <w:r>
        <w:t xml:space="preserve"> jasper and a sardine stone: and there was a rainbow</w:t>
      </w:r>
      <w:r>
        <w:rPr>
          <w:rStyle w:val="FootnoteReference"/>
        </w:rPr>
        <w:footnoteReference w:id="18639"/>
      </w:r>
      <w:r>
        <w:t xml:space="preserve"> round about the throne, in sight like to an emerald.</w:t>
      </w:r>
      <w:r>
        <w:rPr>
          <w:rStyle w:val="FootnoteReference"/>
        </w:rPr>
        <w:footnoteReference w:id="18640"/>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41"/>
      </w:r>
      <w:r>
        <w:t xml:space="preserve"> and twenty seats: and upon the seats I saw four and twenty elders sitting, clothed</w:t>
      </w:r>
      <w:r>
        <w:rPr>
          <w:rStyle w:val="FootnoteReference"/>
        </w:rPr>
        <w:footnoteReference w:id="18642"/>
      </w:r>
      <w:r>
        <w:t xml:space="preserve"> in white clothing; and they had on their heads crowns</w:t>
      </w:r>
      <w:r>
        <w:rPr>
          <w:rStyle w:val="FootnoteReference"/>
        </w:rPr>
        <w:footnoteReference w:id="18643"/>
      </w:r>
      <w:r>
        <w:t xml:space="preserve"> of gold.</w:t>
      </w:r>
      <w:r>
        <w:rPr>
          <w:rStyle w:val="FootnoteReference"/>
        </w:rPr>
        <w:footnoteReference w:id="18644"/>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5"/>
      </w:r>
      <w:r>
        <w:t xml:space="preserve"> lightnings and thunderings and voices: and there were seven</w:t>
      </w:r>
      <w:r>
        <w:rPr>
          <w:rStyle w:val="FootnoteReference"/>
        </w:rPr>
        <w:footnoteReference w:id="18646"/>
      </w:r>
      <w:r>
        <w:t xml:space="preserve"> lamps of fire burning before the throne, which are the seven</w:t>
      </w:r>
      <w:r>
        <w:rPr>
          <w:rStyle w:val="FootnoteReference"/>
        </w:rPr>
        <w:footnoteReference w:id="18647"/>
      </w:r>
      <w:r>
        <w:t xml:space="preserve"> Spirits of God</w:t>
      </w:r>
      <w:r>
        <w:rPr>
          <w:rStyle w:val="FootnoteReference"/>
        </w:rPr>
        <w:footnoteReference w:id="18648"/>
      </w:r>
      <w:r>
        <w:t xml:space="preserve">.</w:t>
      </w:r>
      <w:r>
        <w:rPr>
          <w:rStyle w:val="FootnoteReference"/>
        </w:rPr>
        <w:footnoteReference w:id="18649"/>
      </w:r>
      <w:r>
        <w:rPr>
          <w:rStyle w:val="FootnoteReference"/>
        </w:rPr>
        <w:footnoteReference w:id="18650"/>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51"/>
      </w:r>
      <w:r>
        <w:t xml:space="preserve"> of glass like to crystal</w:t>
      </w:r>
      <w:r>
        <w:rPr>
          <w:rStyle w:val="FootnoteReference"/>
        </w:rPr>
        <w:footnoteReference w:id="18652"/>
      </w:r>
      <w:r>
        <w:t xml:space="preserve">: and in the midst</w:t>
      </w:r>
      <w:r>
        <w:rPr>
          <w:rStyle w:val="FootnoteReference"/>
        </w:rPr>
        <w:footnoteReference w:id="18653"/>
      </w:r>
      <w:r>
        <w:t xml:space="preserve"> of the throne, and round about the throne, were four beasts</w:t>
      </w:r>
      <w:r>
        <w:rPr>
          <w:rStyle w:val="FootnoteReference"/>
        </w:rPr>
        <w:footnoteReference w:id="18654"/>
      </w:r>
      <w:r>
        <w:t xml:space="preserve"> full</w:t>
      </w:r>
      <w:r>
        <w:rPr>
          <w:rStyle w:val="FootnoteReference"/>
        </w:rPr>
        <w:footnoteReference w:id="18655"/>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living creature was like a lion, and the second living creature like a calf</w:t>
      </w:r>
      <w:r>
        <w:rPr>
          <w:rStyle w:val="FootnoteReference"/>
        </w:rPr>
        <w:footnoteReference w:id="18656"/>
      </w:r>
      <w:r>
        <w:t xml:space="preserve">, and the third living creature having the face as a man, and the fourth living creature like a flying</w:t>
      </w:r>
      <w:r>
        <w:rPr>
          <w:rStyle w:val="FootnoteReference"/>
        </w:rPr>
        <w:footnoteReference w:id="18657"/>
      </w:r>
      <w:r>
        <w:t xml:space="preserve"> eagle.</w:t>
      </w:r>
      <w:r>
        <w:rPr>
          <w:rStyle w:val="FootnoteReference"/>
        </w:rPr>
        <w:footnoteReference w:id="18658"/>
      </w:r>
      <w:r>
        <w:rPr>
          <w:rStyle w:val="FootnoteReference"/>
        </w:rPr>
        <w:footnoteReference w:id="18659"/>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60"/>
      </w:r>
      <w:r>
        <w:t xml:space="preserve"> of eyes within: and they rest not day and night, saying, Holy</w:t>
      </w:r>
      <w:r>
        <w:rPr>
          <w:rStyle w:val="FootnoteReference"/>
        </w:rPr>
        <w:footnoteReference w:id="18661"/>
      </w:r>
      <w:r>
        <w:t xml:space="preserve">, holy, holy, Lord God Almighty</w:t>
      </w:r>
      <w:r>
        <w:rPr>
          <w:rStyle w:val="FootnoteReference"/>
        </w:rPr>
        <w:footnoteReference w:id="18662"/>
      </w:r>
      <w:r>
        <w:t xml:space="preserve">, which was, and is, and is to come.</w:t>
      </w:r>
      <w:r>
        <w:rPr>
          <w:rStyle w:val="FootnoteReference"/>
        </w:rPr>
        <w:footnoteReference w:id="18663"/>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4"/>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5"/>
      </w:r>
      <w:r>
        <w:t xml:space="preserve"> down before him who sat on the throne, and worship</w:t>
      </w:r>
      <w:r>
        <w:rPr>
          <w:rStyle w:val="FootnoteReference"/>
        </w:rPr>
        <w:footnoteReference w:id="18666"/>
      </w:r>
      <w:r>
        <w:t xml:space="preserve"> him who lives forever and ever, and cast</w:t>
      </w:r>
      <w:r>
        <w:rPr>
          <w:rStyle w:val="FootnoteReference"/>
        </w:rPr>
        <w:footnoteReference w:id="18667"/>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8"/>
      </w:r>
      <w:r>
        <w:t xml:space="preserve"> glory and honor and power: for you have created all things, and for</w:t>
      </w:r>
      <w:r>
        <w:rPr>
          <w:rStyle w:val="FootnoteReference"/>
        </w:rPr>
        <w:footnoteReference w:id="18669"/>
      </w:r>
      <w:r>
        <w:t xml:space="preserve"> your pleasure they are and were created.</w:t>
      </w:r>
      <w:r>
        <w:rPr>
          <w:rStyle w:val="FootnoteReference"/>
        </w:rPr>
        <w:footnoteReference w:id="18670"/>
      </w:r>
      <w:r>
        <w:rPr>
          <w:rStyle w:val="FootnoteReference"/>
        </w:rPr>
        <w:footnoteReference w:id="186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2"/>
      </w:r>
      <w:r>
        <w:t xml:space="preserve"> written within and on the backside, sealed</w:t>
      </w:r>
      <w:r>
        <w:rPr>
          <w:rStyle w:val="FootnoteReference"/>
        </w:rPr>
        <w:footnoteReference w:id="18673"/>
      </w:r>
      <w:r>
        <w:t xml:space="preserve"> with seven seals.</w:t>
      </w:r>
      <w:r>
        <w:rPr>
          <w:rStyle w:val="FootnoteReference"/>
        </w:rPr>
        <w:footnoteReference w:id="18674"/>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5"/>
      </w:r>
      <w:r>
        <w:t xml:space="preserve"> angel proclaiming with a loud voice, Who is worthy to open the book, and to loose the seals of it?</w:t>
      </w:r>
      <w:r>
        <w:rPr>
          <w:rStyle w:val="FootnoteReference"/>
        </w:rPr>
        <w:footnoteReference w:id="18676"/>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7"/>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8"/>
      </w:r>
      <w:r>
        <w:t xml:space="preserve"> not: look, the Lion</w:t>
      </w:r>
      <w:r>
        <w:rPr>
          <w:rStyle w:val="FootnoteReference"/>
        </w:rPr>
        <w:footnoteReference w:id="18679"/>
      </w:r>
      <w:r>
        <w:t xml:space="preserve"> of the tribe of Judah</w:t>
      </w:r>
      <w:r>
        <w:rPr>
          <w:rStyle w:val="FootnoteReference"/>
        </w:rPr>
        <w:footnoteReference w:id="18680"/>
      </w:r>
      <w:r>
        <w:t xml:space="preserve">, the Root</w:t>
      </w:r>
      <w:r>
        <w:rPr>
          <w:rStyle w:val="FootnoteReference"/>
        </w:rPr>
        <w:footnoteReference w:id="18681"/>
      </w:r>
      <w:r>
        <w:t xml:space="preserve"> of David</w:t>
      </w:r>
      <w:r>
        <w:rPr>
          <w:rStyle w:val="FootnoteReference"/>
        </w:rPr>
        <w:footnoteReference w:id="18682"/>
      </w:r>
      <w:r>
        <w:t xml:space="preserve">, has prevailed to open the book, and to loose the seven seals of it.</w:t>
      </w:r>
      <w:r>
        <w:rPr>
          <w:rStyle w:val="FootnoteReference"/>
        </w:rPr>
        <w:footnoteReference w:id="18683"/>
      </w:r>
      <w:r>
        <w:rPr>
          <w:rStyle w:val="FootnoteReference"/>
        </w:rPr>
        <w:footnoteReference w:id="18684"/>
      </w:r>
      <w:r>
        <w:rPr>
          <w:rStyle w:val="FootnoteReference"/>
        </w:rPr>
        <w:footnoteReference w:id="18685"/>
      </w:r>
      <w:r>
        <w:rPr>
          <w:rStyle w:val="FootnoteReference"/>
        </w:rPr>
        <w:footnoteReference w:id="18686"/>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7"/>
      </w:r>
      <w:r>
        <w:t xml:space="preserve"> and of the four beasts, and in the midst of the elders, stood a Lamb</w:t>
      </w:r>
      <w:r>
        <w:rPr>
          <w:rStyle w:val="FootnoteReference"/>
        </w:rPr>
        <w:footnoteReference w:id="18688"/>
      </w:r>
      <w:r>
        <w:t xml:space="preserve"> as it had been killed, having seven horns</w:t>
      </w:r>
      <w:r>
        <w:rPr>
          <w:rStyle w:val="FootnoteReference"/>
        </w:rPr>
        <w:footnoteReference w:id="18689"/>
      </w:r>
      <w:r>
        <w:t xml:space="preserve"> and seven eyes</w:t>
      </w:r>
      <w:r>
        <w:rPr>
          <w:rStyle w:val="FootnoteReference"/>
        </w:rPr>
        <w:footnoteReference w:id="18690"/>
      </w:r>
      <w:r>
        <w:t xml:space="preserve">, which are the seven Spirits</w:t>
      </w:r>
      <w:r>
        <w:rPr>
          <w:rStyle w:val="FootnoteReference"/>
        </w:rPr>
        <w:footnoteReference w:id="18691"/>
      </w:r>
      <w:r>
        <w:t xml:space="preserve"> of God</w:t>
      </w:r>
      <w:r>
        <w:rPr>
          <w:rStyle w:val="FootnoteReference"/>
        </w:rPr>
        <w:footnoteReference w:id="18692"/>
      </w:r>
      <w:r>
        <w:t xml:space="preserve"> sent forth into all the earth.</w:t>
      </w:r>
      <w:r>
        <w:rPr>
          <w:rStyle w:val="FootnoteReference"/>
        </w:rPr>
        <w:footnoteReference w:id="18693"/>
      </w:r>
      <w:r>
        <w:rPr>
          <w:rStyle w:val="FootnoteReference"/>
        </w:rPr>
        <w:footnoteReference w:id="18694"/>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5"/>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6"/>
      </w:r>
      <w:r>
        <w:t xml:space="preserve"> beasts and four and twenty elders fell down before the Lamb, having every one of them harps, and golden</w:t>
      </w:r>
      <w:r>
        <w:rPr>
          <w:rStyle w:val="FootnoteReference"/>
        </w:rPr>
        <w:footnoteReference w:id="18697"/>
      </w:r>
      <w:r>
        <w:t xml:space="preserve"> bowls full of incense, which are the prayers</w:t>
      </w:r>
      <w:r>
        <w:rPr>
          <w:rStyle w:val="FootnoteReference"/>
        </w:rPr>
        <w:footnoteReference w:id="18698"/>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9"/>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700"/>
      </w:r>
      <w:r>
        <w:rPr>
          <w:rStyle w:val="FootnoteReference"/>
        </w:rPr>
        <w:footnoteReference w:id="18701"/>
      </w:r>
      <w:r>
        <w:rPr>
          <w:rStyle w:val="FootnoteReference"/>
        </w:rPr>
        <w:footnoteReference w:id="18702"/>
      </w:r>
      <w:r>
        <w:rPr>
          <w:rStyle w:val="FootnoteReference"/>
        </w:rPr>
        <w:footnoteReference w:id="18703"/>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4"/>
      </w:r>
      <w:r>
        <w:t xml:space="preserve"> and priests: and we shall reign on the earth.</w:t>
      </w:r>
      <w:r>
        <w:rPr>
          <w:rStyle w:val="FootnoteReference"/>
        </w:rPr>
        <w:footnoteReference w:id="18705"/>
      </w:r>
      <w:r>
        <w:t xml:space="preserve">{{field-off:Bible}}</w:t>
      </w:r>
    </w:p>
    <w:p>
      <w:r>
        <w:rPr>
          <w:sz w:val="18"/>
          <w:color w:val="777777"/>
        </w:rPr>
        <w:t xml:space="preserve">[[@Bible:Revelation 5:11]] </w:t>
      </w:r>
      <w:r>
        <w:rPr>
          <w:b/>
        </w:rPr>
        <w:t xml:space="preserve">11 </w:t>
      </w:r>
      <w:r>
        <w:t xml:space="preserve"> {{field-on:Bible}}</w:t>
      </w:r>
      <w:r>
        <w:t xml:space="preserve">And I saw, and I heard a voice of many angels around the throne</w:t>
      </w:r>
      <w:r>
        <w:rPr>
          <w:rStyle w:val="FootnoteReference"/>
        </w:rPr>
        <w:footnoteReference w:id="18706"/>
      </w:r>
      <w:r>
        <w:t xml:space="preserve"> and the living creatures and the elders: and their number was myriads of myriads, and thousands of thousands;</w:t>
      </w:r>
      <w:r>
        <w:rPr>
          <w:rStyle w:val="FootnoteReference"/>
        </w:rPr>
        <w:footnoteReference w:id="18707"/>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8"/>
      </w:r>
      <w:r>
        <w:t xml:space="preserve"> is the Lamb that was killed to receive</w:t>
      </w:r>
      <w:r>
        <w:rPr>
          <w:rStyle w:val="FootnoteReference"/>
        </w:rPr>
        <w:footnoteReference w:id="18709"/>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10"/>
      </w:r>
      <w:r>
        <w:t xml:space="preserve"> as are in the sea, and all that are in them, heard I saying, Blessing</w:t>
      </w:r>
      <w:r>
        <w:rPr>
          <w:rStyle w:val="FootnoteReference"/>
        </w:rPr>
        <w:footnoteReference w:id="18711"/>
      </w:r>
      <w:r>
        <w:t xml:space="preserve">, and honor, and glory, and power, be to him who sits upon the throne, and to the Lamb forever and ever.</w:t>
      </w:r>
      <w:r>
        <w:rPr>
          <w:rStyle w:val="FootnoteReference"/>
        </w:rPr>
        <w:footnoteReference w:id="18712"/>
      </w:r>
      <w:r>
        <w:rPr>
          <w:rStyle w:val="FootnoteReference"/>
        </w:rPr>
        <w:footnoteReference w:id="18713"/>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4"/>
      </w:r>
      <w:r>
        <w:t xml:space="preserve"> beasts said, Amen. And the four and</w:t>
      </w:r>
      <w:r>
        <w:rPr>
          <w:rStyle w:val="FootnoteReference"/>
        </w:rPr>
        <w:footnoteReference w:id="18715"/>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one of the four living creatures saying, as with a voice of thunder, Come and see.</w:t>
      </w:r>
      <w:r>
        <w:rPr>
          <w:rStyle w:val="FootnoteReference"/>
        </w:rPr>
        <w:footnoteReference w:id="18716"/>
      </w:r>
      <w:r>
        <w:rPr>
          <w:rStyle w:val="FootnoteReference"/>
        </w:rPr>
        <w:footnoteReference w:id="18717"/>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8"/>
      </w:r>
      <w:r>
        <w:t xml:space="preserve"> horse: and the one who sat on him had a bow; and a</w:t>
      </w:r>
      <w:r>
        <w:rPr>
          <w:rStyle w:val="FootnoteReference"/>
        </w:rPr>
        <w:footnoteReference w:id="18719"/>
      </w:r>
      <w:r>
        <w:t xml:space="preserve"> crown was given to him: and he went</w:t>
      </w:r>
      <w:r>
        <w:rPr>
          <w:rStyle w:val="FootnoteReference"/>
        </w:rPr>
        <w:footnoteReference w:id="18720"/>
      </w:r>
      <w:r>
        <w:t xml:space="preserve"> forth conquering, and to conquer.</w:t>
      </w:r>
      <w:r>
        <w:rPr>
          <w:rStyle w:val="FootnoteReference"/>
        </w:rPr>
        <w:footnoteReference w:id="18721"/>
      </w:r>
      <w:r>
        <w:t xml:space="preserve">{{field-off:Bible}}</w:t>
      </w:r>
    </w:p>
    <w:p>
      <w:r>
        <w:rPr>
          <w:sz w:val="18"/>
          <w:color w:val="777777"/>
        </w:rPr>
        <w:t xml:space="preserve">[[@Bible:Revelation 6:3]] </w:t>
      </w:r>
      <w:r>
        <w:rPr>
          <w:b/>
        </w:rPr>
        <w:t xml:space="preserve">3 </w:t>
      </w:r>
      <w:r>
        <w:t xml:space="preserve"> {{field-on:Bible}}</w:t>
      </w:r>
      <w:r>
        <w:t xml:space="preserve">And when he opened the second seal, I heard the second living creature saying, Come and see.</w:t>
      </w:r>
      <w:r>
        <w:rPr>
          <w:rStyle w:val="FootnoteReference"/>
        </w:rPr>
        <w:footnoteReference w:id="18722"/>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3"/>
      </w:r>
      <w:r>
        <w:t xml:space="preserve"> went out another horse</w:t>
      </w:r>
      <w:r>
        <w:rPr>
          <w:rStyle w:val="FootnoteReference"/>
        </w:rPr>
        <w:footnoteReference w:id="18724"/>
      </w:r>
      <w:r>
        <w:t xml:space="preserve"> that was red: and power</w:t>
      </w:r>
      <w:r>
        <w:rPr>
          <w:rStyle w:val="FootnoteReference"/>
        </w:rPr>
        <w:footnoteReference w:id="18725"/>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6"/>
      </w:r>
      <w:r>
        <w:t xml:space="preserve"> opened the third seal, I heard the third beast say, Come and see. And I beheld, and look a black</w:t>
      </w:r>
      <w:r>
        <w:rPr>
          <w:rStyle w:val="FootnoteReference"/>
        </w:rPr>
        <w:footnoteReference w:id="18727"/>
      </w:r>
      <w:r>
        <w:t xml:space="preserve"> horse; and the one who sat on him had a pair of balances in his hand.</w:t>
      </w:r>
      <w:r>
        <w:rPr>
          <w:rStyle w:val="FootnoteReference"/>
        </w:rPr>
        <w:footnoteReference w:id="18728"/>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9"/>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opened the fourth seal, I heard a voice of the fourth living creature saying, Come and see.</w:t>
      </w:r>
      <w:r>
        <w:rPr>
          <w:rStyle w:val="FootnoteReference"/>
        </w:rPr>
        <w:footnoteReference w:id="18730"/>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31"/>
      </w:r>
      <w:r>
        <w:t xml:space="preserve"> horse: and his name that sat on him was Death</w:t>
      </w:r>
      <w:r>
        <w:rPr>
          <w:rStyle w:val="FootnoteReference"/>
        </w:rPr>
        <w:footnoteReference w:id="18732"/>
      </w:r>
      <w:r>
        <w:t xml:space="preserve">, and Hades followed with him. And power was given to them over</w:t>
      </w:r>
      <w:r>
        <w:rPr>
          <w:rStyle w:val="FootnoteReference"/>
        </w:rPr>
        <w:footnoteReference w:id="18733"/>
      </w:r>
      <w:r>
        <w:t xml:space="preserve"> the fourth part of the earth, to kill</w:t>
      </w:r>
      <w:r>
        <w:rPr>
          <w:rStyle w:val="FootnoteReference"/>
        </w:rPr>
        <w:footnoteReference w:id="18734"/>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5"/>
      </w:r>
      <w:r>
        <w:t xml:space="preserve"> under the altar the souls</w:t>
      </w:r>
      <w:r>
        <w:rPr>
          <w:rStyle w:val="FootnoteReference"/>
        </w:rPr>
        <w:footnoteReference w:id="18736"/>
      </w:r>
      <w:r>
        <w:t xml:space="preserve"> of those who were killed for the word of God</w:t>
      </w:r>
      <w:r>
        <w:rPr>
          <w:rStyle w:val="FootnoteReference"/>
        </w:rPr>
        <w:footnoteReference w:id="18737"/>
      </w:r>
      <w:r>
        <w:t xml:space="preserve">, and for the testimony which they held:</w:t>
      </w:r>
      <w:r>
        <w:rPr>
          <w:rStyle w:val="FootnoteReference"/>
        </w:rPr>
        <w:footnoteReference w:id="18738"/>
      </w:r>
      <w:r>
        <w:rPr>
          <w:rStyle w:val="FootnoteReference"/>
        </w:rPr>
        <w:footnoteReference w:id="18739"/>
      </w:r>
      <w:r>
        <w:rPr>
          <w:rStyle w:val="FootnoteReference"/>
        </w:rPr>
        <w:footnoteReference w:id="18740"/>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41"/>
      </w:r>
      <w:r>
        <w:t xml:space="preserve"> with a loud voice, saying, How long, O Lord, holy</w:t>
      </w:r>
      <w:r>
        <w:rPr>
          <w:rStyle w:val="FootnoteReference"/>
        </w:rPr>
        <w:footnoteReference w:id="18742"/>
      </w:r>
      <w:r>
        <w:t xml:space="preserve"> and true, do you not judge and avenge our blood on those who dwell on the earth?</w:t>
      </w:r>
      <w:r>
        <w:rPr>
          <w:rStyle w:val="FootnoteReference"/>
        </w:rPr>
        <w:footnoteReference w:id="18743"/>
      </w:r>
      <w:r>
        <w:rPr>
          <w:rStyle w:val="FootnoteReference"/>
        </w:rPr>
        <w:footnoteReference w:id="18744"/>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5"/>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6"/>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7"/>
      </w:r>
      <w:r>
        <w:t xml:space="preserve"> of heaven fell to the earth, even as a fig tree casts her untimely figs, when she is shaken of a</w:t>
      </w:r>
      <w:r>
        <w:rPr>
          <w:rStyle w:val="FootnoteReference"/>
        </w:rPr>
        <w:footnoteReference w:id="18748"/>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9"/>
      </w:r>
      <w:r>
        <w:t xml:space="preserve"> was separated as a scroll being rolled up; and every</w:t>
      </w:r>
      <w:r>
        <w:rPr>
          <w:rStyle w:val="FootnoteReference"/>
        </w:rPr>
        <w:footnoteReference w:id="18750"/>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51"/>
      </w:r>
      <w:r>
        <w:t xml:space="preserve"> of the earth, and the great ones, and the rich, and the commanders of thousands, and the mighty, and every slave, and every free man, hid themselves in the caves and in the rocks of the mountains;</w:t>
      </w:r>
      <w:r>
        <w:rPr>
          <w:rStyle w:val="FootnoteReference"/>
        </w:rPr>
        <w:footnoteReference w:id="18752"/>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3"/>
      </w:r>
      <w:r>
        <w:t xml:space="preserve"> on us, and hide us from the face</w:t>
      </w:r>
      <w:r>
        <w:rPr>
          <w:rStyle w:val="FootnoteReference"/>
        </w:rPr>
        <w:footnoteReference w:id="18754"/>
      </w:r>
      <w:r>
        <w:t xml:space="preserve"> of him who sits on the throne, and from</w:t>
      </w:r>
      <w:r>
        <w:rPr>
          <w:rStyle w:val="FootnoteReference"/>
        </w:rPr>
        <w:footnoteReference w:id="18755"/>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6"/>
      </w:r>
      <w:r>
        <w:t xml:space="preserve"> day of his wrath has come; and who is able to stand?</w:t>
      </w:r>
      <w:r>
        <w:rPr>
          <w:rStyle w:val="FootnoteReference"/>
        </w:rPr>
        <w:footnoteReference w:id="187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8"/>
      </w:r>
      <w:r>
        <w:t xml:space="preserve"> standing on the four corners of the earth, holding</w:t>
      </w:r>
      <w:r>
        <w:rPr>
          <w:rStyle w:val="FootnoteReference"/>
        </w:rPr>
        <w:footnoteReference w:id="18759"/>
      </w:r>
      <w:r>
        <w:t xml:space="preserve"> the four winds of the earth, that no wind should blow on the earth, nor on the sea, nor on any tree.</w:t>
      </w:r>
      <w:r>
        <w:rPr>
          <w:rStyle w:val="FootnoteReference"/>
        </w:rPr>
        <w:footnoteReference w:id="18760"/>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rising of the sun, having the seal of the living</w:t>
      </w:r>
      <w:r>
        <w:rPr>
          <w:rStyle w:val="FootnoteReference"/>
        </w:rPr>
        <w:footnoteReference w:id="18761"/>
      </w:r>
      <w:r>
        <w:t xml:space="preserve"> God</w:t>
      </w:r>
      <w:r>
        <w:rPr>
          <w:rStyle w:val="FootnoteReference"/>
        </w:rPr>
        <w:footnoteReference w:id="18762"/>
      </w:r>
      <w:r>
        <w:t xml:space="preserve">: and he cried with a great voice to the four angels, to whom</w:t>
      </w:r>
      <w:r>
        <w:rPr>
          <w:rStyle w:val="FootnoteReference"/>
        </w:rPr>
        <w:footnoteReference w:id="18763"/>
      </w:r>
      <w:r>
        <w:t xml:space="preserve"> it was given to harm the earth and the sea,</w:t>
      </w:r>
      <w:r>
        <w:rPr>
          <w:rStyle w:val="FootnoteReference"/>
        </w:rPr>
        <w:footnoteReference w:id="18764"/>
      </w:r>
      <w:r>
        <w:rPr>
          <w:rStyle w:val="FootnoteReference"/>
        </w:rPr>
        <w:footnoteReference w:id="18765"/>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6"/>
      </w:r>
      <w:r>
        <w:t xml:space="preserve"> we have sealed the slaves of our God in their</w:t>
      </w:r>
      <w:r>
        <w:rPr>
          <w:rStyle w:val="FootnoteReference"/>
        </w:rPr>
        <w:footnoteReference w:id="18767"/>
      </w:r>
      <w:r>
        <w:t xml:space="preserve"> foreheads.</w:t>
      </w:r>
      <w:r>
        <w:rPr>
          <w:rStyle w:val="FootnoteReference"/>
        </w:rPr>
        <w:footnoteReference w:id="18768"/>
      </w:r>
      <w:r>
        <w:rPr>
          <w:rStyle w:val="FootnoteReference"/>
        </w:rPr>
        <w:footnoteReference w:id="18769"/>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70"/>
      </w:r>
      <w:r>
        <w:t xml:space="preserve"> the number of those who were sealed: and there were sealed a hundred and forty and four thousand of all the tribes of the children of Israel</w:t>
      </w:r>
      <w:r>
        <w:rPr>
          <w:rStyle w:val="FootnoteReference"/>
        </w:rPr>
        <w:footnoteReference w:id="18771"/>
      </w:r>
      <w:r>
        <w:t xml:space="preserve">.</w:t>
      </w:r>
      <w:r>
        <w:rPr>
          <w:rStyle w:val="FootnoteReference"/>
        </w:rPr>
        <w:footnoteReference w:id="18772"/>
      </w:r>
      <w:r>
        <w:rPr>
          <w:rStyle w:val="FootnoteReference"/>
        </w:rPr>
        <w:footnoteReference w:id="18773"/>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4"/>
      </w:r>
      <w:r>
        <w:t xml:space="preserve"> were sealed twelve thousand. Of the tribe of Reuben</w:t>
      </w:r>
      <w:r>
        <w:rPr>
          <w:rStyle w:val="FootnoteReference"/>
        </w:rPr>
        <w:footnoteReference w:id="18775"/>
      </w:r>
      <w:r>
        <w:t xml:space="preserve"> were sealed twelve thousand. Of the tribe of Gad</w:t>
      </w:r>
      <w:r>
        <w:rPr>
          <w:rStyle w:val="FootnoteReference"/>
        </w:rPr>
        <w:footnoteReference w:id="18776"/>
      </w:r>
      <w:r>
        <w:t xml:space="preserve"> were sealed twelve thousand.</w:t>
      </w:r>
      <w:r>
        <w:rPr>
          <w:rStyle w:val="FootnoteReference"/>
        </w:rPr>
        <w:footnoteReference w:id="18777"/>
      </w:r>
      <w:r>
        <w:rPr>
          <w:rStyle w:val="FootnoteReference"/>
        </w:rPr>
        <w:footnoteReference w:id="18778"/>
      </w:r>
      <w:r>
        <w:rPr>
          <w:rStyle w:val="FootnoteReference"/>
        </w:rPr>
        <w:footnoteReference w:id="18779"/>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80"/>
      </w:r>
      <w:r>
        <w:t xml:space="preserve"> were sealed twelve thousand. Of the tribe of Naphtali</w:t>
      </w:r>
      <w:r>
        <w:rPr>
          <w:rStyle w:val="FootnoteReference"/>
        </w:rPr>
        <w:footnoteReference w:id="18781"/>
      </w:r>
      <w:r>
        <w:t xml:space="preserve"> were sealed twelve thousand. Of the tribe of Manasseh</w:t>
      </w:r>
      <w:r>
        <w:rPr>
          <w:rStyle w:val="FootnoteReference"/>
        </w:rPr>
        <w:footnoteReference w:id="18782"/>
      </w:r>
      <w:r>
        <w:t xml:space="preserve"> were sealed twelve thousand.</w:t>
      </w:r>
      <w:r>
        <w:rPr>
          <w:rStyle w:val="FootnoteReference"/>
        </w:rPr>
        <w:footnoteReference w:id="18783"/>
      </w:r>
      <w:r>
        <w:rPr>
          <w:rStyle w:val="FootnoteReference"/>
        </w:rPr>
        <w:footnoteReference w:id="18784"/>
      </w:r>
      <w:r>
        <w:rPr>
          <w:rStyle w:val="FootnoteReference"/>
        </w:rPr>
        <w:footnoteReference w:id="18785"/>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6"/>
      </w:r>
      <w:r>
        <w:t xml:space="preserve"> were sealed twelve thousand. Of the tribe of Levi</w:t>
      </w:r>
      <w:r>
        <w:rPr>
          <w:rStyle w:val="FootnoteReference"/>
        </w:rPr>
        <w:footnoteReference w:id="18787"/>
      </w:r>
      <w:r>
        <w:t xml:space="preserve"> were sealed twelve thousand. Of the tribe of Issachar</w:t>
      </w:r>
      <w:r>
        <w:rPr>
          <w:rStyle w:val="FootnoteReference"/>
        </w:rPr>
        <w:footnoteReference w:id="18788"/>
      </w:r>
      <w:r>
        <w:t xml:space="preserve"> were sealed twelve thousand.</w:t>
      </w:r>
      <w:r>
        <w:rPr>
          <w:rStyle w:val="FootnoteReference"/>
        </w:rPr>
        <w:footnoteReference w:id="18789"/>
      </w:r>
      <w:r>
        <w:rPr>
          <w:rStyle w:val="FootnoteReference"/>
        </w:rPr>
        <w:footnoteReference w:id="18790"/>
      </w:r>
      <w:r>
        <w:rPr>
          <w:rStyle w:val="FootnoteReference"/>
        </w:rPr>
        <w:footnoteReference w:id="18791"/>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2"/>
      </w:r>
      <w:r>
        <w:t xml:space="preserve"> were sealed twelve thousand. Of the tribe of Joseph</w:t>
      </w:r>
      <w:r>
        <w:rPr>
          <w:rStyle w:val="FootnoteReference"/>
        </w:rPr>
        <w:footnoteReference w:id="18793"/>
      </w:r>
      <w:r>
        <w:t xml:space="preserve"> were sealed twelve thousand. Of the tribe of Benjamin</w:t>
      </w:r>
      <w:r>
        <w:rPr>
          <w:rStyle w:val="FootnoteReference"/>
        </w:rPr>
        <w:footnoteReference w:id="18794"/>
      </w:r>
      <w:r>
        <w:t xml:space="preserve"> were sealed twelve thousand.</w:t>
      </w:r>
      <w:r>
        <w:rPr>
          <w:rStyle w:val="FootnoteReference"/>
        </w:rPr>
        <w:footnoteReference w:id="18795"/>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6"/>
      </w:r>
      <w:r>
        <w:t xml:space="preserve"> crowd, which no one could number, of all</w:t>
      </w:r>
      <w:r>
        <w:rPr>
          <w:rStyle w:val="FootnoteReference"/>
        </w:rPr>
        <w:footnoteReference w:id="18797"/>
      </w:r>
      <w:r>
        <w:t xml:space="preserve"> nations, and families, and people, and tongues, stood</w:t>
      </w:r>
      <w:r>
        <w:rPr>
          <w:rStyle w:val="FootnoteReference"/>
        </w:rPr>
        <w:footnoteReference w:id="18798"/>
      </w:r>
      <w:r>
        <w:t xml:space="preserve"> before the throne, and before the Lamb, clothed</w:t>
      </w:r>
      <w:r>
        <w:rPr>
          <w:rStyle w:val="FootnoteReference"/>
        </w:rPr>
        <w:footnoteReference w:id="18799"/>
      </w:r>
      <w:r>
        <w:t xml:space="preserve"> with white robes, and palms</w:t>
      </w:r>
      <w:r>
        <w:rPr>
          <w:rStyle w:val="FootnoteReference"/>
        </w:rPr>
        <w:footnoteReference w:id="18800"/>
      </w:r>
      <w:r>
        <w:t xml:space="preserve"> in their hands;</w:t>
      </w:r>
      <w:r>
        <w:rPr>
          <w:rStyle w:val="FootnoteReference"/>
        </w:rPr>
        <w:footnoteReference w:id="18801"/>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2"/>
      </w:r>
      <w:r>
        <w:t xml:space="preserve"> with a loud voice, saying, Salvation</w:t>
      </w:r>
      <w:r>
        <w:rPr>
          <w:rStyle w:val="FootnoteReference"/>
        </w:rPr>
        <w:footnoteReference w:id="18803"/>
      </w:r>
      <w:r>
        <w:t xml:space="preserve"> to our God who sits upon the throne, and to the Lamb.</w:t>
      </w:r>
      <w:r>
        <w:rPr>
          <w:rStyle w:val="FootnoteReference"/>
        </w:rPr>
        <w:footnoteReference w:id="18804"/>
      </w:r>
      <w:r>
        <w:rPr>
          <w:rStyle w:val="FootnoteReference"/>
        </w:rPr>
        <w:footnoteReference w:id="18805"/>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6"/>
      </w:r>
      <w:r>
        <w:t xml:space="preserve"> before the throne on their faces, and worshiped God,</w:t>
      </w:r>
      <w:r>
        <w:rPr>
          <w:rStyle w:val="FootnoteReference"/>
        </w:rPr>
        <w:footnoteReference w:id="18807"/>
      </w:r>
      <w:r>
        <w:rPr>
          <w:rStyle w:val="FootnoteReference"/>
        </w:rPr>
        <w:footnoteReference w:id="18808"/>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9"/>
      </w:r>
      <w:r>
        <w:t xml:space="preserve">: Blessing</w:t>
      </w:r>
      <w:r>
        <w:rPr>
          <w:rStyle w:val="FootnoteReference"/>
        </w:rPr>
        <w:footnoteReference w:id="18810"/>
      </w:r>
      <w:r>
        <w:t xml:space="preserve">, and glory, and wisdom, and thanksgiving</w:t>
      </w:r>
      <w:r>
        <w:rPr>
          <w:rStyle w:val="FootnoteReference"/>
        </w:rPr>
        <w:footnoteReference w:id="18811"/>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2"/>
      </w:r>
      <w:r>
        <w:t xml:space="preserve"> in white robes? And from where came they?</w:t>
      </w:r>
      <w:r>
        <w:rPr>
          <w:rStyle w:val="FootnoteReference"/>
        </w:rPr>
        <w:footnoteReference w:id="18813"/>
      </w:r>
      <w:r>
        <w:rPr>
          <w:rStyle w:val="FootnoteReference"/>
        </w:rPr>
        <w:footnoteReference w:id="18814"/>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5"/>
      </w:r>
      <w:r>
        <w:t xml:space="preserve">, you know. And he said to me, These are those who came out of great tribulation, and have washed their robes, and made them white in the blood</w:t>
      </w:r>
      <w:r>
        <w:rPr>
          <w:rStyle w:val="FootnoteReference"/>
        </w:rPr>
        <w:footnoteReference w:id="18816"/>
      </w:r>
      <w:r>
        <w:t xml:space="preserve"> of the Lamb.</w:t>
      </w:r>
      <w:r>
        <w:rPr>
          <w:rStyle w:val="FootnoteReference"/>
        </w:rPr>
        <w:footnoteReference w:id="18817"/>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8"/>
      </w:r>
      <w:r>
        <w:t xml:space="preserve"> him day and night in his temple: and the one who sits on the throne shall dwell</w:t>
      </w:r>
      <w:r>
        <w:rPr>
          <w:rStyle w:val="FootnoteReference"/>
        </w:rPr>
        <w:footnoteReference w:id="18819"/>
      </w:r>
      <w:r>
        <w:t xml:space="preserve"> among them.</w:t>
      </w:r>
      <w:r>
        <w:rPr>
          <w:rStyle w:val="FootnoteReference"/>
        </w:rPr>
        <w:footnoteReference w:id="18820"/>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21"/>
      </w:r>
      <w:r>
        <w:t xml:space="preserve"> no more, neither thirst anymore; neither shall the sun</w:t>
      </w:r>
      <w:r>
        <w:rPr>
          <w:rStyle w:val="FootnoteReference"/>
        </w:rPr>
        <w:footnoteReference w:id="18822"/>
      </w:r>
      <w:r>
        <w:t xml:space="preserve"> fall upon them, nor any burning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3"/>
      </w:r>
      <w:r>
        <w:t xml:space="preserve"> them, and shall lead</w:t>
      </w:r>
      <w:r>
        <w:rPr>
          <w:rStyle w:val="FootnoteReference"/>
        </w:rPr>
        <w:footnoteReference w:id="18824"/>
      </w:r>
      <w:r>
        <w:t xml:space="preserve"> them to living fountains of waters: and God shall wipe away all tears from their eyes.</w:t>
      </w:r>
      <w:r>
        <w:rPr>
          <w:rStyle w:val="FootnoteReference"/>
        </w:rPr>
        <w:footnoteReference w:id="188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opened the seventh seal, there was silence</w:t>
      </w:r>
      <w:r>
        <w:rPr>
          <w:rStyle w:val="FootnoteReference"/>
        </w:rPr>
        <w:footnoteReference w:id="18826"/>
      </w:r>
      <w:r>
        <w:t xml:space="preserve"> in heaven about half an hour.</w:t>
      </w:r>
      <w:r>
        <w:rPr>
          <w:rStyle w:val="FootnoteReference"/>
        </w:rPr>
        <w:footnoteReference w:id="18827"/>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8"/>
      </w:r>
      <w:r>
        <w:t xml:space="preserve"> who stood before God</w:t>
      </w:r>
      <w:r>
        <w:rPr>
          <w:rStyle w:val="FootnoteReference"/>
        </w:rPr>
        <w:footnoteReference w:id="18829"/>
      </w:r>
      <w:r>
        <w:t xml:space="preserve">; and to them were given seven trumpets</w:t>
      </w:r>
      <w:r>
        <w:rPr>
          <w:rStyle w:val="FootnoteReference"/>
        </w:rPr>
        <w:footnoteReference w:id="18830"/>
      </w:r>
      <w:r>
        <w:t xml:space="preserve">.</w:t>
      </w:r>
      <w:r>
        <w:rPr>
          <w:rStyle w:val="FootnoteReference"/>
        </w:rPr>
        <w:footnoteReference w:id="18831"/>
      </w:r>
      <w:r>
        <w:rPr>
          <w:rStyle w:val="FootnoteReference"/>
        </w:rPr>
        <w:footnoteReference w:id="18832"/>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3"/>
      </w:r>
      <w:r>
        <w:t xml:space="preserve"> angel came and stood</w:t>
      </w:r>
      <w:r>
        <w:rPr>
          <w:rStyle w:val="FootnoteReference"/>
        </w:rPr>
        <w:footnoteReference w:id="18834"/>
      </w:r>
      <w:r>
        <w:t xml:space="preserve"> at the altar, having a golden censer; and there was given to him much</w:t>
      </w:r>
      <w:r>
        <w:rPr>
          <w:rStyle w:val="FootnoteReference"/>
        </w:rPr>
        <w:footnoteReference w:id="18835"/>
      </w:r>
      <w:r>
        <w:t xml:space="preserve"> incense, that he should offer it with the prayers</w:t>
      </w:r>
      <w:r>
        <w:rPr>
          <w:rStyle w:val="FootnoteReference"/>
        </w:rPr>
        <w:footnoteReference w:id="18836"/>
      </w:r>
      <w:r>
        <w:t xml:space="preserve"> of all holy ones upon the golden</w:t>
      </w:r>
      <w:r>
        <w:rPr>
          <w:rStyle w:val="FootnoteReference"/>
        </w:rPr>
        <w:footnoteReference w:id="18837"/>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8"/>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9"/>
      </w:r>
      <w:r>
        <w:t xml:space="preserve"> it from the fire of the altar, and cast it to the earth: and there</w:t>
      </w:r>
      <w:r>
        <w:rPr>
          <w:rStyle w:val="FootnoteReference"/>
        </w:rPr>
        <w:footnoteReference w:id="18840"/>
      </w:r>
      <w:r>
        <w:t xml:space="preserve"> were voices, and thunders, and lightnings, and an earthquake.</w:t>
      </w:r>
      <w:r>
        <w:rPr>
          <w:rStyle w:val="FootnoteReference"/>
        </w:rPr>
        <w:footnoteReference w:id="18841"/>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2"/>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3"/>
      </w:r>
      <w:r>
        <w:t xml:space="preserve"> and fire mingled with blood, and they were cast</w:t>
      </w:r>
      <w:r>
        <w:rPr>
          <w:rStyle w:val="FootnoteReference"/>
        </w:rPr>
        <w:footnoteReference w:id="18844"/>
      </w:r>
      <w:r>
        <w:t xml:space="preserve"> upon the earth: and the third</w:t>
      </w:r>
      <w:r>
        <w:rPr>
          <w:rStyle w:val="FootnoteReference"/>
        </w:rPr>
        <w:footnoteReference w:id="18845"/>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6"/>
      </w:r>
      <w:r>
        <w:t xml:space="preserve"> it were a great mountain burning</w:t>
      </w:r>
      <w:r>
        <w:rPr>
          <w:rStyle w:val="FootnoteReference"/>
        </w:rPr>
        <w:footnoteReference w:id="18847"/>
      </w:r>
      <w:r>
        <w:t xml:space="preserve"> with fire was cast into the sea: and the third</w:t>
      </w:r>
      <w:r>
        <w:rPr>
          <w:rStyle w:val="FootnoteReference"/>
        </w:rPr>
        <w:footnoteReference w:id="18848"/>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of the creatures in the sea, those having life, died; and the third of the ships</w:t>
      </w:r>
      <w:r>
        <w:rPr>
          <w:rStyle w:val="FootnoteReference"/>
        </w:rPr>
        <w:footnoteReference w:id="18849"/>
      </w:r>
      <w:r>
        <w:t xml:space="preserve"> were destroyed.</w:t>
      </w:r>
      <w:r>
        <w:rPr>
          <w:rStyle w:val="FootnoteReference"/>
        </w:rPr>
        <w:footnoteReference w:id="18850"/>
      </w:r>
      <w:r>
        <w:t xml:space="preserve">{{field-off:Bible}}</w:t>
      </w:r>
    </w:p>
    <w:p>
      <w:r>
        <w:rPr>
          <w:sz w:val="18"/>
          <w:color w:val="777777"/>
        </w:rPr>
        <w:t xml:space="preserve">[[@Bible:Revelation 8:10]] </w:t>
      </w:r>
      <w:r>
        <w:rPr>
          <w:b/>
        </w:rPr>
        <w:t xml:space="preserve">10 </w:t>
      </w:r>
      <w:r>
        <w:t xml:space="preserve"> {{field-on:Bible}}</w:t>
      </w:r>
      <w:r>
        <w:t xml:space="preserve">And the third angel sounded, and a great</w:t>
      </w:r>
      <w:r>
        <w:rPr>
          <w:rStyle w:val="FootnoteReference"/>
        </w:rPr>
        <w:footnoteReference w:id="18851"/>
      </w:r>
      <w:r>
        <w:t xml:space="preserve"> star fell from heaven, burning as a lamp, and it fell upon the third of the rivers, and upon the springs of waters;</w:t>
      </w:r>
      <w:r>
        <w:rPr>
          <w:rStyle w:val="FootnoteReference"/>
        </w:rPr>
        <w:footnoteReference w:id="18852"/>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3"/>
      </w:r>
      <w:r>
        <w:t xml:space="preserve">: and the third of the waters became wormwood; and many of men died from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of the sun was struck, and the third of the moon, and the third of the stars; so that the third of them might be darkened, and the day</w:t>
      </w:r>
      <w:r>
        <w:rPr>
          <w:rStyle w:val="FootnoteReference"/>
        </w:rPr>
        <w:footnoteReference w:id="18854"/>
      </w:r>
      <w:r>
        <w:t xml:space="preserve"> might not shine for a third of it, and the night likewise.</w:t>
      </w:r>
      <w:r>
        <w:rPr>
          <w:rStyle w:val="FootnoteReference"/>
        </w:rPr>
        <w:footnoteReference w:id="18855"/>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6"/>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8"/>
      </w:r>
      <w:r>
        <w:t xml:space="preserve"> angel sounded, and I saw a star</w:t>
      </w:r>
      <w:r>
        <w:rPr>
          <w:rStyle w:val="FootnoteReference"/>
        </w:rPr>
        <w:footnoteReference w:id="18859"/>
      </w:r>
      <w:r>
        <w:t xml:space="preserve"> fall from heaven to the earth: and to him</w:t>
      </w:r>
      <w:r>
        <w:rPr>
          <w:rStyle w:val="FootnoteReference"/>
        </w:rPr>
        <w:footnoteReference w:id="18860"/>
      </w:r>
      <w:r>
        <w:t xml:space="preserve"> was given the key of the bottomless</w:t>
      </w:r>
      <w:r>
        <w:rPr>
          <w:rStyle w:val="FootnoteReference"/>
        </w:rPr>
        <w:footnoteReference w:id="18861"/>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pit of the abyss; and smoke arose out of the pit, as smoke of a great furnace; and the sun</w:t>
      </w:r>
      <w:r>
        <w:rPr>
          <w:rStyle w:val="FootnoteReference"/>
        </w:rPr>
        <w:footnoteReference w:id="18862"/>
      </w:r>
      <w:r>
        <w:t xml:space="preserve"> and the air were darkened from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3"/>
      </w:r>
      <w:r>
        <w:t xml:space="preserve"> upon the earth: and to them was given power, as the scorpions of the earth have power.</w:t>
      </w:r>
      <w:r>
        <w:rPr>
          <w:rStyle w:val="FootnoteReference"/>
        </w:rPr>
        <w:footnoteReference w:id="18864"/>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5"/>
      </w:r>
      <w:r>
        <w:t xml:space="preserve"> the grass of the earth, neither any green thing, neither any tree; but only those men who have not the seal of God</w:t>
      </w:r>
      <w:r>
        <w:rPr>
          <w:rStyle w:val="FootnoteReference"/>
        </w:rPr>
        <w:footnoteReference w:id="18866"/>
      </w:r>
      <w:r>
        <w:t xml:space="preserve"> in their foreheads.</w:t>
      </w:r>
      <w:r>
        <w:rPr>
          <w:rStyle w:val="FootnoteReference"/>
        </w:rPr>
        <w:footnoteReference w:id="18867"/>
      </w:r>
      <w:r>
        <w:rPr>
          <w:rStyle w:val="FootnoteReference"/>
        </w:rPr>
        <w:footnoteReference w:id="18868"/>
      </w:r>
      <w:r>
        <w:t xml:space="preserve">{{field-off:Bible}}</w:t>
      </w:r>
    </w:p>
    <w:p>
      <w:r>
        <w:rPr>
          <w:sz w:val="18"/>
          <w:color w:val="777777"/>
        </w:rPr>
        <w:t xml:space="preserve">[[@Bible:Revelation 9:5]] </w:t>
      </w:r>
      <w:r>
        <w:rPr>
          <w:b/>
        </w:rPr>
        <w:t xml:space="preserve">5 </w:t>
      </w:r>
      <w:r>
        <w:t xml:space="preserve"> {{field-on:Bible}}</w:t>
      </w:r>
      <w:r>
        <w:t xml:space="preserve">And it was</w:t>
      </w:r>
      <w:r>
        <w:rPr>
          <w:rStyle w:val="FootnoteReference"/>
        </w:rPr>
        <w:footnoteReference w:id="18869"/>
      </w:r>
      <w:r>
        <w:t xml:space="preserve"> given to them that they should not</w:t>
      </w:r>
      <w:r>
        <w:rPr>
          <w:rStyle w:val="FootnoteReference"/>
        </w:rPr>
        <w:footnoteReference w:id="18870"/>
      </w:r>
      <w:r>
        <w:t xml:space="preserve"> kill them, but that they should be</w:t>
      </w:r>
      <w:r>
        <w:rPr>
          <w:rStyle w:val="FootnoteReference"/>
        </w:rPr>
        <w:footnoteReference w:id="18871"/>
      </w:r>
      <w:r>
        <w:t xml:space="preserve"> tormented five months: and their</w:t>
      </w:r>
      <w:r>
        <w:rPr>
          <w:rStyle w:val="FootnoteReference"/>
        </w:rPr>
        <w:footnoteReference w:id="18872"/>
      </w:r>
      <w:r>
        <w:t xml:space="preserve"> torment was as the torment of a scorpion, when it strikes a man.</w:t>
      </w:r>
      <w:r>
        <w:t xml:space="preserve">{{field-off:Bible}}</w:t>
      </w:r>
    </w:p>
    <w:p>
      <w:r>
        <w:rPr>
          <w:sz w:val="18"/>
          <w:color w:val="777777"/>
        </w:rPr>
        <w:t xml:space="preserve">[[@Bible:Revelation 9:6]] </w:t>
      </w:r>
      <w:r>
        <w:rPr>
          <w:b/>
        </w:rPr>
        <w:t xml:space="preserve">6 </w:t>
      </w:r>
      <w:r>
        <w:t xml:space="preserve"> {{field-on:Bible}}</w:t>
      </w:r>
      <w:r>
        <w:t xml:space="preserve">And in those days men shall seek death, and shall not find it; and they shall desire to die, and death shall flee from them.</w:t>
      </w:r>
      <w:r>
        <w:rPr>
          <w:rStyle w:val="FootnoteReference"/>
        </w:rPr>
        <w:footnoteReference w:id="18873"/>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4"/>
      </w:r>
      <w:r>
        <w:t xml:space="preserve"> of the locusts were like to horses prepared to battle; and on their heads were as it were crowns like gold, and their faces</w:t>
      </w:r>
      <w:r>
        <w:rPr>
          <w:rStyle w:val="FootnoteReference"/>
        </w:rPr>
        <w:footnoteReference w:id="18875"/>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6"/>
      </w:r>
      <w:r>
        <w:t xml:space="preserve"> like women's hair, and their</w:t>
      </w:r>
      <w:r>
        <w:rPr>
          <w:rStyle w:val="FootnoteReference"/>
        </w:rPr>
        <w:footnoteReference w:id="18877"/>
      </w:r>
      <w:r>
        <w:t xml:space="preserve"> teeth were as lions' teeth.</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8"/>
      </w:r>
      <w:r>
        <w:t xml:space="preserve"> breastplates as breastplates of iron; and the sound of their wings was as the sound of chariots of many horses running to war.</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9"/>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have over them a king, the angel</w:t>
      </w:r>
      <w:r>
        <w:rPr>
          <w:rStyle w:val="FootnoteReference"/>
        </w:rPr>
        <w:footnoteReference w:id="18880"/>
      </w:r>
      <w:r>
        <w:t xml:space="preserve"> of the abyss; his name in Hebrew</w:t>
      </w:r>
      <w:r>
        <w:rPr>
          <w:rStyle w:val="FootnoteReference"/>
        </w:rPr>
        <w:footnoteReference w:id="18881"/>
      </w:r>
      <w:r>
        <w:t xml:space="preserve"> is Abaddon</w:t>
      </w:r>
      <w:r>
        <w:rPr>
          <w:rStyle w:val="FootnoteReference"/>
        </w:rPr>
        <w:footnoteReference w:id="18882"/>
      </w:r>
      <w:r>
        <w:t xml:space="preserve">, and in Greek</w:t>
      </w:r>
      <w:r>
        <w:rPr>
          <w:rStyle w:val="FootnoteReference"/>
        </w:rPr>
        <w:footnoteReference w:id="18883"/>
      </w:r>
      <w:r>
        <w:t xml:space="preserve"> he has the name Apollyon</w:t>
      </w:r>
      <w:r>
        <w:rPr>
          <w:rStyle w:val="FootnoteReference"/>
        </w:rPr>
        <w:footnoteReference w:id="18884"/>
      </w:r>
      <w:r>
        <w:t xml:space="preserve">.</w:t>
      </w:r>
      <w:r>
        <w:rPr>
          <w:rStyle w:val="FootnoteReference"/>
        </w:rPr>
        <w:footnoteReference w:id="18885"/>
      </w:r>
      <w:r>
        <w:rPr>
          <w:rStyle w:val="FootnoteReference"/>
        </w:rPr>
        <w:footnoteReference w:id="18886"/>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7"/>
      </w:r>
      <w:r>
        <w:rPr>
          <w:rStyle w:val="FootnoteReference"/>
        </w:rPr>
        <w:footnoteReference w:id="18888"/>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9"/>
      </w:r>
      <w:r>
        <w:t xml:space="preserve"> angel sounded, and I heard one voice from the four horns of the golden altar before God,</w:t>
      </w:r>
      <w:r>
        <w:rPr>
          <w:rStyle w:val="FootnoteReference"/>
        </w:rPr>
        <w:footnoteReference w:id="18890"/>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91"/>
      </w:r>
      <w:r>
        <w:t xml:space="preserve"> the four angels who are bound in the great</w:t>
      </w:r>
      <w:r>
        <w:rPr>
          <w:rStyle w:val="FootnoteReference"/>
        </w:rPr>
        <w:footnoteReference w:id="18892"/>
      </w:r>
      <w:r>
        <w:t xml:space="preserve"> river Euphrates</w:t>
      </w:r>
      <w:r>
        <w:rPr>
          <w:rStyle w:val="FootnoteReference"/>
        </w:rPr>
        <w:footnoteReference w:id="18893"/>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4"/>
      </w:r>
      <w:r>
        <w:t xml:space="preserve">, and a day, and a month, and a year, in order to kill the third part of men.</w:t>
      </w:r>
      <w:r>
        <w:rPr>
          <w:rStyle w:val="FootnoteReference"/>
        </w:rPr>
        <w:footnoteReference w:id="18895"/>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6"/>
      </w:r>
      <w:r>
        <w:t xml:space="preserve"> of the armies of the cavalry was two myriads of myriads: and I heard</w:t>
      </w:r>
      <w:r>
        <w:rPr>
          <w:rStyle w:val="FootnoteReference"/>
        </w:rPr>
        <w:footnoteReference w:id="18897"/>
      </w:r>
      <w:r>
        <w:t xml:space="preserve"> their number.</w:t>
      </w:r>
      <w:r>
        <w:rPr>
          <w:rStyle w:val="FootnoteReference"/>
        </w:rPr>
        <w:footnoteReference w:id="18898"/>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9"/>
      </w:r>
      <w:r>
        <w:t xml:space="preserve">, and brimstone</w:t>
      </w:r>
      <w:r>
        <w:rPr>
          <w:rStyle w:val="FootnoteReference"/>
        </w:rPr>
        <w:footnoteReference w:id="18900"/>
      </w:r>
      <w:r>
        <w:t xml:space="preserve">: and the heads of the horses were as the</w:t>
      </w:r>
      <w:r>
        <w:rPr>
          <w:rStyle w:val="FootnoteReference"/>
        </w:rPr>
        <w:footnoteReference w:id="18901"/>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the third</w:t>
      </w:r>
      <w:r>
        <w:rPr>
          <w:rStyle w:val="FootnoteReference"/>
        </w:rPr>
        <w:footnoteReference w:id="18902"/>
      </w:r>
      <w:r>
        <w:t xml:space="preserve"> of men were killed, by the fire, and by the smoke, and by the brimstone, which proceeded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3"/>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4"/>
      </w:r>
      <w:r>
        <w:t xml:space="preserve"> demons, and idols</w:t>
      </w:r>
      <w:r>
        <w:rPr>
          <w:rStyle w:val="FootnoteReference"/>
        </w:rPr>
        <w:footnoteReference w:id="18905"/>
      </w:r>
      <w:r>
        <w:t xml:space="preserve"> of gold, and silver, and brass, and stone, and of wood: which neither can see, nor hear, nor walk:</w:t>
      </w:r>
      <w:r>
        <w:rPr>
          <w:rStyle w:val="FootnoteReference"/>
        </w:rPr>
        <w:footnoteReference w:id="18906"/>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7"/>
      </w:r>
      <w:r>
        <w:t xml:space="preserve">, nor of their sorceries</w:t>
      </w:r>
      <w:r>
        <w:rPr>
          <w:rStyle w:val="FootnoteReference"/>
        </w:rPr>
        <w:footnoteReference w:id="18908"/>
      </w:r>
      <w:r>
        <w:t xml:space="preserve">, nor of their sexual immorality, nor of their thefts.</w:t>
      </w:r>
      <w:r>
        <w:rPr>
          <w:rStyle w:val="FootnoteReference"/>
        </w:rPr>
        <w:footnoteReference w:id="18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10"/>
      </w:r>
      <w:r>
        <w:t xml:space="preserve"> mighty angel come down from heaven, clothed</w:t>
      </w:r>
      <w:r>
        <w:rPr>
          <w:rStyle w:val="FootnoteReference"/>
        </w:rPr>
        <w:footnoteReference w:id="18911"/>
      </w:r>
      <w:r>
        <w:t xml:space="preserve"> with a cloud: and a rainbow</w:t>
      </w:r>
      <w:r>
        <w:rPr>
          <w:rStyle w:val="FootnoteReference"/>
        </w:rPr>
        <w:footnoteReference w:id="18912"/>
      </w:r>
      <w:r>
        <w:t xml:space="preserve"> was upon his head, and his face</w:t>
      </w:r>
      <w:r>
        <w:rPr>
          <w:rStyle w:val="FootnoteReference"/>
        </w:rPr>
        <w:footnoteReference w:id="18913"/>
      </w:r>
      <w:r>
        <w:t xml:space="preserve"> was as it were the sun, and his feet as pillars</w:t>
      </w:r>
      <w:r>
        <w:rPr>
          <w:rStyle w:val="FootnoteReference"/>
        </w:rPr>
        <w:footnoteReference w:id="18914"/>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5"/>
      </w:r>
      <w:r>
        <w:t xml:space="preserve"> book open: and he set</w:t>
      </w:r>
      <w:r>
        <w:rPr>
          <w:rStyle w:val="FootnoteReference"/>
        </w:rPr>
        <w:footnoteReference w:id="18916"/>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17"/>
      </w:r>
      <w:r>
        <w:t xml:space="preserve"> voice, as when a lion roars: and when he had cried, seven</w:t>
      </w:r>
      <w:r>
        <w:rPr>
          <w:rStyle w:val="FootnoteReference"/>
        </w:rPr>
        <w:footnoteReference w:id="18918"/>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9"/>
      </w:r>
      <w:r>
        <w:t xml:space="preserve"> about to write: and I heard a voice from heaven saying to me, Seal up</w:t>
      </w:r>
      <w:r>
        <w:rPr>
          <w:rStyle w:val="FootnoteReference"/>
        </w:rPr>
        <w:footnoteReference w:id="18920"/>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21"/>
      </w:r>
      <w:r>
        <w:t xml:space="preserve"> upon the sea and upon the earth lifted</w:t>
      </w:r>
      <w:r>
        <w:rPr>
          <w:rStyle w:val="FootnoteReference"/>
        </w:rPr>
        <w:footnoteReference w:id="18922"/>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3"/>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4"/>
      </w:r>
      <w:r>
        <w:t xml:space="preserve"> of God</w:t>
      </w:r>
      <w:r>
        <w:rPr>
          <w:rStyle w:val="FootnoteReference"/>
        </w:rPr>
        <w:footnoteReference w:id="18925"/>
      </w:r>
      <w:r>
        <w:t xml:space="preserve"> should be finished, as he</w:t>
      </w:r>
      <w:r>
        <w:rPr>
          <w:rStyle w:val="FootnoteReference"/>
        </w:rPr>
        <w:footnoteReference w:id="18926"/>
      </w:r>
      <w:r>
        <w:t xml:space="preserve"> has declared to his slaves the prophets.</w:t>
      </w:r>
      <w:r>
        <w:rPr>
          <w:rStyle w:val="FootnoteReference"/>
        </w:rPr>
        <w:footnoteReference w:id="18927"/>
      </w:r>
      <w:r>
        <w:rPr>
          <w:rStyle w:val="FootnoteReference"/>
        </w:rPr>
        <w:footnoteReference w:id="18928"/>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9"/>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30"/>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31"/>
      </w:r>
      <w:r>
        <w:t xml:space="preserve"> as honey: and as soon as I had eaten it, my belly</w:t>
      </w:r>
      <w:r>
        <w:rPr>
          <w:rStyle w:val="FootnoteReference"/>
        </w:rPr>
        <w:footnoteReference w:id="18932"/>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4"/>
      </w:r>
      <w:r>
        <w:t xml:space="preserve"> like to a rod: and the angel stood, saying, Rise</w:t>
      </w:r>
      <w:r>
        <w:rPr>
          <w:rStyle w:val="FootnoteReference"/>
        </w:rPr>
        <w:footnoteReference w:id="18935"/>
      </w:r>
      <w:r>
        <w:t xml:space="preserve">, and measure the temple of God</w:t>
      </w:r>
      <w:r>
        <w:rPr>
          <w:rStyle w:val="FootnoteReference"/>
        </w:rPr>
        <w:footnoteReference w:id="18936"/>
      </w:r>
      <w:r>
        <w:t xml:space="preserve">, and the altar, and those who worship in it.</w:t>
      </w:r>
      <w:r>
        <w:rPr>
          <w:rStyle w:val="FootnoteReference"/>
        </w:rPr>
        <w:footnoteReference w:id="18937"/>
      </w:r>
      <w:r>
        <w:rPr>
          <w:rStyle w:val="FootnoteReference"/>
        </w:rPr>
        <w:footnoteReference w:id="18938"/>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9"/>
      </w:r>
      <w:r>
        <w:t xml:space="preserve"> which is without the temple leave out, and measure it not; for it is given to the nations: and the holy city shall they tread</w:t>
      </w:r>
      <w:r>
        <w:rPr>
          <w:rStyle w:val="FootnoteReference"/>
        </w:rPr>
        <w:footnoteReference w:id="18940"/>
      </w:r>
      <w:r>
        <w:t xml:space="preserve"> under foot forty</w:t>
      </w:r>
      <w:r>
        <w:rPr>
          <w:rStyle w:val="FootnoteReference"/>
        </w:rPr>
        <w:footnoteReference w:id="18941"/>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2"/>
      </w:r>
      <w:r>
        <w:t xml:space="preserve"> to my two witnesses</w:t>
      </w:r>
      <w:r>
        <w:rPr>
          <w:rStyle w:val="FootnoteReference"/>
        </w:rPr>
        <w:footnoteReference w:id="18943"/>
      </w:r>
      <w:r>
        <w:t xml:space="preserve">, and they shall prophesy a thousand</w:t>
      </w:r>
      <w:r>
        <w:rPr>
          <w:rStyle w:val="FootnoteReference"/>
        </w:rPr>
        <w:footnoteReference w:id="18944"/>
      </w:r>
      <w:r>
        <w:t xml:space="preserve"> two hundred and threescore days, clothed</w:t>
      </w:r>
      <w:r>
        <w:rPr>
          <w:rStyle w:val="FootnoteReference"/>
        </w:rPr>
        <w:footnoteReference w:id="18945"/>
      </w:r>
      <w:r>
        <w:t xml:space="preserve"> in sackcloth.</w:t>
      </w:r>
      <w:r>
        <w:rPr>
          <w:rStyle w:val="FootnoteReference"/>
        </w:rPr>
        <w:footnoteReference w:id="18946"/>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7"/>
      </w:r>
      <w:r>
        <w:t xml:space="preserve"> trees, and the two candlesticks</w:t>
      </w:r>
      <w:r>
        <w:rPr>
          <w:rStyle w:val="FootnoteReference"/>
        </w:rPr>
        <w:footnoteReference w:id="18948"/>
      </w:r>
      <w:r>
        <w:t xml:space="preserve"> standing</w:t>
      </w:r>
      <w:r>
        <w:rPr>
          <w:rStyle w:val="FootnoteReference"/>
        </w:rPr>
        <w:footnoteReference w:id="18949"/>
      </w:r>
      <w:r>
        <w:t xml:space="preserve"> before the God</w:t>
      </w:r>
      <w:r>
        <w:rPr>
          <w:rStyle w:val="FootnoteReference"/>
        </w:rPr>
        <w:footnoteReference w:id="18950"/>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51"/>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52"/>
      </w:r>
      <w:r>
        <w:t xml:space="preserve"> to shut heaven, that it rain not in the days of their prophecy: and have power over</w:t>
      </w:r>
      <w:r>
        <w:rPr>
          <w:rStyle w:val="FootnoteReference"/>
        </w:rPr>
        <w:footnoteReference w:id="18953"/>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54"/>
      </w:r>
      <w:r>
        <w:t xml:space="preserve"> that ascends out of the bottomless pit shall make war against them, and shall overcome them, and kill them.</w:t>
      </w:r>
      <w:r>
        <w:rPr>
          <w:rStyle w:val="FootnoteReference"/>
        </w:rPr>
        <w:footnoteReference w:id="18955"/>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6"/>
      </w:r>
      <w:r>
        <w:t xml:space="preserve"> bodies shall lie in the street of the great</w:t>
      </w:r>
      <w:r>
        <w:rPr>
          <w:rStyle w:val="FootnoteReference"/>
        </w:rPr>
        <w:footnoteReference w:id="18957"/>
      </w:r>
      <w:r>
        <w:t xml:space="preserve"> city, which spiritually is called Sodom</w:t>
      </w:r>
      <w:r>
        <w:rPr>
          <w:rStyle w:val="FootnoteReference"/>
        </w:rPr>
        <w:footnoteReference w:id="18958"/>
      </w:r>
      <w:r>
        <w:t xml:space="preserve"> and Egypt</w:t>
      </w:r>
      <w:r>
        <w:rPr>
          <w:rStyle w:val="FootnoteReference"/>
        </w:rPr>
        <w:footnoteReference w:id="18959"/>
      </w:r>
      <w:r>
        <w:t xml:space="preserve">, where also our Lord</w:t>
      </w:r>
      <w:r>
        <w:rPr>
          <w:rStyle w:val="FootnoteReference"/>
        </w:rPr>
        <w:footnoteReference w:id="18960"/>
      </w:r>
      <w:r>
        <w:t xml:space="preserve"> was crucified.</w:t>
      </w:r>
      <w:r>
        <w:rPr>
          <w:rStyle w:val="FootnoteReference"/>
        </w:rPr>
        <w:footnoteReference w:id="18961"/>
      </w:r>
      <w:r>
        <w:rPr>
          <w:rStyle w:val="FootnoteReference"/>
        </w:rPr>
        <w:footnoteReference w:id="18962"/>
      </w:r>
      <w:r>
        <w:rPr>
          <w:rStyle w:val="FootnoteReference"/>
        </w:rPr>
        <w:footnoteReference w:id="18963"/>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4"/>
      </w:r>
      <w:r>
        <w:t xml:space="preserve"> days and a half, and shall not</w:t>
      </w:r>
      <w:r>
        <w:rPr>
          <w:rStyle w:val="FootnoteReference"/>
        </w:rPr>
        <w:footnoteReference w:id="18965"/>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6"/>
      </w:r>
      <w:r>
        <w:t xml:space="preserve"> upon the earth shall rejoice</w:t>
      </w:r>
      <w:r>
        <w:rPr>
          <w:rStyle w:val="FootnoteReference"/>
        </w:rPr>
        <w:footnoteReference w:id="18967"/>
      </w:r>
      <w:r>
        <w:t xml:space="preserve"> over them, and make</w:t>
      </w:r>
      <w:r>
        <w:rPr>
          <w:rStyle w:val="FootnoteReference"/>
        </w:rPr>
        <w:footnoteReference w:id="18968"/>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9"/>
      </w:r>
      <w:r>
        <w:t xml:space="preserve"> days and a half the spirit</w:t>
      </w:r>
      <w:r>
        <w:rPr>
          <w:rStyle w:val="FootnoteReference"/>
        </w:rPr>
        <w:footnoteReference w:id="18970"/>
      </w:r>
      <w:r>
        <w:t xml:space="preserve"> of life from God entered into them, and they stood upon their feet; and great</w:t>
      </w:r>
      <w:r>
        <w:rPr>
          <w:rStyle w:val="FootnoteReference"/>
        </w:rPr>
        <w:footnoteReference w:id="18971"/>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2"/>
      </w:r>
      <w:r>
        <w:t xml:space="preserve"> enemies beheld them.</w:t>
      </w:r>
      <w:r>
        <w:rPr>
          <w:rStyle w:val="FootnoteReference"/>
        </w:rPr>
        <w:footnoteReference w:id="18973"/>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4"/>
      </w:r>
      <w:r>
        <w:t xml:space="preserve"> a great earthquake, and the tenth</w:t>
      </w:r>
      <w:r>
        <w:rPr>
          <w:rStyle w:val="FootnoteReference"/>
        </w:rPr>
        <w:footnoteReference w:id="18975"/>
      </w:r>
      <w:r>
        <w:t xml:space="preserve"> part of the city fell, and in the earthquake were killed of men seven thousand: and the remnant</w:t>
      </w:r>
      <w:r>
        <w:rPr>
          <w:rStyle w:val="FootnoteReference"/>
        </w:rPr>
        <w:footnoteReference w:id="18976"/>
      </w:r>
      <w:r>
        <w:t xml:space="preserve"> were frightened, and gave</w:t>
      </w:r>
      <w:r>
        <w:rPr>
          <w:rStyle w:val="FootnoteReference"/>
        </w:rPr>
        <w:footnoteReference w:id="18977"/>
      </w:r>
      <w:r>
        <w:t xml:space="preserve"> glory to the God of heaven.</w:t>
      </w:r>
      <w:r>
        <w:rPr>
          <w:rStyle w:val="FootnoteReference"/>
        </w:rPr>
        <w:footnoteReference w:id="18978"/>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9"/>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80"/>
      </w:r>
      <w:r>
        <w:t xml:space="preserve"> angel sounded; and there</w:t>
      </w:r>
      <w:r>
        <w:rPr>
          <w:rStyle w:val="FootnoteReference"/>
        </w:rPr>
        <w:footnoteReference w:id="18981"/>
      </w:r>
      <w:r>
        <w:t xml:space="preserve"> were great voices in heaven, saying, The kingdoms</w:t>
      </w:r>
      <w:r>
        <w:rPr>
          <w:rStyle w:val="FootnoteReference"/>
        </w:rPr>
        <w:footnoteReference w:id="18982"/>
      </w:r>
      <w:r>
        <w:t xml:space="preserve"> of this world are become the kingdoms of our Lord, and of his Christ</w:t>
      </w:r>
      <w:r>
        <w:rPr>
          <w:rStyle w:val="FootnoteReference"/>
        </w:rPr>
        <w:footnoteReference w:id="18983"/>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4"/>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5"/>
      </w:r>
      <w:r>
        <w:t xml:space="preserve"> you thanks, O Lord God Almighty</w:t>
      </w:r>
      <w:r>
        <w:rPr>
          <w:rStyle w:val="FootnoteReference"/>
        </w:rPr>
        <w:footnoteReference w:id="18986"/>
      </w:r>
      <w:r>
        <w:t xml:space="preserve">, which are, and were, and are to come; because you have taken to you your great power, and have reigned.</w:t>
      </w:r>
      <w:r>
        <w:rPr>
          <w:rStyle w:val="FootnoteReference"/>
        </w:rPr>
        <w:footnoteReference w:id="18987"/>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8"/>
      </w:r>
      <w:r>
        <w:t xml:space="preserve"> were angry, and your wrath has come, and the time</w:t>
      </w:r>
      <w:r>
        <w:rPr>
          <w:rStyle w:val="FootnoteReference"/>
        </w:rPr>
        <w:footnoteReference w:id="18989"/>
      </w:r>
      <w:r>
        <w:t xml:space="preserve"> of the dead, that they should be judged, and that</w:t>
      </w:r>
      <w:r>
        <w:rPr>
          <w:rStyle w:val="FootnoteReference"/>
        </w:rPr>
        <w:footnoteReference w:id="18990"/>
      </w:r>
      <w:r>
        <w:t xml:space="preserve"> you should give reward to your slaves the prophets, and to the holy ones, and those who fear your name, small and great; and should destroy those who destroy the earth.</w:t>
      </w:r>
      <w:r>
        <w:rPr>
          <w:rStyle w:val="FootnoteReference"/>
        </w:rPr>
        <w:footnoteReference w:id="18991"/>
      </w:r>
      <w:r>
        <w:rPr>
          <w:rStyle w:val="FootnoteReference"/>
        </w:rPr>
        <w:footnoteReference w:id="18992"/>
      </w:r>
      <w:r>
        <w:rPr>
          <w:rStyle w:val="FootnoteReference"/>
        </w:rPr>
        <w:footnoteReference w:id="18993"/>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4"/>
      </w:r>
      <w:r>
        <w:t xml:space="preserve"> of God was opened in heaven, and there was seen in his temple the ark</w:t>
      </w:r>
      <w:r>
        <w:rPr>
          <w:rStyle w:val="FootnoteReference"/>
        </w:rPr>
        <w:footnoteReference w:id="18995"/>
      </w:r>
      <w:r>
        <w:t xml:space="preserve"> of his covenant: and there were</w:t>
      </w:r>
      <w:r>
        <w:rPr>
          <w:rStyle w:val="FootnoteReference"/>
        </w:rPr>
        <w:footnoteReference w:id="18996"/>
      </w:r>
      <w:r>
        <w:t xml:space="preserve"> lightnings, and voices, and thunderings, and an earthquake, and great</w:t>
      </w:r>
      <w:r>
        <w:rPr>
          <w:rStyle w:val="FootnoteReference"/>
        </w:rPr>
        <w:footnoteReference w:id="18997"/>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8"/>
      </w:r>
      <w:r>
        <w:t xml:space="preserve"> in heaven; a woman</w:t>
      </w:r>
      <w:r>
        <w:rPr>
          <w:rStyle w:val="FootnoteReference"/>
        </w:rPr>
        <w:footnoteReference w:id="18999"/>
      </w:r>
      <w:r>
        <w:t xml:space="preserve"> clothed</w:t>
      </w:r>
      <w:r>
        <w:rPr>
          <w:rStyle w:val="FootnoteReference"/>
        </w:rPr>
        <w:footnoteReference w:id="19000"/>
      </w:r>
      <w:r>
        <w:t xml:space="preserve"> with the sun, and the moon under her feet, and upon her head a crown</w:t>
      </w:r>
      <w:r>
        <w:rPr>
          <w:rStyle w:val="FootnoteReference"/>
        </w:rPr>
        <w:footnoteReference w:id="19001"/>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2"/>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3"/>
      </w:r>
      <w:r>
        <w:t xml:space="preserve"> in heaven; and look a great</w:t>
      </w:r>
      <w:r>
        <w:rPr>
          <w:rStyle w:val="FootnoteReference"/>
        </w:rPr>
        <w:footnoteReference w:id="19004"/>
      </w:r>
      <w:r>
        <w:t xml:space="preserve"> red dragon, having seven heads</w:t>
      </w:r>
      <w:r>
        <w:rPr>
          <w:rStyle w:val="FootnoteReference"/>
        </w:rPr>
        <w:footnoteReference w:id="19005"/>
      </w:r>
      <w:r>
        <w:t xml:space="preserve"> and ten horns, and seven crowns</w:t>
      </w:r>
      <w:r>
        <w:rPr>
          <w:rStyle w:val="FootnoteReference"/>
        </w:rPr>
        <w:footnoteReference w:id="19006"/>
      </w:r>
      <w:r>
        <w:t xml:space="preserve"> upon his heads.</w:t>
      </w:r>
      <w:r>
        <w:rPr>
          <w:rStyle w:val="FootnoteReference"/>
        </w:rPr>
        <w:footnoteReference w:id="19007"/>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8"/>
      </w:r>
      <w:r>
        <w:t xml:space="preserve"> drew the third part of the</w:t>
      </w:r>
      <w:r>
        <w:rPr>
          <w:rStyle w:val="FootnoteReference"/>
        </w:rPr>
        <w:footnoteReference w:id="19009"/>
      </w:r>
      <w:r>
        <w:t xml:space="preserve"> stars of heaven, and did cast them to the earth: and the dragon</w:t>
      </w:r>
      <w:r>
        <w:rPr>
          <w:rStyle w:val="FootnoteReference"/>
        </w:rPr>
        <w:footnoteReference w:id="19010"/>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11"/>
      </w:r>
      <w:r>
        <w:t xml:space="preserve"> all nations with a rod of iron: and her child was caught</w:t>
      </w:r>
      <w:r>
        <w:rPr>
          <w:rStyle w:val="FootnoteReference"/>
        </w:rPr>
        <w:footnoteReference w:id="19012"/>
      </w:r>
      <w:r>
        <w:t xml:space="preserve"> up to God</w:t>
      </w:r>
      <w:r>
        <w:rPr>
          <w:rStyle w:val="FootnoteReference"/>
        </w:rPr>
        <w:footnoteReference w:id="19013"/>
      </w:r>
      <w:r>
        <w:t xml:space="preserve">, and to his throne.</w:t>
      </w:r>
      <w:r>
        <w:rPr>
          <w:rStyle w:val="FootnoteReference"/>
        </w:rPr>
        <w:footnoteReference w:id="19014"/>
      </w:r>
      <w:r>
        <w:rPr>
          <w:rStyle w:val="FootnoteReference"/>
        </w:rPr>
        <w:footnoteReference w:id="19015"/>
      </w:r>
      <w:r>
        <w:rPr>
          <w:rStyle w:val="FootnoteReference"/>
        </w:rPr>
        <w:footnoteReference w:id="19016"/>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7"/>
      </w:r>
      <w:r>
        <w:t xml:space="preserve"> fled into the wilderness, where she has a place prepared of God, that they should feed her there a thousand</w:t>
      </w:r>
      <w:r>
        <w:rPr>
          <w:rStyle w:val="FootnoteReference"/>
        </w:rPr>
        <w:footnoteReference w:id="19018"/>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9"/>
      </w:r>
      <w:r>
        <w:t xml:space="preserve"> and his angels</w:t>
      </w:r>
      <w:r>
        <w:rPr>
          <w:rStyle w:val="FootnoteReference"/>
        </w:rPr>
        <w:footnoteReference w:id="19020"/>
      </w:r>
      <w:r>
        <w:t xml:space="preserve"> fought against the dragon</w:t>
      </w:r>
      <w:r>
        <w:rPr>
          <w:rStyle w:val="FootnoteReference"/>
        </w:rPr>
        <w:footnoteReference w:id="19021"/>
      </w:r>
      <w:r>
        <w:t xml:space="preserve">; and the dragon fought and his angels,</w:t>
      </w:r>
      <w:r>
        <w:rPr>
          <w:rStyle w:val="FootnoteReference"/>
        </w:rPr>
        <w:footnoteReference w:id="19022"/>
      </w:r>
      <w:r>
        <w:rPr>
          <w:rStyle w:val="FootnoteReference"/>
        </w:rPr>
        <w:footnoteReference w:id="19023"/>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4"/>
      </w:r>
      <w:r>
        <w:t xml:space="preserve">; neither was their</w:t>
      </w:r>
      <w:r>
        <w:rPr>
          <w:rStyle w:val="FootnoteReference"/>
        </w:rPr>
        <w:footnoteReference w:id="19025"/>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6"/>
      </w:r>
      <w:r>
        <w:t xml:space="preserve"> dragon was cast out, that old serpent, called the Devil</w:t>
      </w:r>
      <w:r>
        <w:rPr>
          <w:rStyle w:val="FootnoteReference"/>
        </w:rPr>
        <w:footnoteReference w:id="19027"/>
      </w:r>
      <w:r>
        <w:t xml:space="preserve">, and Satan</w:t>
      </w:r>
      <w:r>
        <w:rPr>
          <w:rStyle w:val="FootnoteReference"/>
        </w:rPr>
        <w:footnoteReference w:id="19028"/>
      </w:r>
      <w:r>
        <w:t xml:space="preserve">, which deceives the whole world: he was cast out into the earth, and his angels were cast out with him.</w:t>
      </w:r>
      <w:r>
        <w:rPr>
          <w:rStyle w:val="FootnoteReference"/>
        </w:rPr>
        <w:footnoteReference w:id="19029"/>
      </w:r>
      <w:r>
        <w:rPr>
          <w:rStyle w:val="FootnoteReference"/>
        </w:rPr>
        <w:footnoteReference w:id="19030"/>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31"/>
      </w:r>
      <w:r>
        <w:t xml:space="preserve"> a loud voice saying in heaven, Now has come salvation, and strength, and the kingdom</w:t>
      </w:r>
      <w:r>
        <w:rPr>
          <w:rStyle w:val="FootnoteReference"/>
        </w:rPr>
        <w:footnoteReference w:id="19032"/>
      </w:r>
      <w:r>
        <w:t xml:space="preserve"> of our God, and the power</w:t>
      </w:r>
      <w:r>
        <w:rPr>
          <w:rStyle w:val="FootnoteReference"/>
        </w:rPr>
        <w:footnoteReference w:id="19033"/>
      </w:r>
      <w:r>
        <w:t xml:space="preserve"> of his Christ</w:t>
      </w:r>
      <w:r>
        <w:rPr>
          <w:rStyle w:val="FootnoteReference"/>
        </w:rPr>
        <w:footnoteReference w:id="19034"/>
      </w:r>
      <w:r>
        <w:t xml:space="preserve">: for the accuser</w:t>
      </w:r>
      <w:r>
        <w:rPr>
          <w:rStyle w:val="FootnoteReference"/>
        </w:rPr>
        <w:footnoteReference w:id="19035"/>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6"/>
      </w:r>
      <w:r>
        <w:t xml:space="preserve"> him by the blood</w:t>
      </w:r>
      <w:r>
        <w:rPr>
          <w:rStyle w:val="FootnoteReference"/>
        </w:rPr>
        <w:footnoteReference w:id="19037"/>
      </w:r>
      <w:r>
        <w:t xml:space="preserve"> of the Lamb, and by the word</w:t>
      </w:r>
      <w:r>
        <w:rPr>
          <w:rStyle w:val="FootnoteReference"/>
        </w:rPr>
        <w:footnoteReference w:id="19038"/>
      </w:r>
      <w:r>
        <w:t xml:space="preserve"> of their testimony; and they loved not</w:t>
      </w:r>
      <w:r>
        <w:rPr>
          <w:rStyle w:val="FootnoteReference"/>
        </w:rPr>
        <w:footnoteReference w:id="19039"/>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40"/>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1"/>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2"/>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3"/>
      </w:r>
      <w:r>
        <w:t xml:space="preserve"> fly into the wilderness, into her place, where she is nourished for a time</w:t>
      </w:r>
      <w:r>
        <w:rPr>
          <w:rStyle w:val="FootnoteReference"/>
        </w:rPr>
        <w:footnoteReference w:id="19044"/>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5"/>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6"/>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7"/>
      </w:r>
      <w:r>
        <w:t xml:space="preserve"> was angry with the woman, and went to make</w:t>
      </w:r>
      <w:r>
        <w:rPr>
          <w:rStyle w:val="FootnoteReference"/>
        </w:rPr>
        <w:footnoteReference w:id="19048"/>
      </w:r>
      <w:r>
        <w:t xml:space="preserve"> war with the remnant of her seed, which keep the commandments of God, and have the testimony of Jesus</w:t>
      </w:r>
      <w:r>
        <w:rPr>
          <w:rStyle w:val="FootnoteReference"/>
        </w:rPr>
        <w:footnoteReference w:id="19049"/>
      </w:r>
      <w:r>
        <w:t xml:space="preserve"> Christ.</w:t>
      </w:r>
      <w:r>
        <w:rPr>
          <w:rStyle w:val="FootnoteReference"/>
        </w:rPr>
        <w:footnoteReference w:id="190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51"/>
      </w:r>
      <w:r>
        <w:t xml:space="preserve"> the sand of the sea, and saw</w:t>
      </w:r>
      <w:r>
        <w:rPr>
          <w:rStyle w:val="FootnoteReference"/>
        </w:rPr>
        <w:footnoteReference w:id="19052"/>
      </w:r>
      <w:r>
        <w:t xml:space="preserve"> a beast rise up out of the sea, having seven heads and ten horns, and upon his horns ten crowns</w:t>
      </w:r>
      <w:r>
        <w:rPr>
          <w:rStyle w:val="FootnoteReference"/>
        </w:rPr>
        <w:footnoteReference w:id="19053"/>
      </w:r>
      <w:r>
        <w:t xml:space="preserve">, and upon his heads the name of blasphemy</w:t>
      </w:r>
      <w:r>
        <w:rPr>
          <w:rStyle w:val="FootnoteReference"/>
        </w:rPr>
        <w:footnoteReference w:id="19054"/>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5"/>
      </w:r>
      <w:r>
        <w:t xml:space="preserve"> to a leopard, and his feet</w:t>
      </w:r>
      <w:r>
        <w:rPr>
          <w:rStyle w:val="FootnoteReference"/>
        </w:rPr>
        <w:footnoteReference w:id="19056"/>
      </w:r>
      <w:r>
        <w:t xml:space="preserve"> were as the feet of a bear, and his mouth</w:t>
      </w:r>
      <w:r>
        <w:rPr>
          <w:rStyle w:val="FootnoteReference"/>
        </w:rPr>
        <w:footnoteReference w:id="19057"/>
      </w:r>
      <w:r>
        <w:t xml:space="preserve"> as the mouth of a lion: and the dragon</w:t>
      </w:r>
      <w:r>
        <w:rPr>
          <w:rStyle w:val="FootnoteReference"/>
        </w:rPr>
        <w:footnoteReference w:id="19058"/>
      </w:r>
      <w:r>
        <w:t xml:space="preserve"> gave</w:t>
      </w:r>
      <w:r>
        <w:rPr>
          <w:rStyle w:val="FootnoteReference"/>
        </w:rPr>
        <w:footnoteReference w:id="19059"/>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60"/>
      </w:r>
      <w:r>
        <w:rPr>
          <w:rStyle w:val="FootnoteReference"/>
        </w:rPr>
        <w:footnoteReference w:id="19061"/>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2"/>
      </w:r>
      <w:r>
        <w:t xml:space="preserve"> to the beast? who is able</w:t>
      </w:r>
      <w:r>
        <w:rPr>
          <w:rStyle w:val="FootnoteReference"/>
        </w:rPr>
        <w:footnoteReference w:id="19063"/>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4"/>
      </w:r>
      <w:r>
        <w:t xml:space="preserve"> speaking great things and blasphemies; and power</w:t>
      </w:r>
      <w:r>
        <w:rPr>
          <w:rStyle w:val="FootnoteReference"/>
        </w:rPr>
        <w:footnoteReference w:id="19065"/>
      </w:r>
      <w:r>
        <w:t xml:space="preserve"> was given to him to continue</w:t>
      </w:r>
      <w:r>
        <w:rPr>
          <w:rStyle w:val="FootnoteReference"/>
        </w:rPr>
        <w:footnoteReference w:id="19066"/>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7"/>
      </w:r>
      <w:r>
        <w:t xml:space="preserve"> his mouth in blasphemy against God</w:t>
      </w:r>
      <w:r>
        <w:rPr>
          <w:rStyle w:val="FootnoteReference"/>
        </w:rPr>
        <w:footnoteReference w:id="19068"/>
      </w:r>
      <w:r>
        <w:t xml:space="preserve">, to blaspheme his name, and his tabernacle, and those who dwell in heaven.</w:t>
      </w:r>
      <w:r>
        <w:rPr>
          <w:rStyle w:val="FootnoteReference"/>
        </w:rPr>
        <w:footnoteReference w:id="19069"/>
      </w:r>
      <w:r>
        <w:rPr>
          <w:rStyle w:val="FootnoteReference"/>
        </w:rPr>
        <w:footnoteReference w:id="19070"/>
      </w:r>
      <w:r>
        <w:rPr>
          <w:rStyle w:val="FootnoteReference"/>
        </w:rPr>
        <w:footnoteReference w:id="19071"/>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2"/>
      </w:r>
      <w:r>
        <w:t xml:space="preserve"> war with the holy ones, and to overcome them: and power</w:t>
      </w:r>
      <w:r>
        <w:rPr>
          <w:rStyle w:val="FootnoteReference"/>
        </w:rPr>
        <w:footnoteReference w:id="19073"/>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4"/>
      </w:r>
      <w:r>
        <w:t xml:space="preserve"> killed from the foundation of the world.</w:t>
      </w:r>
      <w:r>
        <w:rPr>
          <w:rStyle w:val="FootnoteReference"/>
        </w:rPr>
        <w:footnoteReference w:id="19075"/>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6"/>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7"/>
      </w:r>
      <w:r>
        <w:t xml:space="preserve"> is the patience and the faith of the holy ones.</w:t>
      </w:r>
      <w:r>
        <w:rPr>
          <w:rStyle w:val="FootnoteReference"/>
        </w:rPr>
        <w:footnoteReference w:id="19078"/>
      </w:r>
      <w:r>
        <w:rPr>
          <w:rStyle w:val="FootnoteReference"/>
        </w:rPr>
        <w:footnoteReference w:id="19079"/>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80"/>
      </w:r>
      <w:r>
        <w:t xml:space="preserve"> up out of the earth; and he had</w:t>
      </w:r>
      <w:r>
        <w:rPr>
          <w:rStyle w:val="FootnoteReference"/>
        </w:rPr>
        <w:footnoteReference w:id="19081"/>
      </w:r>
      <w:r>
        <w:t xml:space="preserve"> two horns like a lamb, and he spoke as a dragon.</w:t>
      </w:r>
      <w:r>
        <w:rPr>
          <w:rStyle w:val="FootnoteReference"/>
        </w:rPr>
        <w:footnoteReference w:id="19082"/>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3"/>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4"/>
      </w:r>
      <w:r>
        <w:rPr>
          <w:rStyle w:val="FootnoteReference"/>
        </w:rPr>
        <w:footnoteReference w:id="19085"/>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7"/>
      </w:r>
      <w:r>
        <w:rPr>
          <w:rStyle w:val="FootnoteReference"/>
        </w:rPr>
        <w:footnoteReference w:id="19088"/>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9"/>
      </w:r>
      <w:r>
        <w:t xml:space="preserve"> to the image of the beast, that the image of the beast should both speak</w:t>
      </w:r>
      <w:r>
        <w:rPr>
          <w:rStyle w:val="FootnoteReference"/>
        </w:rPr>
        <w:footnoteReference w:id="19090"/>
      </w:r>
      <w:r>
        <w:t xml:space="preserve">, and cause</w:t>
      </w:r>
      <w:r>
        <w:rPr>
          <w:rStyle w:val="FootnoteReference"/>
        </w:rPr>
        <w:footnoteReference w:id="19091"/>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2"/>
      </w:r>
      <w:r>
        <w:t xml:space="preserve"> small and great, rich</w:t>
      </w:r>
      <w:r>
        <w:rPr>
          <w:rStyle w:val="FootnoteReference"/>
        </w:rPr>
        <w:footnoteReference w:id="19093"/>
      </w:r>
      <w:r>
        <w:t xml:space="preserve"> and poor, free</w:t>
      </w:r>
      <w:r>
        <w:rPr>
          <w:rStyle w:val="FootnoteReference"/>
        </w:rPr>
        <w:footnoteReference w:id="19094"/>
      </w:r>
      <w:r>
        <w:t xml:space="preserve"> and slave, to receive a mark</w:t>
      </w:r>
      <w:r>
        <w:rPr>
          <w:rStyle w:val="FootnoteReference"/>
        </w:rPr>
        <w:footnoteReference w:id="19095"/>
      </w:r>
      <w:r>
        <w:t xml:space="preserve"> in their right hand, or in their foreheads:</w:t>
      </w:r>
      <w:r>
        <w:rPr>
          <w:rStyle w:val="FootnoteReference"/>
        </w:rPr>
        <w:footnoteReference w:id="19096"/>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7"/>
      </w:r>
      <w:r>
        <w:t xml:space="preserve">, or the name</w:t>
      </w:r>
      <w:r>
        <w:rPr>
          <w:rStyle w:val="FootnoteReference"/>
        </w:rPr>
        <w:footnoteReference w:id="19098"/>
      </w:r>
      <w:r>
        <w:t xml:space="preserve"> of the beast, or the number</w:t>
      </w:r>
      <w:r>
        <w:rPr>
          <w:rStyle w:val="FootnoteReference"/>
        </w:rPr>
        <w:footnoteReference w:id="19099"/>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100"/>
      </w:r>
      <w:r>
        <w:t xml:space="preserve"> is wisdom. Let him who has understanding count</w:t>
      </w:r>
      <w:r>
        <w:rPr>
          <w:rStyle w:val="FootnoteReference"/>
        </w:rPr>
        <w:footnoteReference w:id="19101"/>
      </w:r>
      <w:r>
        <w:t xml:space="preserve"> the number</w:t>
      </w:r>
      <w:r>
        <w:rPr>
          <w:rStyle w:val="FootnoteReference"/>
        </w:rPr>
        <w:footnoteReference w:id="19102"/>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3"/>
      </w:r>
      <w:r>
        <w:t xml:space="preserve">, and, look, a Lamb</w:t>
      </w:r>
      <w:r>
        <w:rPr>
          <w:rStyle w:val="FootnoteReference"/>
        </w:rPr>
        <w:footnoteReference w:id="19104"/>
      </w:r>
      <w:r>
        <w:t xml:space="preserve"> stood on the mount</w:t>
      </w:r>
      <w:r>
        <w:rPr>
          <w:rStyle w:val="FootnoteReference"/>
        </w:rPr>
        <w:footnoteReference w:id="19105"/>
      </w:r>
      <w:r>
        <w:t xml:space="preserve"> Zion</w:t>
      </w:r>
      <w:r>
        <w:rPr>
          <w:rStyle w:val="FootnoteReference"/>
        </w:rPr>
        <w:footnoteReference w:id="19106"/>
      </w:r>
      <w:r>
        <w:t xml:space="preserve">, and with him a hundred forty and four thousand, having his Father's name written in their foreheads.</w:t>
      </w:r>
      <w:r>
        <w:rPr>
          <w:rStyle w:val="FootnoteReference"/>
        </w:rPr>
        <w:footnoteReference w:id="19107"/>
      </w:r>
      <w:r>
        <w:rPr>
          <w:rStyle w:val="FootnoteReference"/>
        </w:rPr>
        <w:footnoteReference w:id="19108"/>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9"/>
      </w:r>
      <w:r>
        <w:t xml:space="preserve"> from heaven, as the voice of many</w:t>
      </w:r>
      <w:r>
        <w:rPr>
          <w:rStyle w:val="FootnoteReference"/>
        </w:rPr>
        <w:footnoteReference w:id="19110"/>
      </w:r>
      <w:r>
        <w:t xml:space="preserve"> waters, and as the voice of a</w:t>
      </w:r>
      <w:r>
        <w:rPr>
          <w:rStyle w:val="FootnoteReference"/>
        </w:rPr>
        <w:footnoteReference w:id="19111"/>
      </w:r>
      <w:r>
        <w:t xml:space="preserve"> great thunder: and I heard the voice of harpers</w:t>
      </w:r>
      <w:r>
        <w:rPr>
          <w:rStyle w:val="FootnoteReference"/>
        </w:rPr>
        <w:footnoteReference w:id="19112"/>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3"/>
      </w:r>
      <w:r>
        <w:t xml:space="preserve">, and before the four beasts, and the elders: and no one could learn that song but the hundred and forty and four thousand, which were redeemed</w:t>
      </w:r>
      <w:r>
        <w:rPr>
          <w:rStyle w:val="FootnoteReference"/>
        </w:rPr>
        <w:footnoteReference w:id="19114"/>
      </w:r>
      <w:r>
        <w:t xml:space="preserve"> from the earth.</w:t>
      </w:r>
      <w:r>
        <w:rPr>
          <w:rStyle w:val="FootnoteReference"/>
        </w:rPr>
        <w:footnoteReference w:id="19115"/>
      </w:r>
      <w:r>
        <w:rPr>
          <w:rStyle w:val="FootnoteReference"/>
        </w:rPr>
        <w:footnoteReference w:id="19116"/>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7"/>
      </w:r>
      <w:r>
        <w:t xml:space="preserve"> redeemed</w:t>
      </w:r>
      <w:r>
        <w:rPr>
          <w:rStyle w:val="FootnoteReference"/>
        </w:rPr>
        <w:footnoteReference w:id="19118"/>
      </w:r>
      <w:r>
        <w:t xml:space="preserve"> from among men, being the first-fruits to God</w:t>
      </w:r>
      <w:r>
        <w:rPr>
          <w:rStyle w:val="FootnoteReference"/>
        </w:rPr>
        <w:footnoteReference w:id="19119"/>
      </w:r>
      <w:r>
        <w:t xml:space="preserve"> and to the Lamb.</w:t>
      </w:r>
      <w:r>
        <w:rPr>
          <w:rStyle w:val="FootnoteReference"/>
        </w:rPr>
        <w:footnoteReference w:id="19120"/>
      </w:r>
      <w:r>
        <w:rPr>
          <w:rStyle w:val="FootnoteReference"/>
        </w:rPr>
        <w:footnoteReference w:id="19121"/>
      </w:r>
      <w:r>
        <w:rPr>
          <w:rStyle w:val="FootnoteReference"/>
        </w:rPr>
        <w:footnoteReference w:id="19122"/>
      </w:r>
      <w:r>
        <w:rPr>
          <w:rStyle w:val="FootnoteReference"/>
        </w:rPr>
        <w:footnoteReference w:id="19123"/>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4"/>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5"/>
      </w:r>
      <w:r>
        <w:t xml:space="preserve"> angel fly in the midst of heaven, having the eternal good news to preach</w:t>
      </w:r>
      <w:r>
        <w:rPr>
          <w:rStyle w:val="FootnoteReference"/>
        </w:rPr>
        <w:footnoteReference w:id="19126"/>
      </w:r>
      <w:r>
        <w:t xml:space="preserve"> to those who dwell on the earth, and to every nation, and kindred, and tongue, and people,</w:t>
      </w:r>
      <w:r>
        <w:rPr>
          <w:rStyle w:val="FootnoteReference"/>
        </w:rPr>
        <w:footnoteReference w:id="19127"/>
      </w:r>
      <w:r>
        <w:rPr>
          <w:rStyle w:val="FootnoteReference"/>
        </w:rPr>
        <w:footnoteReference w:id="19128"/>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9"/>
      </w:r>
      <w:r>
        <w:t xml:space="preserve"> God, and give</w:t>
      </w:r>
      <w:r>
        <w:rPr>
          <w:rStyle w:val="FootnoteReference"/>
        </w:rPr>
        <w:footnoteReference w:id="19130"/>
      </w:r>
      <w:r>
        <w:t xml:space="preserve"> glory to him; for the hour</w:t>
      </w:r>
      <w:r>
        <w:rPr>
          <w:rStyle w:val="FootnoteReference"/>
        </w:rPr>
        <w:footnoteReference w:id="19131"/>
      </w:r>
      <w:r>
        <w:t xml:space="preserve"> of his judgment has come: and worship</w:t>
      </w:r>
      <w:r>
        <w:rPr>
          <w:rStyle w:val="FootnoteReference"/>
        </w:rPr>
        <w:footnoteReference w:id="19132"/>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3"/>
      </w:r>
      <w:r>
        <w:t xml:space="preserve"> is fallen, is fallen, that great city, because she made all nations drink of the wine of the wrath</w:t>
      </w:r>
      <w:r>
        <w:rPr>
          <w:rStyle w:val="FootnoteReference"/>
        </w:rPr>
        <w:footnoteReference w:id="19134"/>
      </w:r>
      <w:r>
        <w:t xml:space="preserve"> of her sexual immorality.</w:t>
      </w:r>
      <w:r>
        <w:rPr>
          <w:rStyle w:val="FootnoteReference"/>
        </w:rPr>
        <w:footnoteReference w:id="19135"/>
      </w:r>
      <w:r>
        <w:rPr>
          <w:rStyle w:val="FootnoteReference"/>
        </w:rPr>
        <w:footnoteReference w:id="19136"/>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7"/>
      </w:r>
      <w:r>
        <w:t xml:space="preserve"> angel followed them, saying with a loud voice, If anyone worship the beast and his image, and receive his mark in his forehead, or in his hand,</w:t>
      </w:r>
      <w:r>
        <w:rPr>
          <w:rStyle w:val="FootnoteReference"/>
        </w:rPr>
        <w:footnoteReference w:id="19138"/>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9"/>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40"/>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41"/>
      </w:r>
      <w:r>
        <w:t xml:space="preserve"> of their torment ascends up forever and ever: and they have no rest day nor night, who worship the beast and his image, and whoever receives the mark of his name.</w:t>
      </w:r>
      <w:r>
        <w:rPr>
          <w:rStyle w:val="FootnoteReference"/>
        </w:rPr>
        <w:footnoteReference w:id="19142"/>
      </w:r>
      <w:r>
        <w:rPr>
          <w:rStyle w:val="FootnoteReference"/>
        </w:rPr>
        <w:footnoteReference w:id="19143"/>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4"/>
      </w:r>
      <w:r>
        <w:t xml:space="preserve"> those who keep the commandments of God, and the faith</w:t>
      </w:r>
      <w:r>
        <w:rPr>
          <w:rStyle w:val="FootnoteReference"/>
        </w:rPr>
        <w:footnoteReference w:id="19145"/>
      </w:r>
      <w:r>
        <w:t xml:space="preserve"> of Jesus</w:t>
      </w:r>
      <w:r>
        <w:rPr>
          <w:rStyle w:val="FootnoteReference"/>
        </w:rPr>
        <w:footnoteReference w:id="19146"/>
      </w:r>
      <w:r>
        <w:t xml:space="preserve">.</w:t>
      </w:r>
      <w:r>
        <w:rPr>
          <w:rStyle w:val="FootnoteReference"/>
        </w:rPr>
        <w:footnoteReference w:id="19147"/>
      </w:r>
      <w:r>
        <w:rPr>
          <w:rStyle w:val="FootnoteReference"/>
        </w:rPr>
        <w:footnoteReference w:id="19148"/>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9"/>
      </w:r>
      <w:r>
        <w:t xml:space="preserve"> from heaven saying to me, Write</w:t>
      </w:r>
      <w:r>
        <w:rPr>
          <w:rStyle w:val="FootnoteReference"/>
        </w:rPr>
        <w:footnoteReference w:id="19150"/>
      </w:r>
      <w:r>
        <w:t xml:space="preserve">, Blessed</w:t>
      </w:r>
      <w:r>
        <w:rPr>
          <w:rStyle w:val="FootnoteReference"/>
        </w:rPr>
        <w:footnoteReference w:id="19151"/>
      </w:r>
      <w:r>
        <w:t xml:space="preserve"> are the dead which die in the Lord from now on: Yes, says the Spirit, that they may rest from their labors; and their</w:t>
      </w:r>
      <w:r>
        <w:rPr>
          <w:rStyle w:val="FootnoteReference"/>
        </w:rPr>
        <w:footnoteReference w:id="19152"/>
      </w:r>
      <w:r>
        <w:t xml:space="preserve"> works do follow them.</w:t>
      </w:r>
      <w:r>
        <w:rPr>
          <w:rStyle w:val="FootnoteReference"/>
        </w:rPr>
        <w:footnoteReference w:id="19153"/>
      </w:r>
      <w:r>
        <w:rPr>
          <w:rStyle w:val="FootnoteReference"/>
        </w:rPr>
        <w:footnoteReference w:id="19154"/>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5"/>
      </w:r>
      <w:r>
        <w:t xml:space="preserve"> crown, and in his hand a sharp</w:t>
      </w:r>
      <w:r>
        <w:rPr>
          <w:rStyle w:val="FootnoteReference"/>
        </w:rPr>
        <w:footnoteReference w:id="19156"/>
      </w:r>
      <w:r>
        <w:t xml:space="preserve"> sickle.</w:t>
      </w:r>
      <w:r>
        <w:rPr>
          <w:rStyle w:val="FootnoteReference"/>
        </w:rPr>
        <w:footnoteReference w:id="19157"/>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8"/>
      </w:r>
      <w:r>
        <w:t xml:space="preserve"> with a loud voice to him who sat on the cloud, Thrust</w:t>
      </w:r>
      <w:r>
        <w:rPr>
          <w:rStyle w:val="FootnoteReference"/>
        </w:rPr>
        <w:footnoteReference w:id="19159"/>
      </w:r>
      <w:r>
        <w:t xml:space="preserve"> in your sickle, and reap: for the time has come for you to reap; for the harvest</w:t>
      </w:r>
      <w:r>
        <w:rPr>
          <w:rStyle w:val="FootnoteReference"/>
        </w:rPr>
        <w:footnoteReference w:id="19160"/>
      </w:r>
      <w:r>
        <w:t xml:space="preserve"> of the earth is ripe</w:t>
      </w:r>
      <w:r>
        <w:rPr>
          <w:rStyle w:val="FootnoteReference"/>
        </w:rPr>
        <w:footnoteReference w:id="19161"/>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2"/>
      </w:r>
      <w:r>
        <w:t xml:space="preserve"> in his sickle on the earth; and the earth was reaped.</w:t>
      </w:r>
      <w:r>
        <w:rPr>
          <w:rStyle w:val="FootnoteReference"/>
        </w:rPr>
        <w:footnoteReference w:id="19163"/>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4"/>
      </w:r>
      <w:r>
        <w:t xml:space="preserve"> with a loud cry to him who had the sharp sickle, saying, Thrust</w:t>
      </w:r>
      <w:r>
        <w:rPr>
          <w:rStyle w:val="FootnoteReference"/>
        </w:rPr>
        <w:footnoteReference w:id="19165"/>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6"/>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7"/>
      </w:r>
      <w:r>
        <w:t xml:space="preserve"> was trampled without the city, and blood</w:t>
      </w:r>
      <w:r>
        <w:rPr>
          <w:rStyle w:val="FootnoteReference"/>
        </w:rPr>
        <w:footnoteReference w:id="19168"/>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9"/>
      </w:r>
      <w:r>
        <w:t xml:space="preserve"> another sign in heaven, great and marvelous, seven angels</w:t>
      </w:r>
      <w:r>
        <w:rPr>
          <w:rStyle w:val="FootnoteReference"/>
        </w:rPr>
        <w:footnoteReference w:id="19170"/>
      </w:r>
      <w:r>
        <w:t xml:space="preserve"> having the seven last</w:t>
      </w:r>
      <w:r>
        <w:rPr>
          <w:rStyle w:val="FootnoteReference"/>
        </w:rPr>
        <w:footnoteReference w:id="19171"/>
      </w:r>
      <w:r>
        <w:t xml:space="preserve"> plagues; for in them is filled</w:t>
      </w:r>
      <w:r>
        <w:rPr>
          <w:rStyle w:val="FootnoteReference"/>
        </w:rPr>
        <w:footnoteReference w:id="19172"/>
      </w:r>
      <w:r>
        <w:t xml:space="preserve"> up the wrath of God</w:t>
      </w:r>
      <w:r>
        <w:rPr>
          <w:rStyle w:val="FootnoteReference"/>
        </w:rPr>
        <w:footnoteReference w:id="19173"/>
      </w:r>
      <w:r>
        <w:t xml:space="preserve">.</w:t>
      </w:r>
      <w:r>
        <w:rPr>
          <w:rStyle w:val="FootnoteReference"/>
        </w:rPr>
        <w:footnoteReference w:id="19174"/>
      </w:r>
      <w:r>
        <w:rPr>
          <w:rStyle w:val="FootnoteReference"/>
        </w:rPr>
        <w:footnoteReference w:id="19175"/>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6"/>
      </w:r>
      <w:r>
        <w:t xml:space="preserve"> of glass mingled</w:t>
      </w:r>
      <w:r>
        <w:rPr>
          <w:rStyle w:val="FootnoteReference"/>
        </w:rPr>
        <w:footnoteReference w:id="19177"/>
      </w:r>
      <w:r>
        <w:t xml:space="preserve"> with fire: and those who had got the victory over the beast, and over his image, and over his mark, and over the number of his name, stand</w:t>
      </w:r>
      <w:r>
        <w:rPr>
          <w:rStyle w:val="FootnoteReference"/>
        </w:rPr>
        <w:footnoteReference w:id="19178"/>
      </w:r>
      <w:r>
        <w:t xml:space="preserve"> on the sea of glass, having the harps of God.</w:t>
      </w:r>
      <w:r>
        <w:rPr>
          <w:rStyle w:val="FootnoteReference"/>
        </w:rPr>
        <w:footnoteReference w:id="19179"/>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80"/>
      </w:r>
      <w:r>
        <w:t xml:space="preserve"> of Moses</w:t>
      </w:r>
      <w:r>
        <w:rPr>
          <w:rStyle w:val="FootnoteReference"/>
        </w:rPr>
        <w:footnoteReference w:id="19181"/>
      </w:r>
      <w:r>
        <w:t xml:space="preserve"> the slave of God, and the song</w:t>
      </w:r>
      <w:r>
        <w:rPr>
          <w:rStyle w:val="FootnoteReference"/>
        </w:rPr>
        <w:footnoteReference w:id="19182"/>
      </w:r>
      <w:r>
        <w:t xml:space="preserve"> of the Lamb, saying, Great and marvelous are your works, Lord God Almighty</w:t>
      </w:r>
      <w:r>
        <w:rPr>
          <w:rStyle w:val="FootnoteReference"/>
        </w:rPr>
        <w:footnoteReference w:id="19183"/>
      </w:r>
      <w:r>
        <w:t xml:space="preserve">; just</w:t>
      </w:r>
      <w:r>
        <w:rPr>
          <w:rStyle w:val="FootnoteReference"/>
        </w:rPr>
        <w:footnoteReference w:id="19184"/>
      </w:r>
      <w:r>
        <w:t xml:space="preserve"> and true are your ways, you King of holy ones</w:t>
      </w:r>
      <w:r>
        <w:rPr>
          <w:rStyle w:val="FootnoteReference"/>
        </w:rPr>
        <w:footnoteReference w:id="19185"/>
      </w:r>
      <w:r>
        <w:t xml:space="preserve">.</w:t>
      </w:r>
      <w:r>
        <w:rPr>
          <w:rStyle w:val="FootnoteReference"/>
        </w:rPr>
        <w:footnoteReference w:id="19186"/>
      </w:r>
      <w:r>
        <w:rPr>
          <w:rStyle w:val="FootnoteReference"/>
        </w:rPr>
        <w:footnoteReference w:id="19187"/>
      </w:r>
      <w:r>
        <w:rPr>
          <w:rStyle w:val="FootnoteReference"/>
        </w:rPr>
        <w:footnoteReference w:id="19188"/>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9"/>
      </w:r>
      <w:r>
        <w:t xml:space="preserve"> your name? for you only are holy: for all</w:t>
      </w:r>
      <w:r>
        <w:rPr>
          <w:rStyle w:val="FootnoteReference"/>
        </w:rPr>
        <w:footnoteReference w:id="19190"/>
      </w:r>
      <w:r>
        <w:t xml:space="preserve"> nations shall come and worship before you; for your judgments are made manifest.</w:t>
      </w:r>
      <w:r>
        <w:rPr>
          <w:rStyle w:val="FootnoteReference"/>
        </w:rPr>
        <w:footnoteReference w:id="19191"/>
      </w:r>
      <w:r>
        <w:rPr>
          <w:rStyle w:val="FootnoteReference"/>
        </w:rPr>
        <w:footnoteReference w:id="19192"/>
      </w:r>
      <w:r>
        <w:rPr>
          <w:rStyle w:val="FootnoteReference"/>
        </w:rPr>
        <w:footnoteReference w:id="19193"/>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4"/>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5"/>
      </w:r>
      <w:r>
        <w:t xml:space="preserve"> came out of the temple, having the seven plagues, clothed</w:t>
      </w:r>
      <w:r>
        <w:rPr>
          <w:rStyle w:val="FootnoteReference"/>
        </w:rPr>
        <w:footnoteReference w:id="19196"/>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7"/>
      </w:r>
      <w:r>
        <w:t xml:space="preserve"> angels seven golden bowls full of the wrath of God, who lives forever and ever.</w:t>
      </w:r>
      <w:r>
        <w:rPr>
          <w:rStyle w:val="FootnoteReference"/>
        </w:rPr>
        <w:footnoteReference w:id="19198"/>
      </w:r>
      <w:r>
        <w:rPr>
          <w:rStyle w:val="FootnoteReference"/>
        </w:rPr>
        <w:footnoteReference w:id="19199"/>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200"/>
      </w:r>
      <w:r>
        <w:t xml:space="preserve"> glory of God, and from his power; and no one was able to enter into the temple, till</w:t>
      </w:r>
      <w:r>
        <w:rPr>
          <w:rStyle w:val="FootnoteReference"/>
        </w:rPr>
        <w:footnoteReference w:id="19201"/>
      </w:r>
      <w:r>
        <w:t xml:space="preserve"> the seven plagues of the seven angels were fulfilled.</w:t>
      </w:r>
      <w:r>
        <w:rPr>
          <w:rStyle w:val="FootnoteReference"/>
        </w:rPr>
        <w:footnoteReference w:id="19202"/>
      </w:r>
      <w:r>
        <w:rPr>
          <w:rStyle w:val="FootnoteReference"/>
        </w:rPr>
        <w:footnoteReference w:id="192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4"/>
      </w:r>
      <w:r>
        <w:t xml:space="preserve"> a great voice out of the temple saying to the seven</w:t>
      </w:r>
      <w:r>
        <w:rPr>
          <w:rStyle w:val="FootnoteReference"/>
        </w:rPr>
        <w:footnoteReference w:id="19205"/>
      </w:r>
      <w:r>
        <w:t xml:space="preserve"> angels, Go your ways, and pour</w:t>
      </w:r>
      <w:r>
        <w:rPr>
          <w:rStyle w:val="FootnoteReference"/>
        </w:rPr>
        <w:footnoteReference w:id="19206"/>
      </w:r>
      <w:r>
        <w:t xml:space="preserve"> out the bowls of the wrath of God</w:t>
      </w:r>
      <w:r>
        <w:rPr>
          <w:rStyle w:val="FootnoteReference"/>
        </w:rPr>
        <w:footnoteReference w:id="19207"/>
      </w:r>
      <w:r>
        <w:t xml:space="preserve"> upon the earth.</w:t>
      </w:r>
      <w:r>
        <w:rPr>
          <w:rStyle w:val="FootnoteReference"/>
        </w:rPr>
        <w:footnoteReference w:id="19208"/>
      </w:r>
      <w:r>
        <w:rPr>
          <w:rStyle w:val="FootnoteReference"/>
        </w:rPr>
        <w:footnoteReference w:id="19209"/>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10"/>
      </w:r>
      <w:r>
        <w:t xml:space="preserve">; and there fell a dangerous and grievous sore upon the men who had the mark of the beast, and upon those who worshiped his image.</w:t>
      </w:r>
      <w:r>
        <w:rPr>
          <w:rStyle w:val="FootnoteReference"/>
        </w:rPr>
        <w:footnoteReference w:id="19211"/>
      </w:r>
      <w:r>
        <w:rPr>
          <w:rStyle w:val="FootnoteReference"/>
        </w:rPr>
        <w:footnoteReference w:id="19212"/>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3"/>
      </w:r>
      <w:r>
        <w:t xml:space="preserve"> the sea; and it became</w:t>
      </w:r>
      <w:r>
        <w:rPr>
          <w:rStyle w:val="FootnoteReference"/>
        </w:rPr>
        <w:footnoteReference w:id="19214"/>
      </w:r>
      <w:r>
        <w:t xml:space="preserve"> as the blood of a dead man: and every</w:t>
      </w:r>
      <w:r>
        <w:rPr>
          <w:rStyle w:val="FootnoteReference"/>
        </w:rPr>
        <w:footnoteReference w:id="19215"/>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6"/>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7"/>
      </w:r>
      <w:r>
        <w:t xml:space="preserve"> of the waters say, You are righteous, O Lord, who are, and were, and shall be, because you have judged thus.</w:t>
      </w:r>
      <w:r>
        <w:rPr>
          <w:rStyle w:val="FootnoteReference"/>
        </w:rPr>
        <w:footnoteReference w:id="19218"/>
      </w:r>
      <w:r>
        <w:rPr>
          <w:rStyle w:val="FootnoteReference"/>
        </w:rPr>
        <w:footnoteReference w:id="19219"/>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20"/>
      </w:r>
      <w:r>
        <w:t xml:space="preserve"> shed the blood of holy ones and prophets, and you have given them blood to drink; for they are</w:t>
      </w:r>
      <w:r>
        <w:rPr>
          <w:rStyle w:val="FootnoteReference"/>
        </w:rPr>
        <w:footnoteReference w:id="19221"/>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2"/>
      </w:r>
      <w:r>
        <w:t xml:space="preserve"> and righteous are your judgments.</w:t>
      </w:r>
      <w:r>
        <w:rPr>
          <w:rStyle w:val="FootnoteReference"/>
        </w:rPr>
        <w:footnoteReference w:id="19223"/>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4"/>
      </w:r>
      <w:r>
        <w:t xml:space="preserve"> the sun; and power</w:t>
      </w:r>
      <w:r>
        <w:rPr>
          <w:rStyle w:val="FootnoteReference"/>
        </w:rPr>
        <w:footnoteReference w:id="19225"/>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6"/>
      </w:r>
      <w:r>
        <w:t xml:space="preserve"> the name of God, who has power over these plagues: and they did not repent to give</w:t>
      </w:r>
      <w:r>
        <w:rPr>
          <w:rStyle w:val="FootnoteReference"/>
        </w:rPr>
        <w:footnoteReference w:id="19227"/>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8"/>
      </w:r>
      <w:r>
        <w:t xml:space="preserve"> the seat of the beast; and his kingdom was full</w:t>
      </w:r>
      <w:r>
        <w:rPr>
          <w:rStyle w:val="FootnoteReference"/>
        </w:rPr>
        <w:footnoteReference w:id="19229"/>
      </w:r>
      <w:r>
        <w:t xml:space="preserve"> of darkness; and they gnawed their tongues for pain,</w:t>
      </w:r>
      <w:r>
        <w:rPr>
          <w:rStyle w:val="FootnoteReference"/>
        </w:rPr>
        <w:footnoteReference w:id="19230"/>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31"/>
      </w:r>
      <w:r>
        <w:t xml:space="preserve"> the God</w:t>
      </w:r>
      <w:r>
        <w:rPr>
          <w:rStyle w:val="FootnoteReference"/>
        </w:rPr>
        <w:footnoteReference w:id="19232"/>
      </w:r>
      <w:r>
        <w:t xml:space="preserve"> of heaven because of their pains and their sores, and did not repent</w:t>
      </w:r>
      <w:r>
        <w:rPr>
          <w:rStyle w:val="FootnoteReference"/>
        </w:rPr>
        <w:footnoteReference w:id="19233"/>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4"/>
      </w:r>
      <w:r>
        <w:t xml:space="preserve"> the great river Euphrates</w:t>
      </w:r>
      <w:r>
        <w:rPr>
          <w:rStyle w:val="FootnoteReference"/>
        </w:rPr>
        <w:footnoteReference w:id="19235"/>
      </w:r>
      <w:r>
        <w:t xml:space="preserve">; and the water</w:t>
      </w:r>
      <w:r>
        <w:rPr>
          <w:rStyle w:val="FootnoteReference"/>
        </w:rPr>
        <w:footnoteReference w:id="19236"/>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7"/>
      </w:r>
      <w:r>
        <w:t xml:space="preserve"> unclean spirits like frogs come out of</w:t>
      </w:r>
      <w:r>
        <w:rPr>
          <w:rStyle w:val="FootnoteReference"/>
        </w:rPr>
        <w:footnoteReference w:id="19238"/>
      </w:r>
      <w:r>
        <w:t xml:space="preserve"> the mouth of the dragon, and out of the mouth of the beast, and out of the mouth of the false</w:t>
      </w:r>
      <w:r>
        <w:rPr>
          <w:rStyle w:val="FootnoteReference"/>
        </w:rPr>
        <w:footnoteReference w:id="19239"/>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40"/>
      </w:r>
      <w:r>
        <w:t xml:space="preserve"> of demons, working</w:t>
      </w:r>
      <w:r>
        <w:rPr>
          <w:rStyle w:val="FootnoteReference"/>
        </w:rPr>
        <w:footnoteReference w:id="19241"/>
      </w:r>
      <w:r>
        <w:t xml:space="preserve"> miracles, which go forth to the kings of the earth and of the whole</w:t>
      </w:r>
      <w:r>
        <w:rPr>
          <w:rStyle w:val="FootnoteReference"/>
        </w:rPr>
        <w:footnoteReference w:id="19242"/>
      </w:r>
      <w:r>
        <w:t xml:space="preserve"> world, to gather</w:t>
      </w:r>
      <w:r>
        <w:rPr>
          <w:rStyle w:val="FootnoteReference"/>
        </w:rPr>
        <w:footnoteReference w:id="19243"/>
      </w:r>
      <w:r>
        <w:t xml:space="preserve"> them to the battle of that great day of God Almighty</w:t>
      </w:r>
      <w:r>
        <w:rPr>
          <w:rStyle w:val="FootnoteReference"/>
        </w:rPr>
        <w:footnoteReference w:id="19244"/>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5"/>
      </w:r>
      <w:r>
        <w:t xml:space="preserve"> as a thief. Blessed</w:t>
      </w:r>
      <w:r>
        <w:rPr>
          <w:rStyle w:val="FootnoteReference"/>
        </w:rPr>
        <w:footnoteReference w:id="19246"/>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7"/>
      </w:r>
      <w:r>
        <w:t xml:space="preserve"> tongue Armageddon</w:t>
      </w:r>
      <w:r>
        <w:rPr>
          <w:rStyle w:val="FootnoteReference"/>
        </w:rPr>
        <w:footnoteReference w:id="19248"/>
      </w:r>
      <w:r>
        <w:t xml:space="preserve">.</w:t>
      </w:r>
      <w:r>
        <w:rPr>
          <w:rStyle w:val="FootnoteReference"/>
        </w:rPr>
        <w:footnoteReference w:id="19249"/>
      </w:r>
      <w:r>
        <w:rPr>
          <w:rStyle w:val="FootnoteReference"/>
        </w:rPr>
        <w:footnoteReference w:id="19250"/>
      </w:r>
      <w:r>
        <w:rPr>
          <w:rStyle w:val="FootnoteReference"/>
        </w:rPr>
        <w:footnoteReference w:id="19251"/>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2"/>
      </w:r>
      <w:r>
        <w:rPr>
          <w:rStyle w:val="FootnoteReference"/>
        </w:rPr>
        <w:footnoteReference w:id="19253"/>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4"/>
      </w:r>
      <w:r>
        <w:t xml:space="preserve"> city was divided into three parts, and the cities of the nations fell: and great Babylon</w:t>
      </w:r>
      <w:r>
        <w:rPr>
          <w:rStyle w:val="FootnoteReference"/>
        </w:rPr>
        <w:footnoteReference w:id="19255"/>
      </w:r>
      <w:r>
        <w:t xml:space="preserve"> came in remembrance before God, to give to her the cup of the wine of the fierceness of his wrath.</w:t>
      </w:r>
      <w:r>
        <w:rPr>
          <w:rStyle w:val="FootnoteReference"/>
        </w:rPr>
        <w:footnoteReference w:id="19256"/>
      </w:r>
      <w:r>
        <w:rPr>
          <w:rStyle w:val="FootnoteReference"/>
        </w:rPr>
        <w:footnoteReference w:id="19257"/>
      </w:r>
      <w:r>
        <w:rPr>
          <w:rStyle w:val="FootnoteReference"/>
        </w:rPr>
        <w:footnoteReference w:id="19258"/>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9"/>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60"/>
      </w:r>
      <w:r>
        <w:t xml:space="preserve"> upon men a great hail out of heaven, every stone about the weight of a talent: and men blasphemed</w:t>
      </w:r>
      <w:r>
        <w:rPr>
          <w:rStyle w:val="FootnoteReference"/>
        </w:rPr>
        <w:footnoteReference w:id="19261"/>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2"/>
      </w:r>
      <w:r>
        <w:t xml:space="preserve"> with me, saying to me, Come here; I will show to you the judgment of the great</w:t>
      </w:r>
      <w:r>
        <w:rPr>
          <w:rStyle w:val="FootnoteReference"/>
        </w:rPr>
        <w:footnoteReference w:id="19263"/>
      </w:r>
      <w:r>
        <w:t xml:space="preserve"> prostitute that sits upon many waters:</w:t>
      </w:r>
      <w:r>
        <w:rPr>
          <w:rStyle w:val="FootnoteReference"/>
        </w:rPr>
        <w:footnoteReference w:id="19264"/>
      </w:r>
      <w:r>
        <w:rPr>
          <w:rStyle w:val="FootnoteReference"/>
        </w:rPr>
        <w:footnoteReference w:id="19265"/>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6"/>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7"/>
      </w:r>
      <w:r>
        <w:t xml:space="preserve"> me away in the spirit into the wilderness: and I saw a woman</w:t>
      </w:r>
      <w:r>
        <w:rPr>
          <w:rStyle w:val="FootnoteReference"/>
        </w:rPr>
        <w:footnoteReference w:id="19268"/>
      </w:r>
      <w:r>
        <w:t xml:space="preserve"> sit upon a scarlet coloured beast, full</w:t>
      </w:r>
      <w:r>
        <w:rPr>
          <w:rStyle w:val="FootnoteReference"/>
        </w:rPr>
        <w:footnoteReference w:id="19269"/>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70"/>
      </w:r>
      <w:r>
        <w:t xml:space="preserve"> in purple and scarlet color, and decked</w:t>
      </w:r>
      <w:r>
        <w:rPr>
          <w:rStyle w:val="FootnoteReference"/>
        </w:rPr>
        <w:footnoteReference w:id="19271"/>
      </w:r>
      <w:r>
        <w:t xml:space="preserve"> with gold and precious stones and pearls, having a golden</w:t>
      </w:r>
      <w:r>
        <w:rPr>
          <w:rStyle w:val="FootnoteReference"/>
        </w:rPr>
        <w:footnoteReference w:id="19272"/>
      </w:r>
      <w:r>
        <w:t xml:space="preserve"> cup in her hand full of abominations</w:t>
      </w:r>
      <w:r>
        <w:rPr>
          <w:rStyle w:val="FootnoteReference"/>
        </w:rPr>
        <w:footnoteReference w:id="19273"/>
      </w:r>
      <w:r>
        <w:t xml:space="preserve"> and filthiness</w:t>
      </w:r>
      <w:r>
        <w:rPr>
          <w:rStyle w:val="FootnoteReference"/>
        </w:rPr>
        <w:footnoteReference w:id="19274"/>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5"/>
      </w:r>
      <w:r>
        <w:t xml:space="preserve"> her forehead was a name written, MYSTERY</w:t>
      </w:r>
      <w:r>
        <w:rPr>
          <w:rStyle w:val="FootnoteReference"/>
        </w:rPr>
        <w:footnoteReference w:id="19276"/>
      </w:r>
      <w:r>
        <w:t xml:space="preserve">, BABYLON</w:t>
      </w:r>
      <w:r>
        <w:rPr>
          <w:rStyle w:val="FootnoteReference"/>
        </w:rPr>
        <w:footnoteReference w:id="19277"/>
      </w:r>
      <w:r>
        <w:t xml:space="preserve"> THE GREAT, THE MOTHER</w:t>
      </w:r>
      <w:r>
        <w:rPr>
          <w:rStyle w:val="FootnoteReference"/>
        </w:rPr>
        <w:footnoteReference w:id="19278"/>
      </w:r>
      <w:r>
        <w:t xml:space="preserve"> OF PROSTITUTES AND ABOMINATIONS OF THE EARTH.</w:t>
      </w:r>
      <w:r>
        <w:rPr>
          <w:rStyle w:val="FootnoteReference"/>
        </w:rPr>
        <w:footnoteReference w:id="19279"/>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80"/>
      </w:r>
      <w:r>
        <w:t xml:space="preserve"> with the blood of the holy ones, and with the blood of the martyrs</w:t>
      </w:r>
      <w:r>
        <w:rPr>
          <w:rStyle w:val="FootnoteReference"/>
        </w:rPr>
        <w:footnoteReference w:id="19281"/>
      </w:r>
      <w:r>
        <w:t xml:space="preserve"> of Jesus</w:t>
      </w:r>
      <w:r>
        <w:rPr>
          <w:rStyle w:val="FootnoteReference"/>
        </w:rPr>
        <w:footnoteReference w:id="19282"/>
      </w:r>
      <w:r>
        <w:t xml:space="preserve">: and when I saw her, I wondered</w:t>
      </w:r>
      <w:r>
        <w:rPr>
          <w:rStyle w:val="FootnoteReference"/>
        </w:rPr>
        <w:footnoteReference w:id="19283"/>
      </w:r>
      <w:r>
        <w:t xml:space="preserve"> with great admiration.</w:t>
      </w:r>
      <w:r>
        <w:rPr>
          <w:rStyle w:val="FootnoteReference"/>
        </w:rPr>
        <w:footnoteReference w:id="19284"/>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5"/>
      </w:r>
      <w:r>
        <w:t xml:space="preserve">, whose names were not written in the book of life from the foundation of the world, when they behold the beast that was</w:t>
      </w:r>
      <w:r>
        <w:rPr>
          <w:rStyle w:val="FootnoteReference"/>
        </w:rPr>
        <w:footnoteReference w:id="19286"/>
      </w:r>
      <w:r>
        <w:t xml:space="preserve">, and is not, and yet is.</w:t>
      </w:r>
      <w:r>
        <w:rPr>
          <w:rStyle w:val="FootnoteReference"/>
        </w:rPr>
        <w:footnoteReference w:id="19287"/>
      </w:r>
      <w:r>
        <w:rPr>
          <w:rStyle w:val="FootnoteReference"/>
        </w:rPr>
        <w:footnoteReference w:id="19288"/>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9"/>
      </w:r>
      <w:r>
        <w:t xml:space="preserve"> is the mind which has wisdom. The seven</w:t>
      </w:r>
      <w:r>
        <w:rPr>
          <w:rStyle w:val="FootnoteReference"/>
        </w:rPr>
        <w:footnoteReference w:id="19290"/>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91"/>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2"/>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3"/>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4"/>
      </w:r>
      <w:r>
        <w:t xml:space="preserve"> war with the Lamb, and the Lamb shall</w:t>
      </w:r>
      <w:r>
        <w:rPr>
          <w:rStyle w:val="FootnoteReference"/>
        </w:rPr>
        <w:footnoteReference w:id="19295"/>
      </w:r>
      <w:r>
        <w:t xml:space="preserve"> overcome them: for he is Lord</w:t>
      </w:r>
      <w:r>
        <w:rPr>
          <w:rStyle w:val="FootnoteReference"/>
        </w:rPr>
        <w:footnoteReference w:id="19296"/>
      </w:r>
      <w:r>
        <w:t xml:space="preserve"> of lords, and King of kings</w:t>
      </w:r>
      <w:r>
        <w:rPr>
          <w:rStyle w:val="FootnoteReference"/>
        </w:rPr>
        <w:footnoteReference w:id="19297"/>
      </w:r>
      <w:r>
        <w:t xml:space="preserve">: and those who are with him are called, and chosen, and faithful</w:t>
      </w:r>
      <w:r>
        <w:rPr>
          <w:rStyle w:val="FootnoteReference"/>
        </w:rPr>
        <w:footnoteReference w:id="19298"/>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9"/>
      </w:r>
      <w:r>
        <w:t xml:space="preserve"> which you saw, where the prostitute sits, are races and tribes, and crowds, and nations, and tongues.</w:t>
      </w:r>
      <w:r>
        <w:rPr>
          <w:rStyle w:val="FootnoteReference"/>
        </w:rPr>
        <w:footnoteReference w:id="19300"/>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301"/>
      </w:r>
      <w:r>
        <w:t xml:space="preserve"> horns which you saw upon the beast, these shall hate the prostitute, and shall make her desolate and naked</w:t>
      </w:r>
      <w:r>
        <w:rPr>
          <w:rStyle w:val="FootnoteReference"/>
        </w:rPr>
        <w:footnoteReference w:id="19302"/>
      </w:r>
      <w:r>
        <w:t xml:space="preserve">, and shall eat her flesh, and burn</w:t>
      </w:r>
      <w:r>
        <w:rPr>
          <w:rStyle w:val="FootnoteReference"/>
        </w:rPr>
        <w:footnoteReference w:id="19303"/>
      </w:r>
      <w:r>
        <w:t xml:space="preserve"> her with fire.</w:t>
      </w:r>
      <w:r>
        <w:rPr>
          <w:rStyle w:val="FootnoteReference"/>
        </w:rPr>
        <w:footnoteReference w:id="19304"/>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5"/>
      </w:r>
      <w:r>
        <w:t xml:space="preserve"> has put in their hearts to fulfill his will, and to agree, and give their kingdom to the beast, until the words of God shall be fulfilled.</w:t>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rPr>
          <w:rStyle w:val="FootnoteReference"/>
        </w:rPr>
        <w:footnoteReference w:id="19310"/>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11"/>
      </w:r>
      <w:r>
        <w:t xml:space="preserve"> who you saw is that great city, which reigns over the kings of the earth.</w:t>
      </w:r>
      <w:r>
        <w:rPr>
          <w:rStyle w:val="FootnoteReference"/>
        </w:rPr>
        <w:footnoteReference w:id="193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3"/>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4"/>
      </w:r>
      <w:r>
        <w:t xml:space="preserve"> mightily with a strong voice, saying, Babylon</w:t>
      </w:r>
      <w:r>
        <w:rPr>
          <w:rStyle w:val="FootnoteReference"/>
        </w:rPr>
        <w:footnoteReference w:id="19315"/>
      </w:r>
      <w:r>
        <w:t xml:space="preserve"> the great is fallen, is fallen, and is become</w:t>
      </w:r>
      <w:r>
        <w:rPr>
          <w:rStyle w:val="FootnoteReference"/>
        </w:rPr>
        <w:footnoteReference w:id="19316"/>
      </w:r>
      <w:r>
        <w:t xml:space="preserve"> the habitation of demons, and the hold of every foul spirit, and a cage of every unclean and hateful bird.</w:t>
      </w:r>
      <w:r>
        <w:rPr>
          <w:rStyle w:val="FootnoteReference"/>
        </w:rPr>
        <w:footnoteReference w:id="19317"/>
      </w:r>
      <w:r>
        <w:rPr>
          <w:rStyle w:val="FootnoteReference"/>
        </w:rPr>
        <w:footnoteReference w:id="19318"/>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9"/>
      </w:r>
      <w:r>
        <w:t xml:space="preserve"> of the earth became rich through the abundance</w:t>
      </w:r>
      <w:r>
        <w:rPr>
          <w:rStyle w:val="FootnoteReference"/>
        </w:rPr>
        <w:footnoteReference w:id="19320"/>
      </w:r>
      <w:r>
        <w:t xml:space="preserve"> of her delicacies</w:t>
      </w:r>
      <w:r>
        <w:rPr>
          <w:rStyle w:val="FootnoteReference"/>
        </w:rPr>
        <w:footnoteReference w:id="19321"/>
      </w:r>
      <w:r>
        <w:t xml:space="preserve">.</w:t>
      </w:r>
      <w:r>
        <w:rPr>
          <w:rStyle w:val="FootnoteReference"/>
        </w:rPr>
        <w:footnoteReference w:id="19322"/>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3"/>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4"/>
      </w:r>
      <w:r>
        <w:t xml:space="preserve"> to heaven, and God</w:t>
      </w:r>
      <w:r>
        <w:rPr>
          <w:rStyle w:val="FootnoteReference"/>
        </w:rPr>
        <w:footnoteReference w:id="19325"/>
      </w:r>
      <w:r>
        <w:t xml:space="preserve"> has remembered her iniquities.</w:t>
      </w:r>
      <w:r>
        <w:rPr>
          <w:rStyle w:val="FootnoteReference"/>
        </w:rPr>
        <w:footnoteReference w:id="19326"/>
      </w:r>
      <w:r>
        <w:rPr>
          <w:rStyle w:val="FootnoteReference"/>
        </w:rPr>
        <w:footnoteReference w:id="19327"/>
      </w:r>
      <w:r>
        <w:rPr>
          <w:rStyle w:val="FootnoteReference"/>
        </w:rPr>
        <w:footnoteReference w:id="19328"/>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9"/>
      </w:r>
      <w:r>
        <w:t xml:space="preserve"> her even as she rewarded you, and double to her double according to her works: in the cup</w:t>
      </w:r>
      <w:r>
        <w:rPr>
          <w:rStyle w:val="FootnoteReference"/>
        </w:rPr>
        <w:footnoteReference w:id="19330"/>
      </w:r>
      <w:r>
        <w:t xml:space="preserve"> which she has filled fill to her double.</w:t>
      </w:r>
      <w:r>
        <w:rPr>
          <w:rStyle w:val="FootnoteReference"/>
        </w:rPr>
        <w:footnoteReference w:id="19331"/>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2"/>
      </w:r>
      <w:r>
        <w:t xml:space="preserve"> has glorified herself, and lived deliciously, so much torment and sorrow give her: for she says in her heart, I sit</w:t>
      </w:r>
      <w:r>
        <w:rPr>
          <w:rStyle w:val="FootnoteReference"/>
        </w:rPr>
        <w:footnoteReference w:id="19333"/>
      </w:r>
      <w:r>
        <w:t xml:space="preserve"> a queen, and am no widow</w:t>
      </w:r>
      <w:r>
        <w:rPr>
          <w:rStyle w:val="FootnoteReference"/>
        </w:rPr>
        <w:footnoteReference w:id="19334"/>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5"/>
      </w:r>
      <w:r>
        <w:t xml:space="preserve"> plagues come in one day, death, and mourning, and famine; and she</w:t>
      </w:r>
      <w:r>
        <w:rPr>
          <w:rStyle w:val="FootnoteReference"/>
        </w:rPr>
        <w:footnoteReference w:id="19336"/>
      </w:r>
      <w:r>
        <w:t xml:space="preserve"> shall be utterly burned with fire: for strong is the Lord God who judges her.</w:t>
      </w:r>
      <w:r>
        <w:rPr>
          <w:rStyle w:val="FootnoteReference"/>
        </w:rPr>
        <w:footnoteReference w:id="19337"/>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8"/>
      </w:r>
      <w:r>
        <w:t xml:space="preserve"> of the earth, who have committed sexual immorality and lived luxuriously with her, shall mourn for her, and lament for her, when they shall see the smoke</w:t>
      </w:r>
      <w:r>
        <w:rPr>
          <w:rStyle w:val="FootnoteReference"/>
        </w:rPr>
        <w:footnoteReference w:id="19339"/>
      </w:r>
      <w:r>
        <w:t xml:space="preserve"> of her burning,</w:t>
      </w:r>
      <w:r>
        <w:rPr>
          <w:rStyle w:val="FootnoteReference"/>
        </w:rPr>
        <w:footnoteReference w:id="19340"/>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41"/>
      </w:r>
      <w:r>
        <w:t xml:space="preserve">, alas that great</w:t>
      </w:r>
      <w:r>
        <w:rPr>
          <w:rStyle w:val="FootnoteReference"/>
        </w:rPr>
        <w:footnoteReference w:id="19342"/>
      </w:r>
      <w:r>
        <w:t xml:space="preserve"> city Babylon, that mighty city! for in one hour is your judgment come.</w:t>
      </w:r>
      <w:r>
        <w:rPr>
          <w:rStyle w:val="FootnoteReference"/>
        </w:rPr>
        <w:footnoteReference w:id="19343"/>
      </w:r>
      <w:r>
        <w:rPr>
          <w:rStyle w:val="FootnoteReference"/>
        </w:rPr>
        <w:footnoteReference w:id="19344"/>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5"/>
      </w:r>
      <w:r>
        <w:t xml:space="preserve"> of the earth shall weep and mourn over her; for no one buys their merchandise any more:</w:t>
      </w:r>
      <w:r>
        <w:rPr>
          <w:rStyle w:val="FootnoteReference"/>
        </w:rPr>
        <w:footnoteReference w:id="19346"/>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7"/>
      </w:r>
      <w:r>
        <w:t xml:space="preserve"> of gold, and silver, and precious stones, and of pearls, and fine linen, and purple, and silk, and scarlet, and all thyine</w:t>
      </w:r>
      <w:r>
        <w:rPr>
          <w:rStyle w:val="FootnoteReference"/>
        </w:rPr>
        <w:footnoteReference w:id="19348"/>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9"/>
      </w:r>
      <w:r>
        <w:t xml:space="preserve">, and odours, and ointments, and frankincense, and wine, and oil, and fine flour, and wheat, and beasts, and sheep, and horses, and chariots, and slaves</w:t>
      </w:r>
      <w:r>
        <w:rPr>
          <w:rStyle w:val="FootnoteReference"/>
        </w:rPr>
        <w:footnoteReference w:id="19350"/>
      </w:r>
      <w:r>
        <w:t xml:space="preserve">, and souls</w:t>
      </w:r>
      <w:r>
        <w:rPr>
          <w:rStyle w:val="FootnoteReference"/>
        </w:rPr>
        <w:footnoteReference w:id="19351"/>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2"/>
      </w:r>
      <w:r>
        <w:t xml:space="preserve"> from you, and all things which were dainty and goodly are departed from you, and you shall find them no longer.</w:t>
      </w:r>
      <w:r>
        <w:rPr>
          <w:rStyle w:val="FootnoteReference"/>
        </w:rPr>
        <w:footnoteReference w:id="19353"/>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4"/>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5"/>
      </w:r>
      <w:r>
        <w:t xml:space="preserve"> hour so great riches has come to nothing. And every</w:t>
      </w:r>
      <w:r>
        <w:rPr>
          <w:rStyle w:val="FootnoteReference"/>
        </w:rPr>
        <w:footnoteReference w:id="19356"/>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7"/>
      </w:r>
      <w:r>
        <w:t xml:space="preserve"> dust on their heads, and cried, weeping</w:t>
      </w:r>
      <w:r>
        <w:rPr>
          <w:rStyle w:val="FootnoteReference"/>
        </w:rPr>
        <w:footnoteReference w:id="19358"/>
      </w:r>
      <w:r>
        <w:t xml:space="preserve"> and wailing, saying, Alas, alas that great city, in which were made rich all that had ships in the sea by reason of her costliness! for in one hour is she made desolate.</w:t>
      </w:r>
      <w:r>
        <w:rPr>
          <w:rStyle w:val="FootnoteReference"/>
        </w:rPr>
        <w:footnoteReference w:id="19359"/>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60"/>
      </w:r>
      <w:r>
        <w:t xml:space="preserve"> over her, you heaven, and you holy apostles and prophets; for God has avenged you on her.</w:t>
      </w:r>
      <w:r>
        <w:rPr>
          <w:rStyle w:val="FootnoteReference"/>
        </w:rPr>
        <w:footnoteReference w:id="19361"/>
      </w:r>
      <w:r>
        <w:rPr>
          <w:rStyle w:val="FootnoteReference"/>
        </w:rPr>
        <w:footnoteReference w:id="19362"/>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3"/>
      </w:r>
      <w:r>
        <w:t xml:space="preserve"> with violence shall that great city Babylon be thrown down, and shall</w:t>
      </w:r>
      <w:r>
        <w:rPr>
          <w:rStyle w:val="FootnoteReference"/>
        </w:rPr>
        <w:footnoteReference w:id="19364"/>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5"/>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6"/>
      </w:r>
      <w:r>
        <w:t xml:space="preserve"> of a candle shall shine no longer in you; and the voice</w:t>
      </w:r>
      <w:r>
        <w:rPr>
          <w:rStyle w:val="FootnoteReference"/>
        </w:rPr>
        <w:footnoteReference w:id="19367"/>
      </w:r>
      <w:r>
        <w:t xml:space="preserve"> of the bridegroom and of the bride shall be heard no longer in you: for your merchants were the great men of the earth; for by your sorceries were all nations deceived.</w:t>
      </w:r>
      <w:r>
        <w:rPr>
          <w:rStyle w:val="FootnoteReference"/>
        </w:rPr>
        <w:footnoteReference w:id="19368"/>
      </w:r>
      <w:r>
        <w:rPr>
          <w:rStyle w:val="FootnoteReference"/>
        </w:rPr>
        <w:footnoteReference w:id="19369"/>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70"/>
      </w:r>
      <w:r>
        <w:t xml:space="preserve"> was found the blood of prophets, and of holy ones, and of all that were killed upon the earth.</w:t>
      </w:r>
      <w:r>
        <w:rPr>
          <w:rStyle w:val="FootnoteReference"/>
        </w:rPr>
        <w:footnoteReference w:id="193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2"/>
      </w:r>
      <w:r>
        <w:t xml:space="preserve"> a great voice of much people in heaven, saying, Alleluia</w:t>
      </w:r>
      <w:r>
        <w:rPr>
          <w:rStyle w:val="FootnoteReference"/>
        </w:rPr>
        <w:footnoteReference w:id="19373"/>
      </w:r>
      <w:r>
        <w:t xml:space="preserve">; Salvation</w:t>
      </w:r>
      <w:r>
        <w:rPr>
          <w:rStyle w:val="FootnoteReference"/>
        </w:rPr>
        <w:footnoteReference w:id="19374"/>
      </w:r>
      <w:r>
        <w:t xml:space="preserve">, and glory, and honor, and power, to the Lord our God</w:t>
      </w:r>
      <w:r>
        <w:rPr>
          <w:rStyle w:val="FootnoteReference"/>
        </w:rPr>
        <w:footnoteReference w:id="19375"/>
      </w:r>
      <w:r>
        <w:t xml:space="preserve">:</w:t>
      </w:r>
      <w:r>
        <w:rPr>
          <w:rStyle w:val="FootnoteReference"/>
        </w:rPr>
        <w:footnoteReference w:id="19376"/>
      </w:r>
      <w:r>
        <w:rPr>
          <w:rStyle w:val="FootnoteReference"/>
        </w:rPr>
        <w:footnoteReference w:id="19377"/>
      </w:r>
      <w:r>
        <w:rPr>
          <w:rStyle w:val="FootnoteReference"/>
        </w:rPr>
        <w:footnoteReference w:id="19378"/>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9"/>
      </w:r>
      <w:r>
        <w:t xml:space="preserve"> and righteous are his judgments: for he has judged</w:t>
      </w:r>
      <w:r>
        <w:rPr>
          <w:rStyle w:val="FootnoteReference"/>
        </w:rPr>
        <w:footnoteReference w:id="19380"/>
      </w:r>
      <w:r>
        <w:t xml:space="preserve"> the great prostitute, which did corrupt the earth with her sexual immorality, and has avenged the blood of his slaves at her hand.</w:t>
      </w:r>
      <w:r>
        <w:rPr>
          <w:rStyle w:val="FootnoteReference"/>
        </w:rPr>
        <w:footnoteReference w:id="19381"/>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2"/>
      </w:r>
      <w:r>
        <w:t xml:space="preserve"> And her</w:t>
      </w:r>
      <w:r>
        <w:rPr>
          <w:rStyle w:val="FootnoteReference"/>
        </w:rPr>
        <w:footnoteReference w:id="19383"/>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4"/>
      </w:r>
      <w:r>
        <w:t xml:space="preserve"> and twenty elders and the four beasts fell down and worshiped God that sat on the throne, saying, Amen</w:t>
      </w:r>
      <w:r>
        <w:rPr>
          <w:rStyle w:val="FootnoteReference"/>
        </w:rPr>
        <w:footnoteReference w:id="19385"/>
      </w:r>
      <w:r>
        <w:t xml:space="preserve">; Alleluia</w:t>
      </w:r>
      <w:r>
        <w:rPr>
          <w:rStyle w:val="FootnoteReference"/>
        </w:rPr>
        <w:footnoteReference w:id="19386"/>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7"/>
      </w:r>
      <w:r>
        <w:t xml:space="preserve"> came out of the throne, saying, Praise</w:t>
      </w:r>
      <w:r>
        <w:rPr>
          <w:rStyle w:val="FootnoteReference"/>
        </w:rPr>
        <w:footnoteReference w:id="19388"/>
      </w:r>
      <w:r>
        <w:t xml:space="preserve"> our God, all you his slaves, and you that fear him, both</w:t>
      </w:r>
      <w:r>
        <w:rPr>
          <w:rStyle w:val="FootnoteReference"/>
        </w:rPr>
        <w:footnoteReference w:id="19389"/>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90"/>
      </w:r>
      <w:r>
        <w:t xml:space="preserve"> waters, and as the voice of mighty</w:t>
      </w:r>
      <w:r>
        <w:rPr>
          <w:rStyle w:val="FootnoteReference"/>
        </w:rPr>
        <w:footnoteReference w:id="19391"/>
      </w:r>
      <w:r>
        <w:t xml:space="preserve"> thunderings, saying, Alleluia: for the Lord God omnipotent reigns.</w:t>
      </w:r>
      <w:r>
        <w:rPr>
          <w:rStyle w:val="FootnoteReference"/>
        </w:rPr>
        <w:footnoteReference w:id="19392"/>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3"/>
      </w:r>
      <w:r>
        <w:t xml:space="preserve"> and rejoice, and give honor to him: for the marriage of the Lamb has come, and his wife has made herself ready.</w:t>
      </w:r>
      <w:r>
        <w:rPr>
          <w:rStyle w:val="FootnoteReference"/>
        </w:rPr>
        <w:footnoteReference w:id="19394"/>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5"/>
      </w:r>
      <w:r>
        <w:t xml:space="preserve"> was granted that she should be arrayed in fine linen, clean and white</w:t>
      </w:r>
      <w:r>
        <w:rPr>
          <w:rStyle w:val="FootnoteReference"/>
        </w:rPr>
        <w:footnoteReference w:id="19396"/>
      </w:r>
      <w:r>
        <w:t xml:space="preserve">: for the fine</w:t>
      </w:r>
      <w:r>
        <w:rPr>
          <w:rStyle w:val="FootnoteReference"/>
        </w:rPr>
        <w:footnoteReference w:id="19397"/>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8"/>
      </w:r>
      <w:r>
        <w:t xml:space="preserve">, Blessed</w:t>
      </w:r>
      <w:r>
        <w:rPr>
          <w:rStyle w:val="FootnoteReference"/>
        </w:rPr>
        <w:footnoteReference w:id="19399"/>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400"/>
      </w:r>
      <w:r>
        <w:t xml:space="preserve"> at his feet to worship</w:t>
      </w:r>
      <w:r>
        <w:rPr>
          <w:rStyle w:val="FootnoteReference"/>
        </w:rPr>
        <w:footnoteReference w:id="19401"/>
      </w:r>
      <w:r>
        <w:t xml:space="preserve"> him. And he said to me, See you do it not: I am</w:t>
      </w:r>
      <w:r>
        <w:rPr>
          <w:rStyle w:val="FootnoteReference"/>
        </w:rPr>
        <w:footnoteReference w:id="19402"/>
      </w:r>
      <w:r>
        <w:t xml:space="preserve"> your fellow slave, and of your brothers that have the testimony</w:t>
      </w:r>
      <w:r>
        <w:rPr>
          <w:rStyle w:val="FootnoteReference"/>
        </w:rPr>
        <w:footnoteReference w:id="19403"/>
      </w:r>
      <w:r>
        <w:t xml:space="preserve"> of Jesus</w:t>
      </w:r>
      <w:r>
        <w:rPr>
          <w:rStyle w:val="FootnoteReference"/>
        </w:rPr>
        <w:footnoteReference w:id="19404"/>
      </w:r>
      <w:r>
        <w:t xml:space="preserve">: worship God: for the testimony of Jesus is the spirit of prophecy.</w:t>
      </w:r>
      <w:r>
        <w:rPr>
          <w:rStyle w:val="FootnoteReference"/>
        </w:rPr>
        <w:footnoteReference w:id="19405"/>
      </w:r>
      <w:r>
        <w:rPr>
          <w:rStyle w:val="FootnoteReference"/>
        </w:rPr>
        <w:footnoteReference w:id="19406"/>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7"/>
      </w:r>
      <w:r>
        <w:t xml:space="preserve"> opened, and look a white</w:t>
      </w:r>
      <w:r>
        <w:rPr>
          <w:rStyle w:val="FootnoteReference"/>
        </w:rPr>
        <w:footnoteReference w:id="19408"/>
      </w:r>
      <w:r>
        <w:t xml:space="preserve"> horse; and the one who sat upon him was called Faithful</w:t>
      </w:r>
      <w:r>
        <w:rPr>
          <w:rStyle w:val="FootnoteReference"/>
        </w:rPr>
        <w:footnoteReference w:id="19409"/>
      </w:r>
      <w:r>
        <w:t xml:space="preserve"> and True, and in</w:t>
      </w:r>
      <w:r>
        <w:rPr>
          <w:rStyle w:val="FootnoteReference"/>
        </w:rPr>
        <w:footnoteReference w:id="19410"/>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11"/>
      </w:r>
      <w:r>
        <w:t xml:space="preserve"> were as a flame of fire, and on his</w:t>
      </w:r>
      <w:r>
        <w:rPr>
          <w:rStyle w:val="FootnoteReference"/>
        </w:rPr>
        <w:footnoteReference w:id="19412"/>
      </w:r>
      <w:r>
        <w:t xml:space="preserve"> head were many crowns; and he had a name</w:t>
      </w:r>
      <w:r>
        <w:rPr>
          <w:rStyle w:val="FootnoteReference"/>
        </w:rPr>
        <w:footnoteReference w:id="19413"/>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4"/>
      </w:r>
      <w:r>
        <w:t xml:space="preserve"> with a vesture dipped in blood: and his name is called The Word of God</w:t>
      </w:r>
      <w:r>
        <w:rPr>
          <w:rStyle w:val="FootnoteReference"/>
        </w:rPr>
        <w:footnoteReference w:id="19415"/>
      </w:r>
      <w:r>
        <w:t xml:space="preserve">.</w:t>
      </w:r>
      <w:r>
        <w:rPr>
          <w:rStyle w:val="FootnoteReference"/>
        </w:rPr>
        <w:footnoteReference w:id="19416"/>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7"/>
      </w:r>
      <w:r>
        <w:t xml:space="preserve"> which were in heaven followed him upon white horses</w:t>
      </w:r>
      <w:r>
        <w:rPr>
          <w:rStyle w:val="FootnoteReference"/>
        </w:rPr>
        <w:footnoteReference w:id="19418"/>
      </w:r>
      <w:r>
        <w:t xml:space="preserve">, clothed</w:t>
      </w:r>
      <w:r>
        <w:rPr>
          <w:rStyle w:val="FootnoteReference"/>
        </w:rPr>
        <w:footnoteReference w:id="19419"/>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20"/>
      </w:r>
      <w:r>
        <w:t xml:space="preserve"> rule them with a rod of iron: and he treads the winepress of the fierceness and wrath of Almighty God.</w:t>
      </w:r>
      <w:r>
        <w:rPr>
          <w:rStyle w:val="FootnoteReference"/>
        </w:rPr>
        <w:footnoteReference w:id="19421"/>
      </w:r>
      <w:r>
        <w:rPr>
          <w:rStyle w:val="FootnoteReference"/>
        </w:rPr>
        <w:footnoteReference w:id="19422"/>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3"/>
      </w:r>
      <w:r>
        <w:t xml:space="preserve"> and on his thigh a name written, KING</w:t>
      </w:r>
      <w:r>
        <w:rPr>
          <w:rStyle w:val="FootnoteReference"/>
        </w:rPr>
        <w:footnoteReference w:id="19424"/>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5"/>
      </w:r>
      <w:r>
        <w:t xml:space="preserve"> standing in the sun; and he cried with a loud voice, saying</w:t>
      </w:r>
      <w:r>
        <w:rPr>
          <w:rStyle w:val="FootnoteReference"/>
        </w:rPr>
        <w:footnoteReference w:id="19426"/>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7"/>
      </w:r>
      <w:r>
        <w:t xml:space="preserve"> men, both free and slave, both small and great.</w:t>
      </w:r>
      <w:r>
        <w:rPr>
          <w:rStyle w:val="FootnoteReference"/>
        </w:rPr>
        <w:footnoteReference w:id="19428"/>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9"/>
      </w:r>
      <w:r>
        <w:t xml:space="preserve"> the beast, and the kings of the earth, and their armies, gathered together to make war against him who sat on the horse, and against his army.</w:t>
      </w:r>
      <w:r>
        <w:rPr>
          <w:rStyle w:val="FootnoteReference"/>
        </w:rPr>
        <w:footnoteReference w:id="19430"/>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31"/>
      </w:r>
      <w:r>
        <w:t xml:space="preserve"> was taken, and with him the false</w:t>
      </w:r>
      <w:r>
        <w:rPr>
          <w:rStyle w:val="FootnoteReference"/>
        </w:rPr>
        <w:footnoteReference w:id="19432"/>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3"/>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4"/>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5"/>
      </w:r>
      <w:r>
        <w:t xml:space="preserve"> an angel come down from heaven, having the key of the bottomless pit and a great</w:t>
      </w:r>
      <w:r>
        <w:rPr>
          <w:rStyle w:val="FootnoteReference"/>
        </w:rPr>
        <w:footnoteReference w:id="19436"/>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7"/>
      </w:r>
      <w:r>
        <w:t xml:space="preserve"> hold on the dragon</w:t>
      </w:r>
      <w:r>
        <w:rPr>
          <w:rStyle w:val="FootnoteReference"/>
        </w:rPr>
        <w:footnoteReference w:id="19438"/>
      </w:r>
      <w:r>
        <w:t xml:space="preserve">, that old serpent, which is the Devil, and Satan</w:t>
      </w:r>
      <w:r>
        <w:rPr>
          <w:rStyle w:val="FootnoteReference"/>
        </w:rPr>
        <w:footnoteReference w:id="19439"/>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40"/>
      </w:r>
      <w:r>
        <w:t xml:space="preserve"> him into the bottomless pit, and shut him up, and set</w:t>
      </w:r>
      <w:r>
        <w:rPr>
          <w:rStyle w:val="FootnoteReference"/>
        </w:rPr>
        <w:footnoteReference w:id="19441"/>
      </w:r>
      <w:r>
        <w:t xml:space="preserve"> a seal upon him, that he should deceive</w:t>
      </w:r>
      <w:r>
        <w:rPr>
          <w:rStyle w:val="FootnoteReference"/>
        </w:rPr>
        <w:footnoteReference w:id="19442"/>
      </w:r>
      <w:r>
        <w:t xml:space="preserve"> the nations no more, till the thousand</w:t>
      </w:r>
      <w:r>
        <w:rPr>
          <w:rStyle w:val="FootnoteReference"/>
        </w:rPr>
        <w:footnoteReference w:id="19443"/>
      </w:r>
      <w:r>
        <w:t xml:space="preserve"> years should be fulfilled: and after</w:t>
      </w:r>
      <w:r>
        <w:rPr>
          <w:rStyle w:val="FootnoteReference"/>
        </w:rPr>
        <w:footnoteReference w:id="19444"/>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5"/>
      </w:r>
      <w:r>
        <w:t xml:space="preserve">, and they sat upon them, and judgment was given to them: and I saw the souls</w:t>
      </w:r>
      <w:r>
        <w:rPr>
          <w:rStyle w:val="FootnoteReference"/>
        </w:rPr>
        <w:footnoteReference w:id="19446"/>
      </w:r>
      <w:r>
        <w:t xml:space="preserve"> of those who were beheaded</w:t>
      </w:r>
      <w:r>
        <w:rPr>
          <w:rStyle w:val="FootnoteReference"/>
        </w:rPr>
        <w:footnoteReference w:id="19447"/>
      </w:r>
      <w:r>
        <w:t xml:space="preserve"> for the witness</w:t>
      </w:r>
      <w:r>
        <w:rPr>
          <w:rStyle w:val="FootnoteReference"/>
        </w:rPr>
        <w:footnoteReference w:id="19448"/>
      </w:r>
      <w:r>
        <w:t xml:space="preserve"> of Jesus</w:t>
      </w:r>
      <w:r>
        <w:rPr>
          <w:rStyle w:val="FootnoteReference"/>
        </w:rPr>
        <w:footnoteReference w:id="19449"/>
      </w:r>
      <w:r>
        <w:t xml:space="preserve">, and for the word of God</w:t>
      </w:r>
      <w:r>
        <w:rPr>
          <w:rStyle w:val="FootnoteReference"/>
        </w:rPr>
        <w:footnoteReference w:id="19450"/>
      </w:r>
      <w:r>
        <w:t xml:space="preserve">, and those who had not worshiped the beast, neither his image, neither had received his mark upon their foreheads, or in their hands; and they lived and reigned with Christ</w:t>
      </w:r>
      <w:r>
        <w:rPr>
          <w:rStyle w:val="FootnoteReference"/>
        </w:rPr>
        <w:footnoteReference w:id="19451"/>
      </w:r>
      <w:r>
        <w:t xml:space="preserve"> a thousand years.</w:t>
      </w:r>
      <w:r>
        <w:rPr>
          <w:rStyle w:val="FootnoteReference"/>
        </w:rPr>
        <w:footnoteReference w:id="19452"/>
      </w:r>
      <w:r>
        <w:rPr>
          <w:rStyle w:val="FootnoteReference"/>
        </w:rPr>
        <w:footnoteReference w:id="19453"/>
      </w:r>
      <w:r>
        <w:rPr>
          <w:rStyle w:val="FootnoteReference"/>
        </w:rPr>
        <w:footnoteReference w:id="19454"/>
      </w:r>
      <w:r>
        <w:rPr>
          <w:rStyle w:val="FootnoteReference"/>
        </w:rPr>
        <w:footnoteReference w:id="19455"/>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6"/>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7"/>
      </w:r>
      <w:r>
        <w:t xml:space="preserve"> and holy is the one who has part in the first resurrection: on such the second</w:t>
      </w:r>
      <w:r>
        <w:rPr>
          <w:rStyle w:val="FootnoteReference"/>
        </w:rPr>
        <w:footnoteReference w:id="19458"/>
      </w:r>
      <w:r>
        <w:t xml:space="preserve"> death has no power, but they shall be priests</w:t>
      </w:r>
      <w:r>
        <w:rPr>
          <w:rStyle w:val="FootnoteReference"/>
        </w:rPr>
        <w:footnoteReference w:id="19459"/>
      </w:r>
      <w:r>
        <w:t xml:space="preserve"> of God and of Christ, and shall</w:t>
      </w:r>
      <w:r>
        <w:rPr>
          <w:rStyle w:val="FootnoteReference"/>
        </w:rPr>
        <w:footnoteReference w:id="19460"/>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61"/>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2"/>
      </w:r>
      <w:r>
        <w:t xml:space="preserve"> the nations who are in the four quarters of the earth, Gog</w:t>
      </w:r>
      <w:r>
        <w:rPr>
          <w:rStyle w:val="FootnoteReference"/>
        </w:rPr>
        <w:footnoteReference w:id="19463"/>
      </w:r>
      <w:r>
        <w:t xml:space="preserve">, and Magog</w:t>
      </w:r>
      <w:r>
        <w:rPr>
          <w:rStyle w:val="FootnoteReference"/>
        </w:rPr>
        <w:footnoteReference w:id="19464"/>
      </w:r>
      <w:r>
        <w:t xml:space="preserve">, to gather</w:t>
      </w:r>
      <w:r>
        <w:rPr>
          <w:rStyle w:val="FootnoteReference"/>
        </w:rPr>
        <w:footnoteReference w:id="19465"/>
      </w:r>
      <w:r>
        <w:t xml:space="preserve"> them together to battle: the number</w:t>
      </w:r>
      <w:r>
        <w:rPr>
          <w:rStyle w:val="FootnoteReference"/>
        </w:rPr>
        <w:footnoteReference w:id="19466"/>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7"/>
      </w:r>
      <w:r>
        <w:t xml:space="preserve"> up on the breadth of the earth, and compassed</w:t>
      </w:r>
      <w:r>
        <w:rPr>
          <w:rStyle w:val="FootnoteReference"/>
        </w:rPr>
        <w:footnoteReference w:id="19468"/>
      </w:r>
      <w:r>
        <w:t xml:space="preserve"> the camp</w:t>
      </w:r>
      <w:r>
        <w:rPr>
          <w:rStyle w:val="FootnoteReference"/>
        </w:rPr>
        <w:footnoteReference w:id="19469"/>
      </w:r>
      <w:r>
        <w:t xml:space="preserve"> of the holy ones about, and the beloved city: and fire</w:t>
      </w:r>
      <w:r>
        <w:rPr>
          <w:rStyle w:val="FootnoteReference"/>
        </w:rPr>
        <w:footnoteReference w:id="19470"/>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71"/>
      </w:r>
      <w:r>
        <w:t xml:space="preserve"> that deceived them was cast into the lake</w:t>
      </w:r>
      <w:r>
        <w:rPr>
          <w:rStyle w:val="FootnoteReference"/>
        </w:rPr>
        <w:footnoteReference w:id="19472"/>
      </w:r>
      <w:r>
        <w:t xml:space="preserve"> of fire and brimstone, where the beast and the false prophet are, and shall be tormented</w:t>
      </w:r>
      <w:r>
        <w:rPr>
          <w:rStyle w:val="FootnoteReference"/>
        </w:rPr>
        <w:footnoteReference w:id="19473"/>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4"/>
      </w:r>
      <w:r>
        <w:t xml:space="preserve"> a great white throne, and him who sat on it, from whose face the earth and the heaven fled away; and there</w:t>
      </w:r>
      <w:r>
        <w:rPr>
          <w:rStyle w:val="FootnoteReference"/>
        </w:rPr>
        <w:footnoteReference w:id="19475"/>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6"/>
      </w:r>
      <w:r>
        <w:t xml:space="preserve"> the dead, small</w:t>
      </w:r>
      <w:r>
        <w:rPr>
          <w:rStyle w:val="FootnoteReference"/>
        </w:rPr>
        <w:footnoteReference w:id="19477"/>
      </w:r>
      <w:r>
        <w:t xml:space="preserve"> and great, stand</w:t>
      </w:r>
      <w:r>
        <w:rPr>
          <w:rStyle w:val="FootnoteReference"/>
        </w:rPr>
        <w:footnoteReference w:id="19478"/>
      </w:r>
      <w:r>
        <w:t xml:space="preserve"> before God; and the books</w:t>
      </w:r>
      <w:r>
        <w:rPr>
          <w:rStyle w:val="FootnoteReference"/>
        </w:rPr>
        <w:footnoteReference w:id="19479"/>
      </w:r>
      <w:r>
        <w:t xml:space="preserve"> were opened: and another</w:t>
      </w:r>
      <w:r>
        <w:rPr>
          <w:rStyle w:val="FootnoteReference"/>
        </w:rPr>
        <w:footnoteReference w:id="19480"/>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81"/>
      </w:r>
      <w:r>
        <w:t xml:space="preserve"> gave up the dead which were in it; and death</w:t>
      </w:r>
      <w:r>
        <w:rPr>
          <w:rStyle w:val="FootnoteReference"/>
        </w:rPr>
        <w:footnoteReference w:id="19482"/>
      </w:r>
      <w:r>
        <w:t xml:space="preserve"> and Hades delivered up the dead which were in them: and they were judged every man according to their works.</w:t>
      </w:r>
      <w:r>
        <w:rPr>
          <w:rStyle w:val="FootnoteReference"/>
        </w:rPr>
        <w:footnoteReference w:id="19483"/>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4"/>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5"/>
      </w:r>
      <w:r>
        <w:t xml:space="preserve"> into the lake of fire.</w:t>
      </w:r>
      <w:r>
        <w:rPr>
          <w:rStyle w:val="FootnoteReference"/>
        </w:rPr>
        <w:footnoteReference w:id="194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7"/>
      </w:r>
      <w:r>
        <w:t xml:space="preserve"> heaven and a new earth: for the first heaven and the first earth were passed away; and there</w:t>
      </w:r>
      <w:r>
        <w:rPr>
          <w:rStyle w:val="FootnoteReference"/>
        </w:rPr>
        <w:footnoteReference w:id="19488"/>
      </w:r>
      <w:r>
        <w:t xml:space="preserve"> was no more sea.</w:t>
      </w:r>
      <w:r>
        <w:rPr>
          <w:rStyle w:val="FootnoteReference"/>
        </w:rPr>
        <w:footnoteReference w:id="19489"/>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90"/>
      </w:r>
      <w:r>
        <w:t xml:space="preserve"> saw the holy</w:t>
      </w:r>
      <w:r>
        <w:rPr>
          <w:rStyle w:val="FootnoteReference"/>
        </w:rPr>
        <w:footnoteReference w:id="19491"/>
      </w:r>
      <w:r>
        <w:t xml:space="preserve"> city, new Jerusalem</w:t>
      </w:r>
      <w:r>
        <w:rPr>
          <w:rStyle w:val="FootnoteReference"/>
        </w:rPr>
        <w:footnoteReference w:id="19492"/>
      </w:r>
      <w:r>
        <w:t xml:space="preserve">, coming</w:t>
      </w:r>
      <w:r>
        <w:rPr>
          <w:rStyle w:val="FootnoteReference"/>
        </w:rPr>
        <w:footnoteReference w:id="19493"/>
      </w:r>
      <w:r>
        <w:t xml:space="preserve"> down from God</w:t>
      </w:r>
      <w:r>
        <w:rPr>
          <w:rStyle w:val="FootnoteReference"/>
        </w:rPr>
        <w:footnoteReference w:id="19494"/>
      </w:r>
      <w:r>
        <w:t xml:space="preserve"> out of heaven, prepared as a bride adorned for her husband.</w:t>
      </w:r>
      <w:r>
        <w:rPr>
          <w:rStyle w:val="FootnoteReference"/>
        </w:rPr>
        <w:footnoteReference w:id="19495"/>
      </w:r>
      <w:r>
        <w:rPr>
          <w:rStyle w:val="FootnoteReference"/>
        </w:rPr>
        <w:footnoteReference w:id="19496"/>
      </w:r>
      <w:r>
        <w:rPr>
          <w:rStyle w:val="FootnoteReference"/>
        </w:rPr>
        <w:footnoteReference w:id="19497"/>
      </w:r>
      <w:r>
        <w:rPr>
          <w:rStyle w:val="FootnoteReference"/>
        </w:rPr>
        <w:footnoteReference w:id="19498"/>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9"/>
      </w:r>
      <w:r>
        <w:t xml:space="preserve"> voice out of heaven saying, Look, the tabernacle of God is with men, and he will dwell with them, and they shall be his people, and God himself</w:t>
      </w:r>
      <w:r>
        <w:rPr>
          <w:rStyle w:val="FootnoteReference"/>
        </w:rPr>
        <w:footnoteReference w:id="19500"/>
      </w:r>
      <w:r>
        <w:t xml:space="preserve"> shall be with them, and be their God.</w:t>
      </w:r>
      <w:r>
        <w:rPr>
          <w:rStyle w:val="FootnoteReference"/>
        </w:rPr>
        <w:footnoteReference w:id="19501"/>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2"/>
      </w:r>
      <w:r>
        <w:t xml:space="preserve"> wipe away all tears from their eyes; and there shall be no more death, neither sorrow</w:t>
      </w:r>
      <w:r>
        <w:rPr>
          <w:rStyle w:val="FootnoteReference"/>
        </w:rPr>
        <w:footnoteReference w:id="19503"/>
      </w:r>
      <w:r>
        <w:t xml:space="preserve">, nor crying, neither shall there is any more pain: for the former</w:t>
      </w:r>
      <w:r>
        <w:rPr>
          <w:rStyle w:val="FootnoteReference"/>
        </w:rPr>
        <w:footnoteReference w:id="19504"/>
      </w:r>
      <w:r>
        <w:t xml:space="preserve"> things are passed away.</w:t>
      </w:r>
      <w:r>
        <w:rPr>
          <w:rStyle w:val="FootnoteReference"/>
        </w:rPr>
        <w:footnoteReference w:id="19505"/>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6"/>
      </w:r>
      <w:r>
        <w:t xml:space="preserve">: for these words are true and faithful.</w:t>
      </w:r>
      <w:r>
        <w:rPr>
          <w:rStyle w:val="FootnoteReference"/>
        </w:rPr>
        <w:footnoteReference w:id="19507"/>
      </w:r>
      <w:r>
        <w:rPr>
          <w:rStyle w:val="FootnoteReference"/>
        </w:rPr>
        <w:footnoteReference w:id="19508"/>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9"/>
      </w:r>
      <w:r>
        <w:t xml:space="preserve"> Alpha and Omega</w:t>
      </w:r>
      <w:r>
        <w:rPr>
          <w:rStyle w:val="FootnoteReference"/>
        </w:rPr>
        <w:footnoteReference w:id="19510"/>
      </w:r>
      <w:r>
        <w:t xml:space="preserve">, the beginning and the end. I will give to him who is thirsty of the fountain</w:t>
      </w:r>
      <w:r>
        <w:rPr>
          <w:rStyle w:val="FootnoteReference"/>
        </w:rPr>
        <w:footnoteReference w:id="19511"/>
      </w:r>
      <w:r>
        <w:t xml:space="preserve"> of the water of life freely</w:t>
      </w:r>
      <w:r>
        <w:rPr>
          <w:rStyle w:val="FootnoteReference"/>
        </w:rPr>
        <w:footnoteReference w:id="19512"/>
      </w:r>
      <w:r>
        <w:t xml:space="preserve">.</w:t>
      </w:r>
      <w:r>
        <w:rPr>
          <w:rStyle w:val="FootnoteReference"/>
        </w:rPr>
        <w:footnoteReference w:id="19513"/>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4"/>
      </w:r>
      <w:r>
        <w:t xml:space="preserve"> all things; and I will be his God, and he shall be my son.</w:t>
      </w:r>
      <w:r>
        <w:rPr>
          <w:rStyle w:val="FootnoteReference"/>
        </w:rPr>
        <w:footnoteReference w:id="19515"/>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6"/>
      </w:r>
      <w:r>
        <w:t xml:space="preserve">, and unbelieving, and the abominable, and murderers, and sexually immoral, and sorcerers, and idolaters</w:t>
      </w:r>
      <w:r>
        <w:rPr>
          <w:rStyle w:val="FootnoteReference"/>
        </w:rPr>
        <w:footnoteReference w:id="19517"/>
      </w:r>
      <w:r>
        <w:t xml:space="preserve">, and all liars, shall have their part in the lake</w:t>
      </w:r>
      <w:r>
        <w:rPr>
          <w:rStyle w:val="FootnoteReference"/>
        </w:rPr>
        <w:footnoteReference w:id="19518"/>
      </w:r>
      <w:r>
        <w:t xml:space="preserve"> which burns with fire and brimstone: which is</w:t>
      </w:r>
      <w:r>
        <w:rPr>
          <w:rStyle w:val="FootnoteReference"/>
        </w:rPr>
        <w:footnoteReference w:id="19519"/>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20"/>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21"/>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2"/>
      </w:r>
      <w:r>
        <w:t xml:space="preserve"> of God: and her light was like to a stone most precious, even like a jasper stone, clear</w:t>
      </w:r>
      <w:r>
        <w:rPr>
          <w:rStyle w:val="FootnoteReference"/>
        </w:rPr>
        <w:footnoteReference w:id="19523"/>
      </w:r>
      <w:r>
        <w:t xml:space="preserve"> as crystal;</w:t>
      </w:r>
      <w:r>
        <w:rPr>
          <w:rStyle w:val="FootnoteReference"/>
        </w:rPr>
        <w:footnoteReference w:id="19524"/>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5"/>
      </w:r>
      <w:r>
        <w:t xml:space="preserve"> great and high, and had twelve gates</w:t>
      </w:r>
      <w:r>
        <w:rPr>
          <w:rStyle w:val="FootnoteReference"/>
        </w:rPr>
        <w:footnoteReference w:id="19526"/>
      </w:r>
      <w:r>
        <w:t xml:space="preserve">, and at the gates twelve angels</w:t>
      </w:r>
      <w:r>
        <w:rPr>
          <w:rStyle w:val="FootnoteReference"/>
        </w:rPr>
        <w:footnoteReference w:id="19527"/>
      </w:r>
      <w:r>
        <w:t xml:space="preserve">, and names</w:t>
      </w:r>
      <w:r>
        <w:rPr>
          <w:rStyle w:val="FootnoteReference"/>
        </w:rPr>
        <w:footnoteReference w:id="19528"/>
      </w:r>
      <w:r>
        <w:t xml:space="preserve"> written thereon, which are the names of the twelve tribes of the children of Israel</w:t>
      </w:r>
      <w:r>
        <w:rPr>
          <w:rStyle w:val="FootnoteReference"/>
        </w:rPr>
        <w:footnoteReference w:id="19529"/>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30"/>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31"/>
      </w:r>
      <w:r>
        <w:t xml:space="preserve">, and in</w:t>
      </w:r>
      <w:r>
        <w:rPr>
          <w:rStyle w:val="FootnoteReference"/>
        </w:rPr>
        <w:footnoteReference w:id="19532"/>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3"/>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4"/>
      </w:r>
      <w:r>
        <w:t xml:space="preserve"> thousand furlongs. The length and the breadth and the height of it are equal.</w:t>
      </w:r>
      <w:r>
        <w:rPr>
          <w:rStyle w:val="FootnoteReference"/>
        </w:rPr>
        <w:footnoteReference w:id="19535"/>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6"/>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7"/>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8"/>
      </w:r>
      <w:r>
        <w:t xml:space="preserve"> of the wall of the city were garnished with all manner of precious stones. The first foundation was jasper; the second, sapphire</w:t>
      </w:r>
      <w:r>
        <w:rPr>
          <w:rStyle w:val="FootnoteReference"/>
        </w:rPr>
        <w:footnoteReference w:id="19539"/>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40"/>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41"/>
      </w:r>
      <w:r>
        <w:t xml:space="preserve"> gates were twelve pearls: each gate was of one pearl: and the street of the city was pure</w:t>
      </w:r>
      <w:r>
        <w:rPr>
          <w:rStyle w:val="FootnoteReference"/>
        </w:rPr>
        <w:footnoteReference w:id="19542"/>
      </w:r>
      <w:r>
        <w:t xml:space="preserve"> gold, as it</w:t>
      </w:r>
      <w:r>
        <w:rPr>
          <w:rStyle w:val="FootnoteReference"/>
        </w:rPr>
        <w:footnoteReference w:id="19543"/>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4"/>
      </w:r>
      <w:r>
        <w:t xml:space="preserve"> no temple in it: for the Lord</w:t>
      </w:r>
      <w:r>
        <w:rPr>
          <w:rStyle w:val="FootnoteReference"/>
        </w:rPr>
        <w:footnoteReference w:id="19545"/>
      </w:r>
      <w:r>
        <w:t xml:space="preserve"> God Almighty and the Lamb</w:t>
      </w:r>
      <w:r>
        <w:rPr>
          <w:rStyle w:val="FootnoteReference"/>
        </w:rPr>
        <w:footnoteReference w:id="19546"/>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7"/>
      </w:r>
      <w:r>
        <w:t xml:space="preserve"> is the light of it.</w:t>
      </w:r>
      <w:r>
        <w:rPr>
          <w:rStyle w:val="FootnoteReference"/>
        </w:rPr>
        <w:footnoteReference w:id="19548"/>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9"/>
      </w:r>
      <w:r>
        <w:t xml:space="preserve"> of those who are saved shall walk</w:t>
      </w:r>
      <w:r>
        <w:rPr>
          <w:rStyle w:val="FootnoteReference"/>
        </w:rPr>
        <w:footnoteReference w:id="19550"/>
      </w:r>
      <w:r>
        <w:t xml:space="preserve"> in the light of it: and the kings</w:t>
      </w:r>
      <w:r>
        <w:rPr>
          <w:rStyle w:val="FootnoteReference"/>
        </w:rPr>
        <w:footnoteReference w:id="19551"/>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2"/>
      </w:r>
      <w:r>
        <w:t xml:space="preserve"> of it shall not be shut at all by day: for there shall be no night there.</w:t>
      </w:r>
      <w:r>
        <w:rPr>
          <w:rStyle w:val="FootnoteReference"/>
        </w:rPr>
        <w:footnoteReference w:id="19553"/>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4"/>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5"/>
      </w:r>
      <w:r>
        <w:rPr>
          <w:rStyle w:val="FootnoteReference"/>
        </w:rPr>
        <w:footnoteReference w:id="19556"/>
      </w:r>
      <w:r>
        <w:rPr>
          <w:rStyle w:val="FootnoteReference"/>
        </w:rPr>
        <w:footnoteReference w:id="195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8"/>
      </w:r>
      <w:r>
        <w:t xml:space="preserve"> river of water</w:t>
      </w:r>
      <w:r>
        <w:rPr>
          <w:rStyle w:val="FootnoteReference"/>
        </w:rPr>
        <w:footnoteReference w:id="19559"/>
      </w:r>
      <w:r>
        <w:t xml:space="preserve"> of life, clear</w:t>
      </w:r>
      <w:r>
        <w:rPr>
          <w:rStyle w:val="FootnoteReference"/>
        </w:rPr>
        <w:footnoteReference w:id="19560"/>
      </w:r>
      <w:r>
        <w:t xml:space="preserve"> as crystal, proceeding</w:t>
      </w:r>
      <w:r>
        <w:rPr>
          <w:rStyle w:val="FootnoteReference"/>
        </w:rPr>
        <w:footnoteReference w:id="19561"/>
      </w:r>
      <w:r>
        <w:t xml:space="preserve"> out of the throne of God</w:t>
      </w:r>
      <w:r>
        <w:rPr>
          <w:rStyle w:val="FootnoteReference"/>
        </w:rPr>
        <w:footnoteReference w:id="19562"/>
      </w:r>
      <w:r>
        <w:t xml:space="preserve"> and of the Lamb.</w:t>
      </w:r>
      <w:r>
        <w:rPr>
          <w:rStyle w:val="FootnoteReference"/>
        </w:rPr>
        <w:footnoteReference w:id="19563"/>
      </w:r>
      <w:r>
        <w:rPr>
          <w:rStyle w:val="FootnoteReference"/>
        </w:rPr>
        <w:footnoteReference w:id="19564"/>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5"/>
      </w:r>
      <w:r>
        <w:t xml:space="preserve"> of the street of it, and on either side of the river, was there the tree of life</w:t>
      </w:r>
      <w:r>
        <w:rPr>
          <w:rStyle w:val="FootnoteReference"/>
        </w:rPr>
        <w:footnoteReference w:id="19566"/>
      </w:r>
      <w:r>
        <w:t xml:space="preserve">, which bore twelve manner of fruits, and yielded her fruit every month: and the leaves of the tree were for the healing</w:t>
      </w:r>
      <w:r>
        <w:rPr>
          <w:rStyle w:val="FootnoteReference"/>
        </w:rPr>
        <w:footnoteReference w:id="19567"/>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8"/>
      </w:r>
      <w:r>
        <w:rPr>
          <w:rStyle w:val="FootnoteReference"/>
        </w:rPr>
        <w:footnoteReference w:id="19569"/>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70"/>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71"/>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2"/>
      </w:r>
      <w:r>
        <w:t xml:space="preserve"> prophets sent</w:t>
      </w:r>
      <w:r>
        <w:rPr>
          <w:rStyle w:val="FootnoteReference"/>
        </w:rPr>
        <w:footnoteReference w:id="19573"/>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4"/>
      </w:r>
      <w:r>
        <w:t xml:space="preserve"> quickly: blessed</w:t>
      </w:r>
      <w:r>
        <w:rPr>
          <w:rStyle w:val="FootnoteReference"/>
        </w:rPr>
        <w:footnoteReference w:id="19575"/>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6"/>
      </w:r>
      <w:r>
        <w:t xml:space="preserve"> saw these things, and heard them. And when I had heard and seen, I fell</w:t>
      </w:r>
      <w:r>
        <w:rPr>
          <w:rStyle w:val="FootnoteReference"/>
        </w:rPr>
        <w:footnoteReference w:id="19577"/>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8"/>
      </w:r>
      <w:r>
        <w:t xml:space="preserve"> your fellow slave, and of your brothers the prophets, and of those who keep the sayings of this book: worship God</w:t>
      </w:r>
      <w:r>
        <w:rPr>
          <w:rStyle w:val="FootnoteReference"/>
        </w:rPr>
        <w:footnoteReference w:id="19579"/>
      </w:r>
      <w:r>
        <w:t xml:space="preserve">.</w:t>
      </w:r>
      <w:r>
        <w:rPr>
          <w:rStyle w:val="FootnoteReference"/>
        </w:rPr>
        <w:footnoteReference w:id="19580"/>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81"/>
      </w:r>
      <w:r>
        <w:t xml:space="preserve"> not the sayings of the prophecy of this book: for the time is at hand.</w:t>
      </w:r>
      <w:r>
        <w:rPr>
          <w:rStyle w:val="FootnoteReference"/>
        </w:rPr>
        <w:footnoteReference w:id="19582"/>
      </w:r>
      <w:r>
        <w:rPr>
          <w:rStyle w:val="FootnoteReference"/>
        </w:rPr>
        <w:footnoteReference w:id="19583"/>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4"/>
      </w:r>
      <w:r>
        <w:rPr>
          <w:rStyle w:val="FootnoteReference"/>
        </w:rPr>
        <w:footnoteReference w:id="19585"/>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6"/>
      </w:r>
      <w:r>
        <w:t xml:space="preserve"> quickly; and my</w:t>
      </w:r>
      <w:r>
        <w:rPr>
          <w:rStyle w:val="FootnoteReference"/>
        </w:rPr>
        <w:footnoteReference w:id="19587"/>
      </w:r>
      <w:r>
        <w:t xml:space="preserve"> reward is with me, to give</w:t>
      </w:r>
      <w:r>
        <w:rPr>
          <w:rStyle w:val="FootnoteReference"/>
        </w:rPr>
        <w:footnoteReference w:id="19588"/>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9"/>
      </w:r>
      <w:r>
        <w:t xml:space="preserve">, the beginning and the end, the first and the last.</w:t>
      </w:r>
      <w:r>
        <w:rPr>
          <w:rStyle w:val="FootnoteReference"/>
        </w:rPr>
        <w:footnoteReference w:id="19590"/>
      </w:r>
      <w:r>
        <w:rPr>
          <w:rStyle w:val="FootnoteReference"/>
        </w:rPr>
        <w:footnoteReference w:id="19591"/>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2"/>
      </w:r>
      <w:r>
        <w:t xml:space="preserve"> are those who do his commandments, that they may have</w:t>
      </w:r>
      <w:r>
        <w:rPr>
          <w:rStyle w:val="FootnoteReference"/>
        </w:rPr>
        <w:footnoteReference w:id="19593"/>
      </w:r>
      <w:r>
        <w:t xml:space="preserve"> right to the tree of life, and may</w:t>
      </w:r>
      <w:r>
        <w:rPr>
          <w:rStyle w:val="FootnoteReference"/>
        </w:rPr>
        <w:footnoteReference w:id="19594"/>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5"/>
      </w:r>
      <w:r>
        <w:t xml:space="preserve">, and sorcerers</w:t>
      </w:r>
      <w:r>
        <w:rPr>
          <w:rStyle w:val="FootnoteReference"/>
        </w:rPr>
        <w:footnoteReference w:id="19596"/>
      </w:r>
      <w:r>
        <w:t xml:space="preserve">, and sexually immoral, and murderers, and idolaters, and whoever loves and makes a lie.</w:t>
      </w:r>
      <w:r>
        <w:rPr>
          <w:rStyle w:val="FootnoteReference"/>
        </w:rPr>
        <w:footnoteReference w:id="19597"/>
      </w:r>
      <w:r>
        <w:rPr>
          <w:rStyle w:val="FootnoteReference"/>
        </w:rPr>
        <w:footnoteReference w:id="19598"/>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9"/>
      </w:r>
      <w:r>
        <w:t xml:space="preserve"> have sent my angel to testify</w:t>
      </w:r>
      <w:r>
        <w:rPr>
          <w:rStyle w:val="FootnoteReference"/>
        </w:rPr>
        <w:footnoteReference w:id="19600"/>
      </w:r>
      <w:r>
        <w:t xml:space="preserve"> to you these things in the assemblies. I am the root and the offspring of David</w:t>
      </w:r>
      <w:r>
        <w:rPr>
          <w:rStyle w:val="FootnoteReference"/>
        </w:rPr>
        <w:footnoteReference w:id="19601"/>
      </w:r>
      <w:r>
        <w:t xml:space="preserve">, and the bright</w:t>
      </w:r>
      <w:r>
        <w:rPr>
          <w:rStyle w:val="FootnoteReference"/>
        </w:rPr>
        <w:footnoteReference w:id="19602"/>
      </w:r>
      <w:r>
        <w:t xml:space="preserve"> and morning star.</w:t>
      </w:r>
      <w:r>
        <w:rPr>
          <w:rStyle w:val="FootnoteReference"/>
        </w:rPr>
        <w:footnoteReference w:id="19603"/>
      </w:r>
      <w:r>
        <w:rPr>
          <w:rStyle w:val="FootnoteReference"/>
        </w:rPr>
        <w:footnoteReference w:id="19604"/>
      </w:r>
      <w:r>
        <w:rPr>
          <w:rStyle w:val="FootnoteReference"/>
        </w:rPr>
        <w:footnoteReference w:id="19605"/>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6"/>
      </w:r>
      <w:r>
        <w:t xml:space="preserve"> and the bride</w:t>
      </w:r>
      <w:r>
        <w:rPr>
          <w:rStyle w:val="FootnoteReference"/>
        </w:rPr>
        <w:footnoteReference w:id="19607"/>
      </w:r>
      <w:r>
        <w:t xml:space="preserve"> say, Come. And let him who hears say, Come. And let him who is thirsty come. And whoever will, let him take</w:t>
      </w:r>
      <w:r>
        <w:rPr>
          <w:rStyle w:val="FootnoteReference"/>
        </w:rPr>
        <w:footnoteReference w:id="19608"/>
      </w:r>
      <w:r>
        <w:t xml:space="preserve"> the water of life freely</w:t>
      </w:r>
      <w:r>
        <w:rPr>
          <w:rStyle w:val="FootnoteReference"/>
        </w:rPr>
        <w:footnoteReference w:id="19609"/>
      </w:r>
      <w:r>
        <w:t xml:space="preserve">.</w:t>
      </w:r>
      <w:r>
        <w:rPr>
          <w:rStyle w:val="FootnoteReference"/>
        </w:rPr>
        <w:footnoteReference w:id="19610"/>
      </w:r>
      <w:r>
        <w:rPr>
          <w:rStyle w:val="FootnoteReference"/>
        </w:rPr>
        <w:footnoteReference w:id="19611"/>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2"/>
      </w:r>
      <w:r>
        <w:t xml:space="preserve"> to every man that hears the words of the prophecy of this book, If anyone shall add to these things, God shall add to him the plagues that are written in this book:</w:t>
      </w:r>
      <w:r>
        <w:rPr>
          <w:rStyle w:val="FootnoteReference"/>
        </w:rPr>
        <w:footnoteReference w:id="19613"/>
      </w:r>
      <w:r>
        <w:rPr>
          <w:rStyle w:val="FootnoteReference"/>
        </w:rPr>
        <w:footnoteReference w:id="19614"/>
      </w:r>
      <w:r>
        <w:rPr>
          <w:rStyle w:val="FootnoteReference"/>
        </w:rPr>
        <w:footnoteReference w:id="19615"/>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6"/>
      </w:r>
      <w:r>
        <w:t xml:space="preserve"> away from the words of the book of this prophecy, God shall take away his part out of the book of life</w:t>
      </w:r>
      <w:r>
        <w:rPr>
          <w:rStyle w:val="FootnoteReference"/>
        </w:rPr>
        <w:footnoteReference w:id="19617"/>
      </w:r>
      <w:r>
        <w:t xml:space="preserve">, and out</w:t>
      </w:r>
      <w:r>
        <w:rPr>
          <w:rStyle w:val="FootnoteReference"/>
        </w:rPr>
        <w:footnoteReference w:id="19618"/>
      </w:r>
      <w:r>
        <w:t xml:space="preserve"> of the holy city, and from</w:t>
      </w:r>
      <w:r>
        <w:rPr>
          <w:rStyle w:val="FootnoteReference"/>
        </w:rPr>
        <w:footnoteReference w:id="19619"/>
      </w:r>
      <w:r>
        <w:t xml:space="preserve"> the things which are written in this book.</w:t>
      </w:r>
      <w:r>
        <w:rPr>
          <w:rStyle w:val="FootnoteReference"/>
        </w:rPr>
        <w:footnoteReference w:id="19620"/>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21"/>
      </w:r>
      <w:r>
        <w:t xml:space="preserve"> I come quickly. Amen</w:t>
      </w:r>
      <w:r>
        <w:rPr>
          <w:rStyle w:val="FootnoteReference"/>
        </w:rPr>
        <w:footnoteReference w:id="19622"/>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3"/>
      </w:r>
      <w:r>
        <w:t xml:space="preserve"> be with you all. Amen.</w:t>
      </w:r>
      <w:r>
        <w:rPr>
          <w:rStyle w:val="FootnoteReference"/>
        </w:rPr>
        <w:footnoteReference w:id="19624"/>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"filled": Ps 126:5; Isa 61:3; Jer 31:13; John 16:22; John 16:24; 1John 1:4.</w:t>
      </w:r>
    </w:p>
  </w:footnote>
  <w:footnote w:id="15588">
    <w:p>
      <w:pPr>
        <w:pStyle w:val="FootnoteText"/>
      </w:pPr>
      <w:r>
        <w:rPr>
          <w:rStyle w:val="FootnoteReference"/>
        </w:rPr>
        <w:footnoteRef/>
      </w:r>
      <w:r>
        <w:t xml:space="preserve"> Cross-references: Rom 1:11; Rom 15:30-32; Phil 1:8; Phil 2:26; 1Thess 2:17-20; 1Thess 3:1; 2Tim 4:9; 2Tim 4:21.</w:t>
      </w:r>
    </w:p>
  </w:footnote>
  <w:footnote w:id="15589">
    <w:p>
      <w:pPr>
        <w:pStyle w:val="FootnoteText"/>
      </w:pPr>
      <w:r>
        <w:rPr>
          <w:rStyle w:val="FootnoteReference"/>
        </w:rPr>
        <w:footnoteRef/>
      </w:r>
      <w:r>
        <w:t xml:space="preserve"> Personal name: Lois. Personal-name meaning: Lois — better. Source form: Lois.</w:t>
      </w:r>
    </w:p>
  </w:footnote>
  <w:footnote w:id="15590">
    <w:p>
      <w:pPr>
        <w:pStyle w:val="FootnoteText"/>
      </w:pPr>
      <w:r>
        <w:rPr>
          <w:rStyle w:val="FootnoteReference"/>
        </w:rPr>
        <w:footnoteRef/>
      </w:r>
      <w:r>
        <w:t xml:space="preserve"> Personal name: Eunice. Personal-name meaning: Eunice — good victory. Source form: Eunice.</w:t>
      </w:r>
    </w:p>
  </w:footnote>
  <w:footnote w:id="15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2">
    <w:p>
      <w:pPr>
        <w:pStyle w:val="FootnoteText"/>
      </w:pPr>
      <w:r>
        <w:rPr>
          <w:rStyle w:val="FootnoteReference"/>
        </w:rPr>
        <w:footnoteRef/>
      </w:r>
      <w:r>
        <w:t xml:space="preserve"> Cross-references: Ps 77:6.</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Luke 13:24; 1Cor 9:24-27; Phil 1:15; Col 1:29; Heb 12:4.</w:t>
      </w:r>
    </w:p>
  </w:footnote>
  <w:footnote w:id="15655">
    <w:p>
      <w:pPr>
        <w:pStyle w:val="FootnoteText"/>
      </w:pPr>
      <w:r>
        <w:rPr>
          <w:rStyle w:val="FootnoteReference"/>
        </w:rPr>
        <w:footnoteRef/>
      </w:r>
      <w:r>
        <w:t xml:space="preserve"> Cross-references: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7">
    <w:p>
      <w:pPr>
        <w:pStyle w:val="FootnoteText"/>
      </w:pPr>
      <w:r>
        <w:rPr>
          <w:rStyle w:val="FootnoteReference"/>
        </w:rPr>
        <w:footnoteRef/>
      </w:r>
      <w:r>
        <w:t xml:space="preserve"> Cross-references: Matt 19:28-29; Acts 14:22; Rom 8:17; Phil 1:28; 2Thess 1:4-8; 1Pet 4:13-16; Rev 1:6; Rev 1:9; Rev 5:10; Rev 20:4; Rev 20:6.</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Luke 15:17; 1Cor 15:34; Eph 5:14.</w:t>
      </w:r>
    </w:p>
  </w:footnote>
  <w:footnote w:id="15729">
    <w:p>
      <w:pPr>
        <w:pStyle w:val="FootnoteText"/>
      </w:pPr>
      <w:r>
        <w:rPr>
          <w:rStyle w:val="FootnoteReference"/>
        </w:rPr>
        <w:footnoteRef/>
      </w:r>
      <w:r>
        <w:t xml:space="preserve"> Cross-references: Ps 124:7; Isa 8:15; Isa 28:13; Acts 26:18; 2Cor 2:11; Col 1:13; 2Thess 2:9-12; 1Tim 3:7; 1Tim 6:9-10; Rev 12:9; Rev 20:2-3.</w:t>
      </w:r>
    </w:p>
  </w:footnote>
  <w:footnote w:id="15730">
    <w:p>
      <w:pPr>
        <w:pStyle w:val="FootnoteText"/>
      </w:pPr>
      <w:r>
        <w:rPr>
          <w:rStyle w:val="FootnoteReference"/>
        </w:rPr>
        <w:footnoteRef/>
      </w:r>
      <w:r>
        <w:t xml:space="preserve"> Cross-references: Isa 42:6-7; Isa 49:25-26; Isa 53:12; Matt 12:28-29; Luke 11:21; 2Pet 2:18-20.</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"boasters": Ps 10:3; Ps 49:6; Ps 52:1; Isa 10:15; Acts 5:36; Rom 1:29-31; Rom 11:18; 2Thess 2:4; Jas 4:16; 2Pet 2:18; Jude 1:16.</w:t>
      </w:r>
    </w:p>
  </w:footnote>
  <w:footnote w:id="15736">
    <w:p>
      <w:pPr>
        <w:pStyle w:val="FootnoteText"/>
      </w:pPr>
      <w:r>
        <w:rPr>
          <w:rStyle w:val="FootnoteReference"/>
        </w:rPr>
        <w:footnoteRef/>
      </w:r>
      <w:r>
        <w:t xml:space="preserve"> Cross-references for "proud": Prov 6:17; 1Tim 6:4; Jas 4:6; 1Pet 5:5.</w:t>
      </w:r>
    </w:p>
  </w:footnote>
  <w:footnote w:id="15737">
    <w:p>
      <w:pPr>
        <w:pStyle w:val="FootnoteText"/>
      </w:pPr>
      <w:r>
        <w:rPr>
          <w:rStyle w:val="FootnoteReference"/>
        </w:rPr>
        <w:footnoteRef/>
      </w:r>
      <w:r>
        <w:t xml:space="preserve"> Cross-references for "blasphemers": Dan 7:25; Dan 11:36; 1Tim 1:20; 2Pet 2:12; Jude 1:10; Rev 13:1; Rev 13:5-6; Rev 16:9; Rev 16:11; Rev 16:21.</w:t>
      </w:r>
    </w:p>
  </w:footnote>
  <w:footnote w:id="15738">
    <w:p>
      <w:pPr>
        <w:pStyle w:val="FootnoteText"/>
      </w:pPr>
      <w:r>
        <w:rPr>
          <w:rStyle w:val="FootnoteReference"/>
        </w:rPr>
        <w:footnoteRef/>
      </w:r>
      <w:r>
        <w:t xml:space="preserve"> Cross-references for "disobedient": Matt 15:6; Mark 7:11-12; Rom 1:30.</w:t>
      </w:r>
    </w:p>
  </w:footnote>
  <w:footnote w:id="15739">
    <w:p>
      <w:pPr>
        <w:pStyle w:val="FootnoteText"/>
      </w:pPr>
      <w:r>
        <w:rPr>
          <w:rStyle w:val="FootnoteReference"/>
        </w:rPr>
        <w:footnoteRef/>
      </w:r>
      <w:r>
        <w:t xml:space="preserve"> Cross-references: Luke 12:15; Rom 1:29; Col 3:5; 2Pet 2:3; 2Pet 2:14-15; Jude 1:11; Jude 1:16; Rev 18:12-13.</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2Sam 21:1-3; Ps 15:4; Ezek 17:15-19; Rom 1:31.</w:t>
      </w:r>
    </w:p>
  </w:footnote>
  <w:footnote w:id="15742">
    <w:p>
      <w:pPr>
        <w:pStyle w:val="FootnoteText"/>
      </w:pPr>
      <w:r>
        <w:rPr>
          <w:rStyle w:val="FootnoteReference"/>
        </w:rPr>
        <w:footnoteRef/>
      </w:r>
      <w:r>
        <w:t xml:space="preserve"> Cross-references: Matt 4:1; John 6:70; 1Tim 3:11; Titus 2:3.</w:t>
      </w:r>
    </w:p>
  </w:footnote>
  <w:footnote w:id="15743">
    <w:p>
      <w:pPr>
        <w:pStyle w:val="FootnoteText"/>
      </w:pPr>
      <w:r>
        <w:rPr>
          <w:rStyle w:val="FootnoteReference"/>
        </w:rPr>
        <w:footnoteRef/>
      </w:r>
      <w:r>
        <w:t xml:space="preserve"> Cross-references: 1Cor 7:5; 1Cor 7:9; 2Pet 2:14; 2Pet 2:19; 2Pet 3:3; Jude 1:16; Jude 1:18.</w:t>
      </w:r>
    </w:p>
  </w:footnote>
  <w:footnote w:id="15744">
    <w:p>
      <w:pPr>
        <w:pStyle w:val="FootnoteText"/>
      </w:pPr>
      <w:r>
        <w:rPr>
          <w:rStyle w:val="FootnoteReference"/>
        </w:rPr>
        <w:footnoteRef/>
      </w:r>
      <w:r>
        <w:t xml:space="preserve"> Cross-references: Gen 49:7; Dan 8:23; Rev 13:15; Rev 13:17; Rev 16:6; Rev 17:6.</w:t>
      </w:r>
    </w:p>
  </w:footnote>
  <w:footnote w:id="15745">
    <w:p>
      <w:pPr>
        <w:pStyle w:val="FootnoteText"/>
      </w:pPr>
      <w:r>
        <w:rPr>
          <w:rStyle w:val="FootnoteReference"/>
        </w:rPr>
        <w:footnoteRef/>
      </w:r>
      <w:r>
        <w:t xml:space="preserve"> Cross-references: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Exod 7:11; Exod 7:22; Exod 8:7; Exod 8:18.</w:t>
      </w:r>
    </w:p>
  </w:footnote>
  <w:footnote w:id="15765">
    <w:p>
      <w:pPr>
        <w:pStyle w:val="FootnoteText"/>
      </w:pPr>
      <w:r>
        <w:rPr>
          <w:rStyle w:val="FootnoteReference"/>
        </w:rPr>
        <w:footnoteRef/>
      </w:r>
      <w:r>
        <w:t xml:space="preserve"> Cross-references: Acts 8:21-22; Rom 1:28; Rom 16:18; 2Cor 11:13-15; 1Tim 1:19; 1Tim 4:2; 1Tim 6:5; Titus 1:16; 2Pet 2:14; Jude 1:18-19.</w:t>
      </w:r>
    </w:p>
  </w:footnote>
  <w:footnote w:id="15766">
    <w:p>
      <w:pPr>
        <w:pStyle w:val="FootnoteText"/>
      </w:pPr>
      <w:r>
        <w:rPr>
          <w:rStyle w:val="FootnoteReference"/>
        </w:rPr>
        <w:footnoteRef/>
      </w:r>
      <w:r>
        <w:t xml:space="preserve"> Cross-references: 2Cor 13:5-6.</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"for reproof": Prov 6:23; Prov 15:10; Prov 15:31; John 3:20; Eph 5:11-13; 2Tim 4:2; Heb 11:1.</w:t>
      </w:r>
    </w:p>
  </w:footnote>
  <w:footnote w:id="15789">
    <w:p>
      <w:pPr>
        <w:pStyle w:val="FootnoteText"/>
      </w:pPr>
      <w:r>
        <w:rPr>
          <w:rStyle w:val="FootnoteReference"/>
        </w:rPr>
        <w:footnoteRef/>
      </w:r>
      <w:r>
        <w:t xml:space="preserve"> Cross-references for "for instruction": Deut 4:36; Neh 9:20; Ps 119:9; Ps 119:11; Matt 13:52; Acts 18:25; Rom 2:20; 2Tim 2:25.</w:t>
      </w:r>
    </w:p>
  </w:footnote>
  <w:footnote w:id="15790">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1">
    <w:p>
      <w:pPr>
        <w:pStyle w:val="FootnoteText"/>
      </w:pPr>
      <w:r>
        <w:rPr>
          <w:rStyle w:val="FootnoteReference"/>
        </w:rPr>
        <w:footnoteRef/>
      </w:r>
      <w:r>
        <w:t xml:space="preserve"> Cross-references: Ps 19:7-11; Ps 119:97-104; Ps 119:130; Mic 2:7; Acts 20:20; Acts 20:27; 1Cor 12:7; Eph 4:11-16.</w:t>
      </w:r>
    </w:p>
  </w:footnote>
  <w:footnote w:id="15792">
    <w:p>
      <w:pPr>
        <w:pStyle w:val="FootnoteText"/>
      </w:pPr>
      <w:r>
        <w:rPr>
          <w:rStyle w:val="FootnoteReference"/>
        </w:rPr>
        <w:footnoteRef/>
      </w:r>
      <w:r>
        <w:t xml:space="preserve"> Cross-references: 2Tim 3:10.</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"endure": 2Tim 1:8; 2Tim 2:3; 2Tim 2:10; 2Tim 3:10-12.</w:t>
      </w:r>
    </w:p>
  </w:footnote>
  <w:footnote w:id="15818">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Acts 21:8; Eph 4:11; 1Tim 4:12; 1Tim 4:15.</w:t>
      </w:r>
    </w:p>
  </w:footnote>
  <w:footnote w:id="15820">
    <w:p>
      <w:pPr>
        <w:pStyle w:val="FootnoteText"/>
      </w:pPr>
      <w:r>
        <w:rPr>
          <w:rStyle w:val="FootnoteReference"/>
        </w:rPr>
        <w:footnoteRef/>
      </w:r>
      <w:r>
        <w:t xml:space="preserve"> Cross-references: Rom 15:19; Col 1:25; Col 4:17.</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good": 1Sam 18:1; 1Kgs 5:1; 1Kgs 5:7; Ps 16:3; Amos 5:15; 1John 3:14; 1John 5:1.</w:t>
      </w:r>
    </w:p>
  </w:footnote>
  <w:footnote w:id="15932">
    <w:p>
      <w:pPr>
        <w:pStyle w:val="FootnoteText"/>
      </w:pPr>
      <w:r>
        <w:rPr>
          <w:rStyle w:val="FootnoteReference"/>
        </w:rPr>
        <w:footnoteRef/>
      </w:r>
      <w:r>
        <w:t xml:space="preserve"> Cross-references for "sober": 2Cor 6:4-8; 1Thess 2:10; 1Tim 4:12; 1Tim 6:11; 2Tim 2:22; Titus 2:7.</w:t>
      </w:r>
    </w:p>
  </w:footnote>
  <w:footnote w:id="15933">
    <w:p>
      <w:pPr>
        <w:pStyle w:val="FootnoteText"/>
      </w:pPr>
      <w:r>
        <w:rPr>
          <w:rStyle w:val="FootnoteReference"/>
        </w:rPr>
        <w:footnoteRef/>
      </w:r>
      <w:r>
        <w:t xml:space="preserve"> Cross-references: 1Tim 3:2.</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Matt 23:14; 2Tim 3:6.</w:t>
      </w:r>
    </w:p>
  </w:footnote>
  <w:footnote w:id="15941">
    <w:p>
      <w:pPr>
        <w:pStyle w:val="FootnoteText"/>
      </w:pPr>
      <w:r>
        <w:rPr>
          <w:rStyle w:val="FootnoteReference"/>
        </w:rPr>
        <w:footnoteRef/>
      </w:r>
      <w:r>
        <w:t xml:space="preserve"> Cross-references: Isa 56:10-11; Jer 8:10; Ezek 13:19; Mic 3:5; Mic 3:11; John 10:12; 1Tim 6:5; Titus 1:7; 2Pet 2:1-3.</w:t>
      </w:r>
    </w:p>
  </w:footnote>
  <w:footnote w:id="15942">
    <w:p>
      <w:pPr>
        <w:pStyle w:val="FootnoteText"/>
      </w:pPr>
      <w:r>
        <w:rPr>
          <w:rStyle w:val="FootnoteReference"/>
        </w:rPr>
        <w:footnoteRef/>
      </w:r>
      <w:r>
        <w:t xml:space="preserve"> People-name: Cretans. People-name meaning: Cretans — people of Crete. Source form: Cretans.</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Titus 2:2.</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Job 29:8; Ps 148:12; Eccl 11:9; Eccl 12:1; Joel 2:28; 1Pet 5:5; 1John 2:13.</w:t>
      </w:r>
    </w:p>
  </w:footnote>
  <w:footnote w:id="15977">
    <w:p>
      <w:pPr>
        <w:pStyle w:val="FootnoteText"/>
      </w:pPr>
      <w:r>
        <w:rPr>
          <w:rStyle w:val="FootnoteReference"/>
        </w:rPr>
        <w:footnoteRef/>
      </w:r>
      <w:r>
        <w:t xml:space="preserve"> Cross-references: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Titus 2:2.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for "unprofitable":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"in you": 2Pet 1:8.</w:t>
      </w:r>
    </w:p>
  </w:footnote>
  <w:footnote w:id="16091">
    <w:p>
      <w:pPr>
        <w:pStyle w:val="FootnoteText"/>
      </w:pPr>
      <w:r>
        <w:rPr>
          <w:rStyle w:val="FootnoteReference"/>
        </w:rPr>
        <w:footnoteRef/>
      </w:r>
      <w:r>
        <w:t xml:space="preserve"> Cross-references: 2Cor 9:12-14; Phil 1:9-11; Titus 3:14; Heb 6:10; Jas 2:14; Jas 2:17.</w:t>
      </w:r>
    </w:p>
  </w:footnote>
  <w:footnote w:id="16092">
    <w:p>
      <w:pPr>
        <w:pStyle w:val="FootnoteText"/>
      </w:pPr>
      <w:r>
        <w:rPr>
          <w:rStyle w:val="FootnoteReference"/>
        </w:rPr>
        <w:footnoteRef/>
      </w:r>
      <w:r>
        <w:t xml:space="preserve"> Cross-references: Matt 5:16; 1Cor 14:25; Phil 4:8; 1Pet 1:5-8; 1Pet 2:12; 1Pet 3:1; 1Pet 3:16.</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2Sam 9:1-7; 2Sam 18:5; 2Sam 19:37-38; Mark 9:17; 1Tim 1:2; Titus 1:4.</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Luke 15:24; Luke 15:32; 2Tim 4:11.</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Cross-references: Acts 7:45.</w:t>
      </w:r>
    </w:p>
  </w:footnote>
  <w:footnote w:id="16317">
    <w:p>
      <w:pPr>
        <w:pStyle w:val="FootnoteText"/>
      </w:pPr>
      <w:r>
        <w:rPr>
          <w:rStyle w:val="FootnoteReference"/>
        </w:rPr>
        <w:footnoteRef/>
      </w:r>
      <w:r>
        <w:t xml:space="preserve"> Cross-references: Deut 12:9; Deut 25:19; Josh 1:15; Josh 22:4; Josh 23:1; Ps 78:55; Ps 105:44; Heb 11:13-15.</w:t>
      </w:r>
    </w:p>
  </w:footnote>
  <w:footnote w:id="16318">
    <w:p>
      <w:pPr>
        <w:pStyle w:val="FootnoteText"/>
      </w:pPr>
      <w:r>
        <w:rPr>
          <w:rStyle w:val="FootnoteReference"/>
        </w:rPr>
        <w:footnoteRef/>
      </w:r>
      <w:r>
        <w:t xml:space="preserve"> Cross-references for "people": Heb 11:25.</w:t>
      </w:r>
    </w:p>
  </w:footnote>
  <w:footnote w:id="16319">
    <w:p>
      <w:pPr>
        <w:pStyle w:val="FootnoteText"/>
      </w:pPr>
      <w:r>
        <w:rPr>
          <w:rStyle w:val="FootnoteReference"/>
        </w:rPr>
        <w:footnoteRef/>
      </w:r>
      <w:r>
        <w:t xml:space="preserve"> Cross-references: Isa 11:10; Isa 57:2; Isa 60:19-20; Heb 3:11; Heb 4:1; Heb 4:3; Rev 7:14-17; Rev 21:4.</w:t>
      </w:r>
    </w:p>
  </w:footnote>
  <w:footnote w:id="16320">
    <w:p>
      <w:pPr>
        <w:pStyle w:val="FootnoteText"/>
      </w:pPr>
      <w:r>
        <w:rPr>
          <w:rStyle w:val="FootnoteReference"/>
        </w:rPr>
        <w:footnoteRef/>
      </w:r>
      <w:r>
        <w:t xml:space="preserve"> Cross-references: Heb 1:3; Heb 10:12; Rev 14:13.</w:t>
      </w:r>
    </w:p>
  </w:footnote>
  <w:footnote w:id="16321">
    <w:p>
      <w:pPr>
        <w:pStyle w:val="FootnoteText"/>
      </w:pPr>
      <w:r>
        <w:rPr>
          <w:rStyle w:val="FootnoteReference"/>
        </w:rPr>
        <w:footnoteRef/>
      </w:r>
      <w:r>
        <w:t xml:space="preserve"> Cross-references: John 19:30; 1Pet 4:1-2.</w:t>
      </w:r>
    </w:p>
  </w:footnote>
  <w:footnote w:id="16322">
    <w:p>
      <w:pPr>
        <w:pStyle w:val="FootnoteText"/>
      </w:pPr>
      <w:r>
        <w:rPr>
          <w:rStyle w:val="FootnoteReference"/>
        </w:rPr>
        <w:footnoteRef/>
      </w:r>
      <w:r>
        <w:t xml:space="preserve"> Cross-references: Heb 4:3-4.</w:t>
      </w:r>
    </w:p>
  </w:footnote>
  <w:footnote w:id="16323">
    <w:p>
      <w:pPr>
        <w:pStyle w:val="FootnoteText"/>
      </w:pPr>
      <w:r>
        <w:rPr>
          <w:rStyle w:val="FootnoteReference"/>
        </w:rPr>
        <w:footnoteRef/>
      </w:r>
      <w:r>
        <w:t xml:space="preserve"> Cross-references for "unbelief": Acts 26:19; Rom 11:30-32; Eph 2:2; Eph 5:6; Col 3:6; Titus 1:16; Titus 3:3.</w:t>
      </w:r>
    </w:p>
  </w:footnote>
  <w:footnote w:id="16324">
    <w:p>
      <w:pPr>
        <w:pStyle w:val="FootnoteText"/>
      </w:pPr>
      <w:r>
        <w:rPr>
          <w:rStyle w:val="FootnoteReference"/>
        </w:rPr>
        <w:footnoteRef/>
      </w:r>
      <w:r>
        <w:t xml:space="preserve"> Cross-references: Matt 7:13; Matt 11:12; Matt 11:28-30; Luke 13:24; Luke 16:16; John 6:27; Phil 2:12; Heb 4:1; Heb 6:11; 2Pet 1:10-11.</w:t>
      </w:r>
    </w:p>
  </w:footnote>
  <w:footnote w:id="16325">
    <w:p>
      <w:pPr>
        <w:pStyle w:val="FootnoteText"/>
      </w:pPr>
      <w:r>
        <w:rPr>
          <w:rStyle w:val="FootnoteReference"/>
        </w:rPr>
        <w:footnoteRef/>
      </w:r>
      <w:r>
        <w:t xml:space="preserve"> Cross-references for "the word": Isa 49:2; Luke 8:11; Acts 4:31; 2Cor 2:17; 2Cor 4:2; Heb 13:7; Rev 20:4.</w:t>
      </w:r>
    </w:p>
  </w:footnote>
  <w:footnote w:id="16326">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7">
    <w:p>
      <w:pPr>
        <w:pStyle w:val="FootnoteText"/>
      </w:pPr>
      <w:r>
        <w:rPr>
          <w:rStyle w:val="FootnoteReference"/>
        </w:rPr>
        <w:footnoteRef/>
      </w:r>
      <w:r>
        <w:t xml:space="preserve"> Cross-references for "and is": Ps 139:2; Jer 17:10; 1Cor 14:24-25; Eph 5:13; Rev 2:23.</w:t>
      </w:r>
    </w:p>
  </w:footnote>
  <w:footnote w:id="16328">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29">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0">
    <w:p>
      <w:pPr>
        <w:pStyle w:val="FootnoteText"/>
      </w:pPr>
      <w:r>
        <w:rPr>
          <w:rStyle w:val="FootnoteReference"/>
        </w:rPr>
        <w:footnoteRef/>
      </w:r>
      <w:r>
        <w:t xml:space="preserve"> Cross-references for "naked": Job 26:6; Job 34:21; Job 38:17.</w:t>
      </w:r>
    </w:p>
  </w:footnote>
  <w:footnote w:id="16331">
    <w:p>
      <w:pPr>
        <w:pStyle w:val="FootnoteText"/>
      </w:pPr>
      <w:r>
        <w:rPr>
          <w:rStyle w:val="FootnoteReference"/>
        </w:rPr>
        <w:footnoteRef/>
      </w:r>
      <w:r>
        <w:t xml:space="preserve"> Cross-references for "a great": Heb 2:17; Heb 3:1; Heb 3:5-6.</w:t>
      </w:r>
    </w:p>
  </w:footnote>
  <w:footnote w:id="16332">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3">
    <w:p>
      <w:pPr>
        <w:pStyle w:val="FootnoteText"/>
      </w:pPr>
      <w:r>
        <w:rPr>
          <w:rStyle w:val="FootnoteReference"/>
        </w:rPr>
        <w:footnoteRef/>
      </w:r>
      <w:r>
        <w:t xml:space="preserve"> Name meaning: Jesus (Yeshua) — Yahweh saves. He will save His people from their sins.</w:t>
      </w:r>
    </w:p>
  </w:footnote>
  <w:footnote w:id="16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2">
    <w:p>
      <w:pPr>
        <w:pStyle w:val="FootnoteText"/>
      </w:pPr>
      <w:r>
        <w:rPr>
          <w:rStyle w:val="FootnoteReference"/>
        </w:rPr>
        <w:footnoteRef/>
      </w:r>
      <w:r>
        <w:t xml:space="preserve"> Cross-references for "both": Lev 9:7; Lev 9:15-21; Heb 8:3; Heb 9:9; Heb 10:11; Heb 11:4.</w:t>
      </w:r>
    </w:p>
  </w:footnote>
  <w:footnote w:id="163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5">
    <w:p>
      <w:pPr>
        <w:pStyle w:val="FootnoteText"/>
      </w:pPr>
      <w:r>
        <w:rPr>
          <w:rStyle w:val="FootnoteReference"/>
        </w:rPr>
        <w:footnoteRef/>
      </w:r>
      <w:r>
        <w:t xml:space="preserve"> Cross-references: Heb 8:3.</w:t>
      </w:r>
    </w:p>
  </w:footnote>
  <w:footnote w:id="16346">
    <w:p>
      <w:pPr>
        <w:pStyle w:val="FootnoteText"/>
      </w:pPr>
      <w:r>
        <w:rPr>
          <w:rStyle w:val="FootnoteReference"/>
        </w:rPr>
        <w:footnoteRef/>
      </w:r>
      <w:r>
        <w:t xml:space="preserve"> Cross-references: Num 16:46-48; Num 18:1-3; Heb 2:17.</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Isa 51:12; Isa 66:10-13; Luke 2:25; Rom 15:5; 2Cor 1:5-7; Phil 2:1; 2Thess 2:16-17.</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Num 16:40; Num 17:12-13; Num 18:5; 2Chr 26:18-19; Heb 7:11-15.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"upon": Rom 9:4; Gal 3:16-21; Titus 1:2; Heb 8:10-12; 2Pet 1:4.</w:t>
      </w:r>
    </w:p>
  </w:footnote>
  <w:footnote w:id="16539">
    <w:p>
      <w:pPr>
        <w:pStyle w:val="FootnoteText"/>
      </w:pPr>
      <w:r>
        <w:rPr>
          <w:rStyle w:val="FootnoteReference"/>
        </w:rPr>
        <w:footnoteRef/>
      </w:r>
      <w:r>
        <w:t xml:space="preserve"> Cross-references: Gal 3:19-20; Heb 7:22; Heb 12:24.</w:t>
      </w:r>
    </w:p>
  </w:footnote>
  <w:footnote w:id="16540">
    <w:p>
      <w:pPr>
        <w:pStyle w:val="FootnoteText"/>
      </w:pPr>
      <w:r>
        <w:rPr>
          <w:rStyle w:val="FootnoteReference"/>
        </w:rPr>
        <w:footnoteRef/>
      </w:r>
      <w:r>
        <w:t xml:space="preserve"> Cross-references: G3549.</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Cross-references: Heb 5:3; Heb 7:27; Heb 10:19-20.</w:t>
      </w:r>
    </w:p>
  </w:footnote>
  <w:footnote w:id="16584">
    <w:p>
      <w:pPr>
        <w:pStyle w:val="FootnoteText"/>
      </w:pPr>
      <w:r>
        <w:rPr>
          <w:rStyle w:val="FootnoteReference"/>
        </w:rPr>
        <w:footnoteRef/>
      </w:r>
      <w:r>
        <w:t xml:space="preserve"> Cross-references: Lev 5:18; 2Sam 6:7; 2Chr 33:9; Ps 19:12; Ps 95:10; Isa 3:12; Isa 9:16; Isa 28:7; Isa 29:14; Hos 4:12; Amos 2:14.</w:t>
      </w:r>
    </w:p>
  </w:footnote>
  <w:footnote w:id="16585">
    <w:p>
      <w:pPr>
        <w:pStyle w:val="FootnoteText"/>
      </w:pPr>
      <w:r>
        <w:rPr>
          <w:rStyle w:val="FootnoteReference"/>
        </w:rPr>
        <w:footnoteRef/>
      </w:r>
      <w:r>
        <w:t xml:space="preserve"> Cross-references for "the way": John 10:7; John 10:9; John 14:6; Eph 2:18; Heb 4:15-16; Heb 9:3; Heb 10:19-22.</w:t>
      </w:r>
    </w:p>
  </w:footnote>
  <w:footnote w:id="16586">
    <w:p>
      <w:pPr>
        <w:pStyle w:val="FootnoteText"/>
      </w:pPr>
      <w:r>
        <w:rPr>
          <w:rStyle w:val="FootnoteReference"/>
        </w:rPr>
        <w:footnoteRef/>
      </w:r>
      <w:r>
        <w:t xml:space="preserve"> Cross-references: Isa 63:11; Acts 7:51-52; Acts 28:25; Gal 3:8; Heb 3:7; Heb 10:15; 2Pet 1:21.</w:t>
      </w:r>
    </w:p>
  </w:footnote>
  <w:footnote w:id="16587">
    <w:p>
      <w:pPr>
        <w:pStyle w:val="FootnoteText"/>
      </w:pPr>
      <w:r>
        <w:rPr>
          <w:rStyle w:val="FootnoteReference"/>
        </w:rPr>
        <w:footnoteRef/>
      </w:r>
      <w:r>
        <w:t xml:space="preserve"> Cross-references for "a figure": Rom 5:14; Heb 9:24; Heb 11:19; 1Pet 3:21.</w:t>
      </w:r>
    </w:p>
  </w:footnote>
  <w:footnote w:id="16588">
    <w:p>
      <w:pPr>
        <w:pStyle w:val="FootnoteText"/>
      </w:pPr>
      <w:r>
        <w:rPr>
          <w:rStyle w:val="FootnoteReference"/>
        </w:rPr>
        <w:footnoteRef/>
      </w:r>
      <w:r>
        <w:t xml:space="preserve"> Cross-references for "the time": Heb 7:11; Heb 11:39-40; 1Pet 1:11-12.</w:t>
      </w:r>
    </w:p>
  </w:footnote>
  <w:footnote w:id="16589">
    <w:p>
      <w:pPr>
        <w:pStyle w:val="FootnoteText"/>
      </w:pPr>
      <w:r>
        <w:rPr>
          <w:rStyle w:val="FootnoteReference"/>
        </w:rPr>
        <w:footnoteRef/>
      </w:r>
      <w:r>
        <w:t xml:space="preserve"> Cross-references for "gifts": Heb 5:1.</w:t>
      </w:r>
    </w:p>
  </w:footnote>
  <w:footnote w:id="16590">
    <w:p>
      <w:pPr>
        <w:pStyle w:val="FootnoteText"/>
      </w:pPr>
      <w:r>
        <w:rPr>
          <w:rStyle w:val="FootnoteReference"/>
        </w:rPr>
        <w:footnoteRef/>
      </w:r>
      <w:r>
        <w:t xml:space="preserve"> Cross-references for "that could": Ps 40:6-7; Gal 3:21; Heb 7:18-19; Heb 9:13-14; Heb 10:1-4; Heb 10:11.</w:t>
      </w:r>
    </w:p>
  </w:footnote>
  <w:footnote w:id="16591">
    <w:p>
      <w:pPr>
        <w:pStyle w:val="FootnoteText"/>
      </w:pPr>
      <w:r>
        <w:rPr>
          <w:rStyle w:val="FootnoteReference"/>
        </w:rPr>
        <w:footnoteRef/>
      </w:r>
      <w:r>
        <w:t xml:space="preserve"> Cross-references for "as pertaining": Ps 51:16-19.</w:t>
      </w:r>
    </w:p>
  </w:footnote>
  <w:footnote w:id="16592">
    <w:p>
      <w:pPr>
        <w:pStyle w:val="FootnoteText"/>
      </w:pPr>
      <w:r>
        <w:rPr>
          <w:rStyle w:val="FootnoteReference"/>
        </w:rPr>
        <w:footnoteRef/>
      </w:r>
      <w:r>
        <w:t xml:space="preserve"> Cross-references for "carnal": Gal 4:3; Gal 4:9; Eph 2:15; Col 2:20-22; Heb 7:16; Heb 9:1.</w:t>
      </w:r>
    </w:p>
  </w:footnote>
  <w:footnote w:id="16593">
    <w:p>
      <w:pPr>
        <w:pStyle w:val="FootnoteText"/>
      </w:pPr>
      <w:r>
        <w:rPr>
          <w:rStyle w:val="FootnoteReference"/>
        </w:rPr>
        <w:footnoteRef/>
      </w:r>
      <w:r>
        <w:t xml:space="preserve"> Cross-references: Lev 11:2-47; Deut 14:3-21; Ezek 4:14; Acts 10:13-15; Col 2:16; Heb 13:9.</w:t>
      </w:r>
    </w:p>
  </w:footnote>
  <w:footnote w:id="16594">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5">
    <w:p>
      <w:pPr>
        <w:pStyle w:val="FootnoteText"/>
      </w:pPr>
      <w:r>
        <w:rPr>
          <w:rStyle w:val="FootnoteReference"/>
        </w:rPr>
        <w:footnoteRef/>
      </w:r>
      <w:r>
        <w:t xml:space="preserve"> Personal name: Christ. Personal-name meaning: Christ — anointed. Source form: Christ.</w:t>
      </w:r>
    </w:p>
  </w:footnote>
  <w:footnote w:id="16596">
    <w:p>
      <w:pPr>
        <w:pStyle w:val="FootnoteText"/>
      </w:pPr>
      <w:r>
        <w:rPr>
          <w:rStyle w:val="FootnoteReference"/>
        </w:rPr>
        <w:footnoteRef/>
      </w:r>
      <w:r>
        <w:t xml:space="preserve"> Cross-references for "of good": Heb 10:1.</w:t>
      </w:r>
    </w:p>
  </w:footnote>
  <w:footnote w:id="16597">
    <w:p>
      <w:pPr>
        <w:pStyle w:val="FootnoteText"/>
      </w:pPr>
      <w:r>
        <w:rPr>
          <w:rStyle w:val="FootnoteReference"/>
        </w:rPr>
        <w:footnoteRef/>
      </w:r>
      <w:r>
        <w:t xml:space="preserve"> Cross-references for "by a greater": John 1:14; Heb 8:2; Heb 9:1-9.</w:t>
      </w:r>
    </w:p>
  </w:footnote>
  <w:footnote w:id="16598">
    <w:p>
      <w:pPr>
        <w:pStyle w:val="FootnoteText"/>
      </w:pPr>
      <w:r>
        <w:rPr>
          <w:rStyle w:val="FootnoteReference"/>
        </w:rPr>
        <w:footnoteRef/>
      </w:r>
      <w:r>
        <w:t xml:space="preserve"> Cross-references for "not made": Acts 7:48; Acts 17:24-25; 2Cor 5:1; Col 2:11; Heb 9:23-24.</w:t>
      </w:r>
    </w:p>
  </w:footnote>
  <w:footnote w:id="16599">
    <w:p>
      <w:pPr>
        <w:pStyle w:val="FootnoteText"/>
      </w:pPr>
      <w:r>
        <w:rPr>
          <w:rStyle w:val="FootnoteReference"/>
        </w:rPr>
        <w:footnoteRef/>
      </w:r>
      <w:r>
        <w:t xml:space="preserve"> Cross-references for "Christ": Gen 49:10; Ps 40:7; Isa 59:20; Mal 3:1; Matt 2:6; Matt 11:3; John 4:25; 1John 4:2-3; 1John 5:20; 2John 1:7.</w:t>
      </w:r>
    </w:p>
  </w:footnote>
  <w:footnote w:id="16600">
    <w:p>
      <w:pPr>
        <w:pStyle w:val="FootnoteText"/>
      </w:pPr>
      <w:r>
        <w:rPr>
          <w:rStyle w:val="FootnoteReference"/>
        </w:rPr>
        <w:footnoteRef/>
      </w:r>
      <w:r>
        <w:t xml:space="preserve"> Cross-references: Heb 2:17; Heb 3:1; Heb 4:15; Heb 5:5-6; Heb 7:1; Heb 7:11-26; Heb 7:27; Heb 8:1.</w:t>
      </w:r>
    </w:p>
  </w:footnote>
  <w:footnote w:id="16601">
    <w:p>
      <w:pPr>
        <w:pStyle w:val="FootnoteText"/>
      </w:pPr>
      <w:r>
        <w:rPr>
          <w:rStyle w:val="FootnoteReference"/>
        </w:rPr>
        <w:footnoteRef/>
      </w:r>
      <w:r>
        <w:t xml:space="preserve"> Cross-references for "by his": Acts 20:28; Eph 1:7; Col 1:14; Titus 2:14; Heb 1:3; Heb 10:9-14; 1Pet 1:18-19; Rev 1:5; Rev 5:9.</w:t>
      </w:r>
    </w:p>
  </w:footnote>
  <w:footnote w:id="16602">
    <w:p>
      <w:pPr>
        <w:pStyle w:val="FootnoteText"/>
      </w:pPr>
      <w:r>
        <w:rPr>
          <w:rStyle w:val="FootnoteReference"/>
        </w:rPr>
        <w:footnoteRef/>
      </w:r>
      <w:r>
        <w:t xml:space="preserve"> Cross-references for "he entered": Heb 9:7; Heb 9:24-26; Heb 10:12; Heb 10:19.</w:t>
      </w:r>
    </w:p>
  </w:footnote>
  <w:footnote w:id="16603">
    <w:p>
      <w:pPr>
        <w:pStyle w:val="FootnoteText"/>
      </w:pPr>
      <w:r>
        <w:rPr>
          <w:rStyle w:val="FootnoteReference"/>
        </w:rPr>
        <w:footnoteRef/>
      </w:r>
      <w:r>
        <w:t xml:space="preserve"> Cross-references for "once": Zech 3:9; Heb 9:26; Heb 9:28; Heb 10:10.</w:t>
      </w:r>
    </w:p>
  </w:footnote>
  <w:footnote w:id="16604">
    <w:p>
      <w:pPr>
        <w:pStyle w:val="FootnoteText"/>
      </w:pPr>
      <w:r>
        <w:rPr>
          <w:rStyle w:val="FootnoteReference"/>
        </w:rPr>
        <w:footnoteRef/>
      </w:r>
      <w:r>
        <w:t xml:space="preserve"> Cross-references for "the purifying": Num 8:7; Num 19:12; 2Chr 30:19; Ps 51:7; Acts 15:9; 1Pet 1:22.</w:t>
      </w:r>
    </w:p>
  </w:footnote>
  <w:footnote w:id="16605">
    <w:p>
      <w:pPr>
        <w:pStyle w:val="FootnoteText"/>
      </w:pPr>
      <w:r>
        <w:rPr>
          <w:rStyle w:val="FootnoteReference"/>
        </w:rPr>
        <w:footnoteRef/>
      </w:r>
      <w:r>
        <w:t xml:space="preserve"> Cross-references: Lev 16:14; Lev 16:16.</w:t>
      </w:r>
    </w:p>
  </w:footnote>
  <w:footnote w:id="16606">
    <w:p>
      <w:pPr>
        <w:pStyle w:val="FootnoteText"/>
      </w:pPr>
      <w:r>
        <w:rPr>
          <w:rStyle w:val="FootnoteReference"/>
        </w:rPr>
        <w:footnoteRef/>
      </w:r>
      <w:r>
        <w:t xml:space="preserve"> Cross-references: Num 19:2-21.</w:t>
      </w:r>
    </w:p>
  </w:footnote>
  <w:footnote w:id="16607">
    <w:p>
      <w:pPr>
        <w:pStyle w:val="FootnoteText"/>
      </w:pPr>
      <w:r>
        <w:rPr>
          <w:rStyle w:val="FootnoteReference"/>
        </w:rPr>
        <w:footnoteRef/>
      </w:r>
      <w:r>
        <w:t xml:space="preserve"> Cross-references for "the blood": Heb 9:12; 1Pet 1:19; 1John 1:7; Rev 1:5.</w:t>
      </w:r>
    </w:p>
  </w:footnote>
  <w:footnote w:id="16608">
    <w:p>
      <w:pPr>
        <w:pStyle w:val="FootnoteText"/>
      </w:pPr>
      <w:r>
        <w:rPr>
          <w:rStyle w:val="FootnoteReference"/>
        </w:rPr>
        <w:footnoteRef/>
      </w:r>
      <w:r>
        <w:t xml:space="preserve"> Cross-references for "eternal": Deut 33:27; Isa 57:15; Jer 10:10; Rom 1:20; 1Tim 1:17.</w:t>
      </w:r>
    </w:p>
  </w:footnote>
  <w:footnote w:id="16609">
    <w:p>
      <w:pPr>
        <w:pStyle w:val="FootnoteText"/>
      </w:pPr>
      <w:r>
        <w:rPr>
          <w:rStyle w:val="FootnoteReference"/>
        </w:rPr>
        <w:footnoteRef/>
      </w:r>
      <w:r>
        <w:t xml:space="preserve"> Cross-references for "offered": Matt 20:28; Eph 2:5; Eph 5:2; Titus 2:14; Heb 7:27; Heb 9:7; 1Pet 2:24; 1Pet 3:18.</w:t>
      </w:r>
    </w:p>
  </w:footnote>
  <w:footnote w:id="16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11">
    <w:p>
      <w:pPr>
        <w:pStyle w:val="FootnoteText"/>
      </w:pPr>
      <w:r>
        <w:rPr>
          <w:rStyle w:val="FootnoteReference"/>
        </w:rPr>
        <w:footnoteRef/>
      </w:r>
      <w:r>
        <w:t xml:space="preserve"> Cross-references for "purge": Heb 1:3; Heb 9:9; Heb 10:2; Heb 10:22.</w:t>
      </w:r>
    </w:p>
  </w:footnote>
  <w:footnote w:id="16612">
    <w:p>
      <w:pPr>
        <w:pStyle w:val="FootnoteText"/>
      </w:pPr>
      <w:r>
        <w:rPr>
          <w:rStyle w:val="FootnoteReference"/>
        </w:rPr>
        <w:footnoteRef/>
      </w:r>
      <w:r>
        <w:t xml:space="preserve"> Cross-references for "dead works": Heb 6:1.</w:t>
      </w:r>
    </w:p>
  </w:footnote>
  <w:footnote w:id="16613">
    <w:p>
      <w:pPr>
        <w:pStyle w:val="FootnoteText"/>
      </w:pPr>
      <w:r>
        <w:rPr>
          <w:rStyle w:val="FootnoteReference"/>
        </w:rPr>
        <w:footnoteRef/>
      </w:r>
      <w:r>
        <w:t xml:space="preserve"> Cross-references for "to serve": Luke 1:74; Rom 6:13; Rom 6:22; Gal 2:19; 1Thess 1:9; 1Pet 4:2.</w:t>
      </w:r>
    </w:p>
  </w:footnote>
  <w:footnote w:id="16614">
    <w:p>
      <w:pPr>
        <w:pStyle w:val="FootnoteText"/>
      </w:pPr>
      <w:r>
        <w:rPr>
          <w:rStyle w:val="FootnoteReference"/>
        </w:rPr>
        <w:footnoteRef/>
      </w:r>
      <w:r>
        <w:t xml:space="preserve"> Cross-references for "the living": Deut 5:26; 1Sam 17:26; 2Kgs 19:16; Jer 10:10; Dan 6:26; Acts 14:15; 2Cor 6:16; 1Tim 3:15; Heb 11:21.</w:t>
      </w:r>
    </w:p>
  </w:footnote>
  <w:footnote w:id="166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Col 2:17; Heb 8:5; Heb 9:9-10; Heb 9:24; Heb 10:1.</w:t>
      </w:r>
    </w:p>
  </w:footnote>
  <w:footnote w:id="16642">
    <w:p>
      <w:pPr>
        <w:pStyle w:val="FootnoteText"/>
      </w:pPr>
      <w:r>
        <w:rPr>
          <w:rStyle w:val="FootnoteReference"/>
        </w:rPr>
        <w:footnoteRef/>
      </w:r>
      <w:r>
        <w:t xml:space="preserve"> Cross-references for "appear": Exod 28:12; Exod 28:29; Zech 3:1; Rom 8:33; Heb 7:25; 1John 2:1-2; Rev 8:3.</w:t>
      </w:r>
    </w:p>
  </w:footnote>
  <w:footnote w:id="16643">
    <w:p>
      <w:pPr>
        <w:pStyle w:val="FootnoteText"/>
      </w:pPr>
      <w:r>
        <w:rPr>
          <w:rStyle w:val="FootnoteReference"/>
        </w:rPr>
        <w:footnoteRef/>
      </w:r>
      <w:r>
        <w:t xml:space="preserve"> Cross-references: Mark 14:58; John 2:19-21; Heb 9:11.</w:t>
      </w:r>
    </w:p>
  </w:footnote>
  <w:footnote w:id="16644">
    <w:p>
      <w:pPr>
        <w:pStyle w:val="FootnoteText"/>
      </w:pPr>
      <w:r>
        <w:rPr>
          <w:rStyle w:val="FootnoteReference"/>
        </w:rPr>
        <w:footnoteRef/>
      </w:r>
      <w:r>
        <w:t xml:space="preserve"> Cross-references: Heb 8:2; Heb 9:9; Heb 9:23.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Heb 11:3-4.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Gen 26:3-4; Gen 28:4; Gen 28:13-14; Gen 48:3-4; Heb 6:17.</w:t>
      </w:r>
    </w:p>
  </w:footnote>
  <w:footnote w:id="16784">
    <w:p>
      <w:pPr>
        <w:pStyle w:val="FootnoteText"/>
      </w:pPr>
      <w:r>
        <w:rPr>
          <w:rStyle w:val="FootnoteReference"/>
        </w:rPr>
        <w:footnoteRef/>
      </w:r>
      <w:r>
        <w:t xml:space="preserve"> Cross-references: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Rom 4:21; Rom 8:24; 1John 3:19.</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Cross-references: Acts 7:20; G791.</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Exod 10:28-29; Exod 11:8; Exod 12:11; Exod 12:37-42; Exod 13:17-21.</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Rom 3:25-26; Heb 9:8-15; Heb 10:11-14.</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944">
    <w:p>
      <w:pPr>
        <w:pStyle w:val="FootnoteText"/>
      </w:pPr>
      <w:r>
        <w:rPr>
          <w:rStyle w:val="FootnoteReference"/>
        </w:rPr>
        <w:footnoteRef/>
      </w:r>
      <w:r>
        <w:t xml:space="preserve"> Cross-references for "Moses": Exod 19:16; Exod 19:19; Ps 119:120; Isa 6:3-5; Dan 10:8; Dan 10:17; Rev 1:17.</w:t>
      </w:r>
    </w:p>
  </w:footnote>
  <w:footnote w:id="1694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6">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7">
    <w:p>
      <w:pPr>
        <w:pStyle w:val="FootnoteText"/>
      </w:pPr>
      <w:r>
        <w:rPr>
          <w:rStyle w:val="FootnoteReference"/>
        </w:rPr>
        <w:footnoteRef/>
      </w:r>
      <w:r>
        <w:t xml:space="preserve"> Place name: Jerusalem. Place-name meaning: Jerusalem — vision of peace. Source form: Jerusalem. Greek form: ιεροσολυμα.</w:t>
      </w:r>
    </w:p>
  </w:footnote>
  <w:footnote w:id="16948">
    <w:p>
      <w:pPr>
        <w:pStyle w:val="FootnoteText"/>
      </w:pPr>
      <w:r>
        <w:rPr>
          <w:rStyle w:val="FootnoteReference"/>
        </w:rPr>
        <w:footnoteRef/>
      </w:r>
      <w:r>
        <w:t xml:space="preserve"> Cross-references for "an innumerable": Deut 33:2; Ps 68:17; Dan 7:10; Jude 1:14; Rev 5:11-12.</w:t>
      </w:r>
    </w:p>
  </w:footnote>
  <w:footnote w:id="16949">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50">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1">
    <w:p>
      <w:pPr>
        <w:pStyle w:val="FootnoteText"/>
      </w:pPr>
      <w:r>
        <w:rPr>
          <w:rStyle w:val="FootnoteReference"/>
        </w:rPr>
        <w:footnoteRef/>
      </w:r>
      <w:r>
        <w:t xml:space="preserve"> Cross-references for "the general": Ps 89:7; Ps 111:1; Acts 20:28; Eph 1:22; Eph 5:24-27; Col 1:24; 1Tim 3:5.</w:t>
      </w:r>
    </w:p>
  </w:footnote>
  <w:footnote w:id="16952">
    <w:p>
      <w:pPr>
        <w:pStyle w:val="FootnoteText"/>
      </w:pPr>
      <w:r>
        <w:rPr>
          <w:rStyle w:val="FootnoteReference"/>
        </w:rPr>
        <w:footnoteRef/>
      </w:r>
      <w:r>
        <w:t xml:space="preserve"> Cross-references for "the firstborn": Exod 4:22; Exod 13:2; Deut 21:17; Ps 89:27; Jer 31:9; Jas 1:18; Rev 14:4.</w:t>
      </w:r>
    </w:p>
  </w:footnote>
  <w:footnote w:id="16953">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4">
    <w:p>
      <w:pPr>
        <w:pStyle w:val="FootnoteText"/>
      </w:pPr>
      <w:r>
        <w:rPr>
          <w:rStyle w:val="FootnoteReference"/>
        </w:rPr>
        <w:footnoteRef/>
      </w:r>
      <w:r>
        <w:t xml:space="preserve"> Cross-references: Gen 18:25; Ps 50:5-6; Ps 94:2; Ps 96:13; Ps 98:9; Matt 25:31-34; John 5:27; 2Thess 1:5-7; Heb 6:10-12; Heb 9:27; 1Pet 2:23.</w:t>
      </w:r>
    </w:p>
  </w:footnote>
  <w:footnote w:id="16955">
    <w:p>
      <w:pPr>
        <w:pStyle w:val="FootnoteText"/>
      </w:pPr>
      <w:r>
        <w:rPr>
          <w:rStyle w:val="FootnoteReference"/>
        </w:rPr>
        <w:footnoteRef/>
      </w:r>
      <w:r>
        <w:t xml:space="preserve"> Cross-references for "Jesus": 1Tim 2:5; Heb 7:22; Heb 8:6; Heb 8:8.</w:t>
      </w:r>
    </w:p>
  </w:footnote>
  <w:footnote w:id="16956">
    <w:p>
      <w:pPr>
        <w:pStyle w:val="FootnoteText"/>
      </w:pPr>
      <w:r>
        <w:rPr>
          <w:rStyle w:val="FootnoteReference"/>
        </w:rPr>
        <w:footnoteRef/>
      </w:r>
      <w:r>
        <w:t xml:space="preserve"> Cross-references for "covenant": Matt 26:28; Mark 14:24; Luke 22:20; Heb 9:15.</w:t>
      </w:r>
    </w:p>
  </w:footnote>
  <w:footnote w:id="16957">
    <w:p>
      <w:pPr>
        <w:pStyle w:val="FootnoteText"/>
      </w:pPr>
      <w:r>
        <w:rPr>
          <w:rStyle w:val="FootnoteReference"/>
        </w:rPr>
        <w:footnoteRef/>
      </w:r>
      <w:r>
        <w:t xml:space="preserve"> Cross-references for "to the blood": Exod 24:8; Heb 9:21; Heb 10:22; Heb 11:28; 1Pet 1:2.</w:t>
      </w:r>
    </w:p>
  </w:footnote>
  <w:footnote w:id="16958">
    <w:p>
      <w:pPr>
        <w:pStyle w:val="FootnoteText"/>
      </w:pPr>
      <w:r>
        <w:rPr>
          <w:rStyle w:val="FootnoteReference"/>
        </w:rPr>
        <w:footnoteRef/>
      </w:r>
      <w:r>
        <w:t xml:space="preserve"> Personal name: Abel. Personal-name meaning: Abel — Breath; vanity; futility. Source form: Abel.</w:t>
      </w:r>
    </w:p>
  </w:footnote>
  <w:footnote w:id="16959">
    <w:p>
      <w:pPr>
        <w:pStyle w:val="FootnoteText"/>
      </w:pPr>
      <w:r>
        <w:rPr>
          <w:rStyle w:val="FootnoteReference"/>
        </w:rPr>
        <w:footnoteRef/>
      </w:r>
      <w:r>
        <w:t xml:space="preserve"> Cross-references: Isa 55:3; Jer 31:31-33; Heb 13:20.</w:t>
      </w:r>
    </w:p>
  </w:footnote>
  <w:footnote w:id="16960">
    <w:p>
      <w:pPr>
        <w:pStyle w:val="FootnoteText"/>
      </w:pPr>
      <w:r>
        <w:rPr>
          <w:rStyle w:val="FootnoteReference"/>
        </w:rPr>
        <w:footnoteRef/>
      </w:r>
      <w:r>
        <w:t xml:space="preserve"> Cross-references: Gen 4:10; Matt 23:35; Luke 11:51; Heb 11:4.</w:t>
      </w:r>
    </w:p>
  </w:footnote>
  <w:footnote w:id="16961">
    <w:p>
      <w:pPr>
        <w:pStyle w:val="FootnoteText"/>
      </w:pPr>
      <w:r>
        <w:rPr>
          <w:rStyle w:val="FootnoteReference"/>
        </w:rPr>
        <w:footnoteRef/>
      </w:r>
      <w:r>
        <w:t xml:space="preserve"> Cross-references for "refuse": Prov 1:24; Prov 8:33; Prov 13:18; Prov 15:32; Jer 11:10; Ezek 5:6; Zech 7:11; Matt 17:5; Acts 7:35.</w:t>
      </w:r>
    </w:p>
  </w:footnote>
  <w:footnote w:id="16962">
    <w:p>
      <w:pPr>
        <w:pStyle w:val="FootnoteText"/>
      </w:pPr>
      <w:r>
        <w:rPr>
          <w:rStyle w:val="FootnoteReference"/>
        </w:rPr>
        <w:footnoteRef/>
      </w:r>
      <w:r>
        <w:t xml:space="preserve"> Cross-references for "if they": Heb 2:1-3; Heb 3:17; Heb 10:28-29.</w:t>
      </w:r>
    </w:p>
  </w:footnote>
  <w:footnote w:id="16963">
    <w:p>
      <w:pPr>
        <w:pStyle w:val="FootnoteText"/>
      </w:pPr>
      <w:r>
        <w:rPr>
          <w:rStyle w:val="FootnoteReference"/>
        </w:rPr>
        <w:footnoteRef/>
      </w:r>
      <w:r>
        <w:t xml:space="preserve"> Cross-references for "turn away": Num 32:15; Deut 30:17; Josh 22:16; 2Chr 7:19; Prov 1:32; 2Tim 4:4.</w:t>
      </w:r>
    </w:p>
  </w:footnote>
  <w:footnote w:id="16964">
    <w:p>
      <w:pPr>
        <w:pStyle w:val="FootnoteText"/>
      </w:pPr>
      <w:r>
        <w:rPr>
          <w:rStyle w:val="FootnoteReference"/>
        </w:rPr>
        <w:footnoteRef/>
      </w:r>
      <w:r>
        <w:t xml:space="preserve"> Cross-references: Exod 16:29; 1Kgs 12:16; Isa 48:6; Isa 64:9; Matt 8:4; 1Thess 5:15; Heb 8:5; 1Pet 1:22; Rev 19:10; Rev 22:9.</w:t>
      </w:r>
    </w:p>
  </w:footnote>
  <w:footnote w:id="16965">
    <w:p>
      <w:pPr>
        <w:pStyle w:val="FootnoteText"/>
      </w:pPr>
      <w:r>
        <w:rPr>
          <w:rStyle w:val="FootnoteReference"/>
        </w:rPr>
        <w:footnoteRef/>
      </w:r>
      <w:r>
        <w:t xml:space="preserve"> Cross-references for "voice": Exod 19:18; Ps 114:6-7; Hab 3:10.</w:t>
      </w:r>
    </w:p>
  </w:footnote>
  <w:footnote w:id="16966">
    <w:p>
      <w:pPr>
        <w:pStyle w:val="FootnoteText"/>
      </w:pPr>
      <w:r>
        <w:rPr>
          <w:rStyle w:val="FootnoteReference"/>
        </w:rPr>
        <w:footnoteRef/>
      </w:r>
      <w:r>
        <w:t xml:space="preserve"> Cross-references for "Yet once": Isa 2:19; Isa 13:13; Joel 3:16; Hag 2:6-7; Hag 2:22; Heb 12:27.</w:t>
      </w:r>
    </w:p>
  </w:footnote>
  <w:footnote w:id="16967">
    <w:p>
      <w:pPr>
        <w:pStyle w:val="FootnoteText"/>
      </w:pPr>
      <w:r>
        <w:rPr>
          <w:rStyle w:val="FootnoteReference"/>
        </w:rPr>
        <w:footnoteRef/>
      </w:r>
      <w:r>
        <w:t xml:space="preserve"> Cross-references: Ps 102:26-27; Ezek 21:27; Matt 24:35; 2Pet 3:10-11; Rev 11:15; Rev 21:1.</w:t>
      </w:r>
    </w:p>
  </w:footnote>
  <w:footnote w:id="16968">
    <w:p>
      <w:pPr>
        <w:pStyle w:val="FootnoteText"/>
      </w:pPr>
      <w:r>
        <w:rPr>
          <w:rStyle w:val="FootnoteReference"/>
        </w:rPr>
        <w:footnoteRef/>
      </w:r>
      <w:r>
        <w:t xml:space="preserve"> Cross-references for "a kingdom": Isa 9:7; Dan 2:44; Dan 7:14; Dan 7:27; Matt 25:34; Luke 1:33; Luke 17:20-21; 1Pet 1:4-5; Rev 1:6; Rev 5:10.</w:t>
      </w:r>
    </w:p>
  </w:footnote>
  <w:footnote w:id="16969">
    <w:p>
      <w:pPr>
        <w:pStyle w:val="FootnoteText"/>
      </w:pPr>
      <w:r>
        <w:rPr>
          <w:rStyle w:val="FootnoteReference"/>
        </w:rPr>
        <w:footnoteRef/>
      </w:r>
      <w:r>
        <w:t xml:space="preserve"> Cross-references for "we may": Ps 19:14; Isa 56:7; Rom 12:1-2; Eph 1:6; Eph 5:10; Phil 4:18; 1Pet 2:5; 1Pet 2:20.</w:t>
      </w:r>
    </w:p>
  </w:footnote>
  <w:footnote w:id="1697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1">
    <w:p>
      <w:pPr>
        <w:pStyle w:val="FootnoteText"/>
      </w:pPr>
      <w:r>
        <w:rPr>
          <w:rStyle w:val="FootnoteReference"/>
        </w:rPr>
        <w:footnoteRef/>
      </w:r>
      <w:r>
        <w:t xml:space="preserve"> Cross-references: Exod 24:17; Num 11:1; Num 16:35; Deut 4:24; Deut 9:3; Ps 50:3; Ps 97:3; Isa 66:15; Dan 7:9; 2Thess 1:8; Heb 10:27.</w:t>
      </w:r>
    </w:p>
  </w:footnote>
  <w:footnote w:id="1697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3">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4">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5">
    <w:p>
      <w:pPr>
        <w:pStyle w:val="FootnoteText"/>
      </w:pPr>
      <w:r>
        <w:rPr>
          <w:rStyle w:val="FootnoteReference"/>
        </w:rPr>
        <w:footnoteRef/>
      </w:r>
      <w:r>
        <w:t xml:space="preserve"> Cross-references: Neh 1:3-4; Rom 12:15; 1Cor 12:26; Gal 6:1-2; 1Pet 3:8.</w:t>
      </w:r>
    </w:p>
  </w:footnote>
  <w:footnote w:id="16976">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7">
    <w:p>
      <w:pPr>
        <w:pStyle w:val="FootnoteText"/>
      </w:pPr>
      <w:r>
        <w:rPr>
          <w:rStyle w:val="FootnoteReference"/>
        </w:rPr>
        <w:footnoteRef/>
      </w:r>
      <w:r>
        <w:t xml:space="preserve"> Cross-references for "and the bed": 1Cor 6:9; Gal 5:19; Gal 5:21; Eph 5:5; Col 3:5-6; Heb 12:16; Rev 22:15.</w:t>
      </w:r>
    </w:p>
  </w:footnote>
  <w:footnote w:id="16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1">
    <w:p>
      <w:pPr>
        <w:pStyle w:val="FootnoteText"/>
      </w:pPr>
      <w:r>
        <w:rPr>
          <w:rStyle w:val="FootnoteReference"/>
        </w:rPr>
        <w:footnoteRef/>
      </w:r>
      <w:r>
        <w:t xml:space="preserve"> Cross-references: Ps 50:16-22; Mal 3:5; 1Cor 5:13; 2Cor 5:10.</w:t>
      </w:r>
    </w:p>
  </w:footnote>
  <w:footnote w:id="16982">
    <w:p>
      <w:pPr>
        <w:pStyle w:val="FootnoteText"/>
      </w:pPr>
      <w:r>
        <w:rPr>
          <w:rStyle w:val="FootnoteReference"/>
        </w:rPr>
        <w:footnoteRef/>
      </w:r>
      <w:r>
        <w:t xml:space="preserve"> Cross-references for "and be": Exod 2:21; Matt 6:25; Matt 6:34; Luke 3:14; Phil 4:11-12; 1Tim 6:6-8.</w:t>
      </w:r>
    </w:p>
  </w:footnote>
  <w:footnote w:id="16983">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4">
    <w:p>
      <w:pPr>
        <w:pStyle w:val="FootnoteText"/>
      </w:pPr>
      <w:r>
        <w:rPr>
          <w:rStyle w:val="FootnoteReference"/>
        </w:rPr>
        <w:footnoteRef/>
      </w:r>
      <w:r>
        <w:t xml:space="preserve"> Cross-references for "boldly": Eph 3:12; Heb 4:16; Heb 10:19.</w:t>
      </w:r>
    </w:p>
  </w:footnote>
  <w:footnote w:id="16985">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6">
    <w:p>
      <w:pPr>
        <w:pStyle w:val="FootnoteText"/>
      </w:pPr>
      <w:r>
        <w:rPr>
          <w:rStyle w:val="FootnoteReference"/>
        </w:rPr>
        <w:footnoteRef/>
      </w:r>
      <w:r>
        <w:t xml:space="preserve"> Cross-references for "considering": Acts 7:55-60.</w:t>
      </w:r>
    </w:p>
  </w:footnote>
  <w:footnote w:id="16987">
    <w:p>
      <w:pPr>
        <w:pStyle w:val="FootnoteText"/>
      </w:pPr>
      <w:r>
        <w:rPr>
          <w:rStyle w:val="FootnoteReference"/>
        </w:rPr>
        <w:footnoteRef/>
      </w:r>
      <w:r>
        <w:t xml:space="preserve"> Cross-references for "the end": 1Cor 10:13.</w:t>
      </w:r>
    </w:p>
  </w:footnote>
  <w:footnote w:id="16988">
    <w:p>
      <w:pPr>
        <w:pStyle w:val="FootnoteText"/>
      </w:pPr>
      <w:r>
        <w:rPr>
          <w:rStyle w:val="FootnoteReference"/>
        </w:rPr>
        <w:footnoteRef/>
      </w:r>
      <w:r>
        <w:t xml:space="preserve"> Name meaning: Jesus (Yeshua) — Yahweh saves. He will save His people from their sins.</w:t>
      </w:r>
    </w:p>
  </w:footnote>
  <w:footnote w:id="16989">
    <w:p>
      <w:pPr>
        <w:pStyle w:val="FootnoteText"/>
      </w:pPr>
      <w:r>
        <w:rPr>
          <w:rStyle w:val="FootnoteReference"/>
        </w:rPr>
        <w:footnoteRef/>
      </w:r>
      <w:r>
        <w:t xml:space="preserve"> Personal name: Christ. Personal-name meaning: Christ — anointed. Source form: Christ.</w:t>
      </w:r>
    </w:p>
  </w:footnote>
  <w:footnote w:id="169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1">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2">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3">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4">
    <w:p>
      <w:pPr>
        <w:pStyle w:val="FootnoteText"/>
      </w:pPr>
      <w:r>
        <w:rPr>
          <w:rStyle w:val="FootnoteReference"/>
        </w:rPr>
        <w:footnoteRef/>
      </w:r>
      <w:r>
        <w:t xml:space="preserve"> Cross-references for "an altar": 1Cor 5:7-8; 1Cor 9:13; 1Cor 10:17; 1Cor 10:20.</w:t>
      </w:r>
    </w:p>
  </w:footnote>
  <w:footnote w:id="16995">
    <w:p>
      <w:pPr>
        <w:pStyle w:val="FootnoteText"/>
      </w:pPr>
      <w:r>
        <w:rPr>
          <w:rStyle w:val="FootnoteReference"/>
        </w:rPr>
        <w:footnoteRef/>
      </w:r>
      <w:r>
        <w:t xml:space="preserve"> Cross-references for "serve": Num 3:7-8; Num 7:5.</w:t>
      </w:r>
    </w:p>
  </w:footnote>
  <w:footnote w:id="16996">
    <w:p>
      <w:pPr>
        <w:pStyle w:val="FootnoteText"/>
      </w:pPr>
      <w:r>
        <w:rPr>
          <w:rStyle w:val="FootnoteReference"/>
        </w:rPr>
        <w:footnoteRef/>
      </w:r>
      <w:r>
        <w:t xml:space="preserve"> Cross-references for "the bodies": Exod 29:14; Lev 4:5-7; Lev 4:11-12; Lev 4:16-21; Lev 6:30; Lev 9:9; Lev 9:11; Lev 16:14-19; Lev 16:27; Num 19:3.</w:t>
      </w:r>
    </w:p>
  </w:footnote>
  <w:footnote w:id="16997">
    <w:p>
      <w:pPr>
        <w:pStyle w:val="FootnoteText"/>
      </w:pPr>
      <w:r>
        <w:rPr>
          <w:rStyle w:val="FootnoteReference"/>
        </w:rPr>
        <w:footnoteRef/>
      </w:r>
      <w:r>
        <w:t xml:space="preserve"> Cross-references for "sanctify": John 17:19; John 19:34; 1Cor 6:11; Eph 5:26; Heb 2:11; Heb 9:13-14; Heb 9:18-19; Heb 10:29; 1John 5:6-8.</w:t>
      </w:r>
    </w:p>
  </w:footnote>
  <w:footnote w:id="16998">
    <w:p>
      <w:pPr>
        <w:pStyle w:val="FootnoteText"/>
      </w:pPr>
      <w:r>
        <w:rPr>
          <w:rStyle w:val="FootnoteReference"/>
        </w:rPr>
        <w:footnoteRef/>
      </w:r>
      <w:r>
        <w:t xml:space="preserve"> Cross-references for "suffered": Lev 24:23; Num 15:36; Josh 7:24; Mark 15:20-24; John 19:17-18; Acts 7:58.</w:t>
      </w:r>
    </w:p>
  </w:footnote>
  <w:footnote w:id="16999">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7000">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1">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2">
    <w:p>
      <w:pPr>
        <w:pStyle w:val="FootnoteText"/>
      </w:pPr>
      <w:r>
        <w:rPr>
          <w:rStyle w:val="FootnoteReference"/>
        </w:rPr>
        <w:footnoteRef/>
      </w:r>
      <w:r>
        <w:t xml:space="preserve"> Cross-references for "the fruit": Gen 4:3-4; Hos 14:2; Rom 6:19; Rom 12:1.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Ps 18:49; Matt 11:25; Luke 10:21.</w:t>
      </w:r>
    </w:p>
  </w:footnote>
  <w:footnote w:id="17005">
    <w:p>
      <w:pPr>
        <w:pStyle w:val="FootnoteText"/>
      </w:pPr>
      <w:r>
        <w:rPr>
          <w:rStyle w:val="FootnoteReference"/>
        </w:rPr>
        <w:footnoteRef/>
      </w:r>
      <w:r>
        <w:t xml:space="preserve"> Cross-references for "with such": Ps 51:19; Mic 6:7-8; Phil 4:18; Heb 6:10.</w:t>
      </w:r>
    </w:p>
  </w:footnote>
  <w:footnote w:id="17006">
    <w:p>
      <w:pPr>
        <w:pStyle w:val="FootnoteText"/>
      </w:pPr>
      <w:r>
        <w:rPr>
          <w:rStyle w:val="FootnoteReference"/>
        </w:rPr>
        <w:footnoteRef/>
      </w:r>
      <w:r>
        <w:t xml:space="preserve"> Cross-references: Ps 37:3; Matt 25:35-40; Luke 6:35-36; Acts 9:36; Acts 10:38; Gal 6:10; 1Thess 5:15; 2Thess 3:13; Heb 13:1-2; 3John 1:11.</w:t>
      </w:r>
    </w:p>
  </w:footnote>
  <w:footnote w:id="17007">
    <w:p>
      <w:pPr>
        <w:pStyle w:val="FootnoteText"/>
      </w:pPr>
      <w:r>
        <w:rPr>
          <w:rStyle w:val="FootnoteReference"/>
        </w:rPr>
        <w:footnoteRef/>
      </w:r>
      <w:r>
        <w:t xml:space="preserve"> Cross-references: Luke 18:22; Rom 12:13; 2Cor 9:12-13; Gal 6:6; Eph 4:28; Phil 4:14; 1Tim 6:18; Phlm 1:6.</w:t>
      </w:r>
    </w:p>
  </w:footnote>
  <w:footnote w:id="17008">
    <w:p>
      <w:pPr>
        <w:pStyle w:val="FootnoteText"/>
      </w:pPr>
      <w:r>
        <w:rPr>
          <w:rStyle w:val="FootnoteReference"/>
        </w:rPr>
        <w:footnoteRef/>
      </w:r>
      <w:r>
        <w:t xml:space="preserve"> Cross-references for "Obey": 1Sam 8:19; 1Sam 15:19-20; Prov 5:13; Phil 2:12; Phil 2:29; 1Thess 5:12-13; 2Thess 3:14; 1Tim 5:17; Heb 13:7.</w:t>
      </w:r>
    </w:p>
  </w:footnote>
  <w:footnote w:id="17009">
    <w:p>
      <w:pPr>
        <w:pStyle w:val="FootnoteText"/>
      </w:pPr>
      <w:r>
        <w:rPr>
          <w:rStyle w:val="FootnoteReference"/>
        </w:rPr>
        <w:footnoteRef/>
      </w:r>
      <w:r>
        <w:t xml:space="preserve"> Cross-references for "submit": Gen 16:9; 1Cor 16:16; Eph 5:21; Jas 4:7; 1Pet 5:5.</w:t>
      </w:r>
    </w:p>
  </w:footnote>
  <w:footnote w:id="17010">
    <w:p>
      <w:pPr>
        <w:pStyle w:val="FootnoteText"/>
      </w:pPr>
      <w:r>
        <w:rPr>
          <w:rStyle w:val="FootnoteReference"/>
        </w:rPr>
        <w:footnoteRef/>
      </w:r>
      <w:r>
        <w:t xml:space="preserve"> Cross-references for "watch": Ezek 3:17-21; Ezek 33:2; Ezek 33:7-9; Acts 20:24-26; Acts 20:28; 1Cor 4:1-2; 1Pet 5:2-3.</w:t>
      </w:r>
    </w:p>
  </w:footnote>
  <w:footnote w:id="17011">
    <w:p>
      <w:pPr>
        <w:pStyle w:val="FootnoteText"/>
      </w:pPr>
      <w:r>
        <w:rPr>
          <w:rStyle w:val="FootnoteReference"/>
        </w:rPr>
        <w:footnoteRef/>
      </w:r>
      <w:r>
        <w:t xml:space="preserve"> Cross-references for "give account": Luke 16:2; Rom 14:12; 2Cor 5:10-11.</w:t>
      </w:r>
    </w:p>
  </w:footnote>
  <w:footnote w:id="17012">
    <w:p>
      <w:pPr>
        <w:pStyle w:val="FootnoteText"/>
      </w:pPr>
      <w:r>
        <w:rPr>
          <w:rStyle w:val="FootnoteReference"/>
        </w:rPr>
        <w:footnoteRef/>
      </w:r>
      <w:r>
        <w:t xml:space="preserve"> Cross-references for "with joy": Phil 1:4; Phil 2:16; Phil 4:1; 1Thess 2:19-20; 1Thess 3:9-10.</w:t>
      </w:r>
    </w:p>
  </w:footnote>
  <w:footnote w:id="17013">
    <w:p>
      <w:pPr>
        <w:pStyle w:val="FootnoteText"/>
      </w:pPr>
      <w:r>
        <w:rPr>
          <w:rStyle w:val="FootnoteReference"/>
        </w:rPr>
        <w:footnoteRef/>
      </w:r>
      <w:r>
        <w:t xml:space="preserve"> Cross-references for "with grief": Exod 32:31; Jer 13:17; Phil 3:18.</w:t>
      </w:r>
    </w:p>
  </w:footnote>
  <w:footnote w:id="17014">
    <w:p>
      <w:pPr>
        <w:pStyle w:val="FootnoteText"/>
      </w:pPr>
      <w:r>
        <w:rPr>
          <w:rStyle w:val="FootnoteReference"/>
        </w:rPr>
        <w:footnoteRef/>
      </w:r>
      <w:r>
        <w:t xml:space="preserve"> Cross-references for "Pray": Rom 15:30; Eph 6:19-20; Col 4:3; 1Thess 5:25; 2Thess 3:1.</w:t>
      </w:r>
    </w:p>
  </w:footnote>
  <w:footnote w:id="17015">
    <w:p>
      <w:pPr>
        <w:pStyle w:val="FootnoteText"/>
      </w:pPr>
      <w:r>
        <w:rPr>
          <w:rStyle w:val="FootnoteReference"/>
        </w:rPr>
        <w:footnoteRef/>
      </w:r>
      <w:r>
        <w:t xml:space="preserve"> Cross-references for "in all": Rom 12:17; Rom 13:13; Phil 4:8; 1Thess 4:12; 1Pet 2:12.</w:t>
      </w:r>
    </w:p>
  </w:footnote>
  <w:footnote w:id="17016">
    <w:p>
      <w:pPr>
        <w:pStyle w:val="FootnoteText"/>
      </w:pPr>
      <w:r>
        <w:rPr>
          <w:rStyle w:val="FootnoteReference"/>
        </w:rPr>
        <w:footnoteRef/>
      </w:r>
      <w:r>
        <w:t xml:space="preserve"> Cross-references for "the God": Rom 15:33; Rom 16:20; 1Cor 14:33; 2Cor 13:11; Phil 4:9; 1Thess 5:23; 2Thess 3:16.</w:t>
      </w:r>
    </w:p>
  </w:footnote>
  <w:footnote w:id="17017">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8">
    <w:p>
      <w:pPr>
        <w:pStyle w:val="FootnoteText"/>
      </w:pPr>
      <w:r>
        <w:rPr>
          <w:rStyle w:val="FootnoteReference"/>
        </w:rPr>
        <w:footnoteRef/>
      </w:r>
      <w:r>
        <w:t xml:space="preserve"> Cross-references for "that great": Ps 23:1; Ps 80:1; Isa 40:11; Isa 63:11; Ezek 34:23; Ezek 37:24; John 10:11; John 10:14; 1Pet 2:25; 1Pet 5:4.</w:t>
      </w:r>
    </w:p>
  </w:footnote>
  <w:footnote w:id="17019">
    <w:p>
      <w:pPr>
        <w:pStyle w:val="FootnoteText"/>
      </w:pPr>
      <w:r>
        <w:rPr>
          <w:rStyle w:val="FootnoteReference"/>
        </w:rPr>
        <w:footnoteRef/>
      </w:r>
      <w:r>
        <w:t xml:space="preserve"> Cross-references for "the blood": Exod 24:8; Zech 9:11; Matt 26:28; Mark 14:24; Luke 22:20; Heb 9:20; Heb 10:22.</w:t>
      </w:r>
    </w:p>
  </w:footnote>
  <w:footnote w:id="17020">
    <w:p>
      <w:pPr>
        <w:pStyle w:val="FootnoteText"/>
      </w:pPr>
      <w:r>
        <w:rPr>
          <w:rStyle w:val="FootnoteReference"/>
        </w:rPr>
        <w:footnoteRef/>
      </w:r>
      <w:r>
        <w:t xml:space="preserve"> Cross-references for "covenant": Heb 9:16-17.</w:t>
      </w:r>
    </w:p>
  </w:footnote>
  <w:footnote w:id="17021">
    <w:p>
      <w:pPr>
        <w:pStyle w:val="FootnoteText"/>
      </w:pPr>
      <w:r>
        <w:rPr>
          <w:rStyle w:val="FootnoteReference"/>
        </w:rPr>
        <w:footnoteRef/>
      </w:r>
      <w:r>
        <w:t xml:space="preserve"> Cross-references: 2Sam 23:5; 1Chr 16:17; Isa 55:3; Isa 61:8; Jer 32:40; Ezek 37:26.</w:t>
      </w:r>
    </w:p>
  </w:footnote>
  <w:footnote w:id="17022">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3">
    <w:p>
      <w:pPr>
        <w:pStyle w:val="FootnoteText"/>
      </w:pPr>
      <w:r>
        <w:rPr>
          <w:rStyle w:val="FootnoteReference"/>
        </w:rPr>
        <w:footnoteRef/>
      </w:r>
      <w:r>
        <w:t xml:space="preserve"> Cross-references for "to do": Matt 7:21; Matt 12:50; Matt 21:31; John 7:17; Rom 12:2; 1Thess 4:3; Heb 10:36; 1Pet 4:2; 1John 2:17.</w:t>
      </w:r>
    </w:p>
  </w:footnote>
  <w:footnote w:id="17024">
    <w:p>
      <w:pPr>
        <w:pStyle w:val="FootnoteText"/>
      </w:pPr>
      <w:r>
        <w:rPr>
          <w:rStyle w:val="FootnoteReference"/>
        </w:rPr>
        <w:footnoteRef/>
      </w:r>
      <w:r>
        <w:t xml:space="preserve"> Cross-references for "working": Rom 12:1; Rom 14:17-18; Phil 2:13; Phil 4:18; Col 3:20; Heb 13:16; 1John 3:22.</w:t>
      </w:r>
    </w:p>
  </w:footnote>
  <w:footnote w:id="17025">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6">
    <w:p>
      <w:pPr>
        <w:pStyle w:val="FootnoteText"/>
      </w:pPr>
      <w:r>
        <w:rPr>
          <w:rStyle w:val="FootnoteReference"/>
        </w:rPr>
        <w:footnoteRef/>
      </w:r>
      <w:r>
        <w:t xml:space="preserve"> Cross-references for "Amen": Matt 6:13; Matt 28:20.</w:t>
      </w:r>
    </w:p>
  </w:footnote>
  <w:footnote w:id="17027">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8">
    <w:p>
      <w:pPr>
        <w:pStyle w:val="FootnoteText"/>
      </w:pPr>
      <w:r>
        <w:rPr>
          <w:rStyle w:val="FootnoteReference"/>
        </w:rPr>
        <w:footnoteRef/>
      </w:r>
      <w:r>
        <w:t xml:space="preserve"> Cross-references: Gal 6:11; 1Pet 5:12.</w:t>
      </w:r>
    </w:p>
  </w:footnote>
  <w:footnote w:id="17029">
    <w:p>
      <w:pPr>
        <w:pStyle w:val="FootnoteText"/>
      </w:pPr>
      <w:r>
        <w:rPr>
          <w:rStyle w:val="FootnoteReference"/>
        </w:rPr>
        <w:footnoteRef/>
      </w:r>
      <w:r>
        <w:t xml:space="preserve"> Cross-references for "brother": Acts 16:1-3; 1Thess 3:2; Phlm 1:1.</w:t>
      </w:r>
    </w:p>
  </w:footnote>
  <w:footnote w:id="17030">
    <w:p>
      <w:pPr>
        <w:pStyle w:val="FootnoteText"/>
      </w:pPr>
      <w:r>
        <w:rPr>
          <w:rStyle w:val="FootnoteReference"/>
        </w:rPr>
        <w:footnoteRef/>
      </w:r>
      <w:r>
        <w:t xml:space="preserve"> Name meaning: Timothy (Timotheos) — Honoring God. Paul’s faithful son in the faith.</w:t>
      </w:r>
    </w:p>
  </w:footnote>
  <w:footnote w:id="17031">
    <w:p>
      <w:pPr>
        <w:pStyle w:val="FootnoteText"/>
      </w:pPr>
      <w:r>
        <w:rPr>
          <w:rStyle w:val="FootnoteReference"/>
        </w:rPr>
        <w:footnoteRef/>
      </w:r>
      <w:r>
        <w:t xml:space="preserve"> Cross-references for "is set": 1Tim 6:12; 2Tim 1:8; Rev 7:14.</w:t>
      </w:r>
    </w:p>
  </w:footnote>
  <w:footnote w:id="170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3">
    <w:p>
      <w:pPr>
        <w:pStyle w:val="FootnoteText"/>
      </w:pPr>
      <w:r>
        <w:rPr>
          <w:rStyle w:val="FootnoteReference"/>
        </w:rPr>
        <w:footnoteRef/>
      </w:r>
      <w:r>
        <w:t xml:space="preserve"> Cross-references for "Salute": Rom 16:1-16.</w:t>
      </w:r>
    </w:p>
  </w:footnote>
  <w:footnote w:id="17034">
    <w:p>
      <w:pPr>
        <w:pStyle w:val="FootnoteText"/>
      </w:pPr>
      <w:r>
        <w:rPr>
          <w:rStyle w:val="FootnoteReference"/>
        </w:rPr>
        <w:footnoteRef/>
      </w:r>
      <w:r>
        <w:t xml:space="preserve"> Cross-references for "the rule": Heb 13:7; Heb 13:17.</w:t>
      </w:r>
    </w:p>
  </w:footnote>
  <w:footnote w:id="17035">
    <w:p>
      <w:pPr>
        <w:pStyle w:val="FootnoteText"/>
      </w:pPr>
      <w:r>
        <w:rPr>
          <w:rStyle w:val="FootnoteReference"/>
        </w:rPr>
        <w:footnoteRef/>
      </w:r>
      <w:r>
        <w:t xml:space="preserve"> Place name: Italy. Place-name meaning: Italy — abounding with calves or heifers. Source form: Italy. Greek form: ιταλιας.</w:t>
      </w:r>
    </w:p>
  </w:footnote>
  <w:footnote w:id="17036">
    <w:p>
      <w:pPr>
        <w:pStyle w:val="FootnoteText"/>
      </w:pPr>
      <w:r>
        <w:rPr>
          <w:rStyle w:val="FootnoteReference"/>
        </w:rPr>
        <w:footnoteRef/>
      </w:r>
      <w:r>
        <w:t xml:space="preserve"> Cross-references: Rom 16:21-23.</w:t>
      </w:r>
    </w:p>
  </w:footnote>
  <w:footnote w:id="17037">
    <w:p>
      <w:pPr>
        <w:pStyle w:val="FootnoteText"/>
      </w:pPr>
      <w:r>
        <w:rPr>
          <w:rStyle w:val="FootnoteReference"/>
        </w:rPr>
        <w:footnoteRef/>
      </w:r>
      <w:r>
        <w:t xml:space="preserve"> Cross-references for "Italy": Acts 18:2; Acts 27:1.</w:t>
      </w:r>
    </w:p>
  </w:footnote>
  <w:footnote w:id="17038">
    <w:p>
      <w:pPr>
        <w:pStyle w:val="FootnoteText"/>
      </w:pPr>
      <w:r>
        <w:rPr>
          <w:rStyle w:val="FootnoteReference"/>
        </w:rPr>
        <w:footnoteRef/>
      </w:r>
      <w:r>
        <w:t xml:space="preserve"> Cross-references: Rom 1:7; Rom 16:20; Rom 16:24; Eph 6:24; 2Tim 4:22; Titus 3:15; Rev 22:21.</w:t>
      </w:r>
    </w:p>
  </w:footnote>
  <w:footnote w:id="17039">
    <w:p>
      <w:pPr>
        <w:pStyle w:val="FootnoteText"/>
      </w:pPr>
      <w:r>
        <w:rPr>
          <w:rStyle w:val="FootnoteReference"/>
        </w:rPr>
        <w:footnoteRef/>
      </w:r>
      <w:r>
        <w:t xml:space="preserve"> Name meaning: James (Yaaqov) — Supplanter. One of the sons of thunder; later a pillar of the Church.</w:t>
      </w:r>
    </w:p>
  </w:footnote>
  <w:footnote w:id="17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1">
    <w:p>
      <w:pPr>
        <w:pStyle w:val="FootnoteText"/>
      </w:pPr>
      <w:r>
        <w:rPr>
          <w:rStyle w:val="FootnoteReference"/>
        </w:rPr>
        <w:footnoteRef/>
      </w:r>
      <w:r>
        <w:t xml:space="preserve"> Name meaning: Jesus (Yeshua) — Yahweh saves. He will save His people from their sins.</w:t>
      </w:r>
    </w:p>
  </w:footnote>
  <w:footnote w:id="17042">
    <w:p>
      <w:pPr>
        <w:pStyle w:val="FootnoteText"/>
      </w:pPr>
      <w:r>
        <w:rPr>
          <w:rStyle w:val="FootnoteReference"/>
        </w:rPr>
        <w:footnoteRef/>
      </w:r>
      <w:r>
        <w:t xml:space="preserve"> Personal name: Christ. Personal-name meaning: Christ — anointed. Source form: Christ.</w:t>
      </w:r>
    </w:p>
  </w:footnote>
  <w:footnote w:id="17043">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4">
    <w:p>
      <w:pPr>
        <w:pStyle w:val="FootnoteText"/>
      </w:pPr>
      <w:r>
        <w:rPr>
          <w:rStyle w:val="FootnoteReference"/>
        </w:rPr>
        <w:footnoteRef/>
      </w:r>
      <w:r>
        <w:t xml:space="preserve"> Cross-references for "greeting": Acts 15:23; Acts 23:26; 2Tim 4:21.</w:t>
      </w:r>
    </w:p>
  </w:footnote>
  <w:footnote w:id="170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8">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9">
    <w:p>
      <w:pPr>
        <w:pStyle w:val="FootnoteText"/>
      </w:pPr>
      <w:r>
        <w:rPr>
          <w:rStyle w:val="FootnoteReference"/>
        </w:rPr>
        <w:footnoteRef/>
      </w:r>
      <w:r>
        <w:t xml:space="preserve"> Cross-references: John 12:26; Rom 1:1; Phil 1:1; Titus 1:1; 2Pet 1:1.</w:t>
      </w:r>
    </w:p>
  </w:footnote>
  <w:footnote w:id="17050">
    <w:p>
      <w:pPr>
        <w:pStyle w:val="FootnoteText"/>
      </w:pPr>
      <w:r>
        <w:rPr>
          <w:rStyle w:val="FootnoteReference"/>
        </w:rPr>
        <w:footnoteRef/>
      </w:r>
      <w:r>
        <w:t xml:space="preserve"> Cross-references: Exod 24:4; Exod 28:21; Exod 39:14; 1Kgs 18:31; Ezra 6:17; Matt 19:28; Acts 26:7; Rev 7:4.</w:t>
      </w:r>
    </w:p>
  </w:footnote>
  <w:footnote w:id="17051">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2">
    <w:p>
      <w:pPr>
        <w:pStyle w:val="FootnoteText"/>
      </w:pPr>
      <w:r>
        <w:rPr>
          <w:rStyle w:val="FootnoteReference"/>
        </w:rPr>
        <w:footnoteRef/>
      </w:r>
      <w:r>
        <w:t xml:space="preserve"> Cross-references: Heb 11:36-38; 1Pet 1:6-8; 2Pet 2:9; Rev 2:10.</w:t>
      </w:r>
    </w:p>
  </w:footnote>
  <w:footnote w:id="17053">
    <w:p>
      <w:pPr>
        <w:pStyle w:val="FootnoteText"/>
      </w:pPr>
      <w:r>
        <w:rPr>
          <w:rStyle w:val="FootnoteReference"/>
        </w:rPr>
        <w:footnoteRef/>
      </w:r>
      <w:r>
        <w:t xml:space="preserve"> Cross-references: Rom 2:7; Rom 8:25; Rom 15:4; Col 1:11; 2Thess 1:4; 2Thess 3:5; Heb 10:36; Heb 12:1; 2Pet 1:6.</w:t>
      </w:r>
    </w:p>
  </w:footnote>
  <w:footnote w:id="17054">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5">
    <w:p>
      <w:pPr>
        <w:pStyle w:val="FootnoteText"/>
      </w:pPr>
      <w:r>
        <w:rPr>
          <w:rStyle w:val="FootnoteReference"/>
        </w:rPr>
        <w:footnoteRef/>
      </w:r>
      <w:r>
        <w:t xml:space="preserve"> Cross-references: Job 17:9; Ps 37:7; Ps 40:1; Hab 2:3; Matt 10:22; Luke 8:15; Luke 21:19; Gal 6:9; Jas 5:7-11.</w:t>
      </w:r>
    </w:p>
  </w:footnote>
  <w:footnote w:id="17056">
    <w:p>
      <w:pPr>
        <w:pStyle w:val="FootnoteText"/>
      </w:pPr>
      <w:r>
        <w:rPr>
          <w:rStyle w:val="FootnoteReference"/>
        </w:rPr>
        <w:footnoteRef/>
      </w:r>
      <w:r>
        <w:t xml:space="preserve"> Cross-references: Matt 19:20; Mark 10:21; Luke 18:22; Jas 1:5; 2Pet 1:9.</w:t>
      </w:r>
    </w:p>
  </w:footnote>
  <w:footnote w:id="17057">
    <w:p>
      <w:pPr>
        <w:pStyle w:val="FootnoteText"/>
      </w:pPr>
      <w:r>
        <w:rPr>
          <w:rStyle w:val="FootnoteReference"/>
        </w:rPr>
        <w:footnoteRef/>
      </w:r>
      <w:r>
        <w:t xml:space="preserve"> Cross-references: Exod 31:3; Exod 31:6; Exod 36:1-4; 1Kgs 3:7-9; 1Kgs 3:11-12; Job 28:12-28; Prov 3:5-7; Prov 9:4-6; Jer 1:6-7; 2Cor 2:16.</w:t>
      </w:r>
    </w:p>
  </w:footnote>
  <w:footnote w:id="17058">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9">
    <w:p>
      <w:pPr>
        <w:pStyle w:val="FootnoteText"/>
      </w:pPr>
      <w:r>
        <w:rPr>
          <w:rStyle w:val="FootnoteReference"/>
        </w:rPr>
        <w:footnoteRef/>
      </w:r>
      <w:r>
        <w:t xml:space="preserve"> Cross-references: Matt 11:20; Mark 16:14; Luke 15:20-22.</w:t>
      </w:r>
    </w:p>
  </w:footnote>
  <w:footnote w:id="17060">
    <w:p>
      <w:pPr>
        <w:pStyle w:val="FootnoteText"/>
      </w:pPr>
      <w:r>
        <w:rPr>
          <w:rStyle w:val="FootnoteReference"/>
        </w:rPr>
        <w:footnoteRef/>
      </w:r>
      <w:r>
        <w:t xml:space="preserve"> Cross-references: Matt 21:22; Mark 11:22-24; 1Tim 2:8; Heb 11:6.</w:t>
      </w:r>
    </w:p>
  </w:footnote>
  <w:footnote w:id="17061">
    <w:p>
      <w:pPr>
        <w:pStyle w:val="FootnoteText"/>
      </w:pPr>
      <w:r>
        <w:rPr>
          <w:rStyle w:val="FootnoteReference"/>
        </w:rPr>
        <w:footnoteRef/>
      </w:r>
      <w:r>
        <w:t xml:space="preserve"> Cross-references: Gen 49:4; Eph 4:14; Heb 10:23; Heb 13:9; 2Pet 2:17; Jude 1:12-13.</w:t>
      </w:r>
    </w:p>
  </w:footnote>
  <w:footnote w:id="17062">
    <w:p>
      <w:pPr>
        <w:pStyle w:val="FootnoteText"/>
      </w:pPr>
      <w:r>
        <w:rPr>
          <w:rStyle w:val="FootnoteReference"/>
        </w:rPr>
        <w:footnoteRef/>
      </w:r>
      <w:r>
        <w:t xml:space="preserve"> Cross-references: Prov 15:8; Prov 21:27; Isa 1:15; Isa 58:3-4; Jas 4:3.</w:t>
      </w:r>
    </w:p>
  </w:footnote>
  <w:footnote w:id="17063">
    <w:p>
      <w:pPr>
        <w:pStyle w:val="FootnoteText"/>
      </w:pPr>
      <w:r>
        <w:rPr>
          <w:rStyle w:val="FootnoteReference"/>
        </w:rPr>
        <w:footnoteRef/>
      </w:r>
      <w:r>
        <w:t xml:space="preserve"> Cross-references: 1Kgs 18:21; 2Kgs 17:33; 2Kgs 17:41; Isa 29:13; Hos 7:8-11; Hos 10:2; Matt 6:22; Matt 6:24; Jas 4:8; 2Pet 2:14; 2Pet 3:16.</w:t>
      </w:r>
    </w:p>
  </w:footnote>
  <w:footnote w:id="17064">
    <w:p>
      <w:pPr>
        <w:pStyle w:val="FootnoteText"/>
      </w:pPr>
      <w:r>
        <w:rPr>
          <w:rStyle w:val="FootnoteReference"/>
        </w:rPr>
        <w:footnoteRef/>
      </w:r>
      <w:r>
        <w:t xml:space="preserve"> Cross-references: Deut 15:7; Deut 15:9; Deut 15:11; Ps 62:9; Prov 17:5; Prov 19:1; Luke 1:52; Jas 2:5-6.</w:t>
      </w:r>
    </w:p>
  </w:footnote>
  <w:footnote w:id="17065">
    <w:p>
      <w:pPr>
        <w:pStyle w:val="FootnoteText"/>
      </w:pPr>
      <w:r>
        <w:rPr>
          <w:rStyle w:val="FootnoteReference"/>
        </w:rPr>
        <w:footnoteRef/>
      </w:r>
      <w:r>
        <w:t xml:space="preserve"> Cross-references: Jer 9:23-24; Rom 5:2-3; Phil 3:3.</w:t>
      </w:r>
    </w:p>
  </w:footnote>
  <w:footnote w:id="17066">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7">
    <w:p>
      <w:pPr>
        <w:pStyle w:val="FootnoteText"/>
      </w:pPr>
      <w:r>
        <w:rPr>
          <w:rStyle w:val="FootnoteReference"/>
        </w:rPr>
        <w:footnoteRef/>
      </w:r>
      <w:r>
        <w:t xml:space="preserve"> Cross-references: Isa 57:15; Isa 66:2; Matt 5:3; Phil 3:8; 1Tim 6:17.</w:t>
      </w:r>
    </w:p>
  </w:footnote>
  <w:footnote w:id="17068">
    <w:p>
      <w:pPr>
        <w:pStyle w:val="FootnoteText"/>
      </w:pPr>
      <w:r>
        <w:rPr>
          <w:rStyle w:val="FootnoteReference"/>
        </w:rPr>
        <w:footnoteRef/>
      </w:r>
      <w:r>
        <w:t xml:space="preserve"> Cross-references for "risen": Isa 49:10; Jonah 4:7-8; Matt 13:6; Mark 4:6.</w:t>
      </w:r>
    </w:p>
  </w:footnote>
  <w:footnote w:id="17069">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70">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1">
    <w:p>
      <w:pPr>
        <w:pStyle w:val="FootnoteText"/>
      </w:pPr>
      <w:r>
        <w:rPr>
          <w:rStyle w:val="FootnoteReference"/>
        </w:rPr>
        <w:footnoteRef/>
      </w:r>
      <w:r>
        <w:t xml:space="preserve"> Cross-references for "the crown": Matt 25:34; Luke 22:28-30; Rom 2:7-10; 1Cor 9:25; 2Tim 4:8; 1Pet 1:7; 1Pet 4:13; 1Pet 5:4; Rev 2:10; Rev 3:21.</w:t>
      </w:r>
    </w:p>
  </w:footnote>
  <w:footnote w:id="17072">
    <w:p>
      <w:pPr>
        <w:pStyle w:val="FootnoteText"/>
      </w:pPr>
      <w:r>
        <w:rPr>
          <w:rStyle w:val="FootnoteReference"/>
        </w:rPr>
        <w:footnoteRef/>
      </w:r>
      <w:r>
        <w:t xml:space="preserve"> Cross-references: Exod 20:6; Deut 7:9; Neh 1:5; Ps 5:11; Rom 8:28; 1Cor 2:9; 1Cor 8:3; Jas 2:5; 1Pet 1:8; 1John 4:19.</w:t>
      </w:r>
    </w:p>
  </w:footnote>
  <w:footnote w:id="170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4">
    <w:p>
      <w:pPr>
        <w:pStyle w:val="FootnoteText"/>
      </w:pPr>
      <w:r>
        <w:rPr>
          <w:rStyle w:val="FootnoteReference"/>
        </w:rPr>
        <w:footnoteRef/>
      </w:r>
      <w:r>
        <w:t xml:space="preserve"> Cross-references: Gen 3:12; Isa 63:17; Hab 2:12-13; Rom 9:19-20; Jas 1:2; Jas 1:12.</w:t>
      </w:r>
    </w:p>
  </w:footnote>
  <w:footnote w:id="17075">
    <w:p>
      <w:pPr>
        <w:pStyle w:val="FootnoteText"/>
      </w:pPr>
      <w:r>
        <w:rPr>
          <w:rStyle w:val="FootnoteReference"/>
        </w:rPr>
        <w:footnoteRef/>
      </w:r>
      <w:r>
        <w:t xml:space="preserve"> Cross-references: Matt 22:29; Mark 12:24; Mark 12:27; Gal 6:7; Col 2:4; Col 2:8; 2Tim 2:18.</w:t>
      </w:r>
    </w:p>
  </w:footnote>
  <w:footnote w:id="17076">
    <w:p>
      <w:pPr>
        <w:pStyle w:val="FootnoteText"/>
      </w:pPr>
      <w:r>
        <w:rPr>
          <w:rStyle w:val="FootnoteReference"/>
        </w:rPr>
        <w:footnoteRef/>
      </w:r>
      <w:r>
        <w:t xml:space="preserve"> Cross-references: Phil 2:12; Phil 4:1; Heb 13:1; Jas 1:19; Jas 2:5.</w:t>
      </w:r>
    </w:p>
  </w:footnote>
  <w:footnote w:id="17077">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8">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9">
    <w:p>
      <w:pPr>
        <w:pStyle w:val="FootnoteText"/>
      </w:pPr>
      <w:r>
        <w:rPr>
          <w:rStyle w:val="FootnoteReference"/>
        </w:rPr>
        <w:footnoteRef/>
      </w:r>
      <w:r>
        <w:t xml:space="preserve"> Cross-references: Num 23:19; 1Sam 15:29; Ps 122:6; Isa 46:10; Mal 3:6; Rom 11:29; Heb 1:11-12; Heb 13:8.</w:t>
      </w:r>
    </w:p>
  </w:footnote>
  <w:footnote w:id="17080">
    <w:p>
      <w:pPr>
        <w:pStyle w:val="FootnoteText"/>
      </w:pPr>
      <w:r>
        <w:rPr>
          <w:rStyle w:val="FootnoteReference"/>
        </w:rPr>
        <w:footnoteRef/>
      </w:r>
      <w:r>
        <w:t xml:space="preserve"> Cross-references for "his own": John 1:13; John 3:3-5; Rom 4:17; Rom 8:29-31; Rom 9:15-18; Eph 2:4-5; Col 1:20-21; 2Thess 2:13-14; 1Pet 1:3; 1Pet 1:23.</w:t>
      </w:r>
    </w:p>
  </w:footnote>
  <w:footnote w:id="17081">
    <w:p>
      <w:pPr>
        <w:pStyle w:val="FootnoteText"/>
      </w:pPr>
      <w:r>
        <w:rPr>
          <w:rStyle w:val="FootnoteReference"/>
        </w:rPr>
        <w:footnoteRef/>
      </w:r>
      <w:r>
        <w:t xml:space="preserve"> Cross-references for "kind": Lev 23:10; Jer 2:3; Amos 6:1; Heb 12:23; Rev 14:4.</w:t>
      </w:r>
    </w:p>
  </w:footnote>
  <w:footnote w:id="17082">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3">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4">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5">
    <w:p>
      <w:pPr>
        <w:pStyle w:val="FootnoteText"/>
      </w:pPr>
      <w:r>
        <w:rPr>
          <w:rStyle w:val="FootnoteReference"/>
        </w:rPr>
        <w:footnoteRef/>
      </w:r>
      <w:r>
        <w:t xml:space="preserve"> Cross-references: Num 20:11-12; 2Tim 2:24-25; Jas 3:17-18.</w:t>
      </w:r>
    </w:p>
  </w:footnote>
  <w:footnote w:id="17086">
    <w:p>
      <w:pPr>
        <w:pStyle w:val="FootnoteText"/>
      </w:pPr>
      <w:r>
        <w:rPr>
          <w:rStyle w:val="FootnoteReference"/>
        </w:rPr>
        <w:footnoteRef/>
      </w:r>
      <w:r>
        <w:t xml:space="preserve"> Cross-references for "filthiness": Ezek 36:25; 2Cor 7:1; Eph 5:4; Jas 4:8.</w:t>
      </w:r>
    </w:p>
  </w:footnote>
  <w:footnote w:id="17087">
    <w:p>
      <w:pPr>
        <w:pStyle w:val="FootnoteText"/>
      </w:pPr>
      <w:r>
        <w:rPr>
          <w:rStyle w:val="FootnoteReference"/>
        </w:rPr>
        <w:footnoteRef/>
      </w:r>
      <w:r>
        <w:t xml:space="preserve"> Cross-references for "and receive": Ps 25:9; Isa 29:19; Isa 61:1; Zeph 2:3; Matt 5:5; Acts 10:33; 1Thess 1:5; 1Thess 2:13.</w:t>
      </w:r>
    </w:p>
  </w:footnote>
  <w:footnote w:id="17088">
    <w:p>
      <w:pPr>
        <w:pStyle w:val="FootnoteText"/>
      </w:pPr>
      <w:r>
        <w:rPr>
          <w:rStyle w:val="FootnoteReference"/>
        </w:rPr>
        <w:footnoteRef/>
      </w:r>
      <w:r>
        <w:t xml:space="preserve"> Cross-references: Isa 2:20; Isa 30:22; Ezek 18:31; Rom 13:12-13; Eph 4:22; Col 3:5-8; Heb 12:1; 1Pet 2:1; 1Pet 2:11.</w:t>
      </w:r>
    </w:p>
  </w:footnote>
  <w:footnote w:id="17089">
    <w:p>
      <w:pPr>
        <w:pStyle w:val="FootnoteText"/>
      </w:pPr>
      <w:r>
        <w:rPr>
          <w:rStyle w:val="FootnoteReference"/>
        </w:rPr>
        <w:footnoteRef/>
      </w:r>
      <w:r>
        <w:t xml:space="preserve"> Cross-references: John 6:63; John 6:68; Rom 6:17; Rom 11:17; Heb 4:2.</w:t>
      </w:r>
    </w:p>
  </w:footnote>
  <w:footnote w:id="17090">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1">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2">
    <w:p>
      <w:pPr>
        <w:pStyle w:val="FootnoteText"/>
      </w:pPr>
      <w:r>
        <w:rPr>
          <w:rStyle w:val="FootnoteReference"/>
        </w:rPr>
        <w:footnoteRef/>
      </w:r>
      <w:r>
        <w:t xml:space="preserve"> Cross-references: Jer 44:16; Ezek 33:31-32; Matt 7:26-27; Jas 2:14-26.</w:t>
      </w:r>
    </w:p>
  </w:footnote>
  <w:footnote w:id="17093">
    <w:p>
      <w:pPr>
        <w:pStyle w:val="FootnoteText"/>
      </w:pPr>
      <w:r>
        <w:rPr>
          <w:rStyle w:val="FootnoteReference"/>
        </w:rPr>
        <w:footnoteRef/>
      </w:r>
      <w:r>
        <w:t xml:space="preserve"> Cross-references for "the perfect": Ps 19:7-10; Ps 119:32; Ps 119:45; Ps 119:96-105; Rom 7:12; Rom 7:22-23; Jas 2:12.</w:t>
      </w:r>
    </w:p>
  </w:footnote>
  <w:footnote w:id="17094">
    <w:p>
      <w:pPr>
        <w:pStyle w:val="FootnoteText"/>
      </w:pPr>
      <w:r>
        <w:rPr>
          <w:rStyle w:val="FootnoteReference"/>
        </w:rPr>
        <w:footnoteRef/>
      </w:r>
      <w:r>
        <w:t xml:space="preserve"> Cross-references for "liberty": John 8:32; John 8:36; Rom 8:15; 2Cor 3:17-18; Gal 5:1; 1Pet 2:16.</w:t>
      </w:r>
    </w:p>
  </w:footnote>
  <w:footnote w:id="17095">
    <w:p>
      <w:pPr>
        <w:pStyle w:val="FootnoteText"/>
      </w:pPr>
      <w:r>
        <w:rPr>
          <w:rStyle w:val="FootnoteReference"/>
        </w:rPr>
        <w:footnoteRef/>
      </w:r>
      <w:r>
        <w:t xml:space="preserve"> Cross-references for "a forgetful": Jas 1:23-24.</w:t>
      </w:r>
    </w:p>
  </w:footnote>
  <w:footnote w:id="17096">
    <w:p>
      <w:pPr>
        <w:pStyle w:val="FootnoteText"/>
      </w:pPr>
      <w:r>
        <w:rPr>
          <w:rStyle w:val="FootnoteReference"/>
        </w:rPr>
        <w:footnoteRef/>
      </w:r>
      <w:r>
        <w:t xml:space="preserve"> Cross-references: Prov 14:15; Isa 8:20; 2Cor 13:5; Heb 12:15.</w:t>
      </w:r>
    </w:p>
  </w:footnote>
  <w:footnote w:id="17097">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8">
    <w:p>
      <w:pPr>
        <w:pStyle w:val="FootnoteText"/>
      </w:pPr>
      <w:r>
        <w:rPr>
          <w:rStyle w:val="FootnoteReference"/>
        </w:rPr>
        <w:footnoteRef/>
      </w:r>
      <w:r>
        <w:t xml:space="preserve"> Cross-references for "seem": Prov 14:12; Prov 16:25; Luke 8:18; 1Cor 3:18; Gal 2:6; Gal 2:9; Gal 6:3.</w:t>
      </w:r>
    </w:p>
  </w:footnote>
  <w:footnote w:id="17099">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100">
    <w:p>
      <w:pPr>
        <w:pStyle w:val="FootnoteText"/>
      </w:pPr>
      <w:r>
        <w:rPr>
          <w:rStyle w:val="FootnoteReference"/>
        </w:rPr>
        <w:footnoteRef/>
      </w:r>
      <w:r>
        <w:t xml:space="preserve"> Cross-references: Deut 11:16; Isa 44:20; Gal 6:3; Jas 1:22.</w:t>
      </w:r>
    </w:p>
  </w:footnote>
  <w:footnote w:id="17101">
    <w:p>
      <w:pPr>
        <w:pStyle w:val="FootnoteText"/>
      </w:pPr>
      <w:r>
        <w:rPr>
          <w:rStyle w:val="FootnoteReference"/>
        </w:rPr>
        <w:footnoteRef/>
      </w:r>
      <w:r>
        <w:t xml:space="preserve"> Cross-references for "Pure": Ps 119:1; Matt 5:8; Luke 1:6; 1Tim 1:5; 1Tim 5:4; Jas 3:17.</w:t>
      </w:r>
    </w:p>
  </w:footnote>
  <w:footnote w:id="17102">
    <w:p>
      <w:pPr>
        <w:pStyle w:val="FootnoteText"/>
      </w:pPr>
      <w:r>
        <w:rPr>
          <w:rStyle w:val="FootnoteReference"/>
        </w:rPr>
        <w:footnoteRef/>
      </w:r>
      <w:r>
        <w:t xml:space="preserve"> Cross-references for "to visit": Job 29:12-13; Job 31:15-20; Ps 68:5; Isa 1:16-17; Isa 58:6-7; Matt 25:34-46; Gal 5:6; Gal 6:9-10; 1John 3:17-19.</w:t>
      </w:r>
    </w:p>
  </w:footnote>
  <w:footnote w:id="17103">
    <w:p>
      <w:pPr>
        <w:pStyle w:val="FootnoteText"/>
      </w:pPr>
      <w:r>
        <w:rPr>
          <w:rStyle w:val="FootnoteReference"/>
        </w:rPr>
        <w:footnoteRef/>
      </w:r>
      <w:r>
        <w:t xml:space="preserve"> Cross-references for "to keep": John 17:14-15; Rom 12:2; Gal 1:4; Gal 6:14; Col 3:1-3; Jas 4:4; 1John 2:15-17; 1John 5:4-5; 1John 5:18.</w:t>
      </w:r>
    </w:p>
  </w:footnote>
  <w:footnote w:id="17104">
    <w:p>
      <w:pPr>
        <w:pStyle w:val="FootnoteText"/>
      </w:pPr>
      <w:r>
        <w:rPr>
          <w:rStyle w:val="FootnoteReference"/>
        </w:rPr>
        <w:footnoteRef/>
      </w:r>
      <w:r>
        <w:t xml:space="preserve"> Cross-references for "the faith": Acts 20:21; Acts 24:24; Col 1:4; 1Tim 1:19; Titus 1:1; 2Pet 1:1; Rev 14:12.</w:t>
      </w:r>
    </w:p>
  </w:footnote>
  <w:footnote w:id="17105">
    <w:p>
      <w:pPr>
        <w:pStyle w:val="FootnoteText"/>
      </w:pPr>
      <w:r>
        <w:rPr>
          <w:rStyle w:val="FootnoteReference"/>
        </w:rPr>
        <w:footnoteRef/>
      </w:r>
      <w:r>
        <w:t xml:space="preserve"> Name meaning: Jesus (Yeshua) — Yahweh saves. He will save His people from their sins.</w:t>
      </w:r>
    </w:p>
  </w:footnote>
  <w:footnote w:id="17106">
    <w:p>
      <w:pPr>
        <w:pStyle w:val="FootnoteText"/>
      </w:pPr>
      <w:r>
        <w:rPr>
          <w:rStyle w:val="FootnoteReference"/>
        </w:rPr>
        <w:footnoteRef/>
      </w:r>
      <w:r>
        <w:t xml:space="preserve"> Personal name: Christ. Personal-name meaning: Christ — anointed. Source form: Christ.</w:t>
      </w:r>
    </w:p>
  </w:footnote>
  <w:footnote w:id="17107">
    <w:p>
      <w:pPr>
        <w:pStyle w:val="FootnoteText"/>
      </w:pPr>
      <w:r>
        <w:rPr>
          <w:rStyle w:val="FootnoteReference"/>
        </w:rPr>
        <w:footnoteRef/>
      </w:r>
      <w:r>
        <w:t xml:space="preserve"> Cross-references for "the Lord": Ps 24:7-10; 1Cor 2:8; Titus 2:13; Heb 1:3.</w:t>
      </w:r>
    </w:p>
  </w:footnote>
  <w:footnote w:id="17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9">
    <w:p>
      <w:pPr>
        <w:pStyle w:val="FootnoteText"/>
      </w:pPr>
      <w:r>
        <w:rPr>
          <w:rStyle w:val="FootnoteReference"/>
        </w:rPr>
        <w:footnoteRef/>
      </w:r>
      <w:r>
        <w:t xml:space="preserve"> Cross-references for "gold": Luke 15:22; Esth 3:10; Esth 8:2.</w:t>
      </w:r>
    </w:p>
  </w:footnote>
  <w:footnote w:id="17110">
    <w:p>
      <w:pPr>
        <w:pStyle w:val="FootnoteText"/>
      </w:pPr>
      <w:r>
        <w:rPr>
          <w:rStyle w:val="FootnoteReference"/>
        </w:rPr>
        <w:footnoteRef/>
      </w:r>
      <w:r>
        <w:t xml:space="preserve"> Cross-references: Gen 27:15; Matt 11:8-9.</w:t>
      </w:r>
    </w:p>
  </w:footnote>
  <w:footnote w:id="17111">
    <w:p>
      <w:pPr>
        <w:pStyle w:val="FootnoteText"/>
      </w:pPr>
      <w:r>
        <w:rPr>
          <w:rStyle w:val="FootnoteReference"/>
        </w:rPr>
        <w:footnoteRef/>
      </w:r>
      <w:r>
        <w:t xml:space="preserve"> Cross-references: Isa 64:6; Zech 3:3-4.</w:t>
      </w:r>
    </w:p>
  </w:footnote>
  <w:footnote w:id="17112">
    <w:p>
      <w:pPr>
        <w:pStyle w:val="FootnoteText"/>
      </w:pPr>
      <w:r>
        <w:rPr>
          <w:rStyle w:val="FootnoteReference"/>
        </w:rPr>
        <w:footnoteRef/>
      </w:r>
      <w:r>
        <w:t xml:space="preserve"> Cross-references: Jude 1:16.</w:t>
      </w:r>
    </w:p>
  </w:footnote>
  <w:footnote w:id="17113">
    <w:p>
      <w:pPr>
        <w:pStyle w:val="FootnoteText"/>
      </w:pPr>
      <w:r>
        <w:rPr>
          <w:rStyle w:val="FootnoteReference"/>
        </w:rPr>
        <w:footnoteRef/>
      </w:r>
      <w:r>
        <w:t xml:space="preserve"> Cross-references for "partial": Job 34:19; Mal 2:9; Jas 1:1-27.</w:t>
      </w:r>
    </w:p>
  </w:footnote>
  <w:footnote w:id="17114">
    <w:p>
      <w:pPr>
        <w:pStyle w:val="FootnoteText"/>
      </w:pPr>
      <w:r>
        <w:rPr>
          <w:rStyle w:val="FootnoteReference"/>
        </w:rPr>
        <w:footnoteRef/>
      </w:r>
      <w:r>
        <w:t xml:space="preserve"> Cross-references for "judges": Job 21:27; Ps 58:1; Ps 82:2; Ps 109:31; Matt 7:1-5; John 7:24; Jas 4:11.</w:t>
      </w:r>
    </w:p>
  </w:footnote>
  <w:footnote w:id="171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6">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7">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20">
    <w:p>
      <w:pPr>
        <w:pStyle w:val="FootnoteText"/>
      </w:pPr>
      <w:r>
        <w:rPr>
          <w:rStyle w:val="FootnoteReference"/>
        </w:rPr>
        <w:footnoteRef/>
      </w:r>
      <w:r>
        <w:t xml:space="preserve"> Cross-references: Judg 9:7; 1Kgs 22:28; Job 34:10; Job 38:14; Prov 7:24; Prov 8:32; Mark 7:14; Acts 7:2.</w:t>
      </w:r>
    </w:p>
  </w:footnote>
  <w:footnote w:id="17121">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2">
    <w:p>
      <w:pPr>
        <w:pStyle w:val="FootnoteText"/>
      </w:pPr>
      <w:r>
        <w:rPr>
          <w:rStyle w:val="FootnoteReference"/>
        </w:rPr>
        <w:footnoteRef/>
      </w:r>
      <w:r>
        <w:t xml:space="preserve"> Cross-references: Exod 20:6; 1Sam 2:30; Prov 8:17; Matt 5:3; Luke 6:20; Luke 12:32; 1Cor 2:9; 2Tim 4:8; Jas 1:12.</w:t>
      </w:r>
    </w:p>
  </w:footnote>
  <w:footnote w:id="17123">
    <w:p>
      <w:pPr>
        <w:pStyle w:val="FootnoteText"/>
      </w:pPr>
      <w:r>
        <w:rPr>
          <w:rStyle w:val="FootnoteReference"/>
        </w:rPr>
        <w:footnoteRef/>
      </w:r>
      <w:r>
        <w:t xml:space="preserve"> Cross-references: Ps 14:6; Prov 14:31; Prov 17:5; Eccl 9:15-16; Isa 53:3; John 8:49; 1Cor 11:22; Jas 2:3.</w:t>
      </w:r>
    </w:p>
  </w:footnote>
  <w:footnote w:id="17124">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5">
    <w:p>
      <w:pPr>
        <w:pStyle w:val="FootnoteText"/>
      </w:pPr>
      <w:r>
        <w:rPr>
          <w:rStyle w:val="FootnoteReference"/>
        </w:rPr>
        <w:footnoteRef/>
      </w:r>
      <w:r>
        <w:t xml:space="preserve"> Cross-references: 1Kgs 21:11-13; Acts 4:1-3; Acts 4:26-28; Acts 5:17-18; Acts 5:26-27; Acts 13:50; Acts 16:19-20; Acts 17:6; Acts 18:12; Jas 5:6.</w:t>
      </w:r>
    </w:p>
  </w:footnote>
  <w:footnote w:id="17126">
    <w:p>
      <w:pPr>
        <w:pStyle w:val="FootnoteText"/>
      </w:pPr>
      <w:r>
        <w:rPr>
          <w:rStyle w:val="FootnoteReference"/>
        </w:rPr>
        <w:footnoteRef/>
      </w:r>
      <w:r>
        <w:t xml:space="preserve"> Cross-references for "blaspheme": Ps 73:7-9; Matt 12:24; Matt 27:63; Luke 22:64-65; Acts 26:11; 1Tim 1:13; Rev 13:5-6.</w:t>
      </w:r>
    </w:p>
  </w:footnote>
  <w:footnote w:id="17127">
    <w:p>
      <w:pPr>
        <w:pStyle w:val="FootnoteText"/>
      </w:pPr>
      <w:r>
        <w:rPr>
          <w:rStyle w:val="FootnoteReference"/>
        </w:rPr>
        <w:footnoteRef/>
      </w:r>
      <w:r>
        <w:t xml:space="preserve"> Cross-references for "worthy": Ps 111:9; Song 1:3; Isa 7:14; Isa 9:6-7; Jer 23:6; Matt 1:23; Acts 4:12; Phil 2:9-11; Rev 19:13; Rev 19:16.</w:t>
      </w:r>
    </w:p>
  </w:footnote>
  <w:footnote w:id="17128">
    <w:p>
      <w:pPr>
        <w:pStyle w:val="FootnoteText"/>
      </w:pPr>
      <w:r>
        <w:rPr>
          <w:rStyle w:val="FootnoteReference"/>
        </w:rPr>
        <w:footnoteRef/>
      </w:r>
      <w:r>
        <w:t xml:space="preserve"> Cross-references: Isa 65:15; Acts 11:26; Eph 3:15.</w:t>
      </w:r>
    </w:p>
  </w:footnote>
  <w:footnote w:id="17129">
    <w:p>
      <w:pPr>
        <w:pStyle w:val="FootnoteText"/>
      </w:pPr>
      <w:r>
        <w:rPr>
          <w:rStyle w:val="FootnoteReference"/>
        </w:rPr>
        <w:footnoteRef/>
      </w:r>
      <w:r>
        <w:t xml:space="preserve"> Cross-references for "the royal": Jas 1:25; Jas 2:12; 1Pet 2:9.</w:t>
      </w:r>
    </w:p>
  </w:footnote>
  <w:footnote w:id="17130">
    <w:p>
      <w:pPr>
        <w:pStyle w:val="FootnoteText"/>
      </w:pPr>
      <w:r>
        <w:rPr>
          <w:rStyle w:val="FootnoteReference"/>
        </w:rPr>
        <w:footnoteRef/>
      </w:r>
      <w:r>
        <w:t xml:space="preserve"> Cross-references: Lev 19:18; Lev 19:34; Matt 22:39; Mark 12:31-33; Luke 10:27-37; Rom 13:8-9; Gal 5:14; Gal 6:2; 1Thess 4:9.</w:t>
      </w:r>
    </w:p>
  </w:footnote>
  <w:footnote w:id="17131">
    <w:p>
      <w:pPr>
        <w:pStyle w:val="FootnoteText"/>
      </w:pPr>
      <w:r>
        <w:rPr>
          <w:rStyle w:val="FootnoteReference"/>
        </w:rPr>
        <w:footnoteRef/>
      </w:r>
      <w:r>
        <w:t xml:space="preserve"> Cross-references: 1Kgs 8:18; 2Kgs 7:9; Jonah 4:4; Jonah 4:9; Matt 25:21; Matt 25:23; Phil 4:14; Jas 2:19.</w:t>
      </w:r>
    </w:p>
  </w:footnote>
  <w:footnote w:id="17132">
    <w:p>
      <w:pPr>
        <w:pStyle w:val="FootnoteText"/>
      </w:pPr>
      <w:r>
        <w:rPr>
          <w:rStyle w:val="FootnoteReference"/>
        </w:rPr>
        <w:footnoteRef/>
      </w:r>
      <w:r>
        <w:t xml:space="preserve"> Cross-references for "transgressors": Rom 3:20; Rom 7:7-13; Gal 2:19; 1John 3:4.</w:t>
      </w:r>
    </w:p>
  </w:footnote>
  <w:footnote w:id="17133">
    <w:p>
      <w:pPr>
        <w:pStyle w:val="FootnoteText"/>
      </w:pPr>
      <w:r>
        <w:rPr>
          <w:rStyle w:val="FootnoteReference"/>
        </w:rPr>
        <w:footnoteRef/>
      </w:r>
      <w:r>
        <w:t xml:space="preserve"> Cross-references: Lev 19:15; Jas 2:1-4.</w:t>
      </w:r>
    </w:p>
  </w:footnote>
  <w:footnote w:id="17134">
    <w:p>
      <w:pPr>
        <w:pStyle w:val="FootnoteText"/>
      </w:pPr>
      <w:r>
        <w:rPr>
          <w:rStyle w:val="FootnoteReference"/>
        </w:rPr>
        <w:footnoteRef/>
      </w:r>
      <w:r>
        <w:t xml:space="preserve"> Cross-references: John 8:9; John 8:46; John 16:8; 1Cor 14:24; Jude 1:15.</w:t>
      </w:r>
    </w:p>
  </w:footnote>
  <w:footnote w:id="17135">
    <w:p>
      <w:pPr>
        <w:pStyle w:val="FootnoteText"/>
      </w:pPr>
      <w:r>
        <w:rPr>
          <w:rStyle w:val="FootnoteReference"/>
        </w:rPr>
        <w:footnoteRef/>
      </w:r>
      <w:r>
        <w:t xml:space="preserve"> Cross-references: Deut 27:26; Matt 5:18-19; Gal 3:10.</w:t>
      </w:r>
    </w:p>
  </w:footnote>
  <w:footnote w:id="17136">
    <w:p>
      <w:pPr>
        <w:pStyle w:val="FootnoteText"/>
      </w:pPr>
      <w:r>
        <w:rPr>
          <w:rStyle w:val="FootnoteReference"/>
        </w:rPr>
        <w:footnoteRef/>
      </w:r>
      <w:r>
        <w:t xml:space="preserve"> Cross-references for "Do not commit": Exod 20:13-14; Deut 5:17-18; Matt 5:21-28; Matt 19:18; Mark 10:19; Luke 18:20; Rom 13:9.</w:t>
      </w:r>
    </w:p>
  </w:footnote>
  <w:footnote w:id="17137">
    <w:p>
      <w:pPr>
        <w:pStyle w:val="FootnoteText"/>
      </w:pPr>
      <w:r>
        <w:rPr>
          <w:rStyle w:val="FootnoteReference"/>
        </w:rPr>
        <w:footnoteRef/>
      </w:r>
      <w:r>
        <w:t xml:space="preserve"> Cross-references: Lev 4:2; Lev 4:13; Lev 4:22; Ps 130:3-4.</w:t>
      </w:r>
    </w:p>
  </w:footnote>
  <w:footnote w:id="17138">
    <w:p>
      <w:pPr>
        <w:pStyle w:val="FootnoteText"/>
      </w:pPr>
      <w:r>
        <w:rPr>
          <w:rStyle w:val="FootnoteReference"/>
        </w:rPr>
        <w:footnoteRef/>
      </w:r>
      <w:r>
        <w:t xml:space="preserve"> Cross-references for "speak": Phil 4:8; Col 3:17; 2Pet 1:4-8.</w:t>
      </w:r>
    </w:p>
  </w:footnote>
  <w:footnote w:id="17139">
    <w:p>
      <w:pPr>
        <w:pStyle w:val="FootnoteText"/>
      </w:pPr>
      <w:r>
        <w:rPr>
          <w:rStyle w:val="FootnoteReference"/>
        </w:rPr>
        <w:footnoteRef/>
      </w:r>
      <w:r>
        <w:t xml:space="preserve"> Cross-references: Jas 1:25; Jas 2:8.</w:t>
      </w:r>
    </w:p>
  </w:footnote>
  <w:footnote w:id="17140">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1">
    <w:p>
      <w:pPr>
        <w:pStyle w:val="FootnoteText"/>
      </w:pPr>
      <w:r>
        <w:rPr>
          <w:rStyle w:val="FootnoteReference"/>
        </w:rPr>
        <w:footnoteRef/>
      </w:r>
      <w:r>
        <w:t xml:space="preserve"> Cross-references: Ps 85:10; Jer 9:24; Ezek 33:11; Mic 7:18; Eph 1:6-7; Eph 2:4-7; 1John 4:8-16; 1John 4:18-19.</w:t>
      </w:r>
    </w:p>
  </w:footnote>
  <w:footnote w:id="17142">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3">
    <w:p>
      <w:pPr>
        <w:pStyle w:val="FootnoteText"/>
      </w:pPr>
      <w:r>
        <w:rPr>
          <w:rStyle w:val="FootnoteReference"/>
        </w:rPr>
        <w:footnoteRef/>
      </w:r>
      <w:r>
        <w:t xml:space="preserve"> Cross-references: 1Cor 15:2; Eph 2:8-10.</w:t>
      </w:r>
    </w:p>
  </w:footnote>
  <w:footnote w:id="17144">
    <w:p>
      <w:pPr>
        <w:pStyle w:val="FootnoteText"/>
      </w:pPr>
      <w:r>
        <w:rPr>
          <w:rStyle w:val="FootnoteReference"/>
        </w:rPr>
        <w:footnoteRef/>
      </w:r>
      <w:r>
        <w:t xml:space="preserve"> Cross-references: Job 31:16-21; Isa 58:7; Isa 58:10; Ezek 18:7; Matt 25:35-40; Mark 14:7; Luke 3:11; Acts 9:29; Heb 11:37; Jas 2:5.</w:t>
      </w:r>
    </w:p>
  </w:footnote>
  <w:footnote w:id="17145">
    <w:p>
      <w:pPr>
        <w:pStyle w:val="FootnoteText"/>
      </w:pPr>
      <w:r>
        <w:rPr>
          <w:rStyle w:val="FootnoteReference"/>
        </w:rPr>
        <w:footnoteRef/>
      </w:r>
      <w:r>
        <w:t xml:space="preserve"> Cross-references: Job 22:7-9; Prov 3:27-28; Matt 14:15-16; Matt 15:32; Matt 25:42-45; Rom 12:9; 2Cor 8:8; 1John 3:16-18.</w:t>
      </w:r>
    </w:p>
  </w:footnote>
  <w:footnote w:id="17146">
    <w:p>
      <w:pPr>
        <w:pStyle w:val="FootnoteText"/>
      </w:pPr>
      <w:r>
        <w:rPr>
          <w:rStyle w:val="FootnoteReference"/>
        </w:rPr>
        <w:footnoteRef/>
      </w:r>
      <w:r>
        <w:t xml:space="preserve"> Cross-references: 1Cor 13:3; 1Cor 13:13; 1Thess 1:3; 1Tim 1:5; Jas 2:14; Jas 2:19-20; Jas 2:26; 2Pet 1:5-9.</w:t>
      </w:r>
    </w:p>
  </w:footnote>
  <w:footnote w:id="17147">
    <w:p>
      <w:pPr>
        <w:pStyle w:val="FootnoteText"/>
      </w:pPr>
      <w:r>
        <w:rPr>
          <w:rStyle w:val="FootnoteReference"/>
        </w:rPr>
        <w:footnoteRef/>
      </w:r>
      <w:r>
        <w:t xml:space="preserve"> Cross-references for "and I will": Matt 7:17; Rom 8:1; 2Cor 5:17; 2Cor 7:1; 1Thess 1:3-10; 1Tim 1:5; Titus 2:7; Titus 2:11-14; Jas 2:22-25; Jas 3:13.</w:t>
      </w:r>
    </w:p>
  </w:footnote>
  <w:footnote w:id="17148">
    <w:p>
      <w:pPr>
        <w:pStyle w:val="FootnoteText"/>
      </w:pPr>
      <w:r>
        <w:rPr>
          <w:rStyle w:val="FootnoteReference"/>
        </w:rPr>
        <w:footnoteRef/>
      </w:r>
      <w:r>
        <w:t xml:space="preserve"> Cross-references: Rom 14:23; 1Cor 13:2; Gal 5:6; Heb 11:6; Heb 11:31; Jas 2:14; Jas 2:22.</w:t>
      </w:r>
    </w:p>
  </w:footnote>
  <w:footnote w:id="17149">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50">
    <w:p>
      <w:pPr>
        <w:pStyle w:val="FootnoteText"/>
      </w:pPr>
      <w:r>
        <w:rPr>
          <w:rStyle w:val="FootnoteReference"/>
        </w:rPr>
        <w:footnoteRef/>
      </w:r>
      <w:r>
        <w:t xml:space="preserve"> Cross-references: Jonah 4:4; Jonah 4:9; Mark 7:9; Jas 2:8.</w:t>
      </w:r>
    </w:p>
  </w:footnote>
  <w:footnote w:id="17151">
    <w:p>
      <w:pPr>
        <w:pStyle w:val="FootnoteText"/>
      </w:pPr>
      <w:r>
        <w:rPr>
          <w:rStyle w:val="FootnoteReference"/>
        </w:rPr>
        <w:footnoteRef/>
      </w:r>
      <w:r>
        <w:t xml:space="preserve"> Cross-references: Matt 8:29; Mark 1:24; Mark 5:7; Luke 4:34; Acts 16:17; Acts 19:15; Acts 24:25; Jude 1:6; Rev 20:2-3; Rev 20:10.</w:t>
      </w:r>
    </w:p>
  </w:footnote>
  <w:footnote w:id="17152">
    <w:p>
      <w:pPr>
        <w:pStyle w:val="FootnoteText"/>
      </w:pPr>
      <w:r>
        <w:rPr>
          <w:rStyle w:val="FootnoteReference"/>
        </w:rPr>
        <w:footnoteRef/>
      </w:r>
      <w:r>
        <w:t xml:space="preserve"> Cross-references: Job 11:11-12; Ps 94:8-11; Prov 12:11; Jer 2:5; Rom 1:21; 1Cor 15:35-36; Gal 6:3; Col 2:8; 1Tim 1:6; Titus 1:10; Jas 1:26.</w:t>
      </w:r>
    </w:p>
  </w:footnote>
  <w:footnote w:id="17153">
    <w:p>
      <w:pPr>
        <w:pStyle w:val="FootnoteText"/>
      </w:pPr>
      <w:r>
        <w:rPr>
          <w:rStyle w:val="FootnoteReference"/>
        </w:rPr>
        <w:footnoteRef/>
      </w:r>
      <w:r>
        <w:t xml:space="preserve"> Personal name: Abraham. Personal-name meaning: Abraham — Father of a multitude. Source form: Abraham.</w:t>
      </w:r>
    </w:p>
  </w:footnote>
  <w:footnote w:id="17154">
    <w:p>
      <w:pPr>
        <w:pStyle w:val="FootnoteText"/>
      </w:pPr>
      <w:r>
        <w:rPr>
          <w:rStyle w:val="FootnoteReference"/>
        </w:rPr>
        <w:footnoteRef/>
      </w:r>
      <w:r>
        <w:t xml:space="preserve"> Cross-references for "justified": Ps 143:2; Matt 12:37; Matt 25:31-40; Rom 3:20; Jas 2:18; Jas 2:24.</w:t>
      </w:r>
    </w:p>
  </w:footnote>
  <w:footnote w:id="17155">
    <w:p>
      <w:pPr>
        <w:pStyle w:val="FootnoteText"/>
      </w:pPr>
      <w:r>
        <w:rPr>
          <w:rStyle w:val="FootnoteReference"/>
        </w:rPr>
        <w:footnoteRef/>
      </w:r>
      <w:r>
        <w:t xml:space="preserve"> Personal name: Isaac. Personal-name meaning: Isaac — He laughs; laughter. Source form: Isaac.</w:t>
      </w:r>
    </w:p>
  </w:footnote>
  <w:footnote w:id="17156">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7">
    <w:p>
      <w:pPr>
        <w:pStyle w:val="FootnoteText"/>
      </w:pPr>
      <w:r>
        <w:rPr>
          <w:rStyle w:val="FootnoteReference"/>
        </w:rPr>
        <w:footnoteRef/>
      </w:r>
      <w:r>
        <w:t xml:space="preserve"> Cross-references for "faith": Gal 5:6; Heb 11:17-19; Jas 2:18.</w:t>
      </w:r>
    </w:p>
  </w:footnote>
  <w:footnote w:id="17158">
    <w:p>
      <w:pPr>
        <w:pStyle w:val="FootnoteText"/>
      </w:pPr>
      <w:r>
        <w:rPr>
          <w:rStyle w:val="FootnoteReference"/>
        </w:rPr>
        <w:footnoteRef/>
      </w:r>
      <w:r>
        <w:t xml:space="preserve"> Cross-references for "faith made": 1John 2:5; 1John 4:17-18.</w:t>
      </w:r>
    </w:p>
  </w:footnote>
  <w:footnote w:id="17159">
    <w:p>
      <w:pPr>
        <w:pStyle w:val="FootnoteText"/>
      </w:pPr>
      <w:r>
        <w:rPr>
          <w:rStyle w:val="FootnoteReference"/>
        </w:rPr>
        <w:footnoteRef/>
      </w:r>
      <w:r>
        <w:t xml:space="preserve"> Cross-references for "the scripture": Mark 12:10; Mark 15:28; Luke 4:21; Acts 1:16; Rom 9:17; Rom 11:2; Gal 3:8-10; Gal 3:22; 2Tim 3:16; 1Pet 2:6.</w:t>
      </w:r>
    </w:p>
  </w:footnote>
  <w:footnote w:id="17160">
    <w:p>
      <w:pPr>
        <w:pStyle w:val="FootnoteText"/>
      </w:pPr>
      <w:r>
        <w:rPr>
          <w:rStyle w:val="FootnoteReference"/>
        </w:rPr>
        <w:footnoteRef/>
      </w:r>
      <w:r>
        <w:t xml:space="preserve"> Cross-references for "Abraham": Gen 15:6; Rom 4:3-6; Rom 4:10-11; Rom 4:22-24; Gal 3:6.</w:t>
      </w:r>
    </w:p>
  </w:footnote>
  <w:footnote w:id="17161">
    <w:p>
      <w:pPr>
        <w:pStyle w:val="FootnoteText"/>
      </w:pPr>
      <w:r>
        <w:rPr>
          <w:rStyle w:val="FootnoteReference"/>
        </w:rPr>
        <w:footnoteRef/>
      </w:r>
      <w:r>
        <w:t xml:space="preserve"> Cross-references for "the Friend": Exod 33:11; 2Chr 20:7; Job 16:21; Isa 41:8; John 15:13-15.</w:t>
      </w:r>
    </w:p>
  </w:footnote>
  <w:footnote w:id="17162">
    <w:p>
      <w:pPr>
        <w:pStyle w:val="FootnoteText"/>
      </w:pPr>
      <w:r>
        <w:rPr>
          <w:rStyle w:val="FootnoteReference"/>
        </w:rPr>
        <w:footnoteRef/>
      </w:r>
      <w:r>
        <w:t xml:space="preserve"> Cross-references: Ps 60:12; Jas 2:15-18; Jas 2:21-22.</w:t>
      </w:r>
    </w:p>
  </w:footnote>
  <w:footnote w:id="17163">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4">
    <w:p>
      <w:pPr>
        <w:pStyle w:val="FootnoteText"/>
      </w:pPr>
      <w:r>
        <w:rPr>
          <w:rStyle w:val="FootnoteReference"/>
        </w:rPr>
        <w:footnoteRef/>
      </w:r>
      <w:r>
        <w:t xml:space="preserve"> Cross-references for "justified": Jas 2:18; Jas 2:22.</w:t>
      </w:r>
    </w:p>
  </w:footnote>
  <w:footnote w:id="17165">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6">
    <w:p>
      <w:pPr>
        <w:pStyle w:val="FootnoteText"/>
      </w:pPr>
      <w:r>
        <w:rPr>
          <w:rStyle w:val="FootnoteReference"/>
        </w:rPr>
        <w:footnoteRef/>
      </w:r>
      <w:r>
        <w:t xml:space="preserve"> Cross-references: Josh 2:1; Matt 1:5.</w:t>
      </w:r>
    </w:p>
  </w:footnote>
  <w:footnote w:id="17167">
    <w:p>
      <w:pPr>
        <w:pStyle w:val="FootnoteText"/>
      </w:pPr>
      <w:r>
        <w:rPr>
          <w:rStyle w:val="FootnoteReference"/>
        </w:rPr>
        <w:footnoteRef/>
      </w:r>
      <w:r>
        <w:t xml:space="preserve"> Cross-references: Matt 21:31.</w:t>
      </w:r>
    </w:p>
  </w:footnote>
  <w:footnote w:id="17168">
    <w:p>
      <w:pPr>
        <w:pStyle w:val="FootnoteText"/>
      </w:pPr>
      <w:r>
        <w:rPr>
          <w:rStyle w:val="FootnoteReference"/>
        </w:rPr>
        <w:footnoteRef/>
      </w:r>
      <w:r>
        <w:t xml:space="preserve"> Cross-references: Job 34:14-15; Ps 104:29; Ps 146:4; Eccl 12:7; Isa 2:22; Luke 23:46; Acts 7:59-60.</w:t>
      </w:r>
    </w:p>
  </w:footnote>
  <w:footnote w:id="17169">
    <w:p>
      <w:pPr>
        <w:pStyle w:val="FootnoteText"/>
      </w:pPr>
      <w:r>
        <w:rPr>
          <w:rStyle w:val="FootnoteReference"/>
        </w:rPr>
        <w:footnoteRef/>
      </w:r>
      <w:r>
        <w:t xml:space="preserve"> Cross-references: Jas 2:14; Jas 2:17; Jas 2:20.</w:t>
      </w:r>
    </w:p>
  </w:footnote>
  <w:footnote w:id="17170">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1">
    <w:p>
      <w:pPr>
        <w:pStyle w:val="FootnoteText"/>
      </w:pPr>
      <w:r>
        <w:rPr>
          <w:rStyle w:val="FootnoteReference"/>
        </w:rPr>
        <w:footnoteRef/>
      </w:r>
      <w:r>
        <w:t xml:space="preserve"> Cross-references for "condemnation": Matt 7:1-2; Matt 23:14; 1Cor 11:29-32.</w:t>
      </w:r>
    </w:p>
  </w:footnote>
  <w:footnote w:id="17172">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3">
    <w:p>
      <w:pPr>
        <w:pStyle w:val="FootnoteText"/>
      </w:pPr>
      <w:r>
        <w:rPr>
          <w:rStyle w:val="FootnoteReference"/>
        </w:rPr>
        <w:footnoteRef/>
      </w:r>
      <w:r>
        <w:t xml:space="preserve"> Cross-references for "a perfect": Matt 12:37; Col 1:28; Col 4:12; Heb 13:21; Jas 1:4; 1Pet 5:10.</w:t>
      </w:r>
    </w:p>
  </w:footnote>
  <w:footnote w:id="17174">
    <w:p>
      <w:pPr>
        <w:pStyle w:val="FootnoteText"/>
      </w:pPr>
      <w:r>
        <w:rPr>
          <w:rStyle w:val="FootnoteReference"/>
        </w:rPr>
        <w:footnoteRef/>
      </w:r>
      <w:r>
        <w:t xml:space="preserve"> Cross-references for "to bridle": 1Cor 9:27.</w:t>
      </w:r>
    </w:p>
  </w:footnote>
  <w:footnote w:id="17175">
    <w:p>
      <w:pPr>
        <w:pStyle w:val="FootnoteText"/>
      </w:pPr>
      <w:r>
        <w:rPr>
          <w:rStyle w:val="FootnoteReference"/>
        </w:rPr>
        <w:footnoteRef/>
      </w:r>
      <w:r>
        <w:t xml:space="preserve"> Cross-references: 1Kgs 8:46; 2Chr 6:36; Prov 20:9; Eccl 7:20; Isa 64:6; Rom 3:10; Rom 7:21; Gal 3:22; Gal 5:17; 1John 1:8-10.</w:t>
      </w:r>
    </w:p>
  </w:footnote>
  <w:footnote w:id="17176">
    <w:p>
      <w:pPr>
        <w:pStyle w:val="FootnoteText"/>
      </w:pPr>
      <w:r>
        <w:rPr>
          <w:rStyle w:val="FootnoteReference"/>
        </w:rPr>
        <w:footnoteRef/>
      </w:r>
      <w:r>
        <w:t xml:space="preserve"> Cross-references: Ps 34:13; Prov 13:3; Jas 1:26; Jas 3:5-6; 1Pet 3:10.</w:t>
      </w:r>
    </w:p>
  </w:footnote>
  <w:footnote w:id="17177">
    <w:p>
      <w:pPr>
        <w:pStyle w:val="FootnoteText"/>
      </w:pPr>
      <w:r>
        <w:rPr>
          <w:rStyle w:val="FootnoteReference"/>
        </w:rPr>
        <w:footnoteRef/>
      </w:r>
      <w:r>
        <w:t xml:space="preserve"> Cross-references: 2Kgs 19:28; Ps 32:9; Ps 39:1; Isa 37:29; Jas 1:26.</w:t>
      </w:r>
    </w:p>
  </w:footnote>
  <w:footnote w:id="17178">
    <w:p>
      <w:pPr>
        <w:pStyle w:val="FootnoteText"/>
      </w:pPr>
      <w:r>
        <w:rPr>
          <w:rStyle w:val="FootnoteReference"/>
        </w:rPr>
        <w:footnoteRef/>
      </w:r>
      <w:r>
        <w:t xml:space="preserve"> Cross-references for "are driven": Ps 107:25-27; Jonah 1:4; Matt 8:24; Acts 27:14-38.</w:t>
      </w:r>
    </w:p>
  </w:footnote>
  <w:footnote w:id="17179">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80">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1">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2">
    <w:p>
      <w:pPr>
        <w:pStyle w:val="FootnoteText"/>
      </w:pPr>
      <w:r>
        <w:rPr>
          <w:rStyle w:val="FootnoteReference"/>
        </w:rPr>
        <w:footnoteRef/>
      </w:r>
      <w:r>
        <w:t xml:space="preserve"> Cross-references for "is tamed": Mark 5:4.</w:t>
      </w:r>
    </w:p>
  </w:footnote>
  <w:footnote w:id="17183">
    <w:p>
      <w:pPr>
        <w:pStyle w:val="FootnoteText"/>
      </w:pPr>
      <w:r>
        <w:rPr>
          <w:rStyle w:val="FootnoteReference"/>
        </w:rPr>
        <w:footnoteRef/>
      </w:r>
      <w:r>
        <w:t xml:space="preserve"> Cross-references for "an unruly": Ps 55:21; Ps 57:4; Ps 59:7; Ps 64:3-4; Jas 3:6.</w:t>
      </w:r>
    </w:p>
  </w:footnote>
  <w:footnote w:id="17184">
    <w:p>
      <w:pPr>
        <w:pStyle w:val="FootnoteText"/>
      </w:pPr>
      <w:r>
        <w:rPr>
          <w:rStyle w:val="FootnoteReference"/>
        </w:rPr>
        <w:footnoteRef/>
      </w:r>
      <w:r>
        <w:t xml:space="preserve"> Cross-references for "full": Deut 32:33; Ps 58:4; Ps 140:3; Eccl 10:11; Rom 3:13; Rev 12:9.</w:t>
      </w:r>
    </w:p>
  </w:footnote>
  <w:footnote w:id="17185">
    <w:p>
      <w:pPr>
        <w:pStyle w:val="FootnoteText"/>
      </w:pPr>
      <w:r>
        <w:rPr>
          <w:rStyle w:val="FootnoteReference"/>
        </w:rPr>
        <w:footnoteRef/>
      </w:r>
      <w:r>
        <w:t xml:space="preserve"> Cross-references for "bless": 1Chr 29:10; 1Chr 29:20; Ps 34:1; Ps 63:4; Ps 145:1; Ps 145:21; Isa 29:13; Eph 1:3; 1Pet 1:3.</w:t>
      </w:r>
    </w:p>
  </w:footnote>
  <w:footnote w:id="171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7">
    <w:p>
      <w:pPr>
        <w:pStyle w:val="FootnoteText"/>
      </w:pPr>
      <w:r>
        <w:rPr>
          <w:rStyle w:val="FootnoteReference"/>
        </w:rPr>
        <w:footnoteRef/>
      </w:r>
      <w:r>
        <w:t xml:space="preserve"> Cross-references for "made": Gen 1:26-27; Gen 5:1; Gen 9:6; 1Cor 11:7.</w:t>
      </w:r>
    </w:p>
  </w:footnote>
  <w:footnote w:id="171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90">
    <w:p>
      <w:pPr>
        <w:pStyle w:val="FootnoteText"/>
      </w:pPr>
      <w:r>
        <w:rPr>
          <w:rStyle w:val="FootnoteReference"/>
        </w:rPr>
        <w:footnoteRef/>
      </w:r>
      <w:r>
        <w:t xml:space="preserve"> Cross-references: Ps 16:9; Ps 30:12; Ps 35:28; Ps 51:14; Ps 57:8; Ps 62:4; Ps 71:24; Ps 108:1; Acts 2:26.</w:t>
      </w:r>
    </w:p>
  </w:footnote>
  <w:footnote w:id="17191">
    <w:p>
      <w:pPr>
        <w:pStyle w:val="FootnoteText"/>
      </w:pPr>
      <w:r>
        <w:rPr>
          <w:rStyle w:val="FootnoteReference"/>
        </w:rPr>
        <w:footnoteRef/>
      </w:r>
      <w:r>
        <w:t xml:space="preserve"> Cross-references: Judg 9:27; 2Sam 16:5; 2Sam 19:21; Ps 10:7; Ps 59:12; Ps 109:17-18; Eccl 7:22; Matt 5:44; Matt 26:74; Rom 3:14.</w:t>
      </w:r>
    </w:p>
  </w:footnote>
  <w:footnote w:id="17192">
    <w:p>
      <w:pPr>
        <w:pStyle w:val="FootnoteText"/>
      </w:pPr>
      <w:r>
        <w:rPr>
          <w:rStyle w:val="FootnoteReference"/>
        </w:rPr>
        <w:footnoteRef/>
      </w:r>
      <w:r>
        <w:t xml:space="preserve"> Cross-references: Ps 50:16-20; Jer 7:4-10; Mic 3:11; Rom 12:14; 1Pet 3:9.</w:t>
      </w:r>
    </w:p>
  </w:footnote>
  <w:footnote w:id="17193">
    <w:p>
      <w:pPr>
        <w:pStyle w:val="FootnoteText"/>
      </w:pPr>
      <w:r>
        <w:rPr>
          <w:rStyle w:val="FootnoteReference"/>
        </w:rPr>
        <w:footnoteRef/>
      </w:r>
      <w:r>
        <w:t xml:space="preserve"> Cross-references: Jas 3:11.</w:t>
      </w:r>
    </w:p>
  </w:footnote>
  <w:footnote w:id="17194">
    <w:p>
      <w:pPr>
        <w:pStyle w:val="FootnoteText"/>
      </w:pPr>
      <w:r>
        <w:rPr>
          <w:rStyle w:val="FootnoteReference"/>
        </w:rPr>
        <w:footnoteRef/>
      </w:r>
      <w:r>
        <w:t xml:space="preserve"> Cross-references for "the fig tree": Isa 5:2-4; Jer 2:21; Matt 7:16-20; Matt 12:33; Luke 6:43-44; Rom 11:16-18.</w:t>
      </w:r>
    </w:p>
  </w:footnote>
  <w:footnote w:id="17195">
    <w:p>
      <w:pPr>
        <w:pStyle w:val="FootnoteText"/>
      </w:pPr>
      <w:r>
        <w:rPr>
          <w:rStyle w:val="FootnoteReference"/>
        </w:rPr>
        <w:footnoteRef/>
      </w:r>
      <w:r>
        <w:t xml:space="preserve"> Cross-references: Exod 15:23-25; 2Kgs 2:19-22; Ezek 47:8-11.</w:t>
      </w:r>
    </w:p>
  </w:footnote>
  <w:footnote w:id="17196">
    <w:p>
      <w:pPr>
        <w:pStyle w:val="FootnoteText"/>
      </w:pPr>
      <w:r>
        <w:rPr>
          <w:rStyle w:val="FootnoteReference"/>
        </w:rPr>
        <w:footnoteRef/>
      </w:r>
      <w:r>
        <w:t xml:space="preserve"> Cross-references for "is a": Ps 107:43; Eccl 8:1; Eccl 8:5; Jer 9:12; Jer 9:23; Matt 7:24; 1Cor 6:5; Gal 6:4; Jas 3:1.</w:t>
      </w:r>
    </w:p>
  </w:footnote>
  <w:footnote w:id="17197">
    <w:p>
      <w:pPr>
        <w:pStyle w:val="FootnoteText"/>
      </w:pPr>
      <w:r>
        <w:rPr>
          <w:rStyle w:val="FootnoteReference"/>
        </w:rPr>
        <w:footnoteRef/>
      </w:r>
      <w:r>
        <w:t xml:space="preserve"> Cross-references for "a good": Phil 1:27; 1Tim 4:12; Heb 13:5; 1Pet 2:12; 1Pet 3:1-2; 1Pet 3:16.</w:t>
      </w:r>
    </w:p>
  </w:footnote>
  <w:footnote w:id="17198">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9">
    <w:p>
      <w:pPr>
        <w:pStyle w:val="FootnoteText"/>
      </w:pPr>
      <w:r>
        <w:rPr>
          <w:rStyle w:val="FootnoteReference"/>
        </w:rPr>
        <w:footnoteRef/>
      </w:r>
      <w:r>
        <w:t xml:space="preserve"> Cross-references: 2Chr 2:12-13; Job 28:28; Isa 11:3; Dan 2:21.</w:t>
      </w:r>
    </w:p>
  </w:footnote>
  <w:footnote w:id="17200">
    <w:p>
      <w:pPr>
        <w:pStyle w:val="FootnoteText"/>
      </w:pPr>
      <w:r>
        <w:rPr>
          <w:rStyle w:val="FootnoteReference"/>
        </w:rPr>
        <w:footnoteRef/>
      </w:r>
      <w:r>
        <w:t xml:space="preserve"> Cross-references: Isa 60:6; 2Cor 8:24; Jas 2:18; 1Pet 2:9.</w:t>
      </w:r>
    </w:p>
  </w:footnote>
  <w:footnote w:id="17201">
    <w:p>
      <w:pPr>
        <w:pStyle w:val="FootnoteText"/>
      </w:pPr>
      <w:r>
        <w:rPr>
          <w:rStyle w:val="FootnoteReference"/>
        </w:rPr>
        <w:footnoteRef/>
      </w:r>
      <w:r>
        <w:t xml:space="preserve"> Cross-references for "glory": Rom 2:17; Rom 2:23-29; 1Cor 4:7-8; 1Cor 5:2; 1Cor 5:6; Gal 6:13.</w:t>
      </w:r>
    </w:p>
  </w:footnote>
  <w:footnote w:id="17202">
    <w:p>
      <w:pPr>
        <w:pStyle w:val="FootnoteText"/>
      </w:pPr>
      <w:r>
        <w:rPr>
          <w:rStyle w:val="FootnoteReference"/>
        </w:rPr>
        <w:footnoteRef/>
      </w:r>
      <w:r>
        <w:t xml:space="preserve"> Cross-references for "and lie": 2Kgs 10:16; 2Kgs 10:31; John 16:2; Acts 26:9.</w:t>
      </w:r>
    </w:p>
  </w:footnote>
  <w:footnote w:id="17203">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4">
    <w:p>
      <w:pPr>
        <w:pStyle w:val="FootnoteText"/>
      </w:pPr>
      <w:r>
        <w:rPr>
          <w:rStyle w:val="FootnoteReference"/>
        </w:rPr>
        <w:footnoteRef/>
      </w:r>
      <w:r>
        <w:t xml:space="preserve"> Cross-references for "wisdom": John 3:17; 1Cor 3:3; Phil 3:19; Jas 1:5; Jas 1:17; Jas 3:17.</w:t>
      </w:r>
    </w:p>
  </w:footnote>
  <w:footnote w:id="17205">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6">
    <w:p>
      <w:pPr>
        <w:pStyle w:val="FootnoteText"/>
      </w:pPr>
      <w:r>
        <w:rPr>
          <w:rStyle w:val="FootnoteReference"/>
        </w:rPr>
        <w:footnoteRef/>
      </w:r>
      <w:r>
        <w:t xml:space="preserve"> Cross-references: 1Cor 2:14.</w:t>
      </w:r>
    </w:p>
  </w:footnote>
  <w:footnote w:id="17207">
    <w:p>
      <w:pPr>
        <w:pStyle w:val="FootnoteText"/>
      </w:pPr>
      <w:r>
        <w:rPr>
          <w:rStyle w:val="FootnoteReference"/>
        </w:rPr>
        <w:footnoteRef/>
      </w:r>
      <w:r>
        <w:t xml:space="preserve"> Cross-references: Gen 3:1-5; John 8:44; Acts 13:10; 2Cor 11:3; 2Cor 11:13-15; 1John 3:8-10; Jude 1:19; Rev 9:11; Rev 12:9.</w:t>
      </w:r>
    </w:p>
  </w:footnote>
  <w:footnote w:id="1720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9">
    <w:p>
      <w:pPr>
        <w:pStyle w:val="FootnoteText"/>
      </w:pPr>
      <w:r>
        <w:rPr>
          <w:rStyle w:val="FootnoteReference"/>
        </w:rPr>
        <w:footnoteRef/>
      </w:r>
      <w:r>
        <w:t xml:space="preserve"> Cross-references for "first": Mal 3:3; Matt 5:8; Phil 4:8; Titus 1:15; Jas 4:8; 1John 3:3.</w:t>
      </w:r>
    </w:p>
  </w:footnote>
  <w:footnote w:id="17210">
    <w:p>
      <w:pPr>
        <w:pStyle w:val="FootnoteText"/>
      </w:pPr>
      <w:r>
        <w:rPr>
          <w:rStyle w:val="FootnoteReference"/>
        </w:rPr>
        <w:footnoteRef/>
      </w:r>
      <w:r>
        <w:t xml:space="preserve"> Cross-references for "peaceable": 1Chr 22:9; Isa 2:4; Isa 9:6-7; Isa 11:2-9; Isa 32:15-17; Rom 12:18; Heb 12:14.</w:t>
      </w:r>
    </w:p>
  </w:footnote>
  <w:footnote w:id="17211">
    <w:p>
      <w:pPr>
        <w:pStyle w:val="FootnoteText"/>
      </w:pPr>
      <w:r>
        <w:rPr>
          <w:rStyle w:val="FootnoteReference"/>
        </w:rPr>
        <w:footnoteRef/>
      </w:r>
      <w:r>
        <w:t xml:space="preserve"> Cross-references for "gentle": Isa 40:11; 1Cor 13:4-7; 2Cor 10:1; Gal 5:22-23; Eph 5:9; 1Thess 2:7; 2Tim 2:24; Titus 3:2.</w:t>
      </w:r>
    </w:p>
  </w:footnote>
  <w:footnote w:id="17212">
    <w:p>
      <w:pPr>
        <w:pStyle w:val="FootnoteText"/>
      </w:pPr>
      <w:r>
        <w:rPr>
          <w:rStyle w:val="FootnoteReference"/>
        </w:rPr>
        <w:footnoteRef/>
      </w:r>
      <w:r>
        <w:t xml:space="preserve"> Cross-references for "full": John 1:14; Acts 9:36; Acts 11:24; Rom 15:14; 2Cor 9:10; Phil 1:11; Col 1:10.</w:t>
      </w:r>
    </w:p>
  </w:footnote>
  <w:footnote w:id="17213">
    <w:p>
      <w:pPr>
        <w:pStyle w:val="FootnoteText"/>
      </w:pPr>
      <w:r>
        <w:rPr>
          <w:rStyle w:val="FootnoteReference"/>
        </w:rPr>
        <w:footnoteRef/>
      </w:r>
      <w:r>
        <w:t xml:space="preserve"> Cross-references for "hypocrisy": Isa 32:6; Matt 23:28; Luke 12:1-2; John 1:47; Rom 12:9; 1Pet 1:22; 1Pet 2:1; 1John 3:18.</w:t>
      </w:r>
    </w:p>
  </w:footnote>
  <w:footnote w:id="17214">
    <w:p>
      <w:pPr>
        <w:pStyle w:val="FootnoteText"/>
      </w:pPr>
      <w:r>
        <w:rPr>
          <w:rStyle w:val="FootnoteReference"/>
        </w:rPr>
        <w:footnoteRef/>
      </w:r>
      <w:r>
        <w:t xml:space="preserve"> Cross-references for "the fruit": Prov 11:18; Prov 11:28; Prov 11:30; Isa 32:16-17; Hos 10:12; Matt 5:9; John 4:36; Phil 1:11; Heb 12:11; Jas 1:20.</w:t>
      </w:r>
    </w:p>
  </w:footnote>
  <w:footnote w:id="17215">
    <w:p>
      <w:pPr>
        <w:pStyle w:val="FootnoteText"/>
      </w:pPr>
      <w:r>
        <w:rPr>
          <w:rStyle w:val="FootnoteReference"/>
        </w:rPr>
        <w:footnoteRef/>
      </w:r>
      <w:r>
        <w:t xml:space="preserve"> Cross-references for "make": Matt 5:9.</w:t>
      </w:r>
    </w:p>
  </w:footnote>
  <w:footnote w:id="17216">
    <w:p>
      <w:pPr>
        <w:pStyle w:val="FootnoteText"/>
      </w:pPr>
      <w:r>
        <w:rPr>
          <w:rStyle w:val="FootnoteReference"/>
        </w:rPr>
        <w:footnoteRef/>
      </w:r>
      <w:r>
        <w:t xml:space="preserve"> Cross-references for "lusts": Jas 4:3.</w:t>
      </w:r>
    </w:p>
  </w:footnote>
  <w:footnote w:id="17217">
    <w:p>
      <w:pPr>
        <w:pStyle w:val="FootnoteText"/>
      </w:pPr>
      <w:r>
        <w:rPr>
          <w:rStyle w:val="FootnoteReference"/>
        </w:rPr>
        <w:footnoteRef/>
      </w:r>
      <w:r>
        <w:t xml:space="preserve"> Cross-references: Jas 3:14-18.</w:t>
      </w:r>
    </w:p>
  </w:footnote>
  <w:footnote w:id="17218">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9">
    <w:p>
      <w:pPr>
        <w:pStyle w:val="FootnoteText"/>
      </w:pPr>
      <w:r>
        <w:rPr>
          <w:rStyle w:val="FootnoteReference"/>
        </w:rPr>
        <w:footnoteRef/>
      </w:r>
      <w:r>
        <w:t xml:space="preserve"> Cross-references: Rom 7:5; Rom 7:23; Gal 5:17; Col 3:5.</w:t>
      </w:r>
    </w:p>
  </w:footnote>
  <w:footnote w:id="17220">
    <w:p>
      <w:pPr>
        <w:pStyle w:val="FootnoteText"/>
      </w:pPr>
      <w:r>
        <w:rPr>
          <w:rStyle w:val="FootnoteReference"/>
        </w:rPr>
        <w:footnoteRef/>
      </w:r>
      <w:r>
        <w:t xml:space="preserve"> Cross-references for "lust": Prov 1:19; Eccl 4:8; Hab 2:5; 1Tim 6:9-10; Jas 5:1-5.</w:t>
      </w:r>
    </w:p>
  </w:footnote>
  <w:footnote w:id="17221">
    <w:p>
      <w:pPr>
        <w:pStyle w:val="FootnoteText"/>
      </w:pPr>
      <w:r>
        <w:rPr>
          <w:rStyle w:val="FootnoteReference"/>
        </w:rPr>
        <w:footnoteRef/>
      </w:r>
      <w:r>
        <w:t xml:space="preserve"> Cross-references for "lusts": Jas 4:1.</w:t>
      </w:r>
    </w:p>
  </w:footnote>
  <w:footnote w:id="17222">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3">
    <w:p>
      <w:pPr>
        <w:pStyle w:val="FootnoteText"/>
      </w:pPr>
      <w:r>
        <w:rPr>
          <w:rStyle w:val="FootnoteReference"/>
        </w:rPr>
        <w:footnoteRef/>
      </w:r>
      <w:r>
        <w:t xml:space="preserve"> Cross-references: Luke 15:13; Luke 15:30; Luke 16:1-2.</w:t>
      </w:r>
    </w:p>
  </w:footnote>
  <w:footnote w:id="17224">
    <w:p>
      <w:pPr>
        <w:pStyle w:val="FootnoteText"/>
      </w:pPr>
      <w:r>
        <w:rPr>
          <w:rStyle w:val="FootnoteReference"/>
        </w:rPr>
        <w:footnoteRef/>
      </w:r>
      <w:r>
        <w:t xml:space="preserve"> Cross-references for "adulterers": Ps 50:18; Ps 73:27; Isa 57:3; Jer 9:2; Hos 3:1; Matt 12:39; Matt 16:4.</w:t>
      </w:r>
    </w:p>
  </w:footnote>
  <w:footnote w:id="17225">
    <w:p>
      <w:pPr>
        <w:pStyle w:val="FootnoteText"/>
      </w:pPr>
      <w:r>
        <w:rPr>
          <w:rStyle w:val="FootnoteReference"/>
        </w:rPr>
        <w:footnoteRef/>
      </w:r>
      <w:r>
        <w:t xml:space="preserve"> Cross-references for "the friendship": John 7:7; John 15:19; John 15:23; John 17:14; 1John 2:15-16.</w:t>
      </w:r>
    </w:p>
  </w:footnote>
  <w:footnote w:id="17226">
    <w:p>
      <w:pPr>
        <w:pStyle w:val="FootnoteText"/>
      </w:pPr>
      <w:r>
        <w:rPr>
          <w:rStyle w:val="FootnoteReference"/>
        </w:rPr>
        <w:footnoteRef/>
      </w:r>
      <w:r>
        <w:t xml:space="preserve"> Cross-references for "enmity": Gen 3:15; Rom 8:7.</w:t>
      </w:r>
    </w:p>
  </w:footnote>
  <w:footnote w:id="172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8">
    <w:p>
      <w:pPr>
        <w:pStyle w:val="FootnoteText"/>
      </w:pPr>
      <w:r>
        <w:rPr>
          <w:rStyle w:val="FootnoteReference"/>
        </w:rPr>
        <w:footnoteRef/>
      </w:r>
      <w:r>
        <w:t xml:space="preserve"> Cross-references for "is the": Ps 21:8; Luke 19:27; John 15:23-24; Rom 5:10.</w:t>
      </w:r>
    </w:p>
  </w:footnote>
  <w:footnote w:id="17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1">
    <w:p>
      <w:pPr>
        <w:pStyle w:val="FootnoteText"/>
      </w:pPr>
      <w:r>
        <w:rPr>
          <w:rStyle w:val="FootnoteReference"/>
        </w:rPr>
        <w:footnoteRef/>
      </w:r>
      <w:r>
        <w:t xml:space="preserve"> Cross-references: Gal 1:10.</w:t>
      </w:r>
    </w:p>
  </w:footnote>
  <w:footnote w:id="17232">
    <w:p>
      <w:pPr>
        <w:pStyle w:val="FootnoteText"/>
      </w:pPr>
      <w:r>
        <w:rPr>
          <w:rStyle w:val="FootnoteReference"/>
        </w:rPr>
        <w:footnoteRef/>
      </w:r>
      <w:r>
        <w:t xml:space="preserve"> Cross-references for "the scripture": John 7:42; John 10:35; John 19:37; Rom 9:17; Gal 3:8.</w:t>
      </w:r>
    </w:p>
  </w:footnote>
  <w:footnote w:id="17233">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4">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5">
    <w:p>
      <w:pPr>
        <w:pStyle w:val="FootnoteText"/>
      </w:pPr>
      <w:r>
        <w:rPr>
          <w:rStyle w:val="FootnoteReference"/>
        </w:rPr>
        <w:footnoteRef/>
      </w:r>
      <w:r>
        <w:t xml:space="preserve"> Cross-references: 2Chr 32:26; 2Chr 33:12; 2Chr 33:19; 2Chr 33:23; 2Chr 34:27; Job 22:29; Ps 9:12; Prov 15:33; Prov 18:12; Prov 22:4; Isa 57:15.</w:t>
      </w:r>
    </w:p>
  </w:footnote>
  <w:footnote w:id="17236">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7">
    <w:p>
      <w:pPr>
        <w:pStyle w:val="FootnoteText"/>
      </w:pPr>
      <w:r>
        <w:rPr>
          <w:rStyle w:val="FootnoteReference"/>
        </w:rPr>
        <w:footnoteRef/>
      </w:r>
      <w:r>
        <w:t xml:space="preserve"> Cross-references for "Resist": Matt 4:3-11; Luke 4:2-13; Eph 4:27; Eph 6:11-12; 1Pet 5:8-9; Rev 12:9-11.</w:t>
      </w:r>
    </w:p>
  </w:footnote>
  <w:footnote w:id="17238">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9">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40">
    <w:p>
      <w:pPr>
        <w:pStyle w:val="FootnoteText"/>
      </w:pPr>
      <w:r>
        <w:rPr>
          <w:rStyle w:val="FootnoteReference"/>
        </w:rPr>
        <w:footnoteRef/>
      </w:r>
      <w:r>
        <w:t xml:space="preserve"> Cross-references: Gen 18:23; 1Chr 28:9; 2Chr 15:2; Ps 73:28; Ps 145:18; Isa 29:13; Isa 55:6-7; Hos 6:1-2; Zech 1:3; Mal 3:7; Heb 7:19; Heb 10:22.</w:t>
      </w:r>
    </w:p>
  </w:footnote>
  <w:footnote w:id="17241">
    <w:p>
      <w:pPr>
        <w:pStyle w:val="FootnoteText"/>
      </w:pPr>
      <w:r>
        <w:rPr>
          <w:rStyle w:val="FootnoteReference"/>
        </w:rPr>
        <w:footnoteRef/>
      </w:r>
      <w:r>
        <w:t xml:space="preserve"> Cross-references: Jas 1:8.</w:t>
      </w:r>
    </w:p>
  </w:footnote>
  <w:footnote w:id="17242">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3">
    <w:p>
      <w:pPr>
        <w:pStyle w:val="FootnoteText"/>
      </w:pPr>
      <w:r>
        <w:rPr>
          <w:rStyle w:val="FootnoteReference"/>
        </w:rPr>
        <w:footnoteRef/>
      </w:r>
      <w:r>
        <w:t xml:space="preserve"> Cross-references: Job 30:31; Prov 14:13; Eccl 2:2; Eccl 7:6; Lam 5:15; Luke 6:25; Luke 16:25; Rev 18:7-8.</w:t>
      </w:r>
    </w:p>
  </w:footnote>
  <w:footnote w:id="17244">
    <w:p>
      <w:pPr>
        <w:pStyle w:val="FootnoteText"/>
      </w:pPr>
      <w:r>
        <w:rPr>
          <w:rStyle w:val="FootnoteReference"/>
        </w:rPr>
        <w:footnoteRef/>
      </w:r>
      <w:r>
        <w:t xml:space="preserve"> Cross-references for "Humble": Jas 4:6-7.</w:t>
      </w:r>
    </w:p>
  </w:footnote>
  <w:footnote w:id="17245">
    <w:p>
      <w:pPr>
        <w:pStyle w:val="FootnoteText"/>
      </w:pPr>
      <w:r>
        <w:rPr>
          <w:rStyle w:val="FootnoteReference"/>
        </w:rPr>
        <w:footnoteRef/>
      </w:r>
      <w:r>
        <w:t xml:space="preserve"> Cross-references: 1Sam 2:9; Job 22:29; Ps 27:6; Ps 28:9; Ps 30:1; Ps 113:7; Ps 147:6; Matt 23:12; Luke 14:11; Luke 18:14; 1Pet 5:6.</w:t>
      </w:r>
    </w:p>
  </w:footnote>
  <w:footnote w:id="17246">
    <w:p>
      <w:pPr>
        <w:pStyle w:val="FootnoteText"/>
      </w:pPr>
      <w:r>
        <w:rPr>
          <w:rStyle w:val="FootnoteReference"/>
        </w:rPr>
        <w:footnoteRef/>
      </w:r>
      <w:r>
        <w:t xml:space="preserve"> Cross-references for "Speak": Ps 140:11; Eph 4:31; 1Tim 3:11; 2Tim 3:3; Titus 2:3; 1Pet 2:1.</w:t>
      </w:r>
    </w:p>
  </w:footnote>
  <w:footnote w:id="17247">
    <w:p>
      <w:pPr>
        <w:pStyle w:val="FootnoteText"/>
      </w:pPr>
      <w:r>
        <w:rPr>
          <w:rStyle w:val="FootnoteReference"/>
        </w:rPr>
        <w:footnoteRef/>
      </w:r>
      <w:r>
        <w:t xml:space="preserve"> Cross-references for "a doer": Rom 2:13; Jas 1:22-23; Jas 1:25.</w:t>
      </w:r>
    </w:p>
  </w:footnote>
  <w:footnote w:id="17248">
    <w:p>
      <w:pPr>
        <w:pStyle w:val="FootnoteText"/>
      </w:pPr>
      <w:r>
        <w:rPr>
          <w:rStyle w:val="FootnoteReference"/>
        </w:rPr>
        <w:footnoteRef/>
      </w:r>
      <w:r>
        <w:t xml:space="preserve"> Cross-references: Matt 7:1-2; Luke 6:37; Rom 2:1; Rom 14:3-4; Rom 14:10-12; 1Cor 4:5.</w:t>
      </w:r>
    </w:p>
  </w:footnote>
  <w:footnote w:id="17249">
    <w:p>
      <w:pPr>
        <w:pStyle w:val="FootnoteText"/>
      </w:pPr>
      <w:r>
        <w:rPr>
          <w:rStyle w:val="FootnoteReference"/>
        </w:rPr>
        <w:footnoteRef/>
      </w:r>
      <w:r>
        <w:t xml:space="preserve"> Cross-references: Rom 7:7; Rom 7:12-13.</w:t>
      </w:r>
    </w:p>
  </w:footnote>
  <w:footnote w:id="17250">
    <w:p>
      <w:pPr>
        <w:pStyle w:val="FootnoteText"/>
      </w:pPr>
      <w:r>
        <w:rPr>
          <w:rStyle w:val="FootnoteReference"/>
        </w:rPr>
        <w:footnoteRef/>
      </w:r>
      <w:r>
        <w:t xml:space="preserve"> Cross-references for "lawgiver": Isa 33:22.</w:t>
      </w:r>
    </w:p>
  </w:footnote>
  <w:footnote w:id="17251">
    <w:p>
      <w:pPr>
        <w:pStyle w:val="FootnoteText"/>
      </w:pPr>
      <w:r>
        <w:rPr>
          <w:rStyle w:val="FootnoteReference"/>
        </w:rPr>
        <w:footnoteRef/>
      </w:r>
      <w:r>
        <w:t xml:space="preserve"> Cross-references for "able": Matt 10:28; Luke 12:5; Heb 7:25.</w:t>
      </w:r>
    </w:p>
  </w:footnote>
  <w:footnote w:id="17252">
    <w:p>
      <w:pPr>
        <w:pStyle w:val="FootnoteText"/>
      </w:pPr>
      <w:r>
        <w:rPr>
          <w:rStyle w:val="FootnoteReference"/>
        </w:rPr>
        <w:footnoteRef/>
      </w:r>
      <w:r>
        <w:t xml:space="preserve"> Cross-references: 1Sam 25:10; Job 38:2; Rom 2:1; Rom 9:20; Rom 14:4; Rom 14:13.</w:t>
      </w:r>
    </w:p>
  </w:footnote>
  <w:footnote w:id="17253">
    <w:p>
      <w:pPr>
        <w:pStyle w:val="FootnoteText"/>
      </w:pPr>
      <w:r>
        <w:rPr>
          <w:rStyle w:val="FootnoteReference"/>
        </w:rPr>
        <w:footnoteRef/>
      </w:r>
      <w:r>
        <w:t xml:space="preserve"> Cross-references for "Go to": Gen 11:3-4; Gen 11:7; Eccl 2:1; Isa 5:5; Jas 5:1.</w:t>
      </w:r>
    </w:p>
  </w:footnote>
  <w:footnote w:id="17254">
    <w:p>
      <w:pPr>
        <w:pStyle w:val="FootnoteText"/>
      </w:pPr>
      <w:r>
        <w:rPr>
          <w:rStyle w:val="FootnoteReference"/>
        </w:rPr>
        <w:footnoteRef/>
      </w:r>
      <w:r>
        <w:t xml:space="preserve"> Cross-references for "and buy": Isa 24:2; Isa 56:11; Ezek 7:12; 1Cor 7:30.</w:t>
      </w:r>
    </w:p>
  </w:footnote>
  <w:footnote w:id="17255">
    <w:p>
      <w:pPr>
        <w:pStyle w:val="FootnoteText"/>
      </w:pPr>
      <w:r>
        <w:rPr>
          <w:rStyle w:val="FootnoteReference"/>
        </w:rPr>
        <w:footnoteRef/>
      </w:r>
      <w:r>
        <w:t xml:space="preserve"> Cross-references: Prov 27:1; Isa 56:12; Luke 12:17-20.</w:t>
      </w:r>
    </w:p>
  </w:footnote>
  <w:footnote w:id="17256">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7">
    <w:p>
      <w:pPr>
        <w:pStyle w:val="FootnoteText"/>
      </w:pPr>
      <w:r>
        <w:rPr>
          <w:rStyle w:val="FootnoteReference"/>
        </w:rPr>
        <w:footnoteRef/>
      </w:r>
      <w:r>
        <w:t xml:space="preserve"> Cross-references: 2Sam 15:25-26; Prov 19:21; Lam 3:37; Acts 18:21; Rom 1:10; Rom 15:32; 1Cor 4:19; 1Cor 16:7; Heb 6:3.</w:t>
      </w:r>
    </w:p>
  </w:footnote>
  <w:footnote w:id="17258">
    <w:p>
      <w:pPr>
        <w:pStyle w:val="FootnoteText"/>
      </w:pPr>
      <w:r>
        <w:rPr>
          <w:rStyle w:val="FootnoteReference"/>
        </w:rPr>
        <w:footnoteRef/>
      </w:r>
      <w:r>
        <w:t xml:space="preserve"> Cross-references: Ps 52:1; Ps 52:7; Prov 25:14; Prov 27:1; Isa 47:7-8; Isa 47:10; 1Cor 4:7-8; 1Cor 5:6; Jas 3:14; Rev 18:7.</w:t>
      </w:r>
    </w:p>
  </w:footnote>
  <w:footnote w:id="17259">
    <w:p>
      <w:pPr>
        <w:pStyle w:val="FootnoteText"/>
      </w:pPr>
      <w:r>
        <w:rPr>
          <w:rStyle w:val="FootnoteReference"/>
        </w:rPr>
        <w:footnoteRef/>
      </w:r>
      <w:r>
        <w:t xml:space="preserve"> Cross-references: Luke 12:47-48; John 9:41; John 13:17; John 15:22; Rom 1:20-21; Rom 1:32; Rom 2:17-23; Rom 7:13.</w:t>
      </w:r>
    </w:p>
  </w:footnote>
  <w:footnote w:id="17260">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1">
    <w:p>
      <w:pPr>
        <w:pStyle w:val="FootnoteText"/>
      </w:pPr>
      <w:r>
        <w:rPr>
          <w:rStyle w:val="FootnoteReference"/>
        </w:rPr>
        <w:footnoteRef/>
      </w:r>
      <w:r>
        <w:t xml:space="preserve"> Cross-references: Jas 4:13.</w:t>
      </w:r>
    </w:p>
  </w:footnote>
  <w:footnote w:id="17262">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3">
    <w:p>
      <w:pPr>
        <w:pStyle w:val="FootnoteText"/>
      </w:pPr>
      <w:r>
        <w:rPr>
          <w:rStyle w:val="FootnoteReference"/>
        </w:rPr>
        <w:footnoteRef/>
      </w:r>
      <w:r>
        <w:t xml:space="preserve"> Cross-references for "Your riches": Jer 17:11; Matt 6:19-20; Luke 12:33; 1Pet 1:4.</w:t>
      </w:r>
    </w:p>
  </w:footnote>
  <w:footnote w:id="17264">
    <w:p>
      <w:pPr>
        <w:pStyle w:val="FootnoteText"/>
      </w:pPr>
      <w:r>
        <w:rPr>
          <w:rStyle w:val="FootnoteReference"/>
        </w:rPr>
        <w:footnoteRef/>
      </w:r>
      <w:r>
        <w:t xml:space="preserve"> Cross-references: Job 13:28; Ps 39:11; Isa 50:9; Isa 51:8; Hos 5:12; Jas 2:2.</w:t>
      </w:r>
    </w:p>
  </w:footnote>
  <w:footnote w:id="17265">
    <w:p>
      <w:pPr>
        <w:pStyle w:val="FootnoteText"/>
      </w:pPr>
      <w:r>
        <w:rPr>
          <w:rStyle w:val="FootnoteReference"/>
        </w:rPr>
        <w:footnoteRef/>
      </w:r>
      <w:r>
        <w:t xml:space="preserve"> Cross-references for "cankered": 2Tim 2:17.</w:t>
      </w:r>
    </w:p>
  </w:footnote>
  <w:footnote w:id="17266">
    <w:p>
      <w:pPr>
        <w:pStyle w:val="FootnoteText"/>
      </w:pPr>
      <w:r>
        <w:rPr>
          <w:rStyle w:val="FootnoteReference"/>
        </w:rPr>
        <w:footnoteRef/>
      </w:r>
      <w:r>
        <w:t xml:space="preserve"> Cross-references for "a witness": Gen 31:48; Gen 31:52; Josh 24:27; Job 16:8.</w:t>
      </w:r>
    </w:p>
  </w:footnote>
  <w:footnote w:id="17267">
    <w:p>
      <w:pPr>
        <w:pStyle w:val="FootnoteText"/>
      </w:pPr>
      <w:r>
        <w:rPr>
          <w:rStyle w:val="FootnoteReference"/>
        </w:rPr>
        <w:footnoteRef/>
      </w:r>
      <w:r>
        <w:t xml:space="preserve"> Cross-references for "and shall": Jer 19:9; Mic 3:3; Rev 17:16; Rev 20:15; Rev 21:8.</w:t>
      </w:r>
    </w:p>
  </w:footnote>
  <w:footnote w:id="17268">
    <w:p>
      <w:pPr>
        <w:pStyle w:val="FootnoteText"/>
      </w:pPr>
      <w:r>
        <w:rPr>
          <w:rStyle w:val="FootnoteReference"/>
        </w:rPr>
        <w:footnoteRef/>
      </w:r>
      <w:r>
        <w:t xml:space="preserve"> Cross-references for "the last": Gen 49:1; Isa 2:2; Mic 4:1; Acts 2:17; 2Pet 3:3.</w:t>
      </w:r>
    </w:p>
  </w:footnote>
  <w:footnote w:id="17269">
    <w:p>
      <w:pPr>
        <w:pStyle w:val="FootnoteText"/>
      </w:pPr>
      <w:r>
        <w:rPr>
          <w:rStyle w:val="FootnoteReference"/>
        </w:rPr>
        <w:footnoteRef/>
      </w:r>
      <w:r>
        <w:t xml:space="preserve"> Cross-references: Deut 32:33-34; Job 14:16-17; Rom 2:5.</w:t>
      </w:r>
    </w:p>
  </w:footnote>
  <w:footnote w:id="17270">
    <w:p>
      <w:pPr>
        <w:pStyle w:val="FootnoteText"/>
      </w:pPr>
      <w:r>
        <w:rPr>
          <w:rStyle w:val="FootnoteReference"/>
        </w:rPr>
        <w:footnoteRef/>
      </w:r>
      <w:r>
        <w:t xml:space="preserve"> Cross-references for "the hire": Lev 19:13; Deut 24:14-15; Job 24:10-11; Job 31:38-39; Isa 5:7; Jer 22:13; Hab 2:11; Mal 3:5; Col 4:1.</w:t>
      </w:r>
    </w:p>
  </w:footnote>
  <w:footnote w:id="17271">
    <w:p>
      <w:pPr>
        <w:pStyle w:val="FootnoteText"/>
      </w:pPr>
      <w:r>
        <w:rPr>
          <w:rStyle w:val="FootnoteReference"/>
        </w:rPr>
        <w:footnoteRef/>
      </w:r>
      <w:r>
        <w:t xml:space="preserve"> Cross-references for "the cries": Gen 4:10; Exod 2:23-24; Exod 3:9; Exod 22:22-24; Exod 22:27; Deut 24:15; Job 34:28; Ps 9:12; Luke 18:7.</w:t>
      </w:r>
    </w:p>
  </w:footnote>
  <w:footnote w:id="17272">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3">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4">
    <w:p>
      <w:pPr>
        <w:pStyle w:val="FootnoteText"/>
      </w:pPr>
      <w:r>
        <w:rPr>
          <w:rStyle w:val="FootnoteReference"/>
        </w:rPr>
        <w:footnoteRef/>
      </w:r>
      <w:r>
        <w:t xml:space="preserve"> Cross-references for "been": Isa 3:16; Rom 13:13.</w:t>
      </w:r>
    </w:p>
  </w:footnote>
  <w:footnote w:id="17275">
    <w:p>
      <w:pPr>
        <w:pStyle w:val="FootnoteText"/>
      </w:pPr>
      <w:r>
        <w:rPr>
          <w:rStyle w:val="FootnoteReference"/>
        </w:rPr>
        <w:footnoteRef/>
      </w:r>
      <w:r>
        <w:t xml:space="preserve"> Cross-references for "as in": Prov 7:14; Prov 17:1; Isa 22:13; Ezek 39:17; Rev 19:17-18.</w:t>
      </w:r>
    </w:p>
  </w:footnote>
  <w:footnote w:id="17276">
    <w:p>
      <w:pPr>
        <w:pStyle w:val="FootnoteText"/>
      </w:pPr>
      <w:r>
        <w:rPr>
          <w:rStyle w:val="FootnoteReference"/>
        </w:rPr>
        <w:footnoteRef/>
      </w:r>
      <w:r>
        <w:t xml:space="preserve"> Cross-references for "Be patient": Luke 8:15; Rom 2:7; Rom 8:24-25; Rom 15:4; 2Cor 6:4-5; Gal 5:5; Gal 6:9; Col 1:11; 1Thess 1:3; Heb 6:15; Heb 12:1-3.</w:t>
      </w:r>
    </w:p>
  </w:footnote>
  <w:footnote w:id="17277">
    <w:p>
      <w:pPr>
        <w:pStyle w:val="FootnoteText"/>
      </w:pPr>
      <w:r>
        <w:rPr>
          <w:rStyle w:val="FootnoteReference"/>
        </w:rPr>
        <w:footnoteRef/>
      </w:r>
      <w:r>
        <w:t xml:space="preserve"> Cross-references: Matt 24:27; Matt 24:44; Luke 18:8; Luke 21:27; 1Cor 1:7; 1Thess 2:19; 1Thess 3:13; Jas 5:8-9; 2Pet 3:4.</w:t>
      </w:r>
    </w:p>
  </w:footnote>
  <w:footnote w:id="17278">
    <w:p>
      <w:pPr>
        <w:pStyle w:val="FootnoteText"/>
      </w:pPr>
      <w:r>
        <w:rPr>
          <w:rStyle w:val="FootnoteReference"/>
        </w:rPr>
        <w:footnoteRef/>
      </w:r>
      <w:r>
        <w:t xml:space="preserve"> Cross-references: Gen 49:18; Ps 37:7; Ps 40:1-3; Ps 130:5; Lam 3:25-26; Mic 7:7; Hab 2:3; Rom 8:25; Gal 5:22; 1Thess 1:10; 2Thess 3:5; Heb 10:35-37.</w:t>
      </w:r>
    </w:p>
  </w:footnote>
  <w:footnote w:id="17279">
    <w:p>
      <w:pPr>
        <w:pStyle w:val="FootnoteText"/>
      </w:pPr>
      <w:r>
        <w:rPr>
          <w:rStyle w:val="FootnoteReference"/>
        </w:rPr>
        <w:footnoteRef/>
      </w:r>
      <w:r>
        <w:t xml:space="preserve"> Cross-references: Ps 27:14.</w:t>
      </w:r>
    </w:p>
  </w:footnote>
  <w:footnote w:id="17280">
    <w:p>
      <w:pPr>
        <w:pStyle w:val="FootnoteText"/>
      </w:pPr>
      <w:r>
        <w:rPr>
          <w:rStyle w:val="FootnoteReference"/>
        </w:rPr>
        <w:footnoteRef/>
      </w:r>
      <w:r>
        <w:t xml:space="preserve"> Cross-references: Phil 4:5; Heb 10:25-37; Jas 5:9; 1Pet 4:7; Rev 22:20.</w:t>
      </w:r>
    </w:p>
  </w:footnote>
  <w:footnote w:id="17281">
    <w:p>
      <w:pPr>
        <w:pStyle w:val="FootnoteText"/>
      </w:pPr>
      <w:r>
        <w:rPr>
          <w:rStyle w:val="FootnoteReference"/>
        </w:rPr>
        <w:footnoteRef/>
      </w:r>
      <w:r>
        <w:t xml:space="preserve"> Cross-references for "Grudge not": Lev 19:18; Ps 59:15; Mark 6:19; 2Cor 9:7; Gal 5:14; Gal 5:26; Jas 4:11; 1Pet 4:9.</w:t>
      </w:r>
    </w:p>
  </w:footnote>
  <w:footnote w:id="17282">
    <w:p>
      <w:pPr>
        <w:pStyle w:val="FootnoteText"/>
      </w:pPr>
      <w:r>
        <w:rPr>
          <w:rStyle w:val="FootnoteReference"/>
        </w:rPr>
        <w:footnoteRef/>
      </w:r>
      <w:r>
        <w:t xml:space="preserve"> Cross-references for "the judge": Gen 4:7; Matt 24:33; 1Cor 4:5; 1Cor 10:11; Rev 3:20.</w:t>
      </w:r>
    </w:p>
  </w:footnote>
  <w:footnote w:id="17283">
    <w:p>
      <w:pPr>
        <w:pStyle w:val="FootnoteText"/>
      </w:pPr>
      <w:r>
        <w:rPr>
          <w:rStyle w:val="FootnoteReference"/>
        </w:rPr>
        <w:footnoteRef/>
      </w:r>
      <w:r>
        <w:t xml:space="preserve"> Cross-references: Isa 39:8; Jer 23:22; Jer 26:16; Acts 3:21; Heb 13:7.</w:t>
      </w:r>
    </w:p>
  </w:footnote>
  <w:footnote w:id="17284">
    <w:p>
      <w:pPr>
        <w:pStyle w:val="FootnoteText"/>
      </w:pPr>
      <w:r>
        <w:rPr>
          <w:rStyle w:val="FootnoteReference"/>
        </w:rPr>
        <w:footnoteRef/>
      </w:r>
      <w:r>
        <w:t xml:space="preserve"> Cross-references: 2Chr 36:16; Jer 2:30; Matt 5:11-12; Matt 21:34-39; Matt 23:34-37; Luke 6:23; Luke 13:34; Acts 7:52; 1Thess 2:14-15; Heb 11:32-38.</w:t>
      </w:r>
    </w:p>
  </w:footnote>
  <w:footnote w:id="17285">
    <w:p>
      <w:pPr>
        <w:pStyle w:val="FootnoteText"/>
      </w:pPr>
      <w:r>
        <w:rPr>
          <w:rStyle w:val="FootnoteReference"/>
        </w:rPr>
        <w:footnoteRef/>
      </w:r>
      <w:r>
        <w:t xml:space="preserve"> Cross-references for "we count": Ps 94:12; Matt 5:10-11; Matt 10:22; Heb 3:6; Heb 3:14; Heb 10:39; Jas 1:12.</w:t>
      </w:r>
    </w:p>
  </w:footnote>
  <w:footnote w:id="17286">
    <w:p>
      <w:pPr>
        <w:pStyle w:val="FootnoteText"/>
      </w:pPr>
      <w:r>
        <w:rPr>
          <w:rStyle w:val="FootnoteReference"/>
        </w:rPr>
        <w:footnoteRef/>
      </w:r>
      <w:r>
        <w:t xml:space="preserve"> Personal name: Job. Personal-name meaning: Job — Persecuted; where is the father. Source form: Job.</w:t>
      </w:r>
    </w:p>
  </w:footnote>
  <w:footnote w:id="17287">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8">
    <w:p>
      <w:pPr>
        <w:pStyle w:val="FootnoteText"/>
      </w:pPr>
      <w:r>
        <w:rPr>
          <w:rStyle w:val="FootnoteReference"/>
        </w:rPr>
        <w:footnoteRef/>
      </w:r>
      <w:r>
        <w:t xml:space="preserve"> Cross-references: Job 1:21; Job 2:10; Job 13:15-16; Job 23:10.</w:t>
      </w:r>
    </w:p>
  </w:footnote>
  <w:footnote w:id="17289">
    <w:p>
      <w:pPr>
        <w:pStyle w:val="FootnoteText"/>
      </w:pPr>
      <w:r>
        <w:rPr>
          <w:rStyle w:val="FootnoteReference"/>
        </w:rPr>
        <w:footnoteRef/>
      </w:r>
      <w:r>
        <w:t xml:space="preserve"> Cross-references: Matt 5:33-37; Matt 23:16-22.</w:t>
      </w:r>
    </w:p>
  </w:footnote>
  <w:footnote w:id="17290">
    <w:p>
      <w:pPr>
        <w:pStyle w:val="FootnoteText"/>
      </w:pPr>
      <w:r>
        <w:rPr>
          <w:rStyle w:val="FootnoteReference"/>
        </w:rPr>
        <w:footnoteRef/>
      </w:r>
      <w:r>
        <w:t xml:space="preserve"> Cross-references: 2Cor 1:17-20.</w:t>
      </w:r>
    </w:p>
  </w:footnote>
  <w:footnote w:id="1729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2">
    <w:p>
      <w:pPr>
        <w:pStyle w:val="FootnoteText"/>
      </w:pPr>
      <w:r>
        <w:rPr>
          <w:rStyle w:val="FootnoteReference"/>
        </w:rPr>
        <w:footnoteRef/>
      </w:r>
      <w:r>
        <w:t xml:space="preserve"> Cross-references: 2Chr 33:12-13; Job 33:26; Ps 18:6; Ps 50:15; Ps 91:15; Ps 116:3-5; Ps 118:5; Ps 142:1-3; Lam 3:55-56; Hos 6:1; Jonah 2:2; Jonah 2:7; Luke 22:44; Luke 23:42; Acts 16:24-25; 2Cor 12:7-10; Heb 5:7.</w:t>
      </w:r>
    </w:p>
  </w:footnote>
  <w:footnote w:id="17293">
    <w:p>
      <w:pPr>
        <w:pStyle w:val="FootnoteText"/>
      </w:pPr>
      <w:r>
        <w:rPr>
          <w:rStyle w:val="FootnoteReference"/>
        </w:rPr>
        <w:footnoteRef/>
      </w:r>
      <w:r>
        <w:t xml:space="preserve"> Cross-references: Judg 16:23-25; Dan 5:4.</w:t>
      </w:r>
    </w:p>
  </w:footnote>
  <w:footnote w:id="17294">
    <w:p>
      <w:pPr>
        <w:pStyle w:val="FootnoteText"/>
      </w:pPr>
      <w:r>
        <w:rPr>
          <w:rStyle w:val="FootnoteReference"/>
        </w:rPr>
        <w:footnoteRef/>
      </w:r>
      <w:r>
        <w:t xml:space="preserve"> Cross-references for "pray": 1Kgs 17:21; 2Kgs 4:33; 2Kgs 5:11; Acts 9:40; Acts 28:8.</w:t>
      </w:r>
    </w:p>
  </w:footnote>
  <w:footnote w:id="17295">
    <w:p>
      <w:pPr>
        <w:pStyle w:val="FootnoteText"/>
      </w:pPr>
      <w:r>
        <w:rPr>
          <w:rStyle w:val="FootnoteReference"/>
        </w:rPr>
        <w:footnoteRef/>
      </w:r>
      <w:r>
        <w:t xml:space="preserve"> Cross-references for "anointing": Mark 6:13; Mark 16:18.</w:t>
      </w:r>
    </w:p>
  </w:footnote>
  <w:footnote w:id="17296">
    <w:p>
      <w:pPr>
        <w:pStyle w:val="FootnoteText"/>
      </w:pPr>
      <w:r>
        <w:rPr>
          <w:rStyle w:val="FootnoteReference"/>
        </w:rPr>
        <w:footnoteRef/>
      </w:r>
      <w:r>
        <w:t xml:space="preserve"> Cross-references: Acts 14:23; Acts 15:4; Titus 1:5.</w:t>
      </w:r>
    </w:p>
  </w:footnote>
  <w:footnote w:id="17297">
    <w:p>
      <w:pPr>
        <w:pStyle w:val="FootnoteText"/>
      </w:pPr>
      <w:r>
        <w:rPr>
          <w:rStyle w:val="FootnoteReference"/>
        </w:rPr>
        <w:footnoteRef/>
      </w:r>
      <w:r>
        <w:t xml:space="preserve"> Cross-references for "the prayer": Matt 17:20-21; Matt 21:21-22; Mark 11:22-24; Mark 16:17-18; 1Cor 12:28-30; Jas 1:6; Jas 5:13; Jas 5:16.</w:t>
      </w:r>
    </w:p>
  </w:footnote>
  <w:footnote w:id="17298">
    <w:p>
      <w:pPr>
        <w:pStyle w:val="FootnoteText"/>
      </w:pPr>
      <w:r>
        <w:rPr>
          <w:rStyle w:val="FootnoteReference"/>
        </w:rPr>
        <w:footnoteRef/>
      </w:r>
      <w:r>
        <w:t xml:space="preserve"> Cross-references for "if he": Isa 33:24; Matt 9:2-6; Mark 2:5-11; John 5:14; 1Cor 11:30-32; 1John 5:14-16.</w:t>
      </w:r>
    </w:p>
  </w:footnote>
  <w:footnote w:id="17299">
    <w:p>
      <w:pPr>
        <w:pStyle w:val="FootnoteText"/>
      </w:pPr>
      <w:r>
        <w:rPr>
          <w:rStyle w:val="FootnoteReference"/>
        </w:rPr>
        <w:footnoteRef/>
      </w:r>
      <w:r>
        <w:t xml:space="preserve"> Cross-references for "Confess": Gen 41:9-10; 2Sam 19:19; Matt 3:6; Matt 18:15-17; Luke 7:3-4; Acts 19:18.</w:t>
      </w:r>
    </w:p>
  </w:footnote>
  <w:footnote w:id="17300">
    <w:p>
      <w:pPr>
        <w:pStyle w:val="FootnoteText"/>
      </w:pPr>
      <w:r>
        <w:rPr>
          <w:rStyle w:val="FootnoteReference"/>
        </w:rPr>
        <w:footnoteRef/>
      </w:r>
      <w:r>
        <w:t xml:space="preserve"> Cross-references for "pray": Col 1:9; 1Thess 5:17; 1Thess 5:23; 1Thess 5:25; Heb 13:18.</w:t>
      </w:r>
    </w:p>
  </w:footnote>
  <w:footnote w:id="17301">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2">
    <w:p>
      <w:pPr>
        <w:pStyle w:val="FootnoteText"/>
      </w:pPr>
      <w:r>
        <w:rPr>
          <w:rStyle w:val="FootnoteReference"/>
        </w:rPr>
        <w:footnoteRef/>
      </w:r>
      <w:r>
        <w:t xml:space="preserve"> Cross-references for "a righteous": Rom 3:10; Rom 5:19; Heb 11:4; Heb 11:7.</w:t>
      </w:r>
    </w:p>
  </w:footnote>
  <w:footnote w:id="17303">
    <w:p>
      <w:pPr>
        <w:pStyle w:val="FootnoteText"/>
      </w:pPr>
      <w:r>
        <w:rPr>
          <w:rStyle w:val="FootnoteReference"/>
        </w:rPr>
        <w:footnoteRef/>
      </w:r>
      <w:r>
        <w:t xml:space="preserve"> Personal name: Elijah. Personal-name meaning: Elijah — My God is Yahweh. Source form: Elijah.</w:t>
      </w:r>
    </w:p>
  </w:footnote>
  <w:footnote w:id="17304">
    <w:p>
      <w:pPr>
        <w:pStyle w:val="FootnoteText"/>
      </w:pPr>
      <w:r>
        <w:rPr>
          <w:rStyle w:val="FootnoteReference"/>
        </w:rPr>
        <w:footnoteRef/>
      </w:r>
      <w:r>
        <w:t xml:space="preserve"> Cross-references: 1Kgs 17:1.</w:t>
      </w:r>
    </w:p>
  </w:footnote>
  <w:footnote w:id="17305">
    <w:p>
      <w:pPr>
        <w:pStyle w:val="FootnoteText"/>
      </w:pPr>
      <w:r>
        <w:rPr>
          <w:rStyle w:val="FootnoteReference"/>
        </w:rPr>
        <w:footnoteRef/>
      </w:r>
      <w:r>
        <w:t xml:space="preserve"> Cross-references: Acts 10:26; Acts 14:15.</w:t>
      </w:r>
    </w:p>
  </w:footnote>
  <w:footnote w:id="17306">
    <w:p>
      <w:pPr>
        <w:pStyle w:val="FootnoteText"/>
      </w:pPr>
      <w:r>
        <w:rPr>
          <w:rStyle w:val="FootnoteReference"/>
        </w:rPr>
        <w:footnoteRef/>
      </w:r>
      <w:r>
        <w:t xml:space="preserve"> Cross-references: Luke 4:25.</w:t>
      </w:r>
    </w:p>
  </w:footnote>
  <w:footnote w:id="17307">
    <w:p>
      <w:pPr>
        <w:pStyle w:val="FootnoteText"/>
      </w:pPr>
      <w:r>
        <w:rPr>
          <w:rStyle w:val="FootnoteReference"/>
        </w:rPr>
        <w:footnoteRef/>
      </w:r>
      <w:r>
        <w:t xml:space="preserve"> Cross-references: 1Kgs 18:18; 1Kgs 18:42-45; Jer 14:22; Acts 14:17.</w:t>
      </w:r>
    </w:p>
  </w:footnote>
  <w:footnote w:id="17308">
    <w:p>
      <w:pPr>
        <w:pStyle w:val="FootnoteText"/>
      </w:pPr>
      <w:r>
        <w:rPr>
          <w:rStyle w:val="FootnoteReference"/>
        </w:rPr>
        <w:footnoteRef/>
      </w:r>
      <w:r>
        <w:t xml:space="preserve"> Cross-references for "and one": Ezek 34:4; Ezek 34:16; Matt 18:15; Luke 22:32; Gal 6:1; Heb 12:12-13; Jas 5:20; Jude 1:22-23.</w:t>
      </w:r>
    </w:p>
  </w:footnote>
  <w:footnote w:id="17309">
    <w:p>
      <w:pPr>
        <w:pStyle w:val="FootnoteText"/>
      </w:pPr>
      <w:r>
        <w:rPr>
          <w:rStyle w:val="FootnoteReference"/>
        </w:rPr>
        <w:footnoteRef/>
      </w:r>
      <w:r>
        <w:t xml:space="preserve"> Cross-references: Ps 119:21; Ps 119:118; Prov 19:27; Isa 3:12; 1Tim 6:10; 1Tim 6:21; 2Tim 2:18; 2Pet 3:17; Jude 1:11.</w:t>
      </w:r>
    </w:p>
  </w:footnote>
  <w:footnote w:id="17310">
    <w:p>
      <w:pPr>
        <w:pStyle w:val="FootnoteText"/>
      </w:pPr>
      <w:r>
        <w:rPr>
          <w:rStyle w:val="FootnoteReference"/>
        </w:rPr>
        <w:footnoteRef/>
      </w:r>
      <w:r>
        <w:t xml:space="preserve"> Cross-references for "shall save": Prov 11:30; Rom 11:14; 1Cor 9:22; 1Tim 4:16; Phlm 1:19.</w:t>
      </w:r>
    </w:p>
  </w:footnote>
  <w:footnote w:id="17311">
    <w:p>
      <w:pPr>
        <w:pStyle w:val="FootnoteText"/>
      </w:pPr>
      <w:r>
        <w:rPr>
          <w:rStyle w:val="FootnoteReference"/>
        </w:rPr>
        <w:footnoteRef/>
      </w:r>
      <w:r>
        <w:t xml:space="preserve"> Cross-references for "from death": Prov 10:2; Prov 11:4; John 5:24; Jas 1:15; Rev 20:6.</w:t>
      </w:r>
    </w:p>
  </w:footnote>
  <w:footnote w:id="17312">
    <w:p>
      <w:pPr>
        <w:pStyle w:val="FootnoteText"/>
      </w:pPr>
      <w:r>
        <w:rPr>
          <w:rStyle w:val="FootnoteReference"/>
        </w:rPr>
        <w:footnoteRef/>
      </w:r>
      <w:r>
        <w:t xml:space="preserve"> Cross-references for "hide": Ps 32:1; Prov 10:12; 1Pet 4:8.</w:t>
      </w:r>
    </w:p>
  </w:footnote>
  <w:footnote w:id="17313">
    <w:p>
      <w:pPr>
        <w:pStyle w:val="FootnoteText"/>
      </w:pPr>
      <w:r>
        <w:rPr>
          <w:rStyle w:val="FootnoteReference"/>
        </w:rPr>
        <w:footnoteRef/>
      </w:r>
      <w:r>
        <w:t xml:space="preserve"> Name meaning: Peter (Kepha; Petros) — Rock; stone. The rock-like apostle.</w:t>
      </w:r>
    </w:p>
  </w:footnote>
  <w:footnote w:id="17314">
    <w:p>
      <w:pPr>
        <w:pStyle w:val="FootnoteText"/>
      </w:pPr>
      <w:r>
        <w:rPr>
          <w:rStyle w:val="FootnoteReference"/>
        </w:rPr>
        <w:footnoteRef/>
      </w:r>
      <w:r>
        <w:t xml:space="preserve"> Name meaning: Jesus (Yeshua) — Yahweh saves. He will save His people from their sins.</w:t>
      </w:r>
    </w:p>
  </w:footnote>
  <w:footnote w:id="17315">
    <w:p>
      <w:pPr>
        <w:pStyle w:val="FootnoteText"/>
      </w:pPr>
      <w:r>
        <w:rPr>
          <w:rStyle w:val="FootnoteReference"/>
        </w:rPr>
        <w:footnoteRef/>
      </w:r>
      <w:r>
        <w:t xml:space="preserve"> Personal name: Christ. Personal-name meaning: Christ — anointed. Source form: Christ.</w:t>
      </w:r>
    </w:p>
  </w:footnote>
  <w:footnote w:id="17316">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7">
    <w:p>
      <w:pPr>
        <w:pStyle w:val="FootnoteText"/>
      </w:pPr>
      <w:r>
        <w:rPr>
          <w:rStyle w:val="FootnoteReference"/>
        </w:rPr>
        <w:footnoteRef/>
      </w:r>
      <w:r>
        <w:t xml:space="preserve"> Place name: Pontus. Place-name meaning: Pontus — the sea. Source form: Pontus. Greek form: ποντον.</w:t>
      </w:r>
    </w:p>
  </w:footnote>
  <w:footnote w:id="17318">
    <w:p>
      <w:pPr>
        <w:pStyle w:val="FootnoteText"/>
      </w:pPr>
      <w:r>
        <w:rPr>
          <w:rStyle w:val="FootnoteReference"/>
        </w:rPr>
        <w:footnoteRef/>
      </w:r>
      <w:r>
        <w:t xml:space="preserve"> Place name: Galatia. Place-name meaning: Galatia — white; the color of milk. Source form: Galatia. Greek form: γαλατιας.</w:t>
      </w:r>
    </w:p>
  </w:footnote>
  <w:footnote w:id="17319">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20">
    <w:p>
      <w:pPr>
        <w:pStyle w:val="FootnoteText"/>
      </w:pPr>
      <w:r>
        <w:rPr>
          <w:rStyle w:val="FootnoteReference"/>
        </w:rPr>
        <w:footnoteRef/>
      </w:r>
      <w:r>
        <w:t xml:space="preserve"> Place name: Asia. Place-name meaning: Asia — muddy; boggy. Source form: Asia. Greek form: ασιαν.</w:t>
      </w:r>
    </w:p>
  </w:footnote>
  <w:footnote w:id="17321">
    <w:p>
      <w:pPr>
        <w:pStyle w:val="FootnoteText"/>
      </w:pPr>
      <w:r>
        <w:rPr>
          <w:rStyle w:val="FootnoteReference"/>
        </w:rPr>
        <w:footnoteRef/>
      </w:r>
      <w:r>
        <w:t xml:space="preserve"> Place name: Bithynia. Place-name meaning: Bithynia — violent precipitation. Source form: Bithynia. Greek form: βιθυνιαν.</w:t>
      </w:r>
    </w:p>
  </w:footnote>
  <w:footnote w:id="17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3">
    <w:p>
      <w:pPr>
        <w:pStyle w:val="FootnoteText"/>
      </w:pPr>
      <w:r>
        <w:rPr>
          <w:rStyle w:val="FootnoteReference"/>
        </w:rPr>
        <w:footnoteRef/>
      </w:r>
      <w:r>
        <w:t xml:space="preserve"> Cross-references for "Peter": Matt 4:18; Matt 10:2; John 1:41-42; John 21:15-17.</w:t>
      </w:r>
    </w:p>
  </w:footnote>
  <w:footnote w:id="17324">
    <w:p>
      <w:pPr>
        <w:pStyle w:val="FootnoteText"/>
      </w:pPr>
      <w:r>
        <w:rPr>
          <w:rStyle w:val="FootnoteReference"/>
        </w:rPr>
        <w:footnoteRef/>
      </w:r>
      <w:r>
        <w:t xml:space="preserve"> Cross-references: Acts 2:5-11; Eph 2:12; Eph 2:19; Heb 11:13; 1Pet 2:11.</w:t>
      </w:r>
    </w:p>
  </w:footnote>
  <w:footnote w:id="17325">
    <w:p>
      <w:pPr>
        <w:pStyle w:val="FootnoteText"/>
      </w:pPr>
      <w:r>
        <w:rPr>
          <w:rStyle w:val="FootnoteReference"/>
        </w:rPr>
        <w:footnoteRef/>
      </w:r>
      <w:r>
        <w:t xml:space="preserve"> Cross-references for "Pontus": Acts 2:5; Acts 2:9-10; Acts 18:2.</w:t>
      </w:r>
    </w:p>
  </w:footnote>
  <w:footnote w:id="17326">
    <w:p>
      <w:pPr>
        <w:pStyle w:val="FootnoteText"/>
      </w:pPr>
      <w:r>
        <w:rPr>
          <w:rStyle w:val="FootnoteReference"/>
        </w:rPr>
        <w:footnoteRef/>
      </w:r>
      <w:r>
        <w:t xml:space="preserve"> Cross-references for "Galatia": Acts 16:6; Acts 18:23; Gal 1:2.</w:t>
      </w:r>
    </w:p>
  </w:footnote>
  <w:footnote w:id="17327">
    <w:p>
      <w:pPr>
        <w:pStyle w:val="FootnoteText"/>
      </w:pPr>
      <w:r>
        <w:rPr>
          <w:rStyle w:val="FootnoteReference"/>
        </w:rPr>
        <w:footnoteRef/>
      </w:r>
      <w:r>
        <w:t xml:space="preserve"> Cross-references for "Cappadocia": Acts 2:9.</w:t>
      </w:r>
    </w:p>
  </w:footnote>
  <w:footnote w:id="17328">
    <w:p>
      <w:pPr>
        <w:pStyle w:val="FootnoteText"/>
      </w:pPr>
      <w:r>
        <w:rPr>
          <w:rStyle w:val="FootnoteReference"/>
        </w:rPr>
        <w:footnoteRef/>
      </w:r>
      <w:r>
        <w:t xml:space="preserve"> Cross-references for "Asia": Acts 6:9; Acts 16:6; Acts 19:10; Acts 20:16-18; 1Cor 16:19; 2Cor 1:8; 2Tim 1:15; Rev 1:11.</w:t>
      </w:r>
    </w:p>
  </w:footnote>
  <w:footnote w:id="17329">
    <w:p>
      <w:pPr>
        <w:pStyle w:val="FootnoteText"/>
      </w:pPr>
      <w:r>
        <w:rPr>
          <w:rStyle w:val="FootnoteReference"/>
        </w:rPr>
        <w:footnoteRef/>
      </w:r>
      <w:r>
        <w:t xml:space="preserve"> Cross-references for "Bithynia": Acts 16:7.</w:t>
      </w:r>
    </w:p>
  </w:footnote>
  <w:footnote w:id="17330">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1">
    <w:p>
      <w:pPr>
        <w:pStyle w:val="FootnoteText"/>
      </w:pPr>
      <w:r>
        <w:rPr>
          <w:rStyle w:val="FootnoteReference"/>
        </w:rPr>
        <w:footnoteRef/>
      </w:r>
      <w:r>
        <w:t xml:space="preserve"> Cross-references for "the foreknowledge": Acts 2:23; Acts 15:18; Rom 8:29-30; Rom 9:23-24; Rom 11:2.</w:t>
      </w:r>
    </w:p>
  </w:footnote>
  <w:footnote w:id="173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3">
    <w:p>
      <w:pPr>
        <w:pStyle w:val="FootnoteText"/>
      </w:pPr>
      <w:r>
        <w:rPr>
          <w:rStyle w:val="FootnoteReference"/>
        </w:rPr>
        <w:footnoteRef/>
      </w:r>
      <w:r>
        <w:t xml:space="preserve"> Cross-references for "sanctification": Acts 20:32; Rom 15:16; 1Cor 1:30; 1Cor 6:11; 2Thess 2:13.</w:t>
      </w:r>
    </w:p>
  </w:footnote>
  <w:footnote w:id="17334">
    <w:p>
      <w:pPr>
        <w:pStyle w:val="FootnoteText"/>
      </w:pPr>
      <w:r>
        <w:rPr>
          <w:rStyle w:val="FootnoteReference"/>
        </w:rPr>
        <w:footnoteRef/>
      </w:r>
      <w:r>
        <w:t xml:space="preserve"> Cross-references for "sprinkling": Heb 9:19-22; Heb 11:28; Heb 12:24.</w:t>
      </w:r>
    </w:p>
  </w:footnote>
  <w:footnote w:id="17335">
    <w:p>
      <w:pPr>
        <w:pStyle w:val="FootnoteText"/>
      </w:pPr>
      <w:r>
        <w:rPr>
          <w:rStyle w:val="FootnoteReference"/>
        </w:rPr>
        <w:footnoteRef/>
      </w:r>
      <w:r>
        <w:t xml:space="preserve"> Cross-references for "Grace": Rom 1:7; 2Cor 13:14.</w:t>
      </w:r>
    </w:p>
  </w:footnote>
  <w:footnote w:id="173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8">
    <w:p>
      <w:pPr>
        <w:pStyle w:val="FootnoteText"/>
      </w:pPr>
      <w:r>
        <w:rPr>
          <w:rStyle w:val="FootnoteReference"/>
        </w:rPr>
        <w:footnoteRef/>
      </w:r>
      <w:r>
        <w:t xml:space="preserve"> Cross-references: Rom 1:5; Rom 8:13; Rom 16:19; Rom 16:26; 2Cor 10:5; Heb 5:9; 1Pet 1:22.</w:t>
      </w:r>
    </w:p>
  </w:footnote>
  <w:footnote w:id="17339">
    <w:p>
      <w:pPr>
        <w:pStyle w:val="FootnoteText"/>
      </w:pPr>
      <w:r>
        <w:rPr>
          <w:rStyle w:val="FootnoteReference"/>
        </w:rPr>
        <w:footnoteRef/>
      </w:r>
      <w:r>
        <w:t xml:space="preserve"> Cross-references: Isa 55:7; Dan 4:1; Dan 6:25; 2Pet 1:2; Jude 1:2.</w:t>
      </w:r>
    </w:p>
  </w:footnote>
  <w:footnote w:id="17340">
    <w:p>
      <w:pPr>
        <w:pStyle w:val="FootnoteText"/>
      </w:pPr>
      <w:r>
        <w:rPr>
          <w:rStyle w:val="FootnoteReference"/>
        </w:rPr>
        <w:footnoteRef/>
      </w:r>
      <w:r>
        <w:t xml:space="preserve"> Cross-references for "Blessed": 1Kgs 8:15; 1Chr 29:10-13; 1Chr 29:20; Ps 41:13; Ps 72:18-19; 2Cor 1:3; Eph 1:3; Eph 1:17; Eph 3:20.</w:t>
      </w:r>
    </w:p>
  </w:footnote>
  <w:footnote w:id="17341">
    <w:p>
      <w:pPr>
        <w:pStyle w:val="FootnoteText"/>
      </w:pPr>
      <w:r>
        <w:rPr>
          <w:rStyle w:val="FootnoteReference"/>
        </w:rPr>
        <w:footnoteRef/>
      </w:r>
      <w:r>
        <w:t xml:space="preserve"> Cross-references: John 1:13; John 3:3-8; Jas 1:18; 1Pet 1:23; 1Pet 2:2; 1John 2:29; 1John 3:9; 1John 4:7; 1John 5:1; 1John 5:4; 1John 5:18.</w:t>
      </w:r>
    </w:p>
  </w:footnote>
  <w:footnote w:id="17342">
    <w:p>
      <w:pPr>
        <w:pStyle w:val="FootnoteText"/>
      </w:pPr>
      <w:r>
        <w:rPr>
          <w:rStyle w:val="FootnoteReference"/>
        </w:rPr>
        <w:footnoteRef/>
      </w:r>
      <w:r>
        <w:t xml:space="preserve"> Cross-references: Rom 5:4-5; Rom 8:24; Rom 12:12; Rom 15:13; 1Cor 13:13; Col 1:23; Col 1:27; 1Thess 1:3; Titus 2:13; Heb 3:6; Heb 6:18-19; 1John 3:3.</w:t>
      </w:r>
    </w:p>
  </w:footnote>
  <w:footnote w:id="17343">
    <w:p>
      <w:pPr>
        <w:pStyle w:val="FootnoteText"/>
      </w:pPr>
      <w:r>
        <w:rPr>
          <w:rStyle w:val="FootnoteReference"/>
        </w:rPr>
        <w:footnoteRef/>
      </w:r>
      <w:r>
        <w:t xml:space="preserve"> Cross-references: Isa 26:19; Rom 4:25; Rom 5:10; Rom 8:11; 1Cor 15:20; Eph 2:6; 1Thess 4:13; 1Pet 3:21.</w:t>
      </w:r>
    </w:p>
  </w:footnote>
  <w:footnote w:id="17344">
    <w:p>
      <w:pPr>
        <w:pStyle w:val="FootnoteText"/>
      </w:pPr>
      <w:r>
        <w:rPr>
          <w:rStyle w:val="FootnoteReference"/>
        </w:rPr>
        <w:footnoteRef/>
      </w:r>
      <w:r>
        <w:t xml:space="preserve"> Cross-references for "incorruptible": 1Cor 9:25; 1Cor 15:52-54.</w:t>
      </w:r>
    </w:p>
  </w:footnote>
  <w:footnote w:id="17345">
    <w:p>
      <w:pPr>
        <w:pStyle w:val="FootnoteText"/>
      </w:pPr>
      <w:r>
        <w:rPr>
          <w:rStyle w:val="FootnoteReference"/>
        </w:rPr>
        <w:footnoteRef/>
      </w:r>
      <w:r>
        <w:t xml:space="preserve"> Cross-references for "undefiled": Rev 21:27.</w:t>
      </w:r>
    </w:p>
  </w:footnote>
  <w:footnote w:id="17346">
    <w:p>
      <w:pPr>
        <w:pStyle w:val="FootnoteText"/>
      </w:pPr>
      <w:r>
        <w:rPr>
          <w:rStyle w:val="FootnoteReference"/>
        </w:rPr>
        <w:footnoteRef/>
      </w:r>
      <w:r>
        <w:t xml:space="preserve"> Cross-references for "reserved": Ps 31:19; Col 1:5; Col 3:3-4; 2Tim 4:8.</w:t>
      </w:r>
    </w:p>
  </w:footnote>
  <w:footnote w:id="17347">
    <w:p>
      <w:pPr>
        <w:pStyle w:val="FootnoteText"/>
      </w:pPr>
      <w:r>
        <w:rPr>
          <w:rStyle w:val="FootnoteReference"/>
        </w:rPr>
        <w:footnoteRef/>
      </w:r>
      <w:r>
        <w:t xml:space="preserve"> Cross-references: Matt 25:34; Acts 20:32; Acts 26:18; Gal 3:18; Eph 1:11; Eph 1:14; Eph 1:18; Col 1:12; Heb 9:15; 1Pet 3:9.</w:t>
      </w:r>
    </w:p>
  </w:footnote>
  <w:footnote w:id="17348">
    <w:p>
      <w:pPr>
        <w:pStyle w:val="FootnoteText"/>
      </w:pPr>
      <w:r>
        <w:rPr>
          <w:rStyle w:val="FootnoteReference"/>
        </w:rPr>
        <w:footnoteRef/>
      </w:r>
      <w:r>
        <w:t xml:space="preserve"> Cross-references: Isa 40:7-8; Ezek 47:12; Jas 1:11; 1Pet 5:4.</w:t>
      </w:r>
    </w:p>
  </w:footnote>
  <w:footnote w:id="17349">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50">
    <w:p>
      <w:pPr>
        <w:pStyle w:val="FootnoteText"/>
      </w:pPr>
      <w:r>
        <w:rPr>
          <w:rStyle w:val="FootnoteReference"/>
        </w:rPr>
        <w:footnoteRef/>
      </w:r>
      <w:r>
        <w:t xml:space="preserve"> Cross-references for "ready": 1Tim 6:14-15; Titus 2:13; 1Pet 1:13; 1John 3:2.</w:t>
      </w:r>
    </w:p>
  </w:footnote>
  <w:footnote w:id="17351">
    <w:p>
      <w:pPr>
        <w:pStyle w:val="FootnoteText"/>
      </w:pPr>
      <w:r>
        <w:rPr>
          <w:rStyle w:val="FootnoteReference"/>
        </w:rPr>
        <w:footnoteRef/>
      </w:r>
      <w:r>
        <w:t xml:space="preserve"> Cross-references: Isa 45:17; Isa 51:6; 1Thess 1:3-4; 2Thess 2:13-14; Heb 9:28.</w:t>
      </w:r>
    </w:p>
  </w:footnote>
  <w:footnote w:id="17352">
    <w:p>
      <w:pPr>
        <w:pStyle w:val="FootnoteText"/>
      </w:pPr>
      <w:r>
        <w:rPr>
          <w:rStyle w:val="FootnoteReference"/>
        </w:rPr>
        <w:footnoteRef/>
      </w:r>
      <w:r>
        <w:t xml:space="preserve"> Cross-references: Job 19:25; John 12:48.</w:t>
      </w:r>
    </w:p>
  </w:footnote>
  <w:footnote w:id="17353">
    <w:p>
      <w:pPr>
        <w:pStyle w:val="FootnoteText"/>
      </w:pPr>
      <w:r>
        <w:rPr>
          <w:rStyle w:val="FootnoteReference"/>
        </w:rPr>
        <w:footnoteRef/>
      </w:r>
      <w:r>
        <w:t xml:space="preserve"> Cross-references for "manifold": Ps 34:19; John 16:33; Acts 14:22; 1Cor 4:9-13; 2Cor 4:7-11; 2Cor 11:23-27; Heb 11:35-38; Jas 1:2.</w:t>
      </w:r>
    </w:p>
  </w:footnote>
  <w:footnote w:id="17354">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5">
    <w:p>
      <w:pPr>
        <w:pStyle w:val="FootnoteText"/>
      </w:pPr>
      <w:r>
        <w:rPr>
          <w:rStyle w:val="FootnoteReference"/>
        </w:rPr>
        <w:footnoteRef/>
      </w:r>
      <w:r>
        <w:t xml:space="preserve"> Cross-references: 2Cor 4:17; 1Pet 4:7; 1Pet 5:10.</w:t>
      </w:r>
    </w:p>
  </w:footnote>
  <w:footnote w:id="17356">
    <w:p>
      <w:pPr>
        <w:pStyle w:val="FootnoteText"/>
      </w:pPr>
      <w:r>
        <w:rPr>
          <w:rStyle w:val="FootnoteReference"/>
        </w:rPr>
        <w:footnoteRef/>
      </w:r>
      <w:r>
        <w:t xml:space="preserve"> Cross-references: Ps 119:75; Lam 3:32-33; Heb 12:7-11; 1Pet 1:7.</w:t>
      </w:r>
    </w:p>
  </w:footnote>
  <w:footnote w:id="17357">
    <w:p>
      <w:pPr>
        <w:pStyle w:val="FootnoteText"/>
      </w:pPr>
      <w:r>
        <w:rPr>
          <w:rStyle w:val="FootnoteReference"/>
        </w:rPr>
        <w:footnoteRef/>
      </w:r>
      <w:r>
        <w:t xml:space="preserve"> Cross-references: Job 9:27-28; Ps 69:20; Ps 119:28; Isa 61:3; Matt 11:28; Matt 26:37; Rom 9:2; Phil 2:26; Heb 12:11; Jas 4:9.</w:t>
      </w:r>
    </w:p>
  </w:footnote>
  <w:footnote w:id="17358">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9">
    <w:p>
      <w:pPr>
        <w:pStyle w:val="FootnoteText"/>
      </w:pPr>
      <w:r>
        <w:rPr>
          <w:rStyle w:val="FootnoteReference"/>
        </w:rPr>
        <w:footnoteRef/>
      </w:r>
      <w:r>
        <w:t xml:space="preserve"> Cross-references for "precious": Prov 3:13-15; Prov 8:19; Prov 16:16; 1Pet 2:4; 1Pet 2:7; 2Pet 1:1; 2Pet 1:4.</w:t>
      </w:r>
    </w:p>
  </w:footnote>
  <w:footnote w:id="17360">
    <w:p>
      <w:pPr>
        <w:pStyle w:val="FootnoteText"/>
      </w:pPr>
      <w:r>
        <w:rPr>
          <w:rStyle w:val="FootnoteReference"/>
        </w:rPr>
        <w:footnoteRef/>
      </w:r>
      <w:r>
        <w:t xml:space="preserve"> Cross-references for "tried": Job 23:10; Ps 66:10; Prov 17:3; Isa 48:10; Zech 13:9; 1Cor 3:13; 1Pet 4:12; Rev 3:18.</w:t>
      </w:r>
    </w:p>
  </w:footnote>
  <w:footnote w:id="17361">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2">
    <w:p>
      <w:pPr>
        <w:pStyle w:val="FootnoteText"/>
      </w:pPr>
      <w:r>
        <w:rPr>
          <w:rStyle w:val="FootnoteReference"/>
        </w:rPr>
        <w:footnoteRef/>
      </w:r>
      <w:r>
        <w:t xml:space="preserve"> Cross-references: 1Pet 1:5; Rev 1:7.</w:t>
      </w:r>
    </w:p>
  </w:footnote>
  <w:footnote w:id="17363">
    <w:p>
      <w:pPr>
        <w:pStyle w:val="FootnoteText"/>
      </w:pPr>
      <w:r>
        <w:rPr>
          <w:rStyle w:val="FootnoteReference"/>
        </w:rPr>
        <w:footnoteRef/>
      </w:r>
      <w:r>
        <w:t xml:space="preserve"> Cross-references for "believing": Hab 3:17-18; Acts 16:34; Rom 14:17; Rom 15:13; Phil 1:25; Phil 3:3; Phil 4:4; 1Pet 1:6.</w:t>
      </w:r>
    </w:p>
  </w:footnote>
  <w:footnote w:id="17364">
    <w:p>
      <w:pPr>
        <w:pStyle w:val="FootnoteText"/>
      </w:pPr>
      <w:r>
        <w:rPr>
          <w:rStyle w:val="FootnoteReference"/>
        </w:rPr>
        <w:footnoteRef/>
      </w:r>
      <w:r>
        <w:t xml:space="preserve"> Cross-references for "unspeakable": John 16:22; 2Cor 9:15; 2Cor 12:4.</w:t>
      </w:r>
    </w:p>
  </w:footnote>
  <w:footnote w:id="17365">
    <w:p>
      <w:pPr>
        <w:pStyle w:val="FootnoteText"/>
      </w:pPr>
      <w:r>
        <w:rPr>
          <w:rStyle w:val="FootnoteReference"/>
        </w:rPr>
        <w:footnoteRef/>
      </w:r>
      <w:r>
        <w:t xml:space="preserve"> Cross-references for "full": 2Cor 1:22; Gal 5:22; Eph 1:13-14; 1Pet 5:4.</w:t>
      </w:r>
    </w:p>
  </w:footnote>
  <w:footnote w:id="17366">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7">
    <w:p>
      <w:pPr>
        <w:pStyle w:val="FootnoteText"/>
      </w:pPr>
      <w:r>
        <w:rPr>
          <w:rStyle w:val="FootnoteReference"/>
        </w:rPr>
        <w:footnoteRef/>
      </w:r>
      <w:r>
        <w:t xml:space="preserve"> Cross-references: Rom 6:22; Heb 11:13; Jas 1:21.</w:t>
      </w:r>
    </w:p>
  </w:footnote>
  <w:footnote w:id="17368">
    <w:p>
      <w:pPr>
        <w:pStyle w:val="FootnoteText"/>
      </w:pPr>
      <w:r>
        <w:rPr>
          <w:rStyle w:val="FootnoteReference"/>
        </w:rPr>
        <w:footnoteRef/>
      </w:r>
      <w:r>
        <w:t xml:space="preserve"> Cross-references for "the grace": Heb 11:13; Heb 11:40.</w:t>
      </w:r>
    </w:p>
  </w:footnote>
  <w:footnote w:id="17369">
    <w:p>
      <w:pPr>
        <w:pStyle w:val="FootnoteText"/>
      </w:pPr>
      <w:r>
        <w:rPr>
          <w:rStyle w:val="FootnoteReference"/>
        </w:rPr>
        <w:footnoteRef/>
      </w:r>
      <w:r>
        <w:t xml:space="preserve"> Cross-references: Prov 2:4; Dan 9:3; John 5:39; John 7:52; Acts 17:11; 1Pet 1:11.</w:t>
      </w:r>
    </w:p>
  </w:footnote>
  <w:footnote w:id="17370">
    <w:p>
      <w:pPr>
        <w:pStyle w:val="FootnoteText"/>
      </w:pPr>
      <w:r>
        <w:rPr>
          <w:rStyle w:val="FootnoteReference"/>
        </w:rPr>
        <w:footnoteRef/>
      </w:r>
      <w:r>
        <w:t xml:space="preserve"> Cross-references for "the Spirit": Rom 8:9; Gal 4:6; 1Pet 3:18-19; 2Pet 1:21; Rev 19:10.</w:t>
      </w:r>
    </w:p>
  </w:footnote>
  <w:footnote w:id="17371">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2">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3">
    <w:p>
      <w:pPr>
        <w:pStyle w:val="FootnoteText"/>
      </w:pPr>
      <w:r>
        <w:rPr>
          <w:rStyle w:val="FootnoteReference"/>
        </w:rPr>
        <w:footnoteRef/>
      </w:r>
      <w:r>
        <w:t xml:space="preserve"> Cross-references for "that not": Dan 9:24; Dan 12:9; Dan 12:13; Heb 11:13; Heb 11:39-40.</w:t>
      </w:r>
    </w:p>
  </w:footnote>
  <w:footnote w:id="17374">
    <w:p>
      <w:pPr>
        <w:pStyle w:val="FootnoteText"/>
      </w:pPr>
      <w:r>
        <w:rPr>
          <w:rStyle w:val="FootnoteReference"/>
        </w:rPr>
        <w:footnoteRef/>
      </w:r>
      <w:r>
        <w:t xml:space="preserve"> Cross-references for "sent": Prov 1:23; Isa 11:2-6; Isa 32:15; Isa 44:3-5; Joel 2:28; Zech 12:10; John 15:26; Acts 2:17-18.</w:t>
      </w:r>
    </w:p>
  </w:footnote>
  <w:footnote w:id="17375">
    <w:p>
      <w:pPr>
        <w:pStyle w:val="FootnoteText"/>
      </w:pPr>
      <w:r>
        <w:rPr>
          <w:rStyle w:val="FootnoteReference"/>
        </w:rPr>
        <w:footnoteRef/>
      </w:r>
      <w:r>
        <w:t xml:space="preserve"> Cross-references for "which things": Exod 25:20; Dan 8:13; Dan 12:5-6; Luke 15:10; Eph 3:10; Rev 5:11.</w:t>
      </w:r>
    </w:p>
  </w:footnote>
  <w:footnote w:id="17376">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7">
    <w:p>
      <w:pPr>
        <w:pStyle w:val="FootnoteText"/>
      </w:pPr>
      <w:r>
        <w:rPr>
          <w:rStyle w:val="FootnoteReference"/>
        </w:rPr>
        <w:footnoteRef/>
      </w:r>
      <w:r>
        <w:t xml:space="preserve"> Cross-references: Mark 16:15; Luke 9:6; Acts 8:25; Acts 16:10; Rom 1:15; Rom 10:15; Rom 15:19; 1Thess 2:9; Heb 4:2.</w:t>
      </w:r>
    </w:p>
  </w:footnote>
  <w:footnote w:id="17378">
    <w:p>
      <w:pPr>
        <w:pStyle w:val="FootnoteText"/>
      </w:pPr>
      <w:r>
        <w:rPr>
          <w:rStyle w:val="FootnoteReference"/>
        </w:rPr>
        <w:footnoteRef/>
      </w:r>
      <w:r>
        <w:t xml:space="preserve"> Cross-references for "gird": Exod 12:11; 1Kgs 18:46; 2Kgs 4:29; Job 38:3; Job 40:7; Isa 11:5; Jer 1:17; Luke 12:35; Luke 17:8; Eph 6:14.</w:t>
      </w:r>
    </w:p>
  </w:footnote>
  <w:footnote w:id="17379">
    <w:p>
      <w:pPr>
        <w:pStyle w:val="FootnoteText"/>
      </w:pPr>
      <w:r>
        <w:rPr>
          <w:rStyle w:val="FootnoteReference"/>
        </w:rPr>
        <w:footnoteRef/>
      </w:r>
      <w:r>
        <w:t xml:space="preserve"> Cross-references for "be sober": Luke 21:34-35; Rom 13:13; 1Thess 5:6-7; 1Pet 4:7; 1Pet 5:8.</w:t>
      </w:r>
    </w:p>
  </w:footnote>
  <w:footnote w:id="17380">
    <w:p>
      <w:pPr>
        <w:pStyle w:val="FootnoteText"/>
      </w:pPr>
      <w:r>
        <w:rPr>
          <w:rStyle w:val="FootnoteReference"/>
        </w:rPr>
        <w:footnoteRef/>
      </w:r>
      <w:r>
        <w:t xml:space="preserve"> Cross-references for "hope": Rom 15:4-13; 1Cor 13:13; 1Thess 5:8; Heb 3:6; Heb 6:19; 1Pet 1:3-5; 1Pet 3:15; 1John 3:3.</w:t>
      </w:r>
    </w:p>
  </w:footnote>
  <w:footnote w:id="17381">
    <w:p>
      <w:pPr>
        <w:pStyle w:val="FootnoteText"/>
      </w:pPr>
      <w:r>
        <w:rPr>
          <w:rStyle w:val="FootnoteReference"/>
        </w:rPr>
        <w:footnoteRef/>
      </w:r>
      <w:r>
        <w:t xml:space="preserve"> Cross-references for "the grace": Luke 17:30; 1Cor 1:7; 2Thess 1:7; 2Tim 4:8; Titus 2:11-13; Heb 9:28; Heb 10:35; 1Pet 1:4-9.</w:t>
      </w:r>
    </w:p>
  </w:footnote>
  <w:footnote w:id="17382">
    <w:p>
      <w:pPr>
        <w:pStyle w:val="FootnoteText"/>
      </w:pPr>
      <w:r>
        <w:rPr>
          <w:rStyle w:val="FootnoteReference"/>
        </w:rPr>
        <w:footnoteRef/>
      </w:r>
      <w:r>
        <w:t xml:space="preserve"> Cross-references: Eph 2:2; Eph 5:6.</w:t>
      </w:r>
    </w:p>
  </w:footnote>
  <w:footnote w:id="17383">
    <w:p>
      <w:pPr>
        <w:pStyle w:val="FootnoteText"/>
      </w:pPr>
      <w:r>
        <w:rPr>
          <w:rStyle w:val="FootnoteReference"/>
        </w:rPr>
        <w:footnoteRef/>
      </w:r>
      <w:r>
        <w:t xml:space="preserve"> Cross-references: Rom 6:4; Rom 12:2; Eph 4:18-22; Col 3:5-7; 1Pet 4:2-3.</w:t>
      </w:r>
    </w:p>
  </w:footnote>
  <w:footnote w:id="17384">
    <w:p>
      <w:pPr>
        <w:pStyle w:val="FootnoteText"/>
      </w:pPr>
      <w:r>
        <w:rPr>
          <w:rStyle w:val="FootnoteReference"/>
        </w:rPr>
        <w:footnoteRef/>
      </w:r>
      <w:r>
        <w:t xml:space="preserve"> Cross-references: Acts 17:30; 1Thess 4:5; Titus 3:3-5.</w:t>
      </w:r>
    </w:p>
  </w:footnote>
  <w:footnote w:id="17385">
    <w:p>
      <w:pPr>
        <w:pStyle w:val="FootnoteText"/>
      </w:pPr>
      <w:r>
        <w:rPr>
          <w:rStyle w:val="FootnoteReference"/>
        </w:rPr>
        <w:footnoteRef/>
      </w:r>
      <w:r>
        <w:t xml:space="preserve"> Cross-references: Rom 8:28-30; Rom 9:24; Phil 3:14; 1Thess 2:12; 1Thess 4:7; 2Tim 1:9; 1Pet 2:9; 1Pet 5:10; 2Pet 1:3; 2Pet 1:10.</w:t>
      </w:r>
    </w:p>
  </w:footnote>
  <w:footnote w:id="17386">
    <w:p>
      <w:pPr>
        <w:pStyle w:val="FootnoteText"/>
      </w:pPr>
      <w:r>
        <w:rPr>
          <w:rStyle w:val="FootnoteReference"/>
        </w:rPr>
        <w:footnoteRef/>
      </w:r>
      <w:r>
        <w:t xml:space="preserve"> Cross-references: Isa 6:3; Rev 3:7; Rev 4:8; Rev 6:10.</w:t>
      </w:r>
    </w:p>
  </w:footnote>
  <w:footnote w:id="17387">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8">
    <w:p>
      <w:pPr>
        <w:pStyle w:val="FootnoteText"/>
      </w:pPr>
      <w:r>
        <w:rPr>
          <w:rStyle w:val="FootnoteReference"/>
        </w:rPr>
        <w:footnoteRef/>
      </w:r>
      <w:r>
        <w:t xml:space="preserve"> Cross-references: Phil 3:20; 1Tim 4:12; Heb 13:5; Jas 3:13; 1Pet 2:12; 1Pet 3:16; 2Pet 3:11-14.</w:t>
      </w:r>
    </w:p>
  </w:footnote>
  <w:footnote w:id="173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90">
    <w:p>
      <w:pPr>
        <w:pStyle w:val="FootnoteText"/>
      </w:pPr>
      <w:r>
        <w:rPr>
          <w:rStyle w:val="FootnoteReference"/>
        </w:rPr>
        <w:footnoteRef/>
      </w:r>
      <w:r>
        <w:t xml:space="preserve"> Cross-references: Lev 11:44; Lev 19:2; Lev 20:7; Amos 3:3.</w:t>
      </w:r>
    </w:p>
  </w:footnote>
  <w:footnote w:id="17391">
    <w:p>
      <w:pPr>
        <w:pStyle w:val="FootnoteText"/>
      </w:pPr>
      <w:r>
        <w:rPr>
          <w:rStyle w:val="FootnoteReference"/>
        </w:rPr>
        <w:footnoteRef/>
      </w:r>
      <w:r>
        <w:t xml:space="preserve"> Cross-references for "call": Zeph 3:9; Matt 6:9; Matt 7:7-11; 2Cor 1:2; Eph 1:17; Eph 3:14.</w:t>
      </w:r>
    </w:p>
  </w:footnote>
  <w:footnote w:id="17392">
    <w:p>
      <w:pPr>
        <w:pStyle w:val="FootnoteText"/>
      </w:pPr>
      <w:r>
        <w:rPr>
          <w:rStyle w:val="FootnoteReference"/>
        </w:rPr>
        <w:footnoteRef/>
      </w:r>
      <w:r>
        <w:t xml:space="preserve"> Cross-references for "pass": Gen 47:9; 1Chr 29:15; Ps 39:12; Heb 11:13-16.</w:t>
      </w:r>
    </w:p>
  </w:footnote>
  <w:footnote w:id="17393">
    <w:p>
      <w:pPr>
        <w:pStyle w:val="FootnoteText"/>
      </w:pPr>
      <w:r>
        <w:rPr>
          <w:rStyle w:val="FootnoteReference"/>
        </w:rPr>
        <w:footnoteRef/>
      </w:r>
      <w:r>
        <w:t xml:space="preserve"> Cross-references for "in fear": Prov 14:16; Prov 28:14; Rom 11:20; 2Cor 5:6; 2Cor 7:1; 2Cor 7:11; Phil 2:12; Heb 4:1; Heb 12:28; 1Pet 2:11.</w:t>
      </w:r>
    </w:p>
  </w:footnote>
  <w:footnote w:id="17394">
    <w:p>
      <w:pPr>
        <w:pStyle w:val="FootnoteText"/>
      </w:pPr>
      <w:r>
        <w:rPr>
          <w:rStyle w:val="FootnoteReference"/>
        </w:rPr>
        <w:footnoteRef/>
      </w:r>
      <w:r>
        <w:t xml:space="preserve"> Cross-references: Deut 10:17; 2Chr 19:7; Job 34:19; Matt 22:16; Acts 10:34-35; Rom 2:10-11; Gal 2:6; Eph 6:9; Col 3:25.</w:t>
      </w:r>
    </w:p>
  </w:footnote>
  <w:footnote w:id="17395">
    <w:p>
      <w:pPr>
        <w:pStyle w:val="FootnoteText"/>
      </w:pPr>
      <w:r>
        <w:rPr>
          <w:rStyle w:val="FootnoteReference"/>
        </w:rPr>
        <w:footnoteRef/>
      </w:r>
      <w:r>
        <w:t xml:space="preserve"> Cross-references for "corruptible": 1Pet 1:7.</w:t>
      </w:r>
    </w:p>
  </w:footnote>
  <w:footnote w:id="17396">
    <w:p>
      <w:pPr>
        <w:pStyle w:val="FootnoteText"/>
      </w:pPr>
      <w:r>
        <w:rPr>
          <w:rStyle w:val="FootnoteReference"/>
        </w:rPr>
        <w:footnoteRef/>
      </w:r>
      <w:r>
        <w:t xml:space="preserve"> Cross-references for "vain": Ps 39:6; Ps 62:10; Jer 4:11; Rom 1:21; 1Cor 3:20.</w:t>
      </w:r>
    </w:p>
  </w:footnote>
  <w:footnote w:id="17397">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8">
    <w:p>
      <w:pPr>
        <w:pStyle w:val="FootnoteText"/>
      </w:pPr>
      <w:r>
        <w:rPr>
          <w:rStyle w:val="FootnoteReference"/>
        </w:rPr>
        <w:footnoteRef/>
      </w:r>
      <w:r>
        <w:t xml:space="preserve"> Cross-references: Ps 49:7-8; 1Cor 6:20; 1Cor 7:23.</w:t>
      </w:r>
    </w:p>
  </w:footnote>
  <w:footnote w:id="17399">
    <w:p>
      <w:pPr>
        <w:pStyle w:val="FootnoteText"/>
      </w:pPr>
      <w:r>
        <w:rPr>
          <w:rStyle w:val="FootnoteReference"/>
        </w:rPr>
        <w:footnoteRef/>
      </w:r>
      <w:r>
        <w:t xml:space="preserve"> Cross-references: Exod 12:5; Isa 53:7; John 1:29; John 1:36; Acts 8:32-35; 1Cor 5:7-8; Rev 5:6; Rev 7:14; Rev 14:1.</w:t>
      </w:r>
    </w:p>
  </w:footnote>
  <w:footnote w:id="17400">
    <w:p>
      <w:pPr>
        <w:pStyle w:val="FootnoteText"/>
      </w:pPr>
      <w:r>
        <w:rPr>
          <w:rStyle w:val="FootnoteReference"/>
        </w:rPr>
        <w:footnoteRef/>
      </w:r>
      <w:r>
        <w:t xml:space="preserve"> Cross-references: Gen 3:15; Prov 8:23; Mic 5:2; Rom 3:25; Rom 16:25-26; Eph 1:4; Eph 3:9; Eph 3:11; Col 1:26; 2Tim 1:9-10; Titus 1:2-3; Rev 13:8.</w:t>
      </w:r>
    </w:p>
  </w:footnote>
  <w:footnote w:id="17401">
    <w:p>
      <w:pPr>
        <w:pStyle w:val="FootnoteText"/>
      </w:pPr>
      <w:r>
        <w:rPr>
          <w:rStyle w:val="FootnoteReference"/>
        </w:rPr>
        <w:footnoteRef/>
      </w:r>
      <w:r>
        <w:t xml:space="preserve"> Cross-references: Acts 3:25-26; Col 1:26; 1John 1:2; 1John 3:5; 1John 3:8; 1John 4:9-10.</w:t>
      </w:r>
    </w:p>
  </w:footnote>
  <w:footnote w:id="17402">
    <w:p>
      <w:pPr>
        <w:pStyle w:val="FootnoteText"/>
      </w:pPr>
      <w:r>
        <w:rPr>
          <w:rStyle w:val="FootnoteReference"/>
        </w:rPr>
        <w:footnoteRef/>
      </w:r>
      <w:r>
        <w:t xml:space="preserve"> Cross-references: Gal 4:4; Eph 1:10; Heb 1:2; Heb 9:26.</w:t>
      </w:r>
    </w:p>
  </w:footnote>
  <w:footnote w:id="17403">
    <w:p>
      <w:pPr>
        <w:pStyle w:val="FootnoteText"/>
      </w:pPr>
      <w:r>
        <w:rPr>
          <w:rStyle w:val="FootnoteReference"/>
        </w:rPr>
        <w:footnoteRef/>
      </w:r>
      <w:r>
        <w:t xml:space="preserve"> Cross-references for "that raised": Acts 2:24; Acts 2:32; Acts 3:15; Acts 4:10.</w:t>
      </w:r>
    </w:p>
  </w:footnote>
  <w:footnote w:id="17404">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5">
    <w:p>
      <w:pPr>
        <w:pStyle w:val="FootnoteText"/>
      </w:pPr>
      <w:r>
        <w:rPr>
          <w:rStyle w:val="FootnoteReference"/>
        </w:rPr>
        <w:footnoteRef/>
      </w:r>
      <w:r>
        <w:t xml:space="preserve"> Cross-references: John 5:24; John 12:44; John 14:6; Heb 6:1; Heb 7:25.</w:t>
      </w:r>
    </w:p>
  </w:footnote>
  <w:footnote w:id="17406">
    <w:p>
      <w:pPr>
        <w:pStyle w:val="FootnoteText"/>
      </w:pPr>
      <w:r>
        <w:rPr>
          <w:rStyle w:val="FootnoteReference"/>
        </w:rPr>
        <w:footnoteRef/>
      </w:r>
      <w:r>
        <w:t xml:space="preserve"> Cross-references for "a pure": 1Tim 1:3; 1Tim 4:12; 1Tim 5:2.</w:t>
      </w:r>
    </w:p>
  </w:footnote>
  <w:footnote w:id="17407">
    <w:p>
      <w:pPr>
        <w:pStyle w:val="FootnoteText"/>
      </w:pPr>
      <w:r>
        <w:rPr>
          <w:rStyle w:val="FootnoteReference"/>
        </w:rPr>
        <w:footnoteRef/>
      </w:r>
      <w:r>
        <w:t xml:space="preserve"> Cross-references: John 15:3; John 17:17; John 17:19; Acts 15:9; Rom 6:16-17; 2Thess 2:13; Jas 4:8.</w:t>
      </w:r>
    </w:p>
  </w:footnote>
  <w:footnote w:id="17408">
    <w:p>
      <w:pPr>
        <w:pStyle w:val="FootnoteText"/>
      </w:pPr>
      <w:r>
        <w:rPr>
          <w:rStyle w:val="FootnoteReference"/>
        </w:rPr>
        <w:footnoteRef/>
      </w:r>
      <w:r>
        <w:t xml:space="preserve"> Cross-references: Acts 6:7; Rom 1:5; Rom 2:8; Gal 3:1; Gal 5:7; Heb 5:9; Heb 11:8; 1Pet 3:1; 1Pet 4:17.</w:t>
      </w:r>
    </w:p>
  </w:footnote>
  <w:footnote w:id="17409">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10">
    <w:p>
      <w:pPr>
        <w:pStyle w:val="FootnoteText"/>
      </w:pPr>
      <w:r>
        <w:rPr>
          <w:rStyle w:val="FootnoteReference"/>
        </w:rPr>
        <w:footnoteRef/>
      </w:r>
      <w:r>
        <w:t xml:space="preserve"> Cross-references: Phil 1:9; 1Thess 3:12; 2Thess 1:3; Rev 2:4.</w:t>
      </w:r>
    </w:p>
  </w:footnote>
  <w:footnote w:id="17411">
    <w:p>
      <w:pPr>
        <w:pStyle w:val="FootnoteText"/>
      </w:pPr>
      <w:r>
        <w:rPr>
          <w:rStyle w:val="FootnoteReference"/>
        </w:rPr>
        <w:footnoteRef/>
      </w:r>
      <w:r>
        <w:t xml:space="preserve"> Cross-references for "born": John 1:3; John 3:5; 1Pet 1:3.</w:t>
      </w:r>
    </w:p>
  </w:footnote>
  <w:footnote w:id="17412">
    <w:p>
      <w:pPr>
        <w:pStyle w:val="FootnoteText"/>
      </w:pPr>
      <w:r>
        <w:rPr>
          <w:rStyle w:val="FootnoteReference"/>
        </w:rPr>
        <w:footnoteRef/>
      </w:r>
      <w:r>
        <w:t xml:space="preserve"> Cross-references: Mal 2:3; Rom 1:23; 1Cor 15:53-54.</w:t>
      </w:r>
    </w:p>
  </w:footnote>
  <w:footnote w:id="17413">
    <w:p>
      <w:pPr>
        <w:pStyle w:val="FootnoteText"/>
      </w:pPr>
      <w:r>
        <w:rPr>
          <w:rStyle w:val="FootnoteReference"/>
        </w:rPr>
        <w:footnoteRef/>
      </w:r>
      <w:r>
        <w:t xml:space="preserve"> Cross-references: 1John 3:9; 1John 5:18.</w:t>
      </w:r>
    </w:p>
  </w:footnote>
  <w:footnote w:id="17414">
    <w:p>
      <w:pPr>
        <w:pStyle w:val="FootnoteText"/>
      </w:pPr>
      <w:r>
        <w:rPr>
          <w:rStyle w:val="FootnoteReference"/>
        </w:rPr>
        <w:footnoteRef/>
      </w:r>
      <w:r>
        <w:t xml:space="preserve"> Cross-references: Jer 23:28; Matt 24:35; John 6:63; Heb 4:12; Jas 1:18; 1Pet 1:25.</w:t>
      </w:r>
    </w:p>
  </w:footnote>
  <w:footnote w:id="17415">
    <w:p>
      <w:pPr>
        <w:pStyle w:val="FootnoteText"/>
      </w:pPr>
      <w:r>
        <w:rPr>
          <w:rStyle w:val="FootnoteReference"/>
        </w:rPr>
        <w:footnoteRef/>
      </w:r>
      <w:r>
        <w:t xml:space="preserve"> Cross-references for "all flesh": 2Kgs 19:26; Ps 37:2; Ps 90:5; Ps 92:7; Ps 102:4; Ps 103:15; Ps 129:6; Isa 40:6-8; Jas 1:10-11; Jas 4:14; 1John 2:17.</w:t>
      </w:r>
    </w:p>
  </w:footnote>
  <w:footnote w:id="17416">
    <w:p>
      <w:pPr>
        <w:pStyle w:val="FootnoteText"/>
      </w:pPr>
      <w:r>
        <w:rPr>
          <w:rStyle w:val="FootnoteReference"/>
        </w:rPr>
        <w:footnoteRef/>
      </w:r>
      <w:r>
        <w:t xml:space="preserve"> Cross-references for "the word": Ps 102:12; Ps 102:26; Ps 119:89; Isa 40:8; Matt 5:18; Luke 16:17; 1Pet 1:23.</w:t>
      </w:r>
    </w:p>
  </w:footnote>
  <w:footnote w:id="17417">
    <w:p>
      <w:pPr>
        <w:pStyle w:val="FootnoteText"/>
      </w:pPr>
      <w:r>
        <w:rPr>
          <w:rStyle w:val="FootnoteReference"/>
        </w:rPr>
        <w:footnoteRef/>
      </w:r>
      <w:r>
        <w:t xml:space="preserve"> Cross-references for "laying": Isa 2:20; Isa 30:22; Ezek 18:31-32; Rom 13:12; Eph 4:22-25; Col 3:5-8; Heb 12:1; Jas 1:21; Jas 5:9; 1Pet 4:2.</w:t>
      </w:r>
    </w:p>
  </w:footnote>
  <w:footnote w:id="17418">
    <w:p>
      <w:pPr>
        <w:pStyle w:val="FootnoteText"/>
      </w:pPr>
      <w:r>
        <w:rPr>
          <w:rStyle w:val="FootnoteReference"/>
        </w:rPr>
        <w:footnoteRef/>
      </w:r>
      <w:r>
        <w:t xml:space="preserve"> Cross-references for "malice": 1Cor 5:8; 1Cor 14:20; Eph 4:31; Titus 3:3-5; 1Pet 2:16.</w:t>
      </w:r>
    </w:p>
  </w:footnote>
  <w:footnote w:id="17419">
    <w:p>
      <w:pPr>
        <w:pStyle w:val="FootnoteText"/>
      </w:pPr>
      <w:r>
        <w:rPr>
          <w:rStyle w:val="FootnoteReference"/>
        </w:rPr>
        <w:footnoteRef/>
      </w:r>
      <w:r>
        <w:t xml:space="preserve"> Cross-references for "guile": Ps 32:2; Ps 34:13; John 1:47; 1Thess 2:3; 1Pet 2:22; 1Pet 3:10; Rev 14:5.</w:t>
      </w:r>
    </w:p>
  </w:footnote>
  <w:footnote w:id="17420">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1">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2">
    <w:p>
      <w:pPr>
        <w:pStyle w:val="FootnoteText"/>
      </w:pPr>
      <w:r>
        <w:rPr>
          <w:rStyle w:val="FootnoteReference"/>
        </w:rPr>
        <w:footnoteRef/>
      </w:r>
      <w:r>
        <w:t xml:space="preserve"> Cross-references for "all evil": Eph 4:31; Col 3:8; 1Tim 3:11; Titus 2:3; Jas 4:11; 1Pet 4:4.</w:t>
      </w:r>
    </w:p>
  </w:footnote>
  <w:footnote w:id="17423">
    <w:p>
      <w:pPr>
        <w:pStyle w:val="FootnoteText"/>
      </w:pPr>
      <w:r>
        <w:rPr>
          <w:rStyle w:val="FootnoteReference"/>
        </w:rPr>
        <w:footnoteRef/>
      </w:r>
      <w:r>
        <w:t xml:space="preserve"> Cross-references: 1Pet 1:18-25.</w:t>
      </w:r>
    </w:p>
  </w:footnote>
  <w:footnote w:id="17424">
    <w:p>
      <w:pPr>
        <w:pStyle w:val="FootnoteText"/>
      </w:pPr>
      <w:r>
        <w:rPr>
          <w:rStyle w:val="FootnoteReference"/>
        </w:rPr>
        <w:footnoteRef/>
      </w:r>
      <w:r>
        <w:t xml:space="preserve"> Cross-references for "newborn": Matt 18:3; Mark 10:15; Rom 6:4; 1Cor 3:1; 1Cor 14:20; 1Pet 1:23.</w:t>
      </w:r>
    </w:p>
  </w:footnote>
  <w:footnote w:id="17425">
    <w:p>
      <w:pPr>
        <w:pStyle w:val="FootnoteText"/>
      </w:pPr>
      <w:r>
        <w:rPr>
          <w:rStyle w:val="FootnoteReference"/>
        </w:rPr>
        <w:footnoteRef/>
      </w:r>
      <w:r>
        <w:t xml:space="preserve"> Cross-references for "the sincere": Ps 19:7-10; 1Cor 3:2; Heb 5:12-13.</w:t>
      </w:r>
    </w:p>
  </w:footnote>
  <w:footnote w:id="17426">
    <w:p>
      <w:pPr>
        <w:pStyle w:val="FootnoteText"/>
      </w:pPr>
      <w:r>
        <w:rPr>
          <w:rStyle w:val="FootnoteReference"/>
        </w:rPr>
        <w:footnoteRef/>
      </w:r>
      <w:r>
        <w:t xml:space="preserve"> Cross-references for "grow": 2Sam 23:5; Job 17:9; Prov 4:18; Hos 6:3; Hos 14:5; Hos 14:7; Mal 4:2; Eph 2:21; Eph 4:15; 2Thess 1:3; 2Pet 3:18.</w:t>
      </w:r>
    </w:p>
  </w:footnote>
  <w:footnote w:id="17427">
    <w:p>
      <w:pPr>
        <w:pStyle w:val="FootnoteText"/>
      </w:pPr>
      <w:r>
        <w:rPr>
          <w:rStyle w:val="FootnoteReference"/>
        </w:rPr>
        <w:footnoteRef/>
      </w:r>
      <w:r>
        <w:t xml:space="preserve"> Cross-references: Ps 9:10; Ps 24:8; Ps 63:5; Song 2:3; Zech 9:17; Heb 6:5-6.</w:t>
      </w:r>
    </w:p>
  </w:footnote>
  <w:footnote w:id="17428">
    <w:p>
      <w:pPr>
        <w:pStyle w:val="FootnoteText"/>
      </w:pPr>
      <w:r>
        <w:rPr>
          <w:rStyle w:val="FootnoteReference"/>
        </w:rPr>
        <w:footnoteRef/>
      </w:r>
      <w:r>
        <w:t xml:space="preserve"> Cross-references for "a living": John 5:26; John 6:57; John 11:25-26; John 14:6; John 14:19; Rom 5:10; Col 3:4.</w:t>
      </w:r>
    </w:p>
  </w:footnote>
  <w:footnote w:id="17429">
    <w:p>
      <w:pPr>
        <w:pStyle w:val="FootnoteText"/>
      </w:pPr>
      <w:r>
        <w:rPr>
          <w:rStyle w:val="FootnoteReference"/>
        </w:rPr>
        <w:footnoteRef/>
      </w:r>
      <w:r>
        <w:t xml:space="preserve"> Cross-references for "stone": Isa 28:16; Dan 2:34; Dan 2:45; Zech 3:9; Zech 4:7.</w:t>
      </w:r>
    </w:p>
  </w:footnote>
  <w:footnote w:id="17430">
    <w:p>
      <w:pPr>
        <w:pStyle w:val="FootnoteText"/>
      </w:pPr>
      <w:r>
        <w:rPr>
          <w:rStyle w:val="FootnoteReference"/>
        </w:rPr>
        <w:footnoteRef/>
      </w:r>
      <w:r>
        <w:t xml:space="preserve"> Cross-references for "disallowed": Ps 118:22-23; Isa 8:14-15; Matt 21:42; Mark 12:10-11; Luke 20:17-18; Acts 4:11-12.</w:t>
      </w:r>
    </w:p>
  </w:footnote>
  <w:footnote w:id="17431">
    <w:p>
      <w:pPr>
        <w:pStyle w:val="FootnoteText"/>
      </w:pPr>
      <w:r>
        <w:rPr>
          <w:rStyle w:val="FootnoteReference"/>
        </w:rPr>
        <w:footnoteRef/>
      </w:r>
      <w:r>
        <w:t xml:space="preserve"> Cross-references for "chosen": Isa 42:1; Matt 12:18.</w:t>
      </w:r>
    </w:p>
  </w:footnote>
  <w:footnote w:id="174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3">
    <w:p>
      <w:pPr>
        <w:pStyle w:val="FootnoteText"/>
      </w:pPr>
      <w:r>
        <w:rPr>
          <w:rStyle w:val="FootnoteReference"/>
        </w:rPr>
        <w:footnoteRef/>
      </w:r>
      <w:r>
        <w:t xml:space="preserve"> Cross-references for "precious": 1Pet 1:7; 1Pet 1:19; 1Pet 2:7; 2Pet 1:1; 2Pet 1:4.</w:t>
      </w:r>
    </w:p>
  </w:footnote>
  <w:footnote w:id="174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6">
    <w:p>
      <w:pPr>
        <w:pStyle w:val="FootnoteText"/>
      </w:pPr>
      <w:r>
        <w:rPr>
          <w:rStyle w:val="FootnoteReference"/>
        </w:rPr>
        <w:footnoteRef/>
      </w:r>
      <w:r>
        <w:t xml:space="preserve"> Cross-references: Isa 55:3; Jer 3:22; Matt 11:28; John 5:40; John 6:37.</w:t>
      </w:r>
    </w:p>
  </w:footnote>
  <w:footnote w:id="17437">
    <w:p>
      <w:pPr>
        <w:pStyle w:val="FootnoteText"/>
      </w:pPr>
      <w:r>
        <w:rPr>
          <w:rStyle w:val="FootnoteReference"/>
        </w:rPr>
        <w:footnoteRef/>
      </w:r>
      <w:r>
        <w:t xml:space="preserve"> Cross-references for "also": 1Cor 3:16; 1Cor 6:19; 2Cor 6:16; Eph 2:20-22; Heb 3:6; Rev 3:12.</w:t>
      </w:r>
    </w:p>
  </w:footnote>
  <w:footnote w:id="17438">
    <w:p>
      <w:pPr>
        <w:pStyle w:val="FootnoteText"/>
      </w:pPr>
      <w:r>
        <w:rPr>
          <w:rStyle w:val="FootnoteReference"/>
        </w:rPr>
        <w:footnoteRef/>
      </w:r>
      <w:r>
        <w:t xml:space="preserve"> Cross-references for "spiritual": Ps 50:14; Ps 50:23; Ps 141:2; Hos 14:2; Mal 1:11; John 4:22-24; Rom 12:1; Phil 2:17; Phil 4:18; Heb 13:15-16.</w:t>
      </w:r>
    </w:p>
  </w:footnote>
  <w:footnote w:id="17439">
    <w:p>
      <w:pPr>
        <w:pStyle w:val="FootnoteText"/>
      </w:pPr>
      <w:r>
        <w:rPr>
          <w:rStyle w:val="FootnoteReference"/>
        </w:rPr>
        <w:footnoteRef/>
      </w:r>
      <w:r>
        <w:t xml:space="preserve"> Cross-references for "acceptable": Phil 1:11; Phil 4:18; Col 3:17; 1Pet 4:11.</w:t>
      </w:r>
    </w:p>
  </w:footnote>
  <w:footnote w:id="17440">
    <w:p>
      <w:pPr>
        <w:pStyle w:val="FootnoteText"/>
      </w:pPr>
      <w:r>
        <w:rPr>
          <w:rStyle w:val="FootnoteReference"/>
        </w:rPr>
        <w:footnoteRef/>
      </w:r>
      <w:r>
        <w:t xml:space="preserve"> Name meaning: Jesus (Yeshua) — Yahweh saves. He will save His people from their sins.</w:t>
      </w:r>
    </w:p>
  </w:footnote>
  <w:footnote w:id="17441">
    <w:p>
      <w:pPr>
        <w:pStyle w:val="FootnoteText"/>
      </w:pPr>
      <w:r>
        <w:rPr>
          <w:rStyle w:val="FootnoteReference"/>
        </w:rPr>
        <w:footnoteRef/>
      </w:r>
      <w:r>
        <w:t xml:space="preserve"> Personal name: Christ. Personal-name meaning: Christ — anointed. Source form: Christ.</w:t>
      </w:r>
    </w:p>
  </w:footnote>
  <w:footnote w:id="17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3">
    <w:p>
      <w:pPr>
        <w:pStyle w:val="FootnoteText"/>
      </w:pPr>
      <w:r>
        <w:rPr>
          <w:rStyle w:val="FootnoteReference"/>
        </w:rPr>
        <w:footnoteRef/>
      </w:r>
      <w:r>
        <w:t xml:space="preserve"> Cross-references: Isa 61:6; Isa 66:21; 1Pet 2:9; Rev 1:6; Rev 5:10; Rev 20:6.</w:t>
      </w:r>
    </w:p>
  </w:footnote>
  <w:footnote w:id="174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5">
    <w:p>
      <w:pPr>
        <w:pStyle w:val="FootnoteText"/>
      </w:pPr>
      <w:r>
        <w:rPr>
          <w:rStyle w:val="FootnoteReference"/>
        </w:rPr>
        <w:footnoteRef/>
      </w:r>
      <w:r>
        <w:t xml:space="preserve"> Cross-references for "elect": Ps 89:19; Isa 42:1; Matt 12:18; Luke 23:35; Eph 1:4.</w:t>
      </w:r>
    </w:p>
  </w:footnote>
  <w:footnote w:id="1744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7">
    <w:p>
      <w:pPr>
        <w:pStyle w:val="FootnoteText"/>
      </w:pPr>
      <w:r>
        <w:rPr>
          <w:rStyle w:val="FootnoteReference"/>
        </w:rPr>
        <w:footnoteRef/>
      </w:r>
      <w:r>
        <w:t xml:space="preserve"> Cross-references: Dan 10:21; Mark 12:10; John 7:38; Acts 1:16; 2Tim 3:16; 2Pet 1:20; 2Pet 3:16.</w:t>
      </w:r>
    </w:p>
  </w:footnote>
  <w:footnote w:id="17448">
    <w:p>
      <w:pPr>
        <w:pStyle w:val="FootnoteText"/>
      </w:pPr>
      <w:r>
        <w:rPr>
          <w:rStyle w:val="FootnoteReference"/>
        </w:rPr>
        <w:footnoteRef/>
      </w:r>
      <w:r>
        <w:t xml:space="preserve"> Cross-references: Isa 28:16; Zech 10:4; Rom 9:32-33; Eph 2:20; 1Pet 2:4.</w:t>
      </w:r>
    </w:p>
  </w:footnote>
  <w:footnote w:id="17449">
    <w:p>
      <w:pPr>
        <w:pStyle w:val="FootnoteText"/>
      </w:pPr>
      <w:r>
        <w:rPr>
          <w:rStyle w:val="FootnoteReference"/>
        </w:rPr>
        <w:footnoteRef/>
      </w:r>
      <w:r>
        <w:t xml:space="preserve"> Cross-references for "the stone": Ps 118:22-23; Matt 21:42; Mark 12:10-11; Luke 20:17; Acts 4:11-12.</w:t>
      </w:r>
    </w:p>
  </w:footnote>
  <w:footnote w:id="17450">
    <w:p>
      <w:pPr>
        <w:pStyle w:val="FootnoteText"/>
      </w:pPr>
      <w:r>
        <w:rPr>
          <w:rStyle w:val="FootnoteReference"/>
        </w:rPr>
        <w:footnoteRef/>
      </w:r>
      <w:r>
        <w:t xml:space="preserve"> Cross-references for "the head": Zech 4:7; Col 2:10.</w:t>
      </w:r>
    </w:p>
  </w:footnote>
  <w:footnote w:id="17451">
    <w:p>
      <w:pPr>
        <w:pStyle w:val="FootnoteText"/>
      </w:pPr>
      <w:r>
        <w:rPr>
          <w:rStyle w:val="FootnoteReference"/>
        </w:rPr>
        <w:footnoteRef/>
      </w:r>
      <w:r>
        <w:t xml:space="preserve"> Cross-references: Song 5:9-16; Hag 2:7; Matt 13:44-46; John 4:42; John 6:68-69; Phil 3:7-10; 1Pet 1:8.</w:t>
      </w:r>
    </w:p>
  </w:footnote>
  <w:footnote w:id="17452">
    <w:p>
      <w:pPr>
        <w:pStyle w:val="FootnoteText"/>
      </w:pPr>
      <w:r>
        <w:rPr>
          <w:rStyle w:val="FootnoteReference"/>
        </w:rPr>
        <w:footnoteRef/>
      </w:r>
      <w:r>
        <w:t xml:space="preserve"> Cross-references: Isa 28:5; Luke 2:32.</w:t>
      </w:r>
    </w:p>
  </w:footnote>
  <w:footnote w:id="17453">
    <w:p>
      <w:pPr>
        <w:pStyle w:val="FootnoteText"/>
      </w:pPr>
      <w:r>
        <w:rPr>
          <w:rStyle w:val="FootnoteReference"/>
        </w:rPr>
        <w:footnoteRef/>
      </w:r>
      <w:r>
        <w:t xml:space="preserve"> Cross-references: Acts 26:19; Rom 10:21; Rom 15:31; Titus 3:3; Heb 4:11; Heb 11:31; 1Pet 2:8.</w:t>
      </w:r>
    </w:p>
  </w:footnote>
  <w:footnote w:id="17454">
    <w:p>
      <w:pPr>
        <w:pStyle w:val="FootnoteText"/>
      </w:pPr>
      <w:r>
        <w:rPr>
          <w:rStyle w:val="FootnoteReference"/>
        </w:rPr>
        <w:footnoteRef/>
      </w:r>
      <w:r>
        <w:t xml:space="preserve"> Cross-references for "a stone": Isa 8:14; Isa 57:14; Luke 2:34; Rom 9:32-33; 1Cor 1:23; 2Cor 2:16.</w:t>
      </w:r>
    </w:p>
  </w:footnote>
  <w:footnote w:id="17455">
    <w:p>
      <w:pPr>
        <w:pStyle w:val="FootnoteText"/>
      </w:pPr>
      <w:r>
        <w:rPr>
          <w:rStyle w:val="FootnoteReference"/>
        </w:rPr>
        <w:footnoteRef/>
      </w:r>
      <w:r>
        <w:t xml:space="preserve"> Cross-references: Exod 9:16; Rom 9:22; 1Thess 5:9; 2Pet 2:3; Jude 1:4.</w:t>
      </w:r>
    </w:p>
  </w:footnote>
  <w:footnote w:id="17456">
    <w:p>
      <w:pPr>
        <w:pStyle w:val="FootnoteText"/>
      </w:pPr>
      <w:r>
        <w:rPr>
          <w:rStyle w:val="FootnoteReference"/>
        </w:rPr>
        <w:footnoteRef/>
      </w:r>
      <w:r>
        <w:t xml:space="preserve"> Cross-references for "a chosen": Deut 10:15; Ps 22:30; Ps 33:12; Ps 73:15; Isa 41:8; Isa 44:1; 1Pet 1:2.</w:t>
      </w:r>
    </w:p>
  </w:footnote>
  <w:footnote w:id="17457">
    <w:p>
      <w:pPr>
        <w:pStyle w:val="FootnoteText"/>
      </w:pPr>
      <w:r>
        <w:rPr>
          <w:rStyle w:val="FootnoteReference"/>
        </w:rPr>
        <w:footnoteRef/>
      </w:r>
      <w:r>
        <w:t xml:space="preserve"> Cross-references for "a royal": Exod 19:5-6; Isa 61:6; Isa 66:21; Rev 1:6; Rev 5:10; Rev 20:6.</w:t>
      </w:r>
    </w:p>
  </w:footnote>
  <w:footnote w:id="17458">
    <w:p>
      <w:pPr>
        <w:pStyle w:val="FootnoteText"/>
      </w:pPr>
      <w:r>
        <w:rPr>
          <w:rStyle w:val="FootnoteReference"/>
        </w:rPr>
        <w:footnoteRef/>
      </w:r>
      <w:r>
        <w:t xml:space="preserve"> Cross-references for "show": Isa 43:21; Isa 60:1-3; Matt 5:16; Eph 1:6; Eph 3:21; Phil 2:15-16; 1Pet 4:11.</w:t>
      </w:r>
    </w:p>
  </w:footnote>
  <w:footnote w:id="17459">
    <w:p>
      <w:pPr>
        <w:pStyle w:val="FootnoteText"/>
      </w:pPr>
      <w:r>
        <w:rPr>
          <w:rStyle w:val="FootnoteReference"/>
        </w:rPr>
        <w:footnoteRef/>
      </w:r>
      <w:r>
        <w:t xml:space="preserve"> Cross-references: Ps 106:5; Isa 26:2; John 17:19; 1Cor 3:17; 2Tim 1:9.</w:t>
      </w:r>
    </w:p>
  </w:footnote>
  <w:footnote w:id="17460">
    <w:p>
      <w:pPr>
        <w:pStyle w:val="FootnoteText"/>
      </w:pPr>
      <w:r>
        <w:rPr>
          <w:rStyle w:val="FootnoteReference"/>
        </w:rPr>
        <w:footnoteRef/>
      </w:r>
      <w:r>
        <w:t xml:space="preserve"> Cross-references: Deut 4:20; Deut 7:6; Deut 14:2; Deut 26:18-19; Acts 20:28; Eph 1:14; Titus 2:14.</w:t>
      </w:r>
    </w:p>
  </w:footnote>
  <w:footnote w:id="17461">
    <w:p>
      <w:pPr>
        <w:pStyle w:val="FootnoteText"/>
      </w:pPr>
      <w:r>
        <w:rPr>
          <w:rStyle w:val="FootnoteReference"/>
        </w:rPr>
        <w:footnoteRef/>
      </w:r>
      <w:r>
        <w:t xml:space="preserve"> Cross-references: Isa 9:2; Isa 60:1-2; Matt 4:16; Luke 1:79; Acts 26:28; Rom 9:24; Eph 5:8-11; Phil 3:14; Col 1:13; 1Thess 5:4-8.</w:t>
      </w:r>
    </w:p>
  </w:footnote>
  <w:footnote w:id="17462">
    <w:p>
      <w:pPr>
        <w:pStyle w:val="FootnoteText"/>
      </w:pPr>
      <w:r>
        <w:rPr>
          <w:rStyle w:val="FootnoteReference"/>
        </w:rPr>
        <w:footnoteRef/>
      </w:r>
      <w:r>
        <w:t xml:space="preserve"> Cross-references for "obtained": Hos 2:23; Rom 11:6-7; Rom 11:30; 1Cor 7:25; 1Tim 1:13; Heb 4:16.</w:t>
      </w:r>
    </w:p>
  </w:footnote>
  <w:footnote w:id="17463">
    <w:p>
      <w:pPr>
        <w:pStyle w:val="FootnoteText"/>
      </w:pPr>
      <w:r>
        <w:rPr>
          <w:rStyle w:val="FootnoteReference"/>
        </w:rPr>
        <w:footnoteRef/>
      </w:r>
      <w:r>
        <w:t xml:space="preserve"> Cross-references: Hos 1:9-10; Rom 9:25-26.</w:t>
      </w:r>
    </w:p>
  </w:footnote>
  <w:footnote w:id="17464">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5">
    <w:p>
      <w:pPr>
        <w:pStyle w:val="FootnoteText"/>
      </w:pPr>
      <w:r>
        <w:rPr>
          <w:rStyle w:val="FootnoteReference"/>
        </w:rPr>
        <w:footnoteRef/>
      </w:r>
      <w:r>
        <w:t xml:space="preserve"> Cross-references: Rom 12:1; 2Cor 5:20; 2Cor 6:1; Eph 4:1; Phlm 1:9-10.</w:t>
      </w:r>
    </w:p>
  </w:footnote>
  <w:footnote w:id="17466">
    <w:p>
      <w:pPr>
        <w:pStyle w:val="FootnoteText"/>
      </w:pPr>
      <w:r>
        <w:rPr>
          <w:rStyle w:val="FootnoteReference"/>
        </w:rPr>
        <w:footnoteRef/>
      </w:r>
      <w:r>
        <w:t xml:space="preserve"> Cross-references: Gen 23:4; Gen 47:9; Lev 25:23; 1Chr 29:15; Ps 39:12; Ps 119:19; Ps 119:54; Heb 11:13; 1Pet 1:1; 1Pet 1:17.</w:t>
      </w:r>
    </w:p>
  </w:footnote>
  <w:footnote w:id="17467">
    <w:p>
      <w:pPr>
        <w:pStyle w:val="FootnoteText"/>
      </w:pPr>
      <w:r>
        <w:rPr>
          <w:rStyle w:val="FootnoteReference"/>
        </w:rPr>
        <w:footnoteRef/>
      </w:r>
      <w:r>
        <w:t xml:space="preserve"> Cross-references: Rom 7:23; Rom 8:13; Gal 5:17; Gal 5:24; 1Tim 6:9-10; Jas 4:1.</w:t>
      </w:r>
    </w:p>
  </w:footnote>
  <w:footnote w:id="17468">
    <w:p>
      <w:pPr>
        <w:pStyle w:val="FootnoteText"/>
      </w:pPr>
      <w:r>
        <w:rPr>
          <w:rStyle w:val="FootnoteReference"/>
        </w:rPr>
        <w:footnoteRef/>
      </w:r>
      <w:r>
        <w:t xml:space="preserve"> Cross-references for "honest": Rom 12:17; Rom 13:13; 2Cor 8:21; 2Cor 13:7; Phil 4:8; 1Thess 4:12; 1Tim 2:2; Heb 13:18.</w:t>
      </w:r>
    </w:p>
  </w:footnote>
  <w:footnote w:id="17469">
    <w:p>
      <w:pPr>
        <w:pStyle w:val="FootnoteText"/>
      </w:pPr>
      <w:r>
        <w:rPr>
          <w:rStyle w:val="FootnoteReference"/>
        </w:rPr>
        <w:footnoteRef/>
      </w:r>
      <w:r>
        <w:t xml:space="preserve"> Cross-references for "among": Gen 13:7-8; Phil 2:15-16.</w:t>
      </w:r>
    </w:p>
  </w:footnote>
  <w:footnote w:id="17470">
    <w:p>
      <w:pPr>
        <w:pStyle w:val="FootnoteText"/>
      </w:pPr>
      <w:r>
        <w:rPr>
          <w:rStyle w:val="FootnoteReference"/>
        </w:rPr>
        <w:footnoteRef/>
      </w:r>
      <w:r>
        <w:t xml:space="preserve"> Cross-references for "they may": Matt 5:16; Titus 2:7-8.</w:t>
      </w:r>
    </w:p>
  </w:footnote>
  <w:footnote w:id="17471">
    <w:p>
      <w:pPr>
        <w:pStyle w:val="FootnoteText"/>
      </w:pPr>
      <w:r>
        <w:rPr>
          <w:rStyle w:val="FootnoteReference"/>
        </w:rPr>
        <w:footnoteRef/>
      </w:r>
      <w:r>
        <w:t xml:space="preserve"> Cross-references for "glorify": Ps 50:23; Rom 15:9; 1Cor 14:25; 1Pet 4:11.</w:t>
      </w:r>
    </w:p>
  </w:footnote>
  <w:footnote w:id="17472">
    <w:p>
      <w:pPr>
        <w:pStyle w:val="FootnoteText"/>
      </w:pPr>
      <w:r>
        <w:rPr>
          <w:rStyle w:val="FootnoteReference"/>
        </w:rPr>
        <w:footnoteRef/>
      </w:r>
      <w:r>
        <w:t xml:space="preserve"> Cross-references: Ps 37:14; Ps 50:23; 2Cor 1:12; Eph 2:3; Eph 4:22; Phil 1:27; 1Tim 4:12; Heb 13:5; Jas 3:13; 1Pet 3:2; 2Pet 3:11.</w:t>
      </w:r>
    </w:p>
  </w:footnote>
  <w:footnote w:id="17473">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4">
    <w:p>
      <w:pPr>
        <w:pStyle w:val="FootnoteText"/>
      </w:pPr>
      <w:r>
        <w:rPr>
          <w:rStyle w:val="FootnoteReference"/>
        </w:rPr>
        <w:footnoteRef/>
      </w:r>
      <w:r>
        <w:t xml:space="preserve"> Cross-references for "for the punishment": Rom 13:3-4.</w:t>
      </w:r>
    </w:p>
  </w:footnote>
  <w:footnote w:id="17475">
    <w:p>
      <w:pPr>
        <w:pStyle w:val="FootnoteText"/>
      </w:pPr>
      <w:r>
        <w:rPr>
          <w:rStyle w:val="FootnoteReference"/>
        </w:rPr>
        <w:footnoteRef/>
      </w:r>
      <w:r>
        <w:t xml:space="preserve"> Cross-references for "the ignorance": 1Tim 1:13; 2Pet 2:12; Jude 1:10.</w:t>
      </w:r>
    </w:p>
  </w:footnote>
  <w:footnote w:id="17476">
    <w:p>
      <w:pPr>
        <w:pStyle w:val="FootnoteText"/>
      </w:pPr>
      <w:r>
        <w:rPr>
          <w:rStyle w:val="FootnoteReference"/>
        </w:rPr>
        <w:footnoteRef/>
      </w:r>
      <w:r>
        <w:t xml:space="preserve"> Cross-references for "foolish": Deut 32:6; Job 2:10; Ps 5:5; Prov 9:6; Jer 4:22; Matt 7:26; Matt 25:2; Rom 1:21; Gal 3:1; Titus 3:3.</w:t>
      </w:r>
    </w:p>
  </w:footnote>
  <w:footnote w:id="17477">
    <w:p>
      <w:pPr>
        <w:pStyle w:val="FootnoteText"/>
      </w:pPr>
      <w:r>
        <w:rPr>
          <w:rStyle w:val="FootnoteReference"/>
        </w:rPr>
        <w:footnoteRef/>
      </w:r>
      <w:r>
        <w:t xml:space="preserve"> Cross-references: Eph 6:6-7; 1Thess 4:3; 1Thess 5:18; 1Pet 4:2.</w:t>
      </w:r>
    </w:p>
  </w:footnote>
  <w:footnote w:id="17478">
    <w:p>
      <w:pPr>
        <w:pStyle w:val="FootnoteText"/>
      </w:pPr>
      <w:r>
        <w:rPr>
          <w:rStyle w:val="FootnoteReference"/>
        </w:rPr>
        <w:footnoteRef/>
      </w:r>
      <w:r>
        <w:t xml:space="preserve"> Cross-references for "free": John 8:32-36; Rom 6:18; Rom 6:22; 1Cor 7:22; Gal 5:1; Gal 5:13; Jas 1:25; Jas 2:12; 2Pet 2:19.</w:t>
      </w:r>
    </w:p>
  </w:footnote>
  <w:footnote w:id="17479">
    <w:p>
      <w:pPr>
        <w:pStyle w:val="FootnoteText"/>
      </w:pPr>
      <w:r>
        <w:rPr>
          <w:rStyle w:val="FootnoteReference"/>
        </w:rPr>
        <w:footnoteRef/>
      </w:r>
      <w:r>
        <w:t xml:space="preserve"> Cross-references: Jude 1:4.</w:t>
      </w:r>
    </w:p>
  </w:footnote>
  <w:footnote w:id="17480">
    <w:p>
      <w:pPr>
        <w:pStyle w:val="FootnoteText"/>
      </w:pPr>
      <w:r>
        <w:rPr>
          <w:rStyle w:val="FootnoteReference"/>
        </w:rPr>
        <w:footnoteRef/>
      </w:r>
      <w:r>
        <w:t xml:space="preserve"> Cross-references: Matt 23:14; John 15:22; 1Thess 2:5.</w:t>
      </w:r>
    </w:p>
  </w:footnote>
  <w:footnote w:id="17481">
    <w:p>
      <w:pPr>
        <w:pStyle w:val="FootnoteText"/>
      </w:pPr>
      <w:r>
        <w:rPr>
          <w:rStyle w:val="FootnoteReference"/>
        </w:rPr>
        <w:footnoteRef/>
      </w:r>
      <w:r>
        <w:t xml:space="preserve"> Cross-references: Eph 6:6; Col 3:24.</w:t>
      </w:r>
    </w:p>
  </w:footnote>
  <w:footnote w:id="17482">
    <w:p>
      <w:pPr>
        <w:pStyle w:val="FootnoteText"/>
      </w:pPr>
      <w:r>
        <w:rPr>
          <w:rStyle w:val="FootnoteReference"/>
        </w:rPr>
        <w:footnoteRef/>
      </w:r>
      <w:r>
        <w:t xml:space="preserve"> Cross-references for "Love": Zech 11:14; John 13:35; Heb 13:1; 1Pet 1:22.</w:t>
      </w:r>
    </w:p>
  </w:footnote>
  <w:footnote w:id="17483">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4">
    <w:p>
      <w:pPr>
        <w:pStyle w:val="FootnoteText"/>
      </w:pPr>
      <w:r>
        <w:rPr>
          <w:rStyle w:val="FootnoteReference"/>
        </w:rPr>
        <w:footnoteRef/>
      </w:r>
      <w:r>
        <w:t xml:space="preserve"> Cross-references: Exod 20:12; Lev 19:32; 1Sam 15:30; Rom 12:10; Rom 13:7; Phil 2:3; 1Tim 6:1; 1Pet 5:5.</w:t>
      </w:r>
    </w:p>
  </w:footnote>
  <w:footnote w:id="17485">
    <w:p>
      <w:pPr>
        <w:pStyle w:val="FootnoteText"/>
      </w:pPr>
      <w:r>
        <w:rPr>
          <w:rStyle w:val="FootnoteReference"/>
        </w:rPr>
        <w:footnoteRef/>
      </w:r>
      <w:r>
        <w:t xml:space="preserve"> Cross-references: 1Sam 15:30; 1Chr 29:20; Prov 24:21.</w:t>
      </w:r>
    </w:p>
  </w:footnote>
  <w:footnote w:id="17486">
    <w:p>
      <w:pPr>
        <w:pStyle w:val="FootnoteText"/>
      </w:pPr>
      <w:r>
        <w:rPr>
          <w:rStyle w:val="FootnoteReference"/>
        </w:rPr>
        <w:footnoteRef/>
      </w:r>
      <w:r>
        <w:t xml:space="preserve"> Cross-references for "the good": 2Cor 10:1; Gal 5:22; Titus 3:2; Jas 3:17.</w:t>
      </w:r>
    </w:p>
  </w:footnote>
  <w:footnote w:id="17487">
    <w:p>
      <w:pPr>
        <w:pStyle w:val="FootnoteText"/>
      </w:pPr>
      <w:r>
        <w:rPr>
          <w:rStyle w:val="FootnoteReference"/>
        </w:rPr>
        <w:footnoteRef/>
      </w:r>
      <w:r>
        <w:t xml:space="preserve"> Cross-references: Eph 6:5-7; Col 3:22-25; 1Tim 6:1-3; Titus 2:9-10.</w:t>
      </w:r>
    </w:p>
  </w:footnote>
  <w:footnote w:id="17488">
    <w:p>
      <w:pPr>
        <w:pStyle w:val="FootnoteText"/>
      </w:pPr>
      <w:r>
        <w:rPr>
          <w:rStyle w:val="FootnoteReference"/>
        </w:rPr>
        <w:footnoteRef/>
      </w:r>
      <w:r>
        <w:t xml:space="preserve"> Cross-references: Ps 101:4; Prov 3:32; Prov 8:13; Prov 10:32; Prov 11:20.</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Matt 5:10-12; John 15:21; Rom 13:5; 2Tim 1:12; 1Pet 3:14-17.</w:t>
      </w:r>
    </w:p>
  </w:footnote>
  <w:footnote w:id="17492">
    <w:p>
      <w:pPr>
        <w:pStyle w:val="FootnoteText"/>
      </w:pPr>
      <w:r>
        <w:rPr>
          <w:rStyle w:val="FootnoteReference"/>
        </w:rPr>
        <w:footnoteRef/>
      </w:r>
      <w:r>
        <w:t xml:space="preserve"> Cross-references for "buffeted": Matt 26:67; Mark 14:65; 1Cor 4:11.</w:t>
      </w:r>
    </w:p>
  </w:footnote>
  <w:footnote w:id="17493">
    <w:p>
      <w:pPr>
        <w:pStyle w:val="FootnoteText"/>
      </w:pPr>
      <w:r>
        <w:rPr>
          <w:rStyle w:val="FootnoteReference"/>
        </w:rPr>
        <w:footnoteRef/>
      </w:r>
      <w:r>
        <w:t xml:space="preserve"> Cross-references for "acceptable": Luke 6:32; 1Pet 2:19.</w:t>
      </w:r>
    </w:p>
  </w:footnote>
  <w:footnote w:id="17494">
    <w:p>
      <w:pPr>
        <w:pStyle w:val="FootnoteText"/>
      </w:pPr>
      <w:r>
        <w:rPr>
          <w:rStyle w:val="FootnoteReference"/>
        </w:rPr>
        <w:footnoteRef/>
      </w:r>
      <w:r>
        <w:t xml:space="preserve"> Cross-references: Matt 5:47; 1Pet 3:14; 1Pet 4:14-16.</w:t>
      </w:r>
    </w:p>
  </w:footnote>
  <w:footnote w:id="17495">
    <w:p>
      <w:pPr>
        <w:pStyle w:val="FootnoteText"/>
      </w:pPr>
      <w:r>
        <w:rPr>
          <w:rStyle w:val="FootnoteReference"/>
        </w:rPr>
        <w:footnoteRef/>
      </w:r>
      <w:r>
        <w:t xml:space="preserve"> Cross-references for "for us": 1Pet 1:20.</w:t>
      </w:r>
    </w:p>
  </w:footnote>
  <w:footnote w:id="17496">
    <w:p>
      <w:pPr>
        <w:pStyle w:val="FootnoteText"/>
      </w:pPr>
      <w:r>
        <w:rPr>
          <w:rStyle w:val="FootnoteReference"/>
        </w:rPr>
        <w:footnoteRef/>
      </w:r>
      <w:r>
        <w:t xml:space="preserve"> Cross-references for "leaving": Ps 85:13; John 13:15; Rom 8:29; 1Cor 11:1; Eph 5:2; Phil 2:5; 1John 2:6; 1John 3:16; Rev 12:11.</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John 1:47; Rev 14:5.</w:t>
      </w:r>
    </w:p>
  </w:footnote>
  <w:footnote w:id="1749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500">
    <w:p>
      <w:pPr>
        <w:pStyle w:val="FootnoteText"/>
      </w:pPr>
      <w:r>
        <w:rPr>
          <w:rStyle w:val="FootnoteReference"/>
        </w:rPr>
        <w:footnoteRef/>
      </w:r>
      <w:r>
        <w:t xml:space="preserve"> Cross-references for "threatened": Acts 4:29; Acts 9:1; Eph 6:9.</w:t>
      </w:r>
    </w:p>
  </w:footnote>
  <w:footnote w:id="17501">
    <w:p>
      <w:pPr>
        <w:pStyle w:val="FootnoteText"/>
      </w:pPr>
      <w:r>
        <w:rPr>
          <w:rStyle w:val="FootnoteReference"/>
        </w:rPr>
        <w:footnoteRef/>
      </w:r>
      <w:r>
        <w:t xml:space="preserve"> Cross-references: Ps 10:14; Ps 31:5; Ps 37:5; Luke 23:46; Acts 7:59; 2Tim 1:12; 1Pet 4:19.</w:t>
      </w:r>
    </w:p>
  </w:footnote>
  <w:footnote w:id="17502">
    <w:p>
      <w:pPr>
        <w:pStyle w:val="FootnoteText"/>
      </w:pPr>
      <w:r>
        <w:rPr>
          <w:rStyle w:val="FootnoteReference"/>
        </w:rPr>
        <w:footnoteRef/>
      </w:r>
      <w:r>
        <w:t xml:space="preserve"> Cross-references: Gen 18:25; Ps 7:11; Ps 96:13; Acts 17:31; Rom 2:5; 2Thess 1:5; 2Tim 4:8; Rev 19:11.</w:t>
      </w:r>
    </w:p>
  </w:footnote>
  <w:footnote w:id="17503">
    <w:p>
      <w:pPr>
        <w:pStyle w:val="FootnoteText"/>
      </w:pPr>
      <w:r>
        <w:rPr>
          <w:rStyle w:val="FootnoteReference"/>
        </w:rPr>
        <w:footnoteRef/>
      </w:r>
      <w:r>
        <w:t xml:space="preserve"> Cross-references for "his own self": Exod 28:38; Lev 16:22; Lev 22:9; Num 18:22; Ps 38:4; Isa 53:4-6; Isa 53:11; Matt 8:17; John 1:29; Heb 9:28.</w:t>
      </w:r>
    </w:p>
  </w:footnote>
  <w:footnote w:id="17504">
    <w:p>
      <w:pPr>
        <w:pStyle w:val="FootnoteText"/>
      </w:pPr>
      <w:r>
        <w:rPr>
          <w:rStyle w:val="FootnoteReference"/>
        </w:rPr>
        <w:footnoteRef/>
      </w:r>
      <w:r>
        <w:t xml:space="preserve"> Cross-references for "the tree": Deut 21:22-23; Acts 5:30; Acts 10:39; Acts 13:29; Gal 3:13.</w:t>
      </w:r>
    </w:p>
  </w:footnote>
  <w:footnote w:id="17505">
    <w:p>
      <w:pPr>
        <w:pStyle w:val="FootnoteText"/>
      </w:pPr>
      <w:r>
        <w:rPr>
          <w:rStyle w:val="FootnoteReference"/>
        </w:rPr>
        <w:footnoteRef/>
      </w:r>
      <w:r>
        <w:t xml:space="preserve"> Cross-references for "live": Matt 5:20; Luke 1:74-75; Acts 10:35; Rom 6:11; Rom 6:16; Rom 6:22; Eph 5:9; Phil 1:11; 1John 2:29; 1John 3:7.</w:t>
      </w:r>
    </w:p>
  </w:footnote>
  <w:footnote w:id="17506">
    <w:p>
      <w:pPr>
        <w:pStyle w:val="FootnoteText"/>
      </w:pPr>
      <w:r>
        <w:rPr>
          <w:rStyle w:val="FootnoteReference"/>
        </w:rPr>
        <w:footnoteRef/>
      </w:r>
      <w:r>
        <w:t xml:space="preserve"> Cross-references for "healed": Ps 147:3; Mal 4:2; Luke 4:18; Rev 22:2.</w:t>
      </w:r>
    </w:p>
  </w:footnote>
  <w:footnote w:id="17507">
    <w:p>
      <w:pPr>
        <w:pStyle w:val="FootnoteText"/>
      </w:pPr>
      <w:r>
        <w:rPr>
          <w:rStyle w:val="FootnoteReference"/>
        </w:rPr>
        <w:footnoteRef/>
      </w:r>
      <w:r>
        <w:t xml:space="preserve"> Cross-references: Isa 53:5-6; Matt 27:26; Mark 15:15; John 19:1.</w:t>
      </w:r>
    </w:p>
  </w:footnote>
  <w:footnote w:id="17508">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9">
    <w:p>
      <w:pPr>
        <w:pStyle w:val="FootnoteText"/>
      </w:pPr>
      <w:r>
        <w:rPr>
          <w:rStyle w:val="FootnoteReference"/>
        </w:rPr>
        <w:footnoteRef/>
      </w:r>
      <w:r>
        <w:t xml:space="preserve"> Cross-references: Ps 119:176; Isa 53:6; Jer 23:2; Ezek 34:6; Matt 9:36; Matt 18:12; Luke 15:4-6.</w:t>
      </w:r>
    </w:p>
  </w:footnote>
  <w:footnote w:id="17510">
    <w:p>
      <w:pPr>
        <w:pStyle w:val="FootnoteText"/>
      </w:pPr>
      <w:r>
        <w:rPr>
          <w:rStyle w:val="FootnoteReference"/>
        </w:rPr>
        <w:footnoteRef/>
      </w:r>
      <w:r>
        <w:t xml:space="preserve"> Cross-references: Acts 20:28; Heb 3:1.</w:t>
      </w:r>
    </w:p>
  </w:footnote>
  <w:footnote w:id="17511">
    <w:p>
      <w:pPr>
        <w:pStyle w:val="FootnoteText"/>
      </w:pPr>
      <w:r>
        <w:rPr>
          <w:rStyle w:val="FootnoteReference"/>
        </w:rPr>
        <w:footnoteRef/>
      </w:r>
      <w:r>
        <w:t xml:space="preserve"> Cross-references for "obey": Rom 6:17; Rom 10:16; 2Thess 1:8; Heb 5:9; Heb 11:8; 1Pet 1:22; 1Pet 4:17.</w:t>
      </w:r>
    </w:p>
  </w:footnote>
  <w:footnote w:id="17512">
    <w:p>
      <w:pPr>
        <w:pStyle w:val="FootnoteText"/>
      </w:pPr>
      <w:r>
        <w:rPr>
          <w:rStyle w:val="FootnoteReference"/>
        </w:rPr>
        <w:footnoteRef/>
      </w:r>
      <w:r>
        <w:t xml:space="preserve"> Cross-references: Gen 3:16; Rom 7:2; 1Cor 11:3; 1Cor 14:34; Eph 5:22-24; Eph 5:33; Col 3:18; 1Tim 2:11-12; Titus 2:3-6; Esth 1:16-20.</w:t>
      </w:r>
    </w:p>
  </w:footnote>
  <w:footnote w:id="17513">
    <w:p>
      <w:pPr>
        <w:pStyle w:val="FootnoteText"/>
      </w:pPr>
      <w:r>
        <w:rPr>
          <w:rStyle w:val="FootnoteReference"/>
        </w:rPr>
        <w:footnoteRef/>
      </w:r>
      <w:r>
        <w:t xml:space="preserve"> Cross-references: 1Cor 7:16; Col 4:5.</w:t>
      </w:r>
    </w:p>
  </w:footnote>
  <w:footnote w:id="17514">
    <w:p>
      <w:pPr>
        <w:pStyle w:val="FootnoteText"/>
      </w:pPr>
      <w:r>
        <w:rPr>
          <w:rStyle w:val="FootnoteReference"/>
        </w:rPr>
        <w:footnoteRef/>
      </w:r>
      <w:r>
        <w:t xml:space="preserve"> Cross-references: Prov 11:30; Prov 18:19; Matt 18:15; 1Cor 9:19-22; Jas 5:19-20.</w:t>
      </w:r>
    </w:p>
  </w:footnote>
  <w:footnote w:id="17515">
    <w:p>
      <w:pPr>
        <w:pStyle w:val="FootnoteText"/>
      </w:pPr>
      <w:r>
        <w:rPr>
          <w:rStyle w:val="FootnoteReference"/>
        </w:rPr>
        <w:footnoteRef/>
      </w:r>
      <w:r>
        <w:t xml:space="preserve"> Cross-references: Phil 1:27; Phil 3:20; 1Tim 4:12; 1Pet 1:15; 1Pet 2:12; 1Pet 3:16; 2Pet 3:11.</w:t>
      </w:r>
    </w:p>
  </w:footnote>
  <w:footnote w:id="17516">
    <w:p>
      <w:pPr>
        <w:pStyle w:val="FootnoteText"/>
      </w:pPr>
      <w:r>
        <w:rPr>
          <w:rStyle w:val="FootnoteReference"/>
        </w:rPr>
        <w:footnoteRef/>
      </w:r>
      <w:r>
        <w:t xml:space="preserve"> Cross-references: Rom 12:2; 1Tim 2:9-10; Titus 2:3-15.</w:t>
      </w:r>
    </w:p>
  </w:footnote>
  <w:footnote w:id="17517">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8">
    <w:p>
      <w:pPr>
        <w:pStyle w:val="FootnoteText"/>
      </w:pPr>
      <w:r>
        <w:rPr>
          <w:rStyle w:val="FootnoteReference"/>
        </w:rPr>
        <w:footnoteRef/>
      </w:r>
      <w:r>
        <w:t xml:space="preserve"> Cross-references for "which is not": 1Pet 1:23.</w:t>
      </w:r>
    </w:p>
  </w:footnote>
  <w:footnote w:id="17519">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20">
    <w:p>
      <w:pPr>
        <w:pStyle w:val="FootnoteText"/>
      </w:pPr>
      <w:r>
        <w:rPr>
          <w:rStyle w:val="FootnoteReference"/>
        </w:rPr>
        <w:footnoteRef/>
      </w:r>
      <w:r>
        <w:t xml:space="preserve"> Cross-references for "quiet": Ps 131:2; Jer 51:59; 1Thess 4:11; 2Thess 3:12; 1Tim 2:2.</w:t>
      </w:r>
    </w:p>
  </w:footnote>
  <w:footnote w:id="17521">
    <w:p>
      <w:pPr>
        <w:pStyle w:val="FootnoteText"/>
      </w:pPr>
      <w:r>
        <w:rPr>
          <w:rStyle w:val="FootnoteReference"/>
        </w:rPr>
        <w:footnoteRef/>
      </w:r>
      <w:r>
        <w:t xml:space="preserve"> Cross-references for "which is in": 1Sam 16:7; Ps 147:10-11; Ps 149:4; Luke 16:15.</w:t>
      </w:r>
    </w:p>
  </w:footnote>
  <w:footnote w:id="175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5">
    <w:p>
      <w:pPr>
        <w:pStyle w:val="FootnoteText"/>
      </w:pPr>
      <w:r>
        <w:rPr>
          <w:rStyle w:val="FootnoteReference"/>
        </w:rPr>
        <w:footnoteRef/>
      </w:r>
      <w:r>
        <w:t xml:space="preserve"> Cross-references for "the holy": Prov 31:10; Prov 31:30; Luke 8:2-3; Acts 1:14; Acts 9:36; 1Tim 2:10; 1Tim 5:10; Titus 2:3-4.</w:t>
      </w:r>
    </w:p>
  </w:footnote>
  <w:footnote w:id="17526">
    <w:p>
      <w:pPr>
        <w:pStyle w:val="FootnoteText"/>
      </w:pPr>
      <w:r>
        <w:rPr>
          <w:rStyle w:val="FootnoteReference"/>
        </w:rPr>
        <w:footnoteRef/>
      </w:r>
      <w:r>
        <w:t xml:space="preserve"> Cross-references for "adorned": 1Pet 3:2-4.</w:t>
      </w:r>
    </w:p>
  </w:footnote>
  <w:footnote w:id="17527">
    <w:p>
      <w:pPr>
        <w:pStyle w:val="FootnoteText"/>
      </w:pPr>
      <w:r>
        <w:rPr>
          <w:rStyle w:val="FootnoteReference"/>
        </w:rPr>
        <w:footnoteRef/>
      </w:r>
      <w:r>
        <w:t xml:space="preserve"> Cross-references: 1Sam 2:1; Jer 49:11; Luke 2:37; 1Tim 2:15; 1Tim 5:5; Heb 11:11.</w:t>
      </w:r>
    </w:p>
  </w:footnote>
  <w:footnote w:id="17528">
    <w:p>
      <w:pPr>
        <w:pStyle w:val="FootnoteText"/>
      </w:pPr>
      <w:r>
        <w:rPr>
          <w:rStyle w:val="FootnoteReference"/>
        </w:rPr>
        <w:footnoteRef/>
      </w:r>
      <w:r>
        <w:t xml:space="preserve"> Personal name: Sarah. Personal-name meaning: Sarah — Princess; noblewoman. Source form: Sarah.</w:t>
      </w:r>
    </w:p>
  </w:footnote>
  <w:footnote w:id="17529">
    <w:p>
      <w:pPr>
        <w:pStyle w:val="FootnoteText"/>
      </w:pPr>
      <w:r>
        <w:rPr>
          <w:rStyle w:val="FootnoteReference"/>
        </w:rPr>
        <w:footnoteRef/>
      </w:r>
      <w:r>
        <w:t xml:space="preserve"> Personal name: Abraham. Personal-name meaning: Abraham — Father of a multitude. Source form: Abraham.</w:t>
      </w:r>
    </w:p>
  </w:footnote>
  <w:footnote w:id="17530">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1">
    <w:p>
      <w:pPr>
        <w:pStyle w:val="FootnoteText"/>
      </w:pPr>
      <w:r>
        <w:rPr>
          <w:rStyle w:val="FootnoteReference"/>
        </w:rPr>
        <w:footnoteRef/>
      </w:r>
      <w:r>
        <w:t xml:space="preserve"> Cross-references: Gen 18:12.</w:t>
      </w:r>
    </w:p>
  </w:footnote>
  <w:footnote w:id="17532">
    <w:p>
      <w:pPr>
        <w:pStyle w:val="FootnoteText"/>
      </w:pPr>
      <w:r>
        <w:rPr>
          <w:rStyle w:val="FootnoteReference"/>
        </w:rPr>
        <w:footnoteRef/>
      </w:r>
      <w:r>
        <w:t xml:space="preserve"> Cross-references: Gen 18:15; Isa 57:11; Dan 3:16-18; Matt 26:69-75; Acts 4:8-13; Acts 4:19; 1Pet 3:14-15.</w:t>
      </w:r>
    </w:p>
  </w:footnote>
  <w:footnote w:id="17533">
    <w:p>
      <w:pPr>
        <w:pStyle w:val="FootnoteText"/>
      </w:pPr>
      <w:r>
        <w:rPr>
          <w:rStyle w:val="FootnoteReference"/>
        </w:rPr>
        <w:footnoteRef/>
      </w:r>
      <w:r>
        <w:t xml:space="preserve"> Cross-references for "giving": 1Cor 12:22-24; 1Thess 4:4.</w:t>
      </w:r>
    </w:p>
  </w:footnote>
  <w:footnote w:id="17534">
    <w:p>
      <w:pPr>
        <w:pStyle w:val="FootnoteText"/>
      </w:pPr>
      <w:r>
        <w:rPr>
          <w:rStyle w:val="FootnoteReference"/>
        </w:rPr>
        <w:footnoteRef/>
      </w:r>
      <w:r>
        <w:t xml:space="preserve"> Cross-references for "heirs": Eph 3:6; Titus 3:7; Heb 1:14.</w:t>
      </w:r>
    </w:p>
  </w:footnote>
  <w:footnote w:id="17535">
    <w:p>
      <w:pPr>
        <w:pStyle w:val="FootnoteText"/>
      </w:pPr>
      <w:r>
        <w:rPr>
          <w:rStyle w:val="FootnoteReference"/>
        </w:rPr>
        <w:footnoteRef/>
      </w:r>
      <w:r>
        <w:t xml:space="preserve"> Cross-references: Gen 2:23-24; Prov 5:15-19; Mal 2:14-16; Matt 19:3-9; 1Cor 7:3; Eph 5:25-28; Eph 5:33; Col 3:19.</w:t>
      </w:r>
    </w:p>
  </w:footnote>
  <w:footnote w:id="17536">
    <w:p>
      <w:pPr>
        <w:pStyle w:val="FootnoteText"/>
      </w:pPr>
      <w:r>
        <w:rPr>
          <w:rStyle w:val="FootnoteReference"/>
        </w:rPr>
        <w:footnoteRef/>
      </w:r>
      <w:r>
        <w:t xml:space="preserve"> Cross-references for "pitiful": Ps 103:13; Prov 28:8; Matt 18:33; Jas 5:11.</w:t>
      </w:r>
    </w:p>
  </w:footnote>
  <w:footnote w:id="17537">
    <w:p>
      <w:pPr>
        <w:pStyle w:val="FootnoteText"/>
      </w:pPr>
      <w:r>
        <w:rPr>
          <w:rStyle w:val="FootnoteReference"/>
        </w:rPr>
        <w:footnoteRef/>
      </w:r>
      <w:r>
        <w:t xml:space="preserve"> Cross-references for "courteous": Acts 27:3; Acts 28:7; Eph 4:31-32; Eph 5:1-2; Phil 4:8-9; Col 3:12.</w:t>
      </w:r>
    </w:p>
  </w:footnote>
  <w:footnote w:id="17538">
    <w:p>
      <w:pPr>
        <w:pStyle w:val="FootnoteText"/>
      </w:pPr>
      <w:r>
        <w:rPr>
          <w:rStyle w:val="FootnoteReference"/>
        </w:rPr>
        <w:footnoteRef/>
      </w:r>
      <w:r>
        <w:t xml:space="preserve"> Cross-references: Acts 2:1; Acts 4:32; Rom 12:16; Rom 15:5; 1Cor 1:10; Phil 3:16.</w:t>
      </w:r>
    </w:p>
  </w:footnote>
  <w:footnote w:id="17539">
    <w:p>
      <w:pPr>
        <w:pStyle w:val="FootnoteText"/>
      </w:pPr>
      <w:r>
        <w:rPr>
          <w:rStyle w:val="FootnoteReference"/>
        </w:rPr>
        <w:footnoteRef/>
      </w:r>
      <w:r>
        <w:t xml:space="preserve"> Cross-references: Rom 12:10; Heb 13:1; 1Pet 1:22; 1Pet 2:17; 2Pet 1:7; 1John 3:14; 1John 3:18-19.</w:t>
      </w:r>
    </w:p>
  </w:footnote>
  <w:footnote w:id="17540">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1">
    <w:p>
      <w:pPr>
        <w:pStyle w:val="FootnoteText"/>
      </w:pPr>
      <w:r>
        <w:rPr>
          <w:rStyle w:val="FootnoteReference"/>
        </w:rPr>
        <w:footnoteRef/>
      </w:r>
      <w:r>
        <w:t xml:space="preserve"> Cross-references for "called": Rom 8:28; Rom 8:30; 1Pet 2:21; 1Pet 5:10.</w:t>
      </w:r>
    </w:p>
  </w:footnote>
  <w:footnote w:id="17542">
    <w:p>
      <w:pPr>
        <w:pStyle w:val="FootnoteText"/>
      </w:pPr>
      <w:r>
        <w:rPr>
          <w:rStyle w:val="FootnoteReference"/>
        </w:rPr>
        <w:footnoteRef/>
      </w:r>
      <w:r>
        <w:t xml:space="preserve"> Cross-references for "love": Deut 32:47; Job 2:4; Prov 3:2; Prov 3:18; Prov 4:22; Prov 8:35; Matt 19:17; Mark 8:35; John 12:25.</w:t>
      </w:r>
    </w:p>
  </w:footnote>
  <w:footnote w:id="17543">
    <w:p>
      <w:pPr>
        <w:pStyle w:val="FootnoteText"/>
      </w:pPr>
      <w:r>
        <w:rPr>
          <w:rStyle w:val="FootnoteReference"/>
        </w:rPr>
        <w:footnoteRef/>
      </w:r>
      <w:r>
        <w:t xml:space="preserve"> Cross-references for "refrain": Jas 1:26; Jas 3:1-10.</w:t>
      </w:r>
    </w:p>
  </w:footnote>
  <w:footnote w:id="17544">
    <w:p>
      <w:pPr>
        <w:pStyle w:val="FootnoteText"/>
      </w:pPr>
      <w:r>
        <w:rPr>
          <w:rStyle w:val="FootnoteReference"/>
        </w:rPr>
        <w:footnoteRef/>
      </w:r>
      <w:r>
        <w:t xml:space="preserve"> Cross-references for "speak": John 1:47; 1Pet 2:1; 1Pet 2:22; Rev 14:5.</w:t>
      </w:r>
    </w:p>
  </w:footnote>
  <w:footnote w:id="17545">
    <w:p>
      <w:pPr>
        <w:pStyle w:val="FootnoteText"/>
      </w:pPr>
      <w:r>
        <w:rPr>
          <w:rStyle w:val="FootnoteReference"/>
        </w:rPr>
        <w:footnoteRef/>
      </w:r>
      <w:r>
        <w:t xml:space="preserve"> Cross-references: Ps 34:12-16.</w:t>
      </w:r>
    </w:p>
  </w:footnote>
  <w:footnote w:id="17546">
    <w:p>
      <w:pPr>
        <w:pStyle w:val="FootnoteText"/>
      </w:pPr>
      <w:r>
        <w:rPr>
          <w:rStyle w:val="FootnoteReference"/>
        </w:rPr>
        <w:footnoteRef/>
      </w:r>
      <w:r>
        <w:t xml:space="preserve"> Cross-references: Job 7:7-8; Job 9:25; Job 33:28; Ps 27:13; Ps 49:19; Ps 106:5; Eccl 2:3; Matt 13:16-17.</w:t>
      </w:r>
    </w:p>
  </w:footnote>
  <w:footnote w:id="17547">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8">
    <w:p>
      <w:pPr>
        <w:pStyle w:val="FootnoteText"/>
      </w:pPr>
      <w:r>
        <w:rPr>
          <w:rStyle w:val="FootnoteReference"/>
        </w:rPr>
        <w:footnoteRef/>
      </w:r>
      <w:r>
        <w:t xml:space="preserve"> Cross-references: Job 1:1; Job 2:3; Job 28:28; Ps 34:14; Ps 37:27; Prov 3:7; Prov 16:6; Prov 16:17; Isa 1:16-17; Matt 6:13; John 17:15.</w:t>
      </w:r>
    </w:p>
  </w:footnote>
  <w:footnote w:id="17549">
    <w:p>
      <w:pPr>
        <w:pStyle w:val="FootnoteText"/>
      </w:pPr>
      <w:r>
        <w:rPr>
          <w:rStyle w:val="FootnoteReference"/>
        </w:rPr>
        <w:footnoteRef/>
      </w:r>
      <w:r>
        <w:t xml:space="preserve"> Cross-references: Ps 125:4; Matt 5:45; Mark 14:7; Luke 6:9; Luke 6:35; Rom 7:19; Rom 7:21; Gal 6:10; 1Tim 6:18; Heb 13:16; Jas 4:17; 3John 1:11.</w:t>
      </w:r>
    </w:p>
  </w:footnote>
  <w:footnote w:id="17550">
    <w:p>
      <w:pPr>
        <w:pStyle w:val="FootnoteText"/>
      </w:pPr>
      <w:r>
        <w:rPr>
          <w:rStyle w:val="FootnoteReference"/>
        </w:rPr>
        <w:footnoteRef/>
      </w:r>
      <w:r>
        <w:t xml:space="preserve"> Cross-references for "the eyes": Deut 11:12; 2Chr 16:9; Ps 11:4; Prov 15:3; Zech 4:10.</w:t>
      </w:r>
    </w:p>
  </w:footnote>
  <w:footnote w:id="17551">
    <w:p>
      <w:pPr>
        <w:pStyle w:val="FootnoteText"/>
      </w:pPr>
      <w:r>
        <w:rPr>
          <w:rStyle w:val="FootnoteReference"/>
        </w:rPr>
        <w:footnoteRef/>
      </w:r>
      <w:r>
        <w:t xml:space="preserve"> Cross-references for "his ears": 2Chr 7:15; Ps 65:2; Prov 15:8; Prov 15:29; John 9:31; Jas 5:16.</w:t>
      </w:r>
    </w:p>
  </w:footnote>
  <w:footnote w:id="17552">
    <w:p>
      <w:pPr>
        <w:pStyle w:val="FootnoteText"/>
      </w:pPr>
      <w:r>
        <w:rPr>
          <w:rStyle w:val="FootnoteReference"/>
        </w:rPr>
        <w:footnoteRef/>
      </w:r>
      <w:r>
        <w:t xml:space="preserve"> Cross-references: Lev 17:10; Lev 20:3; Lev 20:6; Lev 26:17; Ps 80:16; Jer 21:10; Ezek 15:7.</w:t>
      </w:r>
    </w:p>
  </w:footnote>
  <w:footnote w:id="17553">
    <w:p>
      <w:pPr>
        <w:pStyle w:val="FootnoteText"/>
      </w:pPr>
      <w:r>
        <w:rPr>
          <w:rStyle w:val="FootnoteReference"/>
        </w:rPr>
        <w:footnoteRef/>
      </w:r>
      <w:r>
        <w:t xml:space="preserve"> Cross-references for "followers": Ps 38:20; Prov 15:9; 1Cor 14:1; Eph 5:1; 1Thess 5:15; 1Tim 5:10; 3John 1:11.</w:t>
      </w:r>
    </w:p>
  </w:footnote>
  <w:footnote w:id="17554">
    <w:p>
      <w:pPr>
        <w:pStyle w:val="FootnoteText"/>
      </w:pPr>
      <w:r>
        <w:rPr>
          <w:rStyle w:val="FootnoteReference"/>
        </w:rPr>
        <w:footnoteRef/>
      </w:r>
      <w:r>
        <w:t xml:space="preserve"> Cross-references: Prov 16:7; Rom 8:28; Rom 13:3.</w:t>
      </w:r>
    </w:p>
  </w:footnote>
  <w:footnote w:id="17555">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6">
    <w:p>
      <w:pPr>
        <w:pStyle w:val="FootnoteText"/>
      </w:pPr>
      <w:r>
        <w:rPr>
          <w:rStyle w:val="FootnoteReference"/>
        </w:rPr>
        <w:footnoteRef/>
      </w:r>
      <w:r>
        <w:t xml:space="preserve"> Cross-references: Isa 8:12-13; Isa 41:10-14; Isa 51:12; Jer 1:8; Ezek 3:9; Matt 10:28; Matt 10:31; Luke 12:4-5; John 14:1; John 14:27; Acts 18:9-10.</w:t>
      </w:r>
    </w:p>
  </w:footnote>
  <w:footnote w:id="17557">
    <w:p>
      <w:pPr>
        <w:pStyle w:val="FootnoteText"/>
      </w:pPr>
      <w:r>
        <w:rPr>
          <w:rStyle w:val="FootnoteReference"/>
        </w:rPr>
        <w:footnoteRef/>
      </w:r>
      <w:r>
        <w:t xml:space="preserve"> Cross-references for "sanctify": Num 20:12; Num 27:14; Isa 5:16; Isa 29:23.</w:t>
      </w:r>
    </w:p>
  </w:footnote>
  <w:footnote w:id="17558">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9">
    <w:p>
      <w:pPr>
        <w:pStyle w:val="FootnoteText"/>
      </w:pPr>
      <w:r>
        <w:rPr>
          <w:rStyle w:val="FootnoteReference"/>
        </w:rPr>
        <w:footnoteRef/>
      </w:r>
      <w:r>
        <w:t xml:space="preserve"> Cross-references for "a reason": 1Sam 12:7; Isa 1:18; Isa 41:21; Acts 24:25.</w:t>
      </w:r>
    </w:p>
  </w:footnote>
  <w:footnote w:id="17560">
    <w:p>
      <w:pPr>
        <w:pStyle w:val="FootnoteText"/>
      </w:pPr>
      <w:r>
        <w:rPr>
          <w:rStyle w:val="FootnoteReference"/>
        </w:rPr>
        <w:footnoteRef/>
      </w:r>
      <w:r>
        <w:t xml:space="preserve"> Cross-references for "the hope": Col 1:5; Col 1:23; Col 1:27; Titus 1:2; Heb 3:6; Heb 6:1; Heb 6:18-19; 1Pet 1:3-4.</w:t>
      </w:r>
    </w:p>
  </w:footnote>
  <w:footnote w:id="17561">
    <w:p>
      <w:pPr>
        <w:pStyle w:val="FootnoteText"/>
      </w:pPr>
      <w:r>
        <w:rPr>
          <w:rStyle w:val="FootnoteReference"/>
        </w:rPr>
        <w:footnoteRef/>
      </w:r>
      <w:r>
        <w:t xml:space="preserve"> Cross-references for "a good": Acts 24:16; Rom 9:1; 2Cor 1:12; 2Cor 4:2; 1Tim 1:5; 1Tim 1:19; 2Tim 1:3; Heb 9:14; Heb 13:18; 1Pet 2:19; 1Pet 3:21.</w:t>
      </w:r>
    </w:p>
  </w:footnote>
  <w:footnote w:id="17562">
    <w:p>
      <w:pPr>
        <w:pStyle w:val="FootnoteText"/>
      </w:pPr>
      <w:r>
        <w:rPr>
          <w:rStyle w:val="FootnoteReference"/>
        </w:rPr>
        <w:footnoteRef/>
      </w:r>
      <w:r>
        <w:t xml:space="preserve"> Cross-references for "whereas": Titus 2:8; 1Pet 2:12.</w:t>
      </w:r>
    </w:p>
  </w:footnote>
  <w:footnote w:id="17563">
    <w:p>
      <w:pPr>
        <w:pStyle w:val="FootnoteText"/>
      </w:pPr>
      <w:r>
        <w:rPr>
          <w:rStyle w:val="FootnoteReference"/>
        </w:rPr>
        <w:footnoteRef/>
      </w:r>
      <w:r>
        <w:t xml:space="preserve"> Cross-references for "falsely": Matt 5:11.</w:t>
      </w:r>
    </w:p>
  </w:footnote>
  <w:footnote w:id="17564">
    <w:p>
      <w:pPr>
        <w:pStyle w:val="FootnoteText"/>
      </w:pPr>
      <w:r>
        <w:rPr>
          <w:rStyle w:val="FootnoteReference"/>
        </w:rPr>
        <w:footnoteRef/>
      </w:r>
      <w:r>
        <w:t xml:space="preserve"> Personal name: Christ. Personal-name meaning: Christ — anointed. Source form: Christ.</w:t>
      </w:r>
    </w:p>
  </w:footnote>
  <w:footnote w:id="17565">
    <w:p>
      <w:pPr>
        <w:pStyle w:val="FootnoteText"/>
      </w:pPr>
      <w:r>
        <w:rPr>
          <w:rStyle w:val="FootnoteReference"/>
        </w:rPr>
        <w:footnoteRef/>
      </w:r>
      <w:r>
        <w:t xml:space="preserve"> Cross-references for "good": 1Pet 3:1-2.</w:t>
      </w:r>
    </w:p>
  </w:footnote>
  <w:footnote w:id="17566">
    <w:p>
      <w:pPr>
        <w:pStyle w:val="FootnoteText"/>
      </w:pPr>
      <w:r>
        <w:rPr>
          <w:rStyle w:val="FootnoteReference"/>
        </w:rPr>
        <w:footnoteRef/>
      </w:r>
      <w:r>
        <w:t xml:space="preserve"> Cross-references for "suffer": 1Pet 3:14.</w:t>
      </w:r>
    </w:p>
  </w:footnote>
  <w:footnote w:id="17567">
    <w:p>
      <w:pPr>
        <w:pStyle w:val="FootnoteText"/>
      </w:pPr>
      <w:r>
        <w:rPr>
          <w:rStyle w:val="FootnoteReference"/>
        </w:rPr>
        <w:footnoteRef/>
      </w:r>
      <w:r>
        <w:t xml:space="preserve"> Cross-references: Matt 26:39; Matt 26:42; Acts 21:14; 1Pet 4:19.</w:t>
      </w:r>
    </w:p>
  </w:footnote>
  <w:footnote w:id="17568">
    <w:p>
      <w:pPr>
        <w:pStyle w:val="FootnoteText"/>
      </w:pPr>
      <w:r>
        <w:rPr>
          <w:rStyle w:val="FootnoteReference"/>
        </w:rPr>
        <w:footnoteRef/>
      </w:r>
      <w:r>
        <w:t xml:space="preserve"> Cross-references for "Christ": Isa 53:4-6; Rom 5:6-8; Rom 8:3; 2Cor 5:21; Gal 1:4; Gal 3:13; Titus 2:14; Heb 9:26; Heb 9:28; 1Pet 2:21-24; 1Pet 4:1.</w:t>
      </w:r>
    </w:p>
  </w:footnote>
  <w:footnote w:id="17569">
    <w:p>
      <w:pPr>
        <w:pStyle w:val="FootnoteText"/>
      </w:pPr>
      <w:r>
        <w:rPr>
          <w:rStyle w:val="FootnoteReference"/>
        </w:rPr>
        <w:footnoteRef/>
      </w:r>
      <w:r>
        <w:t xml:space="preserve"> Cross-references for "the just": Zech 9:9; Matt 27:19; Matt 27:24; Acts 3:14; Acts 22:14; Jas 5:6; 1John 1:9.</w:t>
      </w:r>
    </w:p>
  </w:footnote>
  <w:footnote w:id="17570">
    <w:p>
      <w:pPr>
        <w:pStyle w:val="FootnoteText"/>
      </w:pPr>
      <w:r>
        <w:rPr>
          <w:rStyle w:val="FootnoteReference"/>
        </w:rPr>
        <w:footnoteRef/>
      </w:r>
      <w:r>
        <w:t xml:space="preserve"> Cross-references: Rom 1:4; Rom 8:11.</w:t>
      </w:r>
    </w:p>
  </w:footnote>
  <w:footnote w:id="17571">
    <w:p>
      <w:pPr>
        <w:pStyle w:val="FootnoteText"/>
      </w:pPr>
      <w:r>
        <w:rPr>
          <w:rStyle w:val="FootnoteReference"/>
        </w:rPr>
        <w:footnoteRef/>
      </w:r>
      <w:r>
        <w:t xml:space="preserve"> Cross-references for "By which": Neh 9:30; 1Pet 1:11-12; 1Pet 4:6; Rev 19:10.</w:t>
      </w:r>
    </w:p>
  </w:footnote>
  <w:footnote w:id="17572">
    <w:p>
      <w:pPr>
        <w:pStyle w:val="FootnoteText"/>
      </w:pPr>
      <w:r>
        <w:rPr>
          <w:rStyle w:val="FootnoteReference"/>
        </w:rPr>
        <w:footnoteRef/>
      </w:r>
      <w:r>
        <w:t xml:space="preserve"> Cross-references: Isa 42:7; Isa 49:9; Isa 61:1; Rev 20:7.</w:t>
      </w:r>
    </w:p>
  </w:footnote>
  <w:footnote w:id="17573">
    <w:p>
      <w:pPr>
        <w:pStyle w:val="FootnoteText"/>
      </w:pPr>
      <w:r>
        <w:rPr>
          <w:rStyle w:val="FootnoteReference"/>
        </w:rPr>
        <w:footnoteRef/>
      </w:r>
      <w:r>
        <w:t xml:space="preserve"> Cross-references for "sometime": Gen 6:3; Gen 6:5; Gen 6:13.</w:t>
      </w:r>
    </w:p>
  </w:footnote>
  <w:footnote w:id="17574">
    <w:p>
      <w:pPr>
        <w:pStyle w:val="FootnoteText"/>
      </w:pPr>
      <w:r>
        <w:rPr>
          <w:rStyle w:val="FootnoteReference"/>
        </w:rPr>
        <w:footnoteRef/>
      </w:r>
      <w:r>
        <w:t xml:space="preserve"> Cross-references for "the longsuffering": Isa 30:18; Rom 2:4-5; Rom 9:22; 2Pet 3:15.</w:t>
      </w:r>
    </w:p>
  </w:footnote>
  <w:footnote w:id="17575">
    <w:p>
      <w:pPr>
        <w:pStyle w:val="FootnoteText"/>
      </w:pPr>
      <w:r>
        <w:rPr>
          <w:rStyle w:val="FootnoteReference"/>
        </w:rPr>
        <w:footnoteRef/>
      </w:r>
      <w:r>
        <w:t xml:space="preserve"> Cross-references for "the days": Matt 24:37-39; Luke 17:26-30.</w:t>
      </w:r>
    </w:p>
  </w:footnote>
  <w:footnote w:id="17576">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7">
    <w:p>
      <w:pPr>
        <w:pStyle w:val="FootnoteText"/>
      </w:pPr>
      <w:r>
        <w:rPr>
          <w:rStyle w:val="FootnoteReference"/>
        </w:rPr>
        <w:footnoteRef/>
      </w:r>
      <w:r>
        <w:t xml:space="preserve"> Cross-references: Gen 7:1-7; Gen 7:13; Gen 7:23; Gen 8:1; Gen 8:18; Matt 7:14; Luke 12:32; Luke 13:24-25; 2Pet 2:5.</w:t>
      </w:r>
    </w:p>
  </w:footnote>
  <w:footnote w:id="17578">
    <w:p>
      <w:pPr>
        <w:pStyle w:val="FootnoteText"/>
      </w:pPr>
      <w:r>
        <w:rPr>
          <w:rStyle w:val="FootnoteReference"/>
        </w:rPr>
        <w:footnoteRef/>
      </w:r>
      <w:r>
        <w:t xml:space="preserve"> Cross-references: Gen 7:17-23; 2Cor 2:15-16; Eph 5:26.</w:t>
      </w:r>
    </w:p>
  </w:footnote>
  <w:footnote w:id="17579">
    <w:p>
      <w:pPr>
        <w:pStyle w:val="FootnoteText"/>
      </w:pPr>
      <w:r>
        <w:rPr>
          <w:rStyle w:val="FootnoteReference"/>
        </w:rPr>
        <w:footnoteRef/>
      </w:r>
      <w:r>
        <w:t xml:space="preserve"> Cross-references for "baptism": Matt 28:19; Mark 16:16; Acts 2:38; Acts 22:16; Rom 6:3-6; 1Cor 12:13; Gal 3:27; Eph 5:26; Col 2:12; Titus 3:5-7.</w:t>
      </w:r>
    </w:p>
  </w:footnote>
  <w:footnote w:id="17580">
    <w:p>
      <w:pPr>
        <w:pStyle w:val="FootnoteText"/>
      </w:pPr>
      <w:r>
        <w:rPr>
          <w:rStyle w:val="FootnoteReference"/>
        </w:rPr>
        <w:footnoteRef/>
      </w:r>
      <w:r>
        <w:t xml:space="preserve"> Cross-references for "the putting": Ezek 36:25-26; Zech 13:1; 2Cor 7:1.</w:t>
      </w:r>
    </w:p>
  </w:footnote>
  <w:footnote w:id="17581">
    <w:p>
      <w:pPr>
        <w:pStyle w:val="FootnoteText"/>
      </w:pPr>
      <w:r>
        <w:rPr>
          <w:rStyle w:val="FootnoteReference"/>
        </w:rPr>
        <w:footnoteRef/>
      </w:r>
      <w:r>
        <w:t xml:space="preserve"> Cross-references for "the answer": Acts 8:37; Rom 10:9-10; 2Cor 1:12; 1Tim 6:12.</w:t>
      </w:r>
    </w:p>
  </w:footnote>
  <w:footnote w:id="17582">
    <w:p>
      <w:pPr>
        <w:pStyle w:val="FootnoteText"/>
      </w:pPr>
      <w:r>
        <w:rPr>
          <w:rStyle w:val="FootnoteReference"/>
        </w:rPr>
        <w:footnoteRef/>
      </w:r>
      <w:r>
        <w:t xml:space="preserve"> Name meaning: Jesus (Yeshua) — Yahweh saves. He will save His people from their sins.</w:t>
      </w:r>
    </w:p>
  </w:footnote>
  <w:footnote w:id="175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4">
    <w:p>
      <w:pPr>
        <w:pStyle w:val="FootnoteText"/>
      </w:pPr>
      <w:r>
        <w:rPr>
          <w:rStyle w:val="FootnoteReference"/>
        </w:rPr>
        <w:footnoteRef/>
      </w:r>
      <w:r>
        <w:t xml:space="preserve"> Cross-references: 1Pet 1:3.</w:t>
      </w:r>
    </w:p>
  </w:footnote>
  <w:footnote w:id="17585">
    <w:p>
      <w:pPr>
        <w:pStyle w:val="FootnoteText"/>
      </w:pPr>
      <w:r>
        <w:rPr>
          <w:rStyle w:val="FootnoteReference"/>
        </w:rPr>
        <w:footnoteRef/>
      </w:r>
      <w:r>
        <w:t xml:space="preserve"> Cross-references for "is gone": Mark 16:19; Acts 1:11; Acts 2:34-36; Acts 3:21; Heb 6:20; Heb 8:1; Heb 9:24.</w:t>
      </w:r>
    </w:p>
  </w:footnote>
  <w:footnote w:id="17586">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7">
    <w:p>
      <w:pPr>
        <w:pStyle w:val="FootnoteText"/>
      </w:pPr>
      <w:r>
        <w:rPr>
          <w:rStyle w:val="FootnoteReference"/>
        </w:rPr>
        <w:footnoteRef/>
      </w:r>
      <w:r>
        <w:t xml:space="preserve"> Cross-references for "angels": Rom 8:38; 1Cor 15:24; Eph 1:21.</w:t>
      </w:r>
    </w:p>
  </w:footnote>
  <w:footnote w:id="17588">
    <w:p>
      <w:pPr>
        <w:pStyle w:val="FootnoteText"/>
      </w:pPr>
      <w:r>
        <w:rPr>
          <w:rStyle w:val="FootnoteReference"/>
        </w:rPr>
        <w:footnoteRef/>
      </w:r>
      <w:r>
        <w:t xml:space="preserve"> Personal name: Christ. Personal-name meaning: Christ — anointed. Source form: Christ.</w:t>
      </w:r>
    </w:p>
  </w:footnote>
  <w:footnote w:id="17589">
    <w:p>
      <w:pPr>
        <w:pStyle w:val="FootnoteText"/>
      </w:pPr>
      <w:r>
        <w:rPr>
          <w:rStyle w:val="FootnoteReference"/>
        </w:rPr>
        <w:footnoteRef/>
      </w:r>
      <w:r>
        <w:t xml:space="preserve"> Cross-references for "ceased": Isa 1:16; Ezek 16:41; Heb 4:10.</w:t>
      </w:r>
    </w:p>
  </w:footnote>
  <w:footnote w:id="17590">
    <w:p>
      <w:pPr>
        <w:pStyle w:val="FootnoteText"/>
      </w:pPr>
      <w:r>
        <w:rPr>
          <w:rStyle w:val="FootnoteReference"/>
        </w:rPr>
        <w:footnoteRef/>
      </w:r>
      <w:r>
        <w:t xml:space="preserve"> Cross-references for "Christ": 1Pet 3:18.</w:t>
      </w:r>
    </w:p>
  </w:footnote>
  <w:footnote w:id="17591">
    <w:p>
      <w:pPr>
        <w:pStyle w:val="FootnoteText"/>
      </w:pPr>
      <w:r>
        <w:rPr>
          <w:rStyle w:val="FootnoteReference"/>
        </w:rPr>
        <w:footnoteRef/>
      </w:r>
      <w:r>
        <w:t xml:space="preserve"> Cross-references: Rom 13:12-14; Phil 2:5; Heb 12:3.</w:t>
      </w:r>
    </w:p>
  </w:footnote>
  <w:footnote w:id="17592">
    <w:p>
      <w:pPr>
        <w:pStyle w:val="FootnoteText"/>
      </w:pPr>
      <w:r>
        <w:rPr>
          <w:rStyle w:val="FootnoteReference"/>
        </w:rPr>
        <w:footnoteRef/>
      </w:r>
      <w:r>
        <w:t xml:space="preserve"> Cross-references: Rom 6:2; Rom 6:7; Rom 6:11; Gal 2:20; Gal 5:24; Col 3:3-5.</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Hos 6:7; Mark 7:21; Eph 2:3.</w:t>
      </w:r>
    </w:p>
  </w:footnote>
  <w:footnote w:id="17599">
    <w:p>
      <w:pPr>
        <w:pStyle w:val="FootnoteText"/>
      </w:pPr>
      <w:r>
        <w:rPr>
          <w:rStyle w:val="FootnoteReference"/>
        </w:rPr>
        <w:footnoteRef/>
      </w:r>
      <w:r>
        <w:t xml:space="preserve"> Cross-references for "the time": Ezek 44:6; Ezek 45:9; Acts 17:30; Rom 8:12-13; 1Cor 6:11.</w:t>
      </w:r>
    </w:p>
  </w:footnote>
  <w:footnote w:id="17600">
    <w:p>
      <w:pPr>
        <w:pStyle w:val="FootnoteText"/>
      </w:pPr>
      <w:r>
        <w:rPr>
          <w:rStyle w:val="FootnoteReference"/>
        </w:rPr>
        <w:footnoteRef/>
      </w:r>
      <w:r>
        <w:t xml:space="preserve"> Cross-references for "to have": Deut 12:30-31; Rom 1:20-32; Eph 2:2-3; Eph 4:17; 1Thess 4:5; Titus 3:3; 1Pet 1:14.</w:t>
      </w:r>
    </w:p>
  </w:footnote>
  <w:footnote w:id="17601">
    <w:p>
      <w:pPr>
        <w:pStyle w:val="FootnoteText"/>
      </w:pPr>
      <w:r>
        <w:rPr>
          <w:rStyle w:val="FootnoteReference"/>
        </w:rPr>
        <w:footnoteRef/>
      </w:r>
      <w:r>
        <w:t xml:space="preserve"> Cross-references for "lasciviousness": Mark 7:22; 2Cor 12:21; Gal 5:19; Eph 4:19; Jude 1:4.</w:t>
      </w:r>
    </w:p>
  </w:footnote>
  <w:footnote w:id="17602">
    <w:p>
      <w:pPr>
        <w:pStyle w:val="FootnoteText"/>
      </w:pPr>
      <w:r>
        <w:rPr>
          <w:rStyle w:val="FootnoteReference"/>
        </w:rPr>
        <w:footnoteRef/>
      </w:r>
      <w:r>
        <w:t xml:space="preserve"> Cross-references for "excess": 2Sam 13:28; Prov 23:29-35; Isa 5:11; Isa 28:7; Eph 5:18.</w:t>
      </w:r>
    </w:p>
  </w:footnote>
  <w:footnote w:id="17603">
    <w:p>
      <w:pPr>
        <w:pStyle w:val="FootnoteText"/>
      </w:pPr>
      <w:r>
        <w:rPr>
          <w:rStyle w:val="FootnoteReference"/>
        </w:rPr>
        <w:footnoteRef/>
      </w:r>
      <w:r>
        <w:t xml:space="preserve"> Cross-references for "revellings": Gal 5:21.</w:t>
      </w:r>
    </w:p>
  </w:footnote>
  <w:footnote w:id="17604">
    <w:p>
      <w:pPr>
        <w:pStyle w:val="FootnoteText"/>
      </w:pPr>
      <w:r>
        <w:rPr>
          <w:rStyle w:val="FootnoteReference"/>
        </w:rPr>
        <w:footnoteRef/>
      </w:r>
      <w:r>
        <w:t xml:space="preserve"> Cross-references: 1Kgs 21:26; 2Chr 15:8; Isa 65:4; Jer 16:18; Rev 17:4-5.</w:t>
      </w:r>
    </w:p>
  </w:footnote>
  <w:footnote w:id="17605">
    <w:p>
      <w:pPr>
        <w:pStyle w:val="FootnoteText"/>
      </w:pPr>
      <w:r>
        <w:rPr>
          <w:rStyle w:val="FootnoteReference"/>
        </w:rPr>
        <w:footnoteRef/>
      </w:r>
      <w:r>
        <w:t xml:space="preserve"> Cross-references for "excess": Matt 23:25; Luke 15:13; Rom 13:13; 2Pet 2:22.</w:t>
      </w:r>
    </w:p>
  </w:footnote>
  <w:footnote w:id="17606">
    <w:p>
      <w:pPr>
        <w:pStyle w:val="FootnoteText"/>
      </w:pPr>
      <w:r>
        <w:rPr>
          <w:rStyle w:val="FootnoteReference"/>
        </w:rPr>
        <w:footnoteRef/>
      </w:r>
      <w:r>
        <w:t xml:space="preserve"> Cross-references for "speaking": Acts 13:45; Acts 18:6; 1Pet 2:12; 1Pet 3:16; 2Pet 2:12; Jude 1:10.</w:t>
      </w:r>
    </w:p>
  </w:footnote>
  <w:footnote w:id="17607">
    <w:p>
      <w:pPr>
        <w:pStyle w:val="FootnoteText"/>
      </w:pPr>
      <w:r>
        <w:rPr>
          <w:rStyle w:val="FootnoteReference"/>
        </w:rPr>
        <w:footnoteRef/>
      </w:r>
      <w:r>
        <w:t xml:space="preserve"> Cross-references: John 5:25-26; 1Pet 3:19.</w:t>
      </w:r>
    </w:p>
  </w:footnote>
  <w:footnote w:id="17608">
    <w:p>
      <w:pPr>
        <w:pStyle w:val="FootnoteText"/>
      </w:pPr>
      <w:r>
        <w:rPr>
          <w:rStyle w:val="FootnoteReference"/>
        </w:rPr>
        <w:footnoteRef/>
      </w:r>
      <w:r>
        <w:t xml:space="preserve"> Cross-references: Rom 8:2; Gal 2:19; Gal 5:25; Eph 2:3-5; Titus 3:3-7; Rev 14:18.</w:t>
      </w:r>
    </w:p>
  </w:footnote>
  <w:footnote w:id="17609">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10">
    <w:p>
      <w:pPr>
        <w:pStyle w:val="FootnoteText"/>
      </w:pPr>
      <w:r>
        <w:rPr>
          <w:rStyle w:val="FootnoteReference"/>
        </w:rPr>
        <w:footnoteRef/>
      </w:r>
      <w:r>
        <w:t xml:space="preserve"> Cross-references: 1Thess 5:6-8; Titus 2:12; 1Pet 1:13; 1Pet 5:8.</w:t>
      </w:r>
    </w:p>
  </w:footnote>
  <w:footnote w:id="17611">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2">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3">
    <w:p>
      <w:pPr>
        <w:pStyle w:val="FootnoteText"/>
      </w:pPr>
      <w:r>
        <w:rPr>
          <w:rStyle w:val="FootnoteReference"/>
        </w:rPr>
        <w:footnoteRef/>
      </w:r>
      <w:r>
        <w:t xml:space="preserve"> Cross-references: Prov 10:12; Prov 12:16; Prov 17:9; Prov 18:13; 1Cor 13:7; Jas 5:20.</w:t>
      </w:r>
    </w:p>
  </w:footnote>
  <w:footnote w:id="17614">
    <w:p>
      <w:pPr>
        <w:pStyle w:val="FootnoteText"/>
      </w:pPr>
      <w:r>
        <w:rPr>
          <w:rStyle w:val="FootnoteReference"/>
        </w:rPr>
        <w:footnoteRef/>
      </w:r>
      <w:r>
        <w:t xml:space="preserve"> Cross-references: Rom 12:13; Rom 16:23; 1Tim 3:2; Titus 1:8; Heb 13:2; Heb 13:16.</w:t>
      </w:r>
    </w:p>
  </w:footnote>
  <w:footnote w:id="17615">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6">
    <w:p>
      <w:pPr>
        <w:pStyle w:val="FootnoteText"/>
      </w:pPr>
      <w:r>
        <w:rPr>
          <w:rStyle w:val="FootnoteReference"/>
        </w:rPr>
        <w:footnoteRef/>
      </w:r>
      <w:r>
        <w:t xml:space="preserve"> Cross-references for "good": Matt 24:14; Matt 24:21; Matt 24:45; Luke 12:42; Luke 16:1-8; 1Cor 4:1-2; Titus 1:7.</w:t>
      </w:r>
    </w:p>
  </w:footnote>
  <w:footnote w:id="17617">
    <w:p>
      <w:pPr>
        <w:pStyle w:val="FootnoteText"/>
      </w:pPr>
      <w:r>
        <w:rPr>
          <w:rStyle w:val="FootnoteReference"/>
        </w:rPr>
        <w:footnoteRef/>
      </w:r>
      <w:r>
        <w:t xml:space="preserve"> Cross-references for "the manifold": 1Cor 3:10; 1Cor 12:4; 1Cor 15:10; 2Cor 6:1; Eph 3:8; Eph 4:11.</w:t>
      </w:r>
    </w:p>
  </w:footnote>
  <w:footnote w:id="17618">
    <w:p>
      <w:pPr>
        <w:pStyle w:val="FootnoteText"/>
      </w:pPr>
      <w:r>
        <w:rPr>
          <w:rStyle w:val="FootnoteReference"/>
        </w:rPr>
        <w:footnoteRef/>
      </w:r>
      <w:r>
        <w:t xml:space="preserve"> Cross-references: Matt 20:28; Matt 25:44; Mark 10:45; Luke 8:3; Rom 15:25; Rom 15:27; 2Cor 9:1; 2Tim 1:18; Heb 6:10.</w:t>
      </w:r>
    </w:p>
  </w:footnote>
  <w:footnote w:id="17619">
    <w:p>
      <w:pPr>
        <w:pStyle w:val="FootnoteText"/>
      </w:pPr>
      <w:r>
        <w:rPr>
          <w:rStyle w:val="FootnoteReference"/>
        </w:rPr>
        <w:footnoteRef/>
      </w:r>
      <w:r>
        <w:t xml:space="preserve"> Cross-references for "as the": Acts 7:38; Rom 3:2; Heb 5:12.</w:t>
      </w:r>
    </w:p>
  </w:footnote>
  <w:footnote w:id="17620">
    <w:p>
      <w:pPr>
        <w:pStyle w:val="FootnoteText"/>
      </w:pPr>
      <w:r>
        <w:rPr>
          <w:rStyle w:val="FootnoteReference"/>
        </w:rPr>
        <w:footnoteRef/>
      </w:r>
      <w:r>
        <w:t xml:space="preserve"> Cross-references for "the ability": 1Chr 29:11-16; Rom 12:6-8; 1Cor 3:10; 1Cor 12:4.</w:t>
      </w:r>
    </w:p>
  </w:footnote>
  <w:footnote w:id="17621">
    <w:p>
      <w:pPr>
        <w:pStyle w:val="FootnoteText"/>
      </w:pPr>
      <w:r>
        <w:rPr>
          <w:rStyle w:val="FootnoteReference"/>
        </w:rPr>
        <w:footnoteRef/>
      </w:r>
      <w:r>
        <w:t xml:space="preserve"> Name meaning: Jesus (Yeshua) — Yahweh saves. He will save His people from their sins.</w:t>
      </w:r>
    </w:p>
  </w:footnote>
  <w:footnote w:id="17622">
    <w:p>
      <w:pPr>
        <w:pStyle w:val="FootnoteText"/>
      </w:pPr>
      <w:r>
        <w:rPr>
          <w:rStyle w:val="FootnoteReference"/>
        </w:rPr>
        <w:footnoteRef/>
      </w:r>
      <w:r>
        <w:t xml:space="preserve"> Cross-references for "to whom": Rom 16:27; Eph 3:21; 1Tim 1:17; 1Tim 6:16; 1Pet 5:11; Jude 1:25; Rev 1:5-6.</w:t>
      </w:r>
    </w:p>
  </w:footnote>
  <w:footnote w:id="17623">
    <w:p>
      <w:pPr>
        <w:pStyle w:val="FootnoteText"/>
      </w:pPr>
      <w:r>
        <w:rPr>
          <w:rStyle w:val="FootnoteReference"/>
        </w:rPr>
        <w:footnoteRef/>
      </w:r>
      <w:r>
        <w:t xml:space="preserve"> Cross-references for "dominion": Ps 145:13; Dan 4:3; Dan 4:34; Dan 7:14; Matt 6:13; Rev 5:12-14.</w:t>
      </w:r>
    </w:p>
  </w:footnote>
  <w:footnote w:id="17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5">
    <w:p>
      <w:pPr>
        <w:pStyle w:val="FootnoteText"/>
      </w:pPr>
      <w:r>
        <w:rPr>
          <w:rStyle w:val="FootnoteReference"/>
        </w:rPr>
        <w:footnoteRef/>
      </w:r>
      <w:r>
        <w:t xml:space="preserve"> Cross-references: Isa 8:20; Jer 23:22; Eph 4:29; Col 4:6; Jas 1:19; Jas 1:26; Jas 3:1-6.</w:t>
      </w:r>
    </w:p>
  </w:footnote>
  <w:footnote w:id="17626">
    <w:p>
      <w:pPr>
        <w:pStyle w:val="FootnoteText"/>
      </w:pPr>
      <w:r>
        <w:rPr>
          <w:rStyle w:val="FootnoteReference"/>
        </w:rPr>
        <w:footnoteRef/>
      </w:r>
      <w:r>
        <w:t xml:space="preserve"> Cross-references: 1Pet 4:10.</w:t>
      </w:r>
    </w:p>
  </w:footnote>
  <w:footnote w:id="17627">
    <w:p>
      <w:pPr>
        <w:pStyle w:val="FootnoteText"/>
      </w:pPr>
      <w:r>
        <w:rPr>
          <w:rStyle w:val="FootnoteReference"/>
        </w:rPr>
        <w:footnoteRef/>
      </w:r>
      <w:r>
        <w:t xml:space="preserve"> Cross-references for "think": Isa 28:21; 1Pet 4:4.</w:t>
      </w:r>
    </w:p>
  </w:footnote>
  <w:footnote w:id="17628">
    <w:p>
      <w:pPr>
        <w:pStyle w:val="FootnoteText"/>
      </w:pPr>
      <w:r>
        <w:rPr>
          <w:rStyle w:val="FootnoteReference"/>
        </w:rPr>
        <w:footnoteRef/>
      </w:r>
      <w:r>
        <w:t xml:space="preserve"> Cross-references for "the fiery": Dan 11:35; 1Cor 3:13; 1Pet 1:7.</w:t>
      </w:r>
    </w:p>
  </w:footnote>
  <w:footnote w:id="17629">
    <w:p>
      <w:pPr>
        <w:pStyle w:val="FootnoteText"/>
      </w:pPr>
      <w:r>
        <w:rPr>
          <w:rStyle w:val="FootnoteReference"/>
        </w:rPr>
        <w:footnoteRef/>
      </w:r>
      <w:r>
        <w:t xml:space="preserve"> Cross-references: 1Cor 10:13; 1Thess 3:2-4; 2Tim 3:12; 1Pet 5:9.</w:t>
      </w:r>
    </w:p>
  </w:footnote>
  <w:footnote w:id="17630">
    <w:p>
      <w:pPr>
        <w:pStyle w:val="FootnoteText"/>
      </w:pPr>
      <w:r>
        <w:rPr>
          <w:rStyle w:val="FootnoteReference"/>
        </w:rPr>
        <w:footnoteRef/>
      </w:r>
      <w:r>
        <w:t xml:space="preserve"> Cross-references for "rejoice": Matt 5:12; Luke 6:22-23; Acts 5:41; Acts 16:25; Rom 5:3; 2Cor 4:17; 2Cor 12:9-10; Jas 1:2-3; 1Pet 1:6.</w:t>
      </w:r>
    </w:p>
  </w:footnote>
  <w:footnote w:id="17631">
    <w:p>
      <w:pPr>
        <w:pStyle w:val="FootnoteText"/>
      </w:pPr>
      <w:r>
        <w:rPr>
          <w:rStyle w:val="FootnoteReference"/>
        </w:rPr>
        <w:footnoteRef/>
      </w:r>
      <w:r>
        <w:t xml:space="preserve"> Cross-references: Rom 8:17; 2Cor 1:7; 2Cor 4:10; Phil 3:10; Col 1:24; 2Tim 2:12; 1Pet 5:1; 1Pet 5:10; Rev 1:9.</w:t>
      </w:r>
    </w:p>
  </w:footnote>
  <w:footnote w:id="17632">
    <w:p>
      <w:pPr>
        <w:pStyle w:val="FootnoteText"/>
      </w:pPr>
      <w:r>
        <w:rPr>
          <w:rStyle w:val="FootnoteReference"/>
        </w:rPr>
        <w:footnoteRef/>
      </w:r>
      <w:r>
        <w:t xml:space="preserve"> Cross-references: Isa 25:9; Isa 35:10; Isa 51:11; Matt 25:21; Matt 25:23; Matt 25:34; 1Pet 1:8.</w:t>
      </w:r>
    </w:p>
  </w:footnote>
  <w:footnote w:id="17633">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4">
    <w:p>
      <w:pPr>
        <w:pStyle w:val="FootnoteText"/>
      </w:pPr>
      <w:r>
        <w:rPr>
          <w:rStyle w:val="FootnoteReference"/>
        </w:rPr>
        <w:footnoteRef/>
      </w:r>
      <w:r>
        <w:t xml:space="preserve"> Cross-references for "happy": 1Kgs 10:8; Ps 32:1-2; Ps 146:5; Jas 1:12; Jas 5:11.</w:t>
      </w:r>
    </w:p>
  </w:footnote>
  <w:footnote w:id="17635">
    <w:p>
      <w:pPr>
        <w:pStyle w:val="FootnoteText"/>
      </w:pPr>
      <w:r>
        <w:rPr>
          <w:rStyle w:val="FootnoteReference"/>
        </w:rPr>
        <w:footnoteRef/>
      </w:r>
      <w:r>
        <w:t xml:space="preserve"> Cross-references: 1Pet 2:19-20; 1Pet 3:14; 1Pet 3:16.</w:t>
      </w:r>
    </w:p>
  </w:footnote>
  <w:footnote w:id="17636">
    <w:p>
      <w:pPr>
        <w:pStyle w:val="FootnoteText"/>
      </w:pPr>
      <w:r>
        <w:rPr>
          <w:rStyle w:val="FootnoteReference"/>
        </w:rPr>
        <w:footnoteRef/>
      </w:r>
      <w:r>
        <w:t xml:space="preserve"> Cross-references: Num 11:25-26; 2Kgs 2:15; Isa 11:2.</w:t>
      </w:r>
    </w:p>
  </w:footnote>
  <w:footnote w:id="17637">
    <w:p>
      <w:pPr>
        <w:pStyle w:val="FootnoteText"/>
      </w:pPr>
      <w:r>
        <w:rPr>
          <w:rStyle w:val="FootnoteReference"/>
        </w:rPr>
        <w:footnoteRef/>
      </w:r>
      <w:r>
        <w:t xml:space="preserve"> Cross-references: Acts 13:45; Acts 18:6; 2Pet 2:2.</w:t>
      </w:r>
    </w:p>
  </w:footnote>
  <w:footnote w:id="17638">
    <w:p>
      <w:pPr>
        <w:pStyle w:val="FootnoteText"/>
      </w:pPr>
      <w:r>
        <w:rPr>
          <w:rStyle w:val="FootnoteReference"/>
        </w:rPr>
        <w:footnoteRef/>
      </w:r>
      <w:r>
        <w:t xml:space="preserve"> Cross-references: Matt 5:16; Gal 1:24; 2Thess 1:10-12; 1Pet 2:12; 1Pet 3:16.</w:t>
      </w:r>
    </w:p>
  </w:footnote>
  <w:footnote w:id="17639">
    <w:p>
      <w:pPr>
        <w:pStyle w:val="FootnoteText"/>
      </w:pPr>
      <w:r>
        <w:rPr>
          <w:rStyle w:val="FootnoteReference"/>
        </w:rPr>
        <w:footnoteRef/>
      </w:r>
      <w:r>
        <w:t xml:space="preserve"> Cross-references for "suffer": Matt 5:11; 2Tim 2:9; 1Pet 2:20.</w:t>
      </w:r>
    </w:p>
  </w:footnote>
  <w:footnote w:id="17640">
    <w:p>
      <w:pPr>
        <w:pStyle w:val="FootnoteText"/>
      </w:pPr>
      <w:r>
        <w:rPr>
          <w:rStyle w:val="FootnoteReference"/>
        </w:rPr>
        <w:footnoteRef/>
      </w:r>
      <w:r>
        <w:t xml:space="preserve"> Cross-references: 1Thess 4:11; 2Thess 3:11; 1Tim 5:13; G244.</w:t>
      </w:r>
    </w:p>
  </w:footnote>
  <w:footnote w:id="17641">
    <w:p>
      <w:pPr>
        <w:pStyle w:val="FootnoteText"/>
      </w:pPr>
      <w:r>
        <w:rPr>
          <w:rStyle w:val="FootnoteReference"/>
        </w:rPr>
        <w:footnoteRef/>
      </w:r>
      <w:r>
        <w:t xml:space="preserve"> People-name: Christian. People-name meaning: Christian — follower of Christ, the anointed one. Source form: Christian.</w:t>
      </w:r>
    </w:p>
  </w:footnote>
  <w:footnote w:id="17642">
    <w:p>
      <w:pPr>
        <w:pStyle w:val="FootnoteText"/>
      </w:pPr>
      <w:r>
        <w:rPr>
          <w:rStyle w:val="FootnoteReference"/>
        </w:rPr>
        <w:footnoteRef/>
      </w:r>
      <w:r>
        <w:t xml:space="preserve"> Cross-references for "let him not": Isa 50:7; Isa 54:4; Phil 1:20; 2Tim 1:12; Heb 12:2-3.</w:t>
      </w:r>
    </w:p>
  </w:footnote>
  <w:footnote w:id="17643">
    <w:p>
      <w:pPr>
        <w:pStyle w:val="FootnoteText"/>
      </w:pPr>
      <w:r>
        <w:rPr>
          <w:rStyle w:val="FootnoteReference"/>
        </w:rPr>
        <w:footnoteRef/>
      </w:r>
      <w:r>
        <w:t xml:space="preserve"> Cross-references: Acts 11:26; Acts 26:28; Eph 3:13-15; 1Pet 3:17-18; 1Pet 4:19.</w:t>
      </w:r>
    </w:p>
  </w:footnote>
  <w:footnote w:id="17644">
    <w:p>
      <w:pPr>
        <w:pStyle w:val="FootnoteText"/>
      </w:pPr>
      <w:r>
        <w:rPr>
          <w:rStyle w:val="FootnoteReference"/>
        </w:rPr>
        <w:footnoteRef/>
      </w:r>
      <w:r>
        <w:t xml:space="preserve"> Cross-references: Isa 24:15; Acts 5:41; Rom 5:2-5; Phil 1:29; Jas 1:2-4.</w:t>
      </w:r>
    </w:p>
  </w:footnote>
  <w:footnote w:id="17645">
    <w:p>
      <w:pPr>
        <w:pStyle w:val="FootnoteText"/>
      </w:pPr>
      <w:r>
        <w:rPr>
          <w:rStyle w:val="FootnoteReference"/>
        </w:rPr>
        <w:footnoteRef/>
      </w:r>
      <w:r>
        <w:t xml:space="preserve"> Cross-references for "judgment": Isa 10:12; Jer 25:29; Jer 49:12; Ezek 9:6; Mal 3:5; Matt 3:9-10; Luke 12:47-48.</w:t>
      </w:r>
    </w:p>
  </w:footnote>
  <w:footnote w:id="17646">
    <w:p>
      <w:pPr>
        <w:pStyle w:val="FootnoteText"/>
      </w:pPr>
      <w:r>
        <w:rPr>
          <w:rStyle w:val="FootnoteReference"/>
        </w:rPr>
        <w:footnoteRef/>
      </w:r>
      <w:r>
        <w:t xml:space="preserve"> Cross-references for "and if": Luke 23:31.</w:t>
      </w:r>
    </w:p>
  </w:footnote>
  <w:footnote w:id="17647">
    <w:p>
      <w:pPr>
        <w:pStyle w:val="FootnoteText"/>
      </w:pPr>
      <w:r>
        <w:rPr>
          <w:rStyle w:val="FootnoteReference"/>
        </w:rPr>
        <w:footnoteRef/>
      </w:r>
      <w:r>
        <w:t xml:space="preserve"> Cross-references for "obey": Gal 3:1; Gal 5:7; 2Thess 1:8; Heb 5:9; Heb 11:8; 1Pet 2:8.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Gen 13:13; 1Sam 15:18; Luke 15:1; Rom 5:8.</w:t>
      </w:r>
    </w:p>
  </w:footnote>
  <w:footnote w:id="17650">
    <w:p>
      <w:pPr>
        <w:pStyle w:val="FootnoteText"/>
      </w:pPr>
      <w:r>
        <w:rPr>
          <w:rStyle w:val="FootnoteReference"/>
        </w:rPr>
        <w:footnoteRef/>
      </w:r>
      <w:r>
        <w:t xml:space="preserve"> Cross-references for "commit": Ps 31:5; Ps 37:5; Luke 23:46; Acts 7:59; 2Tim 1:12.</w:t>
      </w:r>
    </w:p>
  </w:footnote>
  <w:footnote w:id="17651">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2">
    <w:p>
      <w:pPr>
        <w:pStyle w:val="FootnoteText"/>
      </w:pPr>
      <w:r>
        <w:rPr>
          <w:rStyle w:val="FootnoteReference"/>
        </w:rPr>
        <w:footnoteRef/>
      </w:r>
      <w:r>
        <w:t xml:space="preserve"> Cross-references: Acts 21:11-14; 1Pet 3:17; 1Pet 4:12-16.</w:t>
      </w:r>
    </w:p>
  </w:footnote>
  <w:footnote w:id="17653">
    <w:p>
      <w:pPr>
        <w:pStyle w:val="FootnoteText"/>
      </w:pPr>
      <w:r>
        <w:rPr>
          <w:rStyle w:val="FootnoteReference"/>
        </w:rPr>
        <w:footnoteRef/>
      </w:r>
      <w:r>
        <w:t xml:space="preserve"> Cross-references: Jer 26:11-15; Dan 3:16-18; Dan 6:10-11; Dan 6:22; Rom 2:7; 1Pet 2:15; Esth 4:16.</w:t>
      </w:r>
    </w:p>
  </w:footnote>
  <w:footnote w:id="17654">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5">
    <w:p>
      <w:pPr>
        <w:pStyle w:val="FootnoteText"/>
      </w:pPr>
      <w:r>
        <w:rPr>
          <w:rStyle w:val="FootnoteReference"/>
        </w:rPr>
        <w:footnoteRef/>
      </w:r>
      <w:r>
        <w:t xml:space="preserve"> Cross-references for "also": G4850.</w:t>
      </w:r>
    </w:p>
  </w:footnote>
  <w:footnote w:id="17656">
    <w:p>
      <w:pPr>
        <w:pStyle w:val="FootnoteText"/>
      </w:pPr>
      <w:r>
        <w:rPr>
          <w:rStyle w:val="FootnoteReference"/>
        </w:rPr>
        <w:footnoteRef/>
      </w:r>
      <w:r>
        <w:t xml:space="preserve"> Cross-references for "and a": Luke 24:48; John 15:26-27; Acts 1:8; Acts 1:22; Acts 2:32; Acts 3:15; Acts 5:30-32; Acts 10:39-41; 1Pet 1:12.</w:t>
      </w:r>
    </w:p>
  </w:footnote>
  <w:footnote w:id="17657">
    <w:p>
      <w:pPr>
        <w:pStyle w:val="FootnoteText"/>
      </w:pPr>
      <w:r>
        <w:rPr>
          <w:rStyle w:val="FootnoteReference"/>
        </w:rPr>
        <w:footnoteRef/>
      </w:r>
      <w:r>
        <w:t xml:space="preserve"> Personal name: Christ. Personal-name meaning: Christ — anointed. Source form: Christ.</w:t>
      </w:r>
    </w:p>
  </w:footnote>
  <w:footnote w:id="17658">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9">
    <w:p>
      <w:pPr>
        <w:pStyle w:val="FootnoteText"/>
      </w:pPr>
      <w:r>
        <w:rPr>
          <w:rStyle w:val="FootnoteReference"/>
        </w:rPr>
        <w:footnoteRef/>
      </w:r>
      <w:r>
        <w:t xml:space="preserve"> Cross-references: Phlm 1:9; 2John 1:1; 3John 1:1.</w:t>
      </w:r>
    </w:p>
  </w:footnote>
  <w:footnote w:id="17660">
    <w:p>
      <w:pPr>
        <w:pStyle w:val="FootnoteText"/>
      </w:pPr>
      <w:r>
        <w:rPr>
          <w:rStyle w:val="FootnoteReference"/>
        </w:rPr>
        <w:footnoteRef/>
      </w:r>
      <w:r>
        <w:t xml:space="preserve"> Cross-references for "Feed": Song 1:8; Isa 40:11; Ezek 34:2-3; Ezek 34:23; Mic 5:4; Mic 7:14; John 21:15-17; Acts 20:28.</w:t>
      </w:r>
    </w:p>
  </w:footnote>
  <w:footnote w:id="17661">
    <w:p>
      <w:pPr>
        <w:pStyle w:val="FootnoteText"/>
      </w:pPr>
      <w:r>
        <w:rPr>
          <w:rStyle w:val="FootnoteReference"/>
        </w:rPr>
        <w:footnoteRef/>
      </w:r>
      <w:r>
        <w:t xml:space="preserve"> Cross-references for "the flock": Isa 63:11; Jer 13:17; Jer 13:20; Ezek 34:31; Zech 11:17; Luke 12:32; 1Cor 9:7.</w:t>
      </w:r>
    </w:p>
  </w:footnote>
  <w:footnote w:id="176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3">
    <w:p>
      <w:pPr>
        <w:pStyle w:val="FootnoteText"/>
      </w:pPr>
      <w:r>
        <w:rPr>
          <w:rStyle w:val="FootnoteReference"/>
        </w:rPr>
        <w:footnoteRef/>
      </w:r>
      <w:r>
        <w:t xml:space="preserve"> Cross-references for "taking": Heb 12:15.</w:t>
      </w:r>
    </w:p>
  </w:footnote>
  <w:footnote w:id="17664">
    <w:p>
      <w:pPr>
        <w:pStyle w:val="FootnoteText"/>
      </w:pPr>
      <w:r>
        <w:rPr>
          <w:rStyle w:val="FootnoteReference"/>
        </w:rPr>
        <w:footnoteRef/>
      </w:r>
      <w:r>
        <w:t xml:space="preserve"> Cross-references for "not by": Isa 6:8; 1Cor 9:16-17.</w:t>
      </w:r>
    </w:p>
  </w:footnote>
  <w:footnote w:id="17665">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8">
    <w:p>
      <w:pPr>
        <w:pStyle w:val="FootnoteText"/>
      </w:pPr>
      <w:r>
        <w:rPr>
          <w:rStyle w:val="FootnoteReference"/>
        </w:rPr>
        <w:footnoteRef/>
      </w:r>
      <w:r>
        <w:t xml:space="preserve"> Cross-references: Ps 78:71-72; Acts 20:26-27.</w:t>
      </w:r>
    </w:p>
  </w:footnote>
  <w:footnote w:id="17669">
    <w:p>
      <w:pPr>
        <w:pStyle w:val="FootnoteText"/>
      </w:pPr>
      <w:r>
        <w:rPr>
          <w:rStyle w:val="FootnoteReference"/>
        </w:rPr>
        <w:footnoteRef/>
      </w:r>
      <w:r>
        <w:t xml:space="preserve"> Cross-references: Acts 21:13; Rom 1:15; Titus 2:14; Titus 3:1.</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Deut 32:9; Ps 33:12; Ps 74:2; Mic 7:14; Acts 20:28; 1Pet 2:9.</w:t>
      </w:r>
    </w:p>
  </w:footnote>
  <w:footnote w:id="17672">
    <w:p>
      <w:pPr>
        <w:pStyle w:val="FootnoteText"/>
      </w:pPr>
      <w:r>
        <w:rPr>
          <w:rStyle w:val="FootnoteReference"/>
        </w:rPr>
        <w:footnoteRef/>
      </w:r>
      <w:r>
        <w:t xml:space="preserve"> Cross-references: 1Cor 11:11; Phil 3:17; Phil 4:9; 1Thess 1:5-6; 2Thess 3:9; 1Tim 4:12; Titus 2:7.</w:t>
      </w:r>
    </w:p>
  </w:footnote>
  <w:footnote w:id="17673">
    <w:p>
      <w:pPr>
        <w:pStyle w:val="FootnoteText"/>
      </w:pPr>
      <w:r>
        <w:rPr>
          <w:rStyle w:val="FootnoteReference"/>
        </w:rPr>
        <w:footnoteRef/>
      </w:r>
      <w:r>
        <w:t xml:space="preserve"> Cross-references for "appear": Matt 25:31-46; Col 3:3-4; 2Thess 1:7-10; 1John 3:2; Rev 1:7; Rev 20:11-12.</w:t>
      </w:r>
    </w:p>
  </w:footnote>
  <w:footnote w:id="17674">
    <w:p>
      <w:pPr>
        <w:pStyle w:val="FootnoteText"/>
      </w:pPr>
      <w:r>
        <w:rPr>
          <w:rStyle w:val="FootnoteReference"/>
        </w:rPr>
        <w:footnoteRef/>
      </w:r>
      <w:r>
        <w:t xml:space="preserve"> Cross-references for "a crown": Dan 12:3; 1Cor 9:25; 2Tim 4:8; Jas 1:12; 1Pet 1:4; Rev 2:10; Rev 3:11.</w:t>
      </w:r>
    </w:p>
  </w:footnote>
  <w:footnote w:id="17675">
    <w:p>
      <w:pPr>
        <w:pStyle w:val="FootnoteText"/>
      </w:pPr>
      <w:r>
        <w:rPr>
          <w:rStyle w:val="FootnoteReference"/>
        </w:rPr>
        <w:footnoteRef/>
      </w:r>
      <w:r>
        <w:t xml:space="preserve"> Cross-references: Ps 23:1; Isa 40:11; Ezek 34:23; Ezek 37:24; Zech 13:7; John 10:11; Heb 13:20; 1Pet 2:25; 1Pet 5:2.</w:t>
      </w:r>
    </w:p>
  </w:footnote>
  <w:footnote w:id="17676">
    <w:p>
      <w:pPr>
        <w:pStyle w:val="FootnoteText"/>
      </w:pPr>
      <w:r>
        <w:rPr>
          <w:rStyle w:val="FootnoteReference"/>
        </w:rPr>
        <w:footnoteRef/>
      </w:r>
      <w:r>
        <w:t xml:space="preserve"> Cross-references for "be clothed": 2Chr 6:41; Job 29:14; Ps 132:9; Ps 132:16; Isa 61:10; Rom 13:14; Col 3:12; 1Pet 3:3-4.</w:t>
      </w:r>
    </w:p>
  </w:footnote>
  <w:footnote w:id="17677">
    <w:p>
      <w:pPr>
        <w:pStyle w:val="FootnoteText"/>
      </w:pPr>
      <w:r>
        <w:rPr>
          <w:rStyle w:val="FootnoteReference"/>
        </w:rPr>
        <w:footnoteRef/>
      </w:r>
      <w:r>
        <w:t xml:space="preserve"> Cross-references: Lev 19:32; Heb 13:17.</w:t>
      </w:r>
    </w:p>
  </w:footnote>
  <w:footnote w:id="17678">
    <w:p>
      <w:pPr>
        <w:pStyle w:val="FootnoteText"/>
      </w:pPr>
      <w:r>
        <w:rPr>
          <w:rStyle w:val="FootnoteReference"/>
        </w:rPr>
        <w:footnoteRef/>
      </w:r>
      <w:r>
        <w:t xml:space="preserve"> Cross-references: Rom 12:10; Eph 5:21; Phil 2:3; 1Pet 4:1; 1Pet 4:5.</w:t>
      </w:r>
    </w:p>
  </w:footnote>
  <w:footnote w:id="17679">
    <w:p>
      <w:pPr>
        <w:pStyle w:val="FootnoteText"/>
      </w:pPr>
      <w:r>
        <w:rPr>
          <w:rStyle w:val="FootnoteReference"/>
        </w:rPr>
        <w:footnoteRef/>
      </w:r>
      <w:r>
        <w:t xml:space="preserve"> Cross-references: Job 22:29; Jas 4:6.</w:t>
      </w:r>
    </w:p>
  </w:footnote>
  <w:footnote w:id="17680">
    <w:p>
      <w:pPr>
        <w:pStyle w:val="FootnoteText"/>
      </w:pPr>
      <w:r>
        <w:rPr>
          <w:rStyle w:val="FootnoteReference"/>
        </w:rPr>
        <w:footnoteRef/>
      </w:r>
      <w:r>
        <w:t xml:space="preserve"> Cross-references: Isa 57:15; Isa 66:2.</w:t>
      </w:r>
    </w:p>
  </w:footnote>
  <w:footnote w:id="17681">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2">
    <w:p>
      <w:pPr>
        <w:pStyle w:val="FootnoteText"/>
      </w:pPr>
      <w:r>
        <w:rPr>
          <w:rStyle w:val="FootnoteReference"/>
        </w:rPr>
        <w:footnoteRef/>
      </w:r>
      <w:r>
        <w:t xml:space="preserve"> Cross-references: Exod 3:19; Exod 32:11; Ps 89:13; 1Cor 10:22.</w:t>
      </w:r>
    </w:p>
  </w:footnote>
  <w:footnote w:id="17683">
    <w:p>
      <w:pPr>
        <w:pStyle w:val="FootnoteText"/>
      </w:pPr>
      <w:r>
        <w:rPr>
          <w:rStyle w:val="FootnoteReference"/>
        </w:rPr>
        <w:footnoteRef/>
      </w:r>
      <w:r>
        <w:t xml:space="preserve"> Cross-references: Deut 32:35; Rom 5:6; 1Tim 2:6; Titus 1:3.</w:t>
      </w:r>
    </w:p>
  </w:footnote>
  <w:footnote w:id="17684">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5">
    <w:p>
      <w:pPr>
        <w:pStyle w:val="FootnoteText"/>
      </w:pPr>
      <w:r>
        <w:rPr>
          <w:rStyle w:val="FootnoteReference"/>
        </w:rPr>
        <w:footnoteRef/>
      </w:r>
      <w:r>
        <w:t xml:space="preserve"> Cross-references: Ps 34:15; Ps 142:4-5; Matt 6:26; Matt 6:33; Mark 4:38; Luke 12:30-32; John 10:13.</w:t>
      </w:r>
    </w:p>
  </w:footnote>
  <w:footnote w:id="17686">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7">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8">
    <w:p>
      <w:pPr>
        <w:pStyle w:val="FootnoteText"/>
      </w:pPr>
      <w:r>
        <w:rPr>
          <w:rStyle w:val="FootnoteReference"/>
        </w:rPr>
        <w:footnoteRef/>
      </w:r>
      <w:r>
        <w:t xml:space="preserve"> Cross-references for "devour": Ezek 22:25; Dan 6:24; Hos 13:8.</w:t>
      </w:r>
    </w:p>
  </w:footnote>
  <w:footnote w:id="17689">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90">
    <w:p>
      <w:pPr>
        <w:pStyle w:val="FootnoteText"/>
      </w:pPr>
      <w:r>
        <w:rPr>
          <w:rStyle w:val="FootnoteReference"/>
        </w:rPr>
        <w:footnoteRef/>
      </w:r>
      <w:r>
        <w:t xml:space="preserve"> Cross-references: Job 1:7; Job 2:2.</w:t>
      </w:r>
    </w:p>
  </w:footnote>
  <w:footnote w:id="17691">
    <w:p>
      <w:pPr>
        <w:pStyle w:val="FootnoteText"/>
      </w:pPr>
      <w:r>
        <w:rPr>
          <w:rStyle w:val="FootnoteReference"/>
        </w:rPr>
        <w:footnoteRef/>
      </w:r>
      <w:r>
        <w:t xml:space="preserve"> Cross-references for "resist": Luke 4:3-12; Eph 4:27; Eph 6:11-13; Jas 4:7.</w:t>
      </w:r>
    </w:p>
  </w:footnote>
  <w:footnote w:id="17692">
    <w:p>
      <w:pPr>
        <w:pStyle w:val="FootnoteText"/>
      </w:pPr>
      <w:r>
        <w:rPr>
          <w:rStyle w:val="FootnoteReference"/>
        </w:rPr>
        <w:footnoteRef/>
      </w:r>
      <w:r>
        <w:t xml:space="preserve"> Cross-references: Luke 22:32; Eph 6:16; 1Tim 6:12; 2Tim 4:7; Heb 11:33.</w:t>
      </w:r>
    </w:p>
  </w:footnote>
  <w:footnote w:id="17693">
    <w:p>
      <w:pPr>
        <w:pStyle w:val="FootnoteText"/>
      </w:pPr>
      <w:r>
        <w:rPr>
          <w:rStyle w:val="FootnoteReference"/>
        </w:rPr>
        <w:footnoteRef/>
      </w:r>
      <w:r>
        <w:t xml:space="preserve"> Cross-references for "the God": Exod 34:6-7; Ps 86:5; Ps 86:15; Mic 7:18-19; Rom 5:20-21; Rom 15:5; Rom 15:13; 2Cor 13:11; Heb 13:20.</w:t>
      </w:r>
    </w:p>
  </w:footnote>
  <w:footnote w:id="17694">
    <w:p>
      <w:pPr>
        <w:pStyle w:val="FootnoteText"/>
      </w:pPr>
      <w:r>
        <w:rPr>
          <w:rStyle w:val="FootnoteReference"/>
        </w:rPr>
        <w:footnoteRef/>
      </w:r>
      <w:r>
        <w:t xml:space="preserve"> Cross-references for "eternal": 2Cor 4:17; 2Tim 2:10; Heb 9:15; 1John 2:25.</w:t>
      </w:r>
    </w:p>
  </w:footnote>
  <w:footnote w:id="17695">
    <w:p>
      <w:pPr>
        <w:pStyle w:val="FootnoteText"/>
      </w:pPr>
      <w:r>
        <w:rPr>
          <w:rStyle w:val="FootnoteReference"/>
        </w:rPr>
        <w:footnoteRef/>
      </w:r>
      <w:r>
        <w:t xml:space="preserve"> Name meaning: Jesus (Yeshua) — Yahweh saves. He will save His people from their sins.</w:t>
      </w:r>
    </w:p>
  </w:footnote>
  <w:footnote w:id="17696">
    <w:p>
      <w:pPr>
        <w:pStyle w:val="FootnoteText"/>
      </w:pPr>
      <w:r>
        <w:rPr>
          <w:rStyle w:val="FootnoteReference"/>
        </w:rPr>
        <w:footnoteRef/>
      </w:r>
      <w:r>
        <w:t xml:space="preserve"> Cross-references for "make": 2Cor 13:11; 2Thess 2:17; Heb 13:21; Jude 1:24.</w:t>
      </w:r>
    </w:p>
  </w:footnote>
  <w:footnote w:id="17697">
    <w:p>
      <w:pPr>
        <w:pStyle w:val="FootnoteText"/>
      </w:pPr>
      <w:r>
        <w:rPr>
          <w:rStyle w:val="FootnoteReference"/>
        </w:rPr>
        <w:footnoteRef/>
      </w:r>
      <w:r>
        <w:t xml:space="preserve"> Cross-references for "strengthen": Ps 138:7; Zech 10:6; Zech 10:12; Luke 22:32; Phil 4:13; Col 1:22-23.</w:t>
      </w:r>
    </w:p>
  </w:footnote>
  <w:footnote w:id="17698">
    <w:p>
      <w:pPr>
        <w:pStyle w:val="FootnoteText"/>
      </w:pPr>
      <w:r>
        <w:rPr>
          <w:rStyle w:val="FootnoteReference"/>
        </w:rPr>
        <w:footnoteRef/>
      </w:r>
      <w:r>
        <w:t xml:space="preserve"> Cross-references for "settle": 1Pet 4:11.</w:t>
      </w:r>
    </w:p>
  </w:footnote>
  <w:footnote w:id="176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00">
    <w:p>
      <w:pPr>
        <w:pStyle w:val="FootnoteText"/>
      </w:pPr>
      <w:r>
        <w:rPr>
          <w:rStyle w:val="FootnoteReference"/>
        </w:rPr>
        <w:footnoteRef/>
      </w:r>
      <w:r>
        <w:t xml:space="preserve"> Cross-references: Rom 8:28-30; Rom 9:11; Rom 9:24; 1Cor 1:9; 1Thess 2:12; 2Thess 2:14; 1Tim 6:12; 2Tim 1:9; 1Pet 1:15; 2Pet 1:3.</w:t>
      </w:r>
    </w:p>
  </w:footnote>
  <w:footnote w:id="17701">
    <w:p>
      <w:pPr>
        <w:pStyle w:val="FootnoteText"/>
      </w:pPr>
      <w:r>
        <w:rPr>
          <w:rStyle w:val="FootnoteReference"/>
        </w:rPr>
        <w:footnoteRef/>
      </w:r>
      <w:r>
        <w:t xml:space="preserve"> Cross-references: Col 2:7; 2Thess 2:17; 2Thess 3:3.</w:t>
      </w:r>
    </w:p>
  </w:footnote>
  <w:footnote w:id="17702">
    <w:p>
      <w:pPr>
        <w:pStyle w:val="FootnoteText"/>
      </w:pPr>
      <w:r>
        <w:rPr>
          <w:rStyle w:val="FootnoteReference"/>
        </w:rPr>
        <w:footnoteRef/>
      </w:r>
      <w:r>
        <w:t xml:space="preserve"> Cross-references: 1Pet 4:11; Rev 1:6; Rev 5:13.</w:t>
      </w:r>
    </w:p>
  </w:footnote>
  <w:footnote w:id="17703">
    <w:p>
      <w:pPr>
        <w:pStyle w:val="FootnoteText"/>
      </w:pPr>
      <w:r>
        <w:rPr>
          <w:rStyle w:val="FootnoteReference"/>
        </w:rPr>
        <w:footnoteRef/>
      </w:r>
      <w:r>
        <w:t xml:space="preserve"> Personal name: Silvanus. Personal-name meaning: Silvanus — who loves the forest. Source form: Silvanus.</w:t>
      </w:r>
    </w:p>
  </w:footnote>
  <w:footnote w:id="17704">
    <w:p>
      <w:pPr>
        <w:pStyle w:val="FootnoteText"/>
      </w:pPr>
      <w:r>
        <w:rPr>
          <w:rStyle w:val="FootnoteReference"/>
        </w:rPr>
        <w:footnoteRef/>
      </w:r>
      <w:r>
        <w:t xml:space="preserve"> Cross-references for "a faithful": Eph 6:21; Col 1:7; Col 4:7; Col 4:9.</w:t>
      </w:r>
    </w:p>
  </w:footnote>
  <w:footnote w:id="17705">
    <w:p>
      <w:pPr>
        <w:pStyle w:val="FootnoteText"/>
      </w:pPr>
      <w:r>
        <w:rPr>
          <w:rStyle w:val="FootnoteReference"/>
        </w:rPr>
        <w:footnoteRef/>
      </w:r>
      <w:r>
        <w:t xml:space="preserve"> Cross-references for "exhorting": Heb 13:22; Jude 1:3.</w:t>
      </w:r>
    </w:p>
  </w:footnote>
  <w:footnote w:id="17706">
    <w:p>
      <w:pPr>
        <w:pStyle w:val="FootnoteText"/>
      </w:pPr>
      <w:r>
        <w:rPr>
          <w:rStyle w:val="FootnoteReference"/>
        </w:rPr>
        <w:footnoteRef/>
      </w:r>
      <w:r>
        <w:t xml:space="preserve"> Cross-references for "testifying": John 21:21; Acts 20:24; 1John 5:9-10; 3John 1:12.</w:t>
      </w:r>
    </w:p>
  </w:footnote>
  <w:footnote w:id="17707">
    <w:p>
      <w:pPr>
        <w:pStyle w:val="FootnoteText"/>
      </w:pPr>
      <w:r>
        <w:rPr>
          <w:rStyle w:val="FootnoteReference"/>
        </w:rPr>
        <w:footnoteRef/>
      </w:r>
      <w:r>
        <w:t xml:space="preserve"> Cross-references for "true": Acts 20:24; 1Cor 15:1; Gal 1:8-9; 2Pet 2:15.</w:t>
      </w:r>
    </w:p>
  </w:footnote>
  <w:footnote w:id="17708">
    <w:p>
      <w:pPr>
        <w:pStyle w:val="FootnoteText"/>
      </w:pPr>
      <w:r>
        <w:rPr>
          <w:rStyle w:val="FootnoteReference"/>
        </w:rPr>
        <w:footnoteRef/>
      </w:r>
      <w:r>
        <w:t xml:space="preserve"> Cross-references for "Silvanus": 2Cor 1:19; 1Thess 1:1; 2Thess 1:1.</w:t>
      </w:r>
    </w:p>
  </w:footnote>
  <w:footnote w:id="17709">
    <w:p>
      <w:pPr>
        <w:pStyle w:val="FootnoteText"/>
      </w:pPr>
      <w:r>
        <w:rPr>
          <w:rStyle w:val="FootnoteReference"/>
        </w:rPr>
        <w:footnoteRef/>
      </w:r>
      <w:r>
        <w:t xml:space="preserve"> Cross-references: Rom 5:2; 2Cor 1:24; 2Pet 1:12.</w:t>
      </w:r>
    </w:p>
  </w:footnote>
  <w:footnote w:id="17710">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1">
    <w:p>
      <w:pPr>
        <w:pStyle w:val="FootnoteText"/>
      </w:pPr>
      <w:r>
        <w:rPr>
          <w:rStyle w:val="FootnoteReference"/>
        </w:rPr>
        <w:footnoteRef/>
      </w:r>
      <w:r>
        <w:t xml:space="preserve"> Name meaning: Mark (Marcus) — Hammer; polite. Initially faltered but later became useful to Paul.</w:t>
      </w:r>
    </w:p>
  </w:footnote>
  <w:footnote w:id="17712">
    <w:p>
      <w:pPr>
        <w:pStyle w:val="FootnoteText"/>
      </w:pPr>
      <w:r>
        <w:rPr>
          <w:rStyle w:val="FootnoteReference"/>
        </w:rPr>
        <w:footnoteRef/>
      </w:r>
      <w:r>
        <w:t xml:space="preserve"> Place name: Babylon. Place-name meaning: Babylon — confusion; mixture. Source form: Babylon. Greek form: βαβυλωνος.</w:t>
      </w:r>
    </w:p>
  </w:footnote>
  <w:footnote w:id="1771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5">
    <w:p>
      <w:pPr>
        <w:pStyle w:val="FootnoteText"/>
      </w:pPr>
      <w:r>
        <w:rPr>
          <w:rStyle w:val="FootnoteReference"/>
        </w:rPr>
        <w:footnoteRef/>
      </w:r>
      <w:r>
        <w:t xml:space="preserve"> Cross-references: Ps 87:4; Rev 17:5; Rev 18:2.</w:t>
      </w:r>
    </w:p>
  </w:footnote>
  <w:footnote w:id="17716">
    <w:p>
      <w:pPr>
        <w:pStyle w:val="FootnoteText"/>
      </w:pPr>
      <w:r>
        <w:rPr>
          <w:rStyle w:val="FootnoteReference"/>
        </w:rPr>
        <w:footnoteRef/>
      </w:r>
      <w:r>
        <w:t xml:space="preserve"> Cross-references: 2John 1:13.</w:t>
      </w:r>
    </w:p>
  </w:footnote>
  <w:footnote w:id="17717">
    <w:p>
      <w:pPr>
        <w:pStyle w:val="FootnoteText"/>
      </w:pPr>
      <w:r>
        <w:rPr>
          <w:rStyle w:val="FootnoteReference"/>
        </w:rPr>
        <w:footnoteRef/>
      </w:r>
      <w:r>
        <w:t xml:space="preserve"> Cross-references: Acts 12:12; Acts 12:25.</w:t>
      </w:r>
    </w:p>
  </w:footnote>
  <w:footnote w:id="17718">
    <w:p>
      <w:pPr>
        <w:pStyle w:val="FootnoteText"/>
      </w:pPr>
      <w:r>
        <w:rPr>
          <w:rStyle w:val="FootnoteReference"/>
        </w:rPr>
        <w:footnoteRef/>
      </w:r>
      <w:r>
        <w:t xml:space="preserve"> Cross-references for "with a": Rom 16:16; 1Cor 16:20; 2Cor 13:12; 1Thess 5:26.</w:t>
      </w:r>
    </w:p>
  </w:footnote>
  <w:footnote w:id="17719">
    <w:p>
      <w:pPr>
        <w:pStyle w:val="FootnoteText"/>
      </w:pPr>
      <w:r>
        <w:rPr>
          <w:rStyle w:val="FootnoteReference"/>
        </w:rPr>
        <w:footnoteRef/>
      </w:r>
      <w:r>
        <w:t xml:space="preserve"> Cross-references for "Peace": John 14:27; John 16:33; John 20:19; John 20:26; Rom 1:7; Eph 6:23; 1Pet 1:2.</w:t>
      </w:r>
    </w:p>
  </w:footnote>
  <w:footnote w:id="17720">
    <w:p>
      <w:pPr>
        <w:pStyle w:val="FootnoteText"/>
      </w:pPr>
      <w:r>
        <w:rPr>
          <w:rStyle w:val="FootnoteReference"/>
        </w:rPr>
        <w:footnoteRef/>
      </w:r>
      <w:r>
        <w:t xml:space="preserve"> Cross-references: Rom 8:1; 1Cor 1:30; 2Cor 5:17.</w:t>
      </w:r>
    </w:p>
  </w:footnote>
  <w:footnote w:id="17721">
    <w:p>
      <w:pPr>
        <w:pStyle w:val="FootnoteText"/>
      </w:pPr>
      <w:r>
        <w:rPr>
          <w:rStyle w:val="FootnoteReference"/>
        </w:rPr>
        <w:footnoteRef/>
      </w:r>
      <w:r>
        <w:t xml:space="preserve"> Personal name: Simon. Personal-name meaning: Simon — that hears; that obeys. Source form: Simon.</w:t>
      </w:r>
    </w:p>
  </w:footnote>
  <w:footnote w:id="17722">
    <w:p>
      <w:pPr>
        <w:pStyle w:val="FootnoteText"/>
      </w:pPr>
      <w:r>
        <w:rPr>
          <w:rStyle w:val="FootnoteReference"/>
        </w:rPr>
        <w:footnoteRef/>
      </w:r>
      <w:r>
        <w:t xml:space="preserve"> Name meaning: Peter (Kepha; Petros) — Rock; stone. The rock-like apostle.</w:t>
      </w:r>
    </w:p>
  </w:footnote>
  <w:footnote w:id="17723">
    <w:p>
      <w:pPr>
        <w:pStyle w:val="FootnoteText"/>
      </w:pPr>
      <w:r>
        <w:rPr>
          <w:rStyle w:val="FootnoteReference"/>
        </w:rPr>
        <w:footnoteRef/>
      </w:r>
      <w:r>
        <w:t xml:space="preserve"> Cross-references for "an apostle": Luke 11:49; John 20:21; 1Cor 9:1; 1Cor 15:9; Gal 2:8; Eph 3:5; Eph 4:11; 1Pet 5:1.</w:t>
      </w:r>
    </w:p>
  </w:footnote>
  <w:footnote w:id="17724">
    <w:p>
      <w:pPr>
        <w:pStyle w:val="FootnoteText"/>
      </w:pPr>
      <w:r>
        <w:rPr>
          <w:rStyle w:val="FootnoteReference"/>
        </w:rPr>
        <w:footnoteRef/>
      </w:r>
      <w:r>
        <w:t xml:space="preserve"> Name meaning: Jesus (Yeshua) — Yahweh saves. He will save His people from their sins.</w:t>
      </w:r>
    </w:p>
  </w:footnote>
  <w:footnote w:id="17725">
    <w:p>
      <w:pPr>
        <w:pStyle w:val="FootnoteText"/>
      </w:pPr>
      <w:r>
        <w:rPr>
          <w:rStyle w:val="FootnoteReference"/>
        </w:rPr>
        <w:footnoteRef/>
      </w:r>
      <w:r>
        <w:t xml:space="preserve"> Personal name: Christ. Personal-name meaning: Christ — anointed. Source form: Christ.</w:t>
      </w:r>
    </w:p>
  </w:footnote>
  <w:footnote w:id="177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30">
    <w:p>
      <w:pPr>
        <w:pStyle w:val="FootnoteText"/>
      </w:pPr>
      <w:r>
        <w:rPr>
          <w:rStyle w:val="FootnoteReference"/>
        </w:rPr>
        <w:footnoteRef/>
      </w:r>
      <w:r>
        <w:t xml:space="preserve"> Cross-references for "Simon": Acts 15:14.</w:t>
      </w:r>
    </w:p>
  </w:footnote>
  <w:footnote w:id="17731">
    <w:p>
      <w:pPr>
        <w:pStyle w:val="FootnoteText"/>
      </w:pPr>
      <w:r>
        <w:rPr>
          <w:rStyle w:val="FootnoteReference"/>
        </w:rPr>
        <w:footnoteRef/>
      </w:r>
      <w:r>
        <w:t xml:space="preserve"> Cross-references for "Peter": Matt 4:18; Matt 10:2; Luke 22:31-34; John 1:42; John 21:15-17; 1Pet 1:1.</w:t>
      </w:r>
    </w:p>
  </w:footnote>
  <w:footnote w:id="17732">
    <w:p>
      <w:pPr>
        <w:pStyle w:val="FootnoteText"/>
      </w:pPr>
      <w:r>
        <w:rPr>
          <w:rStyle w:val="FootnoteReference"/>
        </w:rPr>
        <w:footnoteRef/>
      </w:r>
      <w:r>
        <w:t xml:space="preserve"> Cross-references: John 12:26; Rom 1:1.</w:t>
      </w:r>
    </w:p>
  </w:footnote>
  <w:footnote w:id="17733">
    <w:p>
      <w:pPr>
        <w:pStyle w:val="FootnoteText"/>
      </w:pPr>
      <w:r>
        <w:rPr>
          <w:rStyle w:val="FootnoteReference"/>
        </w:rPr>
        <w:footnoteRef/>
      </w:r>
      <w:r>
        <w:t xml:space="preserve"> Cross-references: Isa 12:2; Luke 1:47; Titus 2:13.</w:t>
      </w:r>
    </w:p>
  </w:footnote>
  <w:footnote w:id="17734">
    <w:p>
      <w:pPr>
        <w:pStyle w:val="FootnoteText"/>
      </w:pPr>
      <w:r>
        <w:rPr>
          <w:rStyle w:val="FootnoteReference"/>
        </w:rPr>
        <w:footnoteRef/>
      </w:r>
      <w:r>
        <w:t xml:space="preserve"> Cross-references for "Grace": Num 6:24-26; Dan 4:1; Dan 6:25; Rom 1:7; 1Pet 1:2; Jude 1:2; Rev 1:4.</w:t>
      </w:r>
    </w:p>
  </w:footnote>
  <w:footnote w:id="17735">
    <w:p>
      <w:pPr>
        <w:pStyle w:val="FootnoteText"/>
      </w:pPr>
      <w:r>
        <w:rPr>
          <w:rStyle w:val="FootnoteReference"/>
        </w:rPr>
        <w:footnoteRef/>
      </w:r>
      <w:r>
        <w:t xml:space="preserve"> Cross-references for "the knowledge": Isa 53:11; Luke 10:22; John 17:3; 2Cor 4:6; 2Pet 3:18; 1John 5:20-21.</w:t>
      </w:r>
    </w:p>
  </w:footnote>
  <w:footnote w:id="17736">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7">
    <w:p>
      <w:pPr>
        <w:pStyle w:val="FootnoteText"/>
      </w:pPr>
      <w:r>
        <w:rPr>
          <w:rStyle w:val="FootnoteReference"/>
        </w:rPr>
        <w:footnoteRef/>
      </w:r>
      <w:r>
        <w:t xml:space="preserve"> Cross-references for "virtue": Ruth 3:11; Prov 12:4; Prov 31:10; Prov 31:29; Phil 4:8; 2Pet 1:5.</w:t>
      </w:r>
    </w:p>
  </w:footnote>
  <w:footnote w:id="17738">
    <w:p>
      <w:pPr>
        <w:pStyle w:val="FootnoteText"/>
      </w:pPr>
      <w:r>
        <w:rPr>
          <w:rStyle w:val="FootnoteReference"/>
        </w:rPr>
        <w:footnoteRef/>
      </w:r>
      <w:r>
        <w:t xml:space="preserve"> Cross-references: Ps 110:3; Matt 28:18; John 17:2; 2Cor 12:9; Eph 1:19-21; Col 1:16; Heb 1:3.</w:t>
      </w:r>
    </w:p>
  </w:footnote>
  <w:footnote w:id="17739">
    <w:p>
      <w:pPr>
        <w:pStyle w:val="FootnoteText"/>
      </w:pPr>
      <w:r>
        <w:rPr>
          <w:rStyle w:val="FootnoteReference"/>
        </w:rPr>
        <w:footnoteRef/>
      </w:r>
      <w:r>
        <w:t xml:space="preserve"> Cross-references: Ps 84:11; Rom 8:32; 1Cor 3:21-23; 1Tim 4:8.</w:t>
      </w:r>
    </w:p>
  </w:footnote>
  <w:footnote w:id="17740">
    <w:p>
      <w:pPr>
        <w:pStyle w:val="FootnoteText"/>
      </w:pPr>
      <w:r>
        <w:rPr>
          <w:rStyle w:val="FootnoteReference"/>
        </w:rPr>
        <w:footnoteRef/>
      </w:r>
      <w:r>
        <w:t xml:space="preserve"> Cross-references for "are given": Ezek 36:25-27; Rom 9:4; 2Cor 1:20; 2Cor 6:17-18; 2Cor 7:1; Gal 3:16; Heb 8:6-12; Heb 9:15; 2Pet 1:1; 1John 2:25.</w:t>
      </w:r>
    </w:p>
  </w:footnote>
  <w:footnote w:id="17741">
    <w:p>
      <w:pPr>
        <w:pStyle w:val="FootnoteText"/>
      </w:pPr>
      <w:r>
        <w:rPr>
          <w:rStyle w:val="FootnoteReference"/>
        </w:rPr>
        <w:footnoteRef/>
      </w:r>
      <w:r>
        <w:t xml:space="preserve"> Cross-references: John 1:12-13; 2Cor 3:18; Eph 4:23-24; Col 3:10; Heb 12:10; 1John 3:2.</w:t>
      </w:r>
    </w:p>
  </w:footnote>
  <w:footnote w:id="17742">
    <w:p>
      <w:pPr>
        <w:pStyle w:val="FootnoteText"/>
      </w:pPr>
      <w:r>
        <w:rPr>
          <w:rStyle w:val="FootnoteReference"/>
        </w:rPr>
        <w:footnoteRef/>
      </w:r>
      <w:r>
        <w:t xml:space="preserve"> Cross-references for "virtue": Phil 4:8; 2Pet 1:3.</w:t>
      </w:r>
    </w:p>
  </w:footnote>
  <w:footnote w:id="17743">
    <w:p>
      <w:pPr>
        <w:pStyle w:val="FootnoteText"/>
      </w:pPr>
      <w:r>
        <w:rPr>
          <w:rStyle w:val="FootnoteReference"/>
        </w:rPr>
        <w:footnoteRef/>
      </w:r>
      <w:r>
        <w:t xml:space="preserve"> Cross-references for "knowledge": 1Cor 14:20; Eph 1:17-18; Eph 5:17; Phil 1:9; Col 1:9; 1Pet 3:7; 2Pet 1:2; 2Pet 3:18.</w:t>
      </w:r>
    </w:p>
  </w:footnote>
  <w:footnote w:id="17744">
    <w:p>
      <w:pPr>
        <w:pStyle w:val="FootnoteText"/>
      </w:pPr>
      <w:r>
        <w:rPr>
          <w:rStyle w:val="FootnoteReference"/>
        </w:rPr>
        <w:footnoteRef/>
      </w:r>
      <w:r>
        <w:t xml:space="preserve"> Cross-references: Luke 16:26; Luke 24:21.</w:t>
      </w:r>
    </w:p>
  </w:footnote>
  <w:footnote w:id="17745">
    <w:p>
      <w:pPr>
        <w:pStyle w:val="FootnoteText"/>
      </w:pPr>
      <w:r>
        <w:rPr>
          <w:rStyle w:val="FootnoteReference"/>
        </w:rPr>
        <w:footnoteRef/>
      </w:r>
      <w:r>
        <w:t xml:space="preserve"> Cross-references: Ps 119:4; Prov 4:23; Isa 55:2; Zech 6:15; John 6:27; Phil 2:12; Heb 6:11; Heb 11:6; Heb 12:15; 2Pet 1:10; 2Pet 3:14; 2Pet 3:18.</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Ps 37:7; Luke 8:15; Luke 21:19; Rom 2:7; Rom 5:3-4; Rom 8:25; Rom 15:4; 2Cor 6:4; Col 1:11; 1Thess 1:3; 2Thess 1:4; 2Thess 3:5; Heb 6:12; Heb 6:15; Heb 10:36; Heb 12:1; Jas 1:3-4; Jas 5:7-10; Rev 1:9; Rev 2:2; Rev 13:10; Rev 14:12.</w:t>
      </w:r>
    </w:p>
  </w:footnote>
  <w:footnote w:id="17749">
    <w:p>
      <w:pPr>
        <w:pStyle w:val="FootnoteText"/>
      </w:pPr>
      <w:r>
        <w:rPr>
          <w:rStyle w:val="FootnoteReference"/>
        </w:rPr>
        <w:footnoteRef/>
      </w:r>
      <w:r>
        <w:t xml:space="preserve"> Cross-references for "brotherly": John 13:34-35; Rom 12:10; 1Thess 3:12; 1Thess 4:9-10; Heb 13:1; 1Pet 1:22; 1Pet 2:17; 1John 3:14; 1John 3:16.</w:t>
      </w:r>
    </w:p>
  </w:footnote>
  <w:footnote w:id="17750">
    <w:p>
      <w:pPr>
        <w:pStyle w:val="FootnoteText"/>
      </w:pPr>
      <w:r>
        <w:rPr>
          <w:rStyle w:val="FootnoteReference"/>
        </w:rPr>
        <w:footnoteRef/>
      </w:r>
      <w:r>
        <w:t xml:space="preserve"> Cross-references: 1Cor 13:1-8; Gal 6:10; Col 3:14; 1Thess 5:15; 1Pet 3:8; 1John 4:21.</w:t>
      </w:r>
    </w:p>
  </w:footnote>
  <w:footnote w:id="17751">
    <w:p>
      <w:pPr>
        <w:pStyle w:val="FootnoteText"/>
      </w:pPr>
      <w:r>
        <w:rPr>
          <w:rStyle w:val="FootnoteReference"/>
        </w:rPr>
        <w:footnoteRef/>
      </w:r>
      <w:r>
        <w:t xml:space="preserve"> Cross-references for "in you": John 5:42; 2Cor 9:14; 2Cor 13:5; Phil 2:5; Col 3:16; Phlm 1:6.</w:t>
      </w:r>
    </w:p>
  </w:footnote>
  <w:footnote w:id="17752">
    <w:p>
      <w:pPr>
        <w:pStyle w:val="FootnoteText"/>
      </w:pPr>
      <w:r>
        <w:rPr>
          <w:rStyle w:val="FootnoteReference"/>
        </w:rPr>
        <w:footnoteRef/>
      </w:r>
      <w:r>
        <w:t xml:space="preserve"> Cross-references for "and abound": 1Cor 15:58; 2Cor 8:2; 2Cor 8:7; Phil 1:9; Col 2:7; Col 3:16; 1Thess 3:12; 1Thess 4:1; 2Thess 1:3.</w:t>
      </w:r>
    </w:p>
  </w:footnote>
  <w:footnote w:id="17753">
    <w:p>
      <w:pPr>
        <w:pStyle w:val="FootnoteText"/>
      </w:pPr>
      <w:r>
        <w:rPr>
          <w:rStyle w:val="FootnoteReference"/>
        </w:rPr>
        <w:footnoteRef/>
      </w:r>
      <w:r>
        <w:t xml:space="preserve"> Cross-references for "barren": Prov 19:15; Matt 20:3; Matt 20:6; Matt 25:26; Rom 12:11; 1Tim 5:13; Heb 6:12.</w:t>
      </w:r>
    </w:p>
  </w:footnote>
  <w:footnote w:id="17754">
    <w:p>
      <w:pPr>
        <w:pStyle w:val="FootnoteText"/>
      </w:pPr>
      <w:r>
        <w:rPr>
          <w:rStyle w:val="FootnoteReference"/>
        </w:rPr>
        <w:footnoteRef/>
      </w:r>
      <w:r>
        <w:t xml:space="preserve"> Cross-references for "unfruitful": Matt 13:22; John 15:2; John 15:6; Titus 3:14.</w:t>
      </w:r>
    </w:p>
  </w:footnote>
  <w:footnote w:id="17755">
    <w:p>
      <w:pPr>
        <w:pStyle w:val="FootnoteText"/>
      </w:pPr>
      <w:r>
        <w:rPr>
          <w:rStyle w:val="FootnoteReference"/>
        </w:rPr>
        <w:footnoteRef/>
      </w:r>
      <w:r>
        <w:t xml:space="preserve"> Cross-references: John 15:7-8; 2Cor 5:13-17.</w:t>
      </w:r>
    </w:p>
  </w:footnote>
  <w:footnote w:id="17756">
    <w:p>
      <w:pPr>
        <w:pStyle w:val="FootnoteText"/>
      </w:pPr>
      <w:r>
        <w:rPr>
          <w:rStyle w:val="FootnoteReference"/>
        </w:rPr>
        <w:footnoteRef/>
      </w:r>
      <w:r>
        <w:t xml:space="preserve"> Cross-references: 2Pet 1:2.</w:t>
      </w:r>
    </w:p>
  </w:footnote>
  <w:footnote w:id="17757">
    <w:p>
      <w:pPr>
        <w:pStyle w:val="FootnoteText"/>
      </w:pPr>
      <w:r>
        <w:rPr>
          <w:rStyle w:val="FootnoteReference"/>
        </w:rPr>
        <w:footnoteRef/>
      </w:r>
      <w:r>
        <w:t xml:space="preserve"> Cross-references for "blind": John 9:40-41; 2Cor 4:3-4; 1John 2:9-11; Rev 3:17.</w:t>
      </w:r>
    </w:p>
  </w:footnote>
  <w:footnote w:id="17758">
    <w:p>
      <w:pPr>
        <w:pStyle w:val="FootnoteText"/>
      </w:pPr>
      <w:r>
        <w:rPr>
          <w:rStyle w:val="FootnoteReference"/>
        </w:rPr>
        <w:footnoteRef/>
      </w:r>
      <w:r>
        <w:t xml:space="preserve"> Cross-references: Mark 10:21; Luke 18:22; Gal 5:6; Gal 5:13; Jas 2:14-26; 2Pet 1:5-7.</w:t>
      </w:r>
    </w:p>
  </w:footnote>
  <w:footnote w:id="17759">
    <w:p>
      <w:pPr>
        <w:pStyle w:val="FootnoteText"/>
      </w:pPr>
      <w:r>
        <w:rPr>
          <w:rStyle w:val="FootnoteReference"/>
        </w:rPr>
        <w:footnoteRef/>
      </w:r>
      <w:r>
        <w:t xml:space="preserve"> Cross-references for "give": 2Pet 1:5; 2Pet 3:17.</w:t>
      </w:r>
    </w:p>
  </w:footnote>
  <w:footnote w:id="17760">
    <w:p>
      <w:pPr>
        <w:pStyle w:val="FootnoteText"/>
      </w:pPr>
      <w:r>
        <w:rPr>
          <w:rStyle w:val="FootnoteReference"/>
        </w:rPr>
        <w:footnoteRef/>
      </w:r>
      <w:r>
        <w:t xml:space="preserve"> Cross-references for "to make": 2Tim 2:19; Heb 6:11; Heb 6:19; 1John 3:19-21.</w:t>
      </w:r>
    </w:p>
  </w:footnote>
  <w:footnote w:id="17761">
    <w:p>
      <w:pPr>
        <w:pStyle w:val="FootnoteText"/>
      </w:pPr>
      <w:r>
        <w:rPr>
          <w:rStyle w:val="FootnoteReference"/>
        </w:rPr>
        <w:footnoteRef/>
      </w:r>
      <w:r>
        <w:t xml:space="preserve"> Cross-references for "election": Rom 8:28-31; 1Thess 1:3-4; 2Thess 2:13-14; 1Pet 1:2.</w:t>
      </w:r>
    </w:p>
  </w:footnote>
  <w:footnote w:id="17762">
    <w:p>
      <w:pPr>
        <w:pStyle w:val="FootnoteText"/>
      </w:pPr>
      <w:r>
        <w:rPr>
          <w:rStyle w:val="FootnoteReference"/>
        </w:rPr>
        <w:footnoteRef/>
      </w:r>
      <w:r>
        <w:t xml:space="preserve"> Cross-references for "never": Ps 37:24; Ps 62:2; Ps 62:6; Ps 112:6; Ps 121:3; Mic 7:8; Acts 20:24-25; 1Pet 1:5; 2Pet 3:17; Rev 3:10-11.</w:t>
      </w:r>
    </w:p>
  </w:footnote>
  <w:footnote w:id="17763">
    <w:p>
      <w:pPr>
        <w:pStyle w:val="FootnoteText"/>
      </w:pPr>
      <w:r>
        <w:rPr>
          <w:rStyle w:val="FootnoteReference"/>
        </w:rPr>
        <w:footnoteRef/>
      </w:r>
      <w:r>
        <w:t xml:space="preserve"> Cross-references: Ps 15:5; Isa 56:2; Matt 7:24-25; Luke 6:47-49; 1John 3:19; Rev 22:14.</w:t>
      </w:r>
    </w:p>
  </w:footnote>
  <w:footnote w:id="17764">
    <w:p>
      <w:pPr>
        <w:pStyle w:val="FootnoteText"/>
      </w:pPr>
      <w:r>
        <w:rPr>
          <w:rStyle w:val="FootnoteReference"/>
        </w:rPr>
        <w:footnoteRef/>
      </w:r>
      <w:r>
        <w:t xml:space="preserve"> Cross-references for "an entrance": Matt 25:34; 2Cor 5:1; 2Tim 4:8; Rev 3:21.</w:t>
      </w:r>
    </w:p>
  </w:footnote>
  <w:footnote w:id="17765">
    <w:p>
      <w:pPr>
        <w:pStyle w:val="FootnoteText"/>
      </w:pPr>
      <w:r>
        <w:rPr>
          <w:rStyle w:val="FootnoteReference"/>
        </w:rPr>
        <w:footnoteRef/>
      </w:r>
      <w:r>
        <w:t xml:space="preserve"> Cross-references for "abundantly": Ps 36:8; Song 5:1; Isa 35:2; John 10:10; Eph 3:20; Heb 6:17.</w:t>
      </w:r>
    </w:p>
  </w:footnote>
  <w:footnote w:id="17766">
    <w:p>
      <w:pPr>
        <w:pStyle w:val="FootnoteText"/>
      </w:pPr>
      <w:r>
        <w:rPr>
          <w:rStyle w:val="FootnoteReference"/>
        </w:rPr>
        <w:footnoteRef/>
      </w:r>
      <w:r>
        <w:t xml:space="preserve"> Cross-references: Isa 9:7; Dan 7:14; Dan 7:27; Rev 5:10.</w:t>
      </w:r>
    </w:p>
  </w:footnote>
  <w:footnote w:id="17767">
    <w:p>
      <w:pPr>
        <w:pStyle w:val="FootnoteText"/>
      </w:pPr>
      <w:r>
        <w:rPr>
          <w:rStyle w:val="FootnoteReference"/>
        </w:rPr>
        <w:footnoteRef/>
      </w:r>
      <w:r>
        <w:t xml:space="preserve"> Cross-references: 2Pet 1:1.</w:t>
      </w:r>
    </w:p>
  </w:footnote>
  <w:footnote w:id="17768">
    <w:p>
      <w:pPr>
        <w:pStyle w:val="FootnoteText"/>
      </w:pPr>
      <w:r>
        <w:rPr>
          <w:rStyle w:val="FootnoteReference"/>
        </w:rPr>
        <w:footnoteRef/>
      </w:r>
      <w:r>
        <w:t xml:space="preserve"> Cross-references for "I will not": Rom 15:14-15; Phil 3:1; 1Tim 4:6; 2Tim 1:6; Heb 10:32; 2Pet 1:13; 2Pet 1:15; 2Pet 3:1; Jude 1:3; Jude 1:17.</w:t>
      </w:r>
    </w:p>
  </w:footnote>
  <w:footnote w:id="17769">
    <w:p>
      <w:pPr>
        <w:pStyle w:val="FootnoteText"/>
      </w:pPr>
      <w:r>
        <w:rPr>
          <w:rStyle w:val="FootnoteReference"/>
        </w:rPr>
        <w:footnoteRef/>
      </w:r>
      <w:r>
        <w:t xml:space="preserve"> Cross-references for "though": 1John 2:21; Jude 1:5.</w:t>
      </w:r>
    </w:p>
  </w:footnote>
  <w:footnote w:id="17770">
    <w:p>
      <w:pPr>
        <w:pStyle w:val="FootnoteText"/>
      </w:pPr>
      <w:r>
        <w:rPr>
          <w:rStyle w:val="FootnoteReference"/>
        </w:rPr>
        <w:footnoteRef/>
      </w:r>
      <w:r>
        <w:t xml:space="preserve"> Cross-references for "and be": Acts 16:5; Col 2:7; Heb 13:9; 1Pet 5:10; 1Pet 5:12; 2Pet 3:17.</w:t>
      </w:r>
    </w:p>
  </w:footnote>
  <w:footnote w:id="17771">
    <w:p>
      <w:pPr>
        <w:pStyle w:val="FootnoteText"/>
      </w:pPr>
      <w:r>
        <w:rPr>
          <w:rStyle w:val="FootnoteReference"/>
        </w:rPr>
        <w:footnoteRef/>
      </w:r>
      <w:r>
        <w:t xml:space="preserve"> Cross-references for "as long": 2Cor 5:1-4; 2Cor 5:8; Heb 13:3; 2Pet 1:14.</w:t>
      </w:r>
    </w:p>
  </w:footnote>
  <w:footnote w:id="177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3">
    <w:p>
      <w:pPr>
        <w:pStyle w:val="FootnoteText"/>
      </w:pPr>
      <w:r>
        <w:rPr>
          <w:rStyle w:val="FootnoteReference"/>
        </w:rPr>
        <w:footnoteRef/>
      </w:r>
      <w:r>
        <w:t xml:space="preserve"> Cross-references for "to stir": Hag 1:14; 2Tim 1:6; 2Pet 3:1.</w:t>
      </w:r>
    </w:p>
  </w:footnote>
  <w:footnote w:id="17774">
    <w:p>
      <w:pPr>
        <w:pStyle w:val="FootnoteText"/>
      </w:pPr>
      <w:r>
        <w:rPr>
          <w:rStyle w:val="FootnoteReference"/>
        </w:rPr>
        <w:footnoteRef/>
      </w:r>
      <w:r>
        <w:t xml:space="preserve"> Cross-references: 2Pet 1:12.</w:t>
      </w:r>
    </w:p>
  </w:footnote>
  <w:footnote w:id="17775">
    <w:p>
      <w:pPr>
        <w:pStyle w:val="FootnoteText"/>
      </w:pPr>
      <w:r>
        <w:rPr>
          <w:rStyle w:val="FootnoteReference"/>
        </w:rPr>
        <w:footnoteRef/>
      </w:r>
      <w:r>
        <w:t xml:space="preserve"> Cross-references for "shortly": Deut 4:21-22; Deut 31:14; Josh 23:14; 1Kgs 2:2-3; Acts 20:25; 2Tim 4:6.</w:t>
      </w:r>
    </w:p>
  </w:footnote>
  <w:footnote w:id="17776">
    <w:p>
      <w:pPr>
        <w:pStyle w:val="FootnoteText"/>
      </w:pPr>
      <w:r>
        <w:rPr>
          <w:rStyle w:val="FootnoteReference"/>
        </w:rPr>
        <w:footnoteRef/>
      </w:r>
      <w:r>
        <w:t xml:space="preserve"> Cross-references for "the power": Matt 28:18; Mark 9:1; John 17:2; Rom 1:4; 1Cor 5:4; Phil 3:21.</w:t>
      </w:r>
    </w:p>
  </w:footnote>
  <w:footnote w:id="17777">
    <w:p>
      <w:pPr>
        <w:pStyle w:val="FootnoteText"/>
      </w:pPr>
      <w:r>
        <w:rPr>
          <w:rStyle w:val="FootnoteReference"/>
        </w:rPr>
        <w:footnoteRef/>
      </w:r>
      <w:r>
        <w:t xml:space="preserve"> Cross-references for "coming": Mal 3:2; Mal 4:5; Matt 16:28; Matt 24:3; Matt 24:27; 1Cor 1:7; Jude 1:14; Rev 1:7.</w:t>
      </w:r>
    </w:p>
  </w:footnote>
  <w:footnote w:id="17778">
    <w:p>
      <w:pPr>
        <w:pStyle w:val="FootnoteText"/>
      </w:pPr>
      <w:r>
        <w:rPr>
          <w:rStyle w:val="FootnoteReference"/>
        </w:rPr>
        <w:footnoteRef/>
      </w:r>
      <w:r>
        <w:t xml:space="preserve"> Cross-references: Matt 17:1-5; Mark 9:2; Luke 9:28-32; John 1:14; 1John 1:1-3; 1John 4:14.</w:t>
      </w:r>
    </w:p>
  </w:footnote>
  <w:footnote w:id="17779">
    <w:p>
      <w:pPr>
        <w:pStyle w:val="FootnoteText"/>
      </w:pPr>
      <w:r>
        <w:rPr>
          <w:rStyle w:val="FootnoteReference"/>
        </w:rPr>
        <w:footnoteRef/>
      </w:r>
      <w:r>
        <w:t xml:space="preserve"> Cross-references for "there came": Matt 17:3; Mark 9:7; Luke 9:34-35; John 12:28-29.</w:t>
      </w:r>
    </w:p>
  </w:footnote>
  <w:footnote w:id="17780">
    <w:p>
      <w:pPr>
        <w:pStyle w:val="FootnoteText"/>
      </w:pPr>
      <w:r>
        <w:rPr>
          <w:rStyle w:val="FootnoteReference"/>
        </w:rPr>
        <w:footnoteRef/>
      </w:r>
      <w:r>
        <w:t xml:space="preserve"> Cross-references for "in whom": Isa 42:1; Isa 53:10; Matt 12:18.</w:t>
      </w:r>
    </w:p>
  </w:footnote>
  <w:footnote w:id="17781">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2">
    <w:p>
      <w:pPr>
        <w:pStyle w:val="FootnoteText"/>
      </w:pPr>
      <w:r>
        <w:rPr>
          <w:rStyle w:val="FootnoteReference"/>
        </w:rPr>
        <w:footnoteRef/>
      </w:r>
      <w:r>
        <w:t xml:space="preserve"> Cross-references for "the holy": Gen 28:16-17; Exod 3:1; Exod 3:5; Josh 5:15; Isa 11:9; Isa 56:7; Zech 8:3; Matt 17:6.</w:t>
      </w:r>
    </w:p>
  </w:footnote>
  <w:footnote w:id="17783">
    <w:p>
      <w:pPr>
        <w:pStyle w:val="FootnoteText"/>
      </w:pPr>
      <w:r>
        <w:rPr>
          <w:rStyle w:val="FootnoteReference"/>
        </w:rPr>
        <w:footnoteRef/>
      </w:r>
      <w:r>
        <w:t xml:space="preserve"> Cross-references for "a more": Ps 19:7-9; Isa 8:20; Isa 41:21-23; Isa 41:26; Luke 16:29-31; John 5:39; Acts 17:11.</w:t>
      </w:r>
    </w:p>
  </w:footnote>
  <w:footnote w:id="17784">
    <w:p>
      <w:pPr>
        <w:pStyle w:val="FootnoteText"/>
      </w:pPr>
      <w:r>
        <w:rPr>
          <w:rStyle w:val="FootnoteReference"/>
        </w:rPr>
        <w:footnoteRef/>
      </w:r>
      <w:r>
        <w:t xml:space="preserve"> Cross-references for "a light": Ps 119:105; Prov 6:23; Isa 9:2; Isa 60:1-2; Matt 4:16; Luke 1:78-79; John 1:7-9; John 5:35; John 8:12; Eph 5:7-8.</w:t>
      </w:r>
    </w:p>
  </w:footnote>
  <w:footnote w:id="17785">
    <w:p>
      <w:pPr>
        <w:pStyle w:val="FootnoteText"/>
      </w:pPr>
      <w:r>
        <w:rPr>
          <w:rStyle w:val="FootnoteReference"/>
        </w:rPr>
        <w:footnoteRef/>
      </w:r>
      <w:r>
        <w:t xml:space="preserve"> Cross-references: Acts 15:29; Jas 2:8; 3John 1:6.</w:t>
      </w:r>
    </w:p>
  </w:footnote>
  <w:footnote w:id="17786">
    <w:p>
      <w:pPr>
        <w:pStyle w:val="FootnoteText"/>
      </w:pPr>
      <w:r>
        <w:rPr>
          <w:rStyle w:val="FootnoteReference"/>
        </w:rPr>
        <w:footnoteRef/>
      </w:r>
      <w:r>
        <w:t xml:space="preserve"> Cross-references for "Knowing": Rom 6:6; Rom 13:11; 1Tim 1:9; Jas 1:3; 2Pet 3:3.</w:t>
      </w:r>
    </w:p>
  </w:footnote>
  <w:footnote w:id="17787">
    <w:p>
      <w:pPr>
        <w:pStyle w:val="FootnoteText"/>
      </w:pPr>
      <w:r>
        <w:rPr>
          <w:rStyle w:val="FootnoteReference"/>
        </w:rPr>
        <w:footnoteRef/>
      </w:r>
      <w:r>
        <w:t xml:space="preserve"> Cross-references for "the prophecy": Luke 1:70; 2Tim 3:16; 1Pet 1:11.</w:t>
      </w:r>
    </w:p>
  </w:footnote>
  <w:footnote w:id="17788">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9">
    <w:p>
      <w:pPr>
        <w:pStyle w:val="FootnoteText"/>
      </w:pPr>
      <w:r>
        <w:rPr>
          <w:rStyle w:val="FootnoteReference"/>
        </w:rPr>
        <w:footnoteRef/>
      </w:r>
      <w:r>
        <w:t xml:space="preserve"> Cross-references for "by the Holy": Mark 12:36; Acts 1:16; Acts 3:18; Acts 28:25; Heb 3:7; Heb 9:8; Heb 10:15.</w:t>
      </w:r>
    </w:p>
  </w:footnote>
  <w:footnote w:id="17790">
    <w:p>
      <w:pPr>
        <w:pStyle w:val="FootnoteText"/>
      </w:pPr>
      <w:r>
        <w:rPr>
          <w:rStyle w:val="FootnoteReference"/>
        </w:rPr>
        <w:footnoteRef/>
      </w:r>
      <w:r>
        <w:t xml:space="preserve"> Cross-references: Num 16:28; 2Sam 23:2; Mic 3:7; Luke 1:70; 2Tim 3:15-17; 1Pet 1:11; Rev 19:10.</w:t>
      </w:r>
    </w:p>
  </w:footnote>
  <w:footnote w:id="17791">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2">
    <w:p>
      <w:pPr>
        <w:pStyle w:val="FootnoteText"/>
      </w:pPr>
      <w:r>
        <w:rPr>
          <w:rStyle w:val="FootnoteReference"/>
        </w:rPr>
        <w:footnoteRef/>
      </w:r>
      <w:r>
        <w:t xml:space="preserve"> Cross-references for "denying": Matt 10:33; Luke 12:9; Acts 3:13-14; 2Tim 2:12-13; Jude 1:4; Rev 2:13; Rev 3:8.</w:t>
      </w:r>
    </w:p>
  </w:footnote>
  <w:footnote w:id="17793">
    <w:p>
      <w:pPr>
        <w:pStyle w:val="FootnoteText"/>
      </w:pPr>
      <w:r>
        <w:rPr>
          <w:rStyle w:val="FootnoteReference"/>
        </w:rPr>
        <w:footnoteRef/>
      </w:r>
      <w:r>
        <w:t xml:space="preserve"> Cross-references for "bought": Deut 32:6; Acts 20:28; 1Cor 6:20; 1Cor 7:23; Gal 3:13; Eph 1:7; Heb 10:29; 1Pet 1:8; Rev 5:9.</w:t>
      </w:r>
    </w:p>
  </w:footnote>
  <w:footnote w:id="17794">
    <w:p>
      <w:pPr>
        <w:pStyle w:val="FootnoteText"/>
      </w:pPr>
      <w:r>
        <w:rPr>
          <w:rStyle w:val="FootnoteReference"/>
        </w:rPr>
        <w:footnoteRef/>
      </w:r>
      <w:r>
        <w:t xml:space="preserve"> Cross-references for "and bring": Mal 3:5; Phil 3:19; 2Pet 2:3.</w:t>
      </w:r>
    </w:p>
  </w:footnote>
  <w:footnote w:id="17795">
    <w:p>
      <w:pPr>
        <w:pStyle w:val="FootnoteText"/>
      </w:pPr>
      <w:r>
        <w:rPr>
          <w:rStyle w:val="FootnoteReference"/>
        </w:rPr>
        <w:footnoteRef/>
      </w:r>
      <w:r>
        <w:t xml:space="preserve"> Cross-references: Gal 2:4; 2Pet 2:3.</w:t>
      </w:r>
    </w:p>
  </w:footnote>
  <w:footnote w:id="17796">
    <w:p>
      <w:pPr>
        <w:pStyle w:val="FootnoteText"/>
      </w:pPr>
      <w:r>
        <w:rPr>
          <w:rStyle w:val="FootnoteReference"/>
        </w:rPr>
        <w:footnoteRef/>
      </w:r>
      <w:r>
        <w:t xml:space="preserve"> Cross-references: Gal 5:20; Titus 3:10; 2Pet 2:3.</w:t>
      </w:r>
    </w:p>
  </w:footnote>
  <w:footnote w:id="17797">
    <w:p>
      <w:pPr>
        <w:pStyle w:val="FootnoteText"/>
      </w:pPr>
      <w:r>
        <w:rPr>
          <w:rStyle w:val="FootnoteReference"/>
        </w:rPr>
        <w:footnoteRef/>
      </w:r>
      <w:r>
        <w:t xml:space="preserve"> Cross-references for "ways": 2Pet 2:15; 2Pet 2:21.</w:t>
      </w:r>
    </w:p>
  </w:footnote>
  <w:footnote w:id="17798">
    <w:p>
      <w:pPr>
        <w:pStyle w:val="FootnoteText"/>
      </w:pPr>
      <w:r>
        <w:rPr>
          <w:rStyle w:val="FootnoteReference"/>
        </w:rPr>
        <w:footnoteRef/>
      </w:r>
      <w:r>
        <w:t xml:space="preserve"> Cross-references: Rom 2:24; 1Tim 5:14; Titus 2:5; Titus 2:8.</w:t>
      </w:r>
    </w:p>
  </w:footnote>
  <w:footnote w:id="17799">
    <w:p>
      <w:pPr>
        <w:pStyle w:val="FootnoteText"/>
      </w:pPr>
      <w:r>
        <w:rPr>
          <w:rStyle w:val="FootnoteReference"/>
        </w:rPr>
        <w:footnoteRef/>
      </w:r>
      <w:r>
        <w:t xml:space="preserve"> Cross-references: Acts 14:2; 1Pet 2:12; 2Pet 2:12; Jude 1:10; Jude 1:15.</w:t>
      </w:r>
    </w:p>
  </w:footnote>
  <w:footnote w:id="17800">
    <w:p>
      <w:pPr>
        <w:pStyle w:val="FootnoteText"/>
      </w:pPr>
      <w:r>
        <w:rPr>
          <w:rStyle w:val="FootnoteReference"/>
        </w:rPr>
        <w:footnoteRef/>
      </w:r>
      <w:r>
        <w:t xml:space="preserve"> Cross-references: Deut 24:17; John 2:16; 2Cor 2:17; Rev 18:11-13.</w:t>
      </w:r>
    </w:p>
  </w:footnote>
  <w:footnote w:id="178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2">
    <w:p>
      <w:pPr>
        <w:pStyle w:val="FootnoteText"/>
      </w:pPr>
      <w:r>
        <w:rPr>
          <w:rStyle w:val="FootnoteReference"/>
        </w:rPr>
        <w:footnoteRef/>
      </w:r>
      <w:r>
        <w:t xml:space="preserve"> Cross-references for "spared": Deut 29:20; Ps 78:50; Ezek 5:11; Ezek 7:4; Ezek 7:9; Rom 8:32; Rom 11:21; 2Pet 2:5.</w:t>
      </w:r>
    </w:p>
  </w:footnote>
  <w:footnote w:id="17803">
    <w:p>
      <w:pPr>
        <w:pStyle w:val="FootnoteText"/>
      </w:pPr>
      <w:r>
        <w:rPr>
          <w:rStyle w:val="FootnoteReference"/>
        </w:rPr>
        <w:footnoteRef/>
      </w:r>
      <w:r>
        <w:t xml:space="preserve"> Cross-references for "the angels": Job 4:18; Luke 10:18; John 8:44; 1John 3:8; Jude 1:6.</w:t>
      </w:r>
    </w:p>
  </w:footnote>
  <w:footnote w:id="17804">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5">
    <w:p>
      <w:pPr>
        <w:pStyle w:val="FootnoteText"/>
      </w:pPr>
      <w:r>
        <w:rPr>
          <w:rStyle w:val="FootnoteReference"/>
        </w:rPr>
        <w:footnoteRef/>
      </w:r>
      <w:r>
        <w:t xml:space="preserve"> Cross-references for "to be": Job 21:30; 2Pet 2:9; Jude 1:13.</w:t>
      </w:r>
    </w:p>
  </w:footnote>
  <w:footnote w:id="178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8">
    <w:p>
      <w:pPr>
        <w:pStyle w:val="FootnoteText"/>
      </w:pPr>
      <w:r>
        <w:rPr>
          <w:rStyle w:val="FootnoteReference"/>
        </w:rPr>
        <w:footnoteRef/>
      </w:r>
      <w:r>
        <w:t xml:space="preserve"> Cross-references: Isa 14:12; Matt 8:29; Matt 25:41; Mark 5:7; Luke 8:31; Rev 12:7-9; Rev 20:2-3; Rev 20:10.</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Job 22:15-16; Matt 24:37-39; Luke 17:26-27; Heb 11:7.</w:t>
      </w:r>
    </w:p>
  </w:footnote>
  <w:footnote w:id="17813">
    <w:p>
      <w:pPr>
        <w:pStyle w:val="FootnoteText"/>
      </w:pPr>
      <w:r>
        <w:rPr>
          <w:rStyle w:val="FootnoteReference"/>
        </w:rPr>
        <w:footnoteRef/>
      </w:r>
      <w:r>
        <w:t xml:space="preserve"> Cross-references: 2Pet 3:6.</w:t>
      </w:r>
    </w:p>
  </w:footnote>
  <w:footnote w:id="17814">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5">
    <w:p>
      <w:pPr>
        <w:pStyle w:val="FootnoteText"/>
      </w:pPr>
      <w:r>
        <w:rPr>
          <w:rStyle w:val="FootnoteReference"/>
        </w:rPr>
        <w:footnoteRef/>
      </w:r>
      <w:r>
        <w:t xml:space="preserve"> Place name: Sodom. Place-name meaning: Sodom — their secret; their cement. Source form: Sodom. Greek form: σοδομων.</w:t>
      </w:r>
    </w:p>
  </w:footnote>
  <w:footnote w:id="17816">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7">
    <w:p>
      <w:pPr>
        <w:pStyle w:val="FootnoteText"/>
      </w:pPr>
      <w:r>
        <w:rPr>
          <w:rStyle w:val="FootnoteReference"/>
        </w:rPr>
        <w:footnoteRef/>
      </w:r>
      <w:r>
        <w:t xml:space="preserve"> Cross-references for "making": Num 26:10; Deut 29:23; 1Cor 10:11.</w:t>
      </w:r>
    </w:p>
  </w:footnote>
  <w:footnote w:id="1781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20">
    <w:p>
      <w:pPr>
        <w:pStyle w:val="FootnoteText"/>
      </w:pPr>
      <w:r>
        <w:rPr>
          <w:rStyle w:val="FootnoteReference"/>
        </w:rPr>
        <w:footnoteRef/>
      </w:r>
      <w:r>
        <w:t xml:space="preserve"> Cross-references for "delivered": Gen 19:16; Gen 19:22; Gen 19:29; 1Cor 10:13.</w:t>
      </w:r>
    </w:p>
  </w:footnote>
  <w:footnote w:id="17821">
    <w:p>
      <w:pPr>
        <w:pStyle w:val="FootnoteText"/>
      </w:pPr>
      <w:r>
        <w:rPr>
          <w:rStyle w:val="FootnoteReference"/>
        </w:rPr>
        <w:footnoteRef/>
      </w:r>
      <w:r>
        <w:t xml:space="preserve"> Personal name: Lot. Personal-name meaning: Lot — Covering; veil. Source form: Lot.</w:t>
      </w:r>
    </w:p>
  </w:footnote>
  <w:footnote w:id="17822">
    <w:p>
      <w:pPr>
        <w:pStyle w:val="FootnoteText"/>
      </w:pPr>
      <w:r>
        <w:rPr>
          <w:rStyle w:val="FootnoteReference"/>
        </w:rPr>
        <w:footnoteRef/>
      </w:r>
      <w:r>
        <w:t xml:space="preserve"> Cross-references for "vexed": Gen 13:13; Gen 19:7-8; Ps 120:5; Jer 9:1-6; Jer 23:9.</w:t>
      </w:r>
    </w:p>
  </w:footnote>
  <w:footnote w:id="17823">
    <w:p>
      <w:pPr>
        <w:pStyle w:val="FootnoteText"/>
      </w:pPr>
      <w:r>
        <w:rPr>
          <w:rStyle w:val="FootnoteReference"/>
        </w:rPr>
        <w:footnoteRef/>
      </w:r>
      <w:r>
        <w:t xml:space="preserve"> Cross-references for "in seeing": Ps 119:136; Ps 119:139; Ps 119:158; Ezek 9:4; Ezek 9:6; Mal 3:15-17.</w:t>
      </w:r>
    </w:p>
  </w:footnote>
  <w:footnote w:id="17824">
    <w:p>
      <w:pPr>
        <w:pStyle w:val="FootnoteText"/>
      </w:pPr>
      <w:r>
        <w:rPr>
          <w:rStyle w:val="FootnoteReference"/>
        </w:rPr>
        <w:footnoteRef/>
      </w:r>
      <w:r>
        <w:t xml:space="preserve"> Cross-references for "the godly": Ps 4:3; Ps 12:1; Ps 32:6; 2Tim 3:12; Titus 2:14.</w:t>
      </w:r>
    </w:p>
  </w:footnote>
  <w:footnote w:id="17825">
    <w:p>
      <w:pPr>
        <w:pStyle w:val="FootnoteText"/>
      </w:pPr>
      <w:r>
        <w:rPr>
          <w:rStyle w:val="FootnoteReference"/>
        </w:rPr>
        <w:footnoteRef/>
      </w:r>
      <w:r>
        <w:t xml:space="preserve"> Cross-references: Job 5:19; Ps 34:15-19; 1Cor 10:13.</w:t>
      </w:r>
    </w:p>
  </w:footnote>
  <w:footnote w:id="17826">
    <w:p>
      <w:pPr>
        <w:pStyle w:val="FootnoteText"/>
      </w:pPr>
      <w:r>
        <w:rPr>
          <w:rStyle w:val="FootnoteReference"/>
        </w:rPr>
        <w:footnoteRef/>
      </w:r>
      <w:r>
        <w:t xml:space="preserve"> Cross-references: Job 21:30; Prov 16:4; 2Pet 2:4; Jude 1:14-15.</w:t>
      </w:r>
    </w:p>
  </w:footnote>
  <w:footnote w:id="17827">
    <w:p>
      <w:pPr>
        <w:pStyle w:val="FootnoteText"/>
      </w:pPr>
      <w:r>
        <w:rPr>
          <w:rStyle w:val="FootnoteReference"/>
        </w:rPr>
        <w:footnoteRef/>
      </w:r>
      <w:r>
        <w:t xml:space="preserve"> Cross-references: Rom 2:5; 2Cor 5:10-11; 2Pet 3:7.</w:t>
      </w:r>
    </w:p>
  </w:footnote>
  <w:footnote w:id="17828">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9">
    <w:p>
      <w:pPr>
        <w:pStyle w:val="FootnoteText"/>
      </w:pPr>
      <w:r>
        <w:rPr>
          <w:rStyle w:val="FootnoteReference"/>
        </w:rPr>
        <w:footnoteRef/>
      </w:r>
      <w:r>
        <w:t xml:space="preserve"> Cross-references for "to speak": Exod 22:28; Eccl 10:6-7; Eccl 10:20; Acts 23:5; Jude 1:8; Jude 1:10.</w:t>
      </w:r>
    </w:p>
  </w:footnote>
  <w:footnote w:id="17830">
    <w:p>
      <w:pPr>
        <w:pStyle w:val="FootnoteText"/>
      </w:pPr>
      <w:r>
        <w:rPr>
          <w:rStyle w:val="FootnoteReference"/>
        </w:rPr>
        <w:footnoteRef/>
      </w:r>
      <w:r>
        <w:t xml:space="preserve"> Cross-references: Num 15:30; Jude 1:8.</w:t>
      </w:r>
    </w:p>
  </w:footnote>
  <w:footnote w:id="17831">
    <w:p>
      <w:pPr>
        <w:pStyle w:val="FootnoteText"/>
      </w:pPr>
      <w:r>
        <w:rPr>
          <w:rStyle w:val="FootnoteReference"/>
        </w:rPr>
        <w:footnoteRef/>
      </w:r>
      <w:r>
        <w:t xml:space="preserve"> Cross-references: Gen 49:6; Titus 1:7.</w:t>
      </w:r>
    </w:p>
  </w:footnote>
  <w:footnote w:id="17832">
    <w:p>
      <w:pPr>
        <w:pStyle w:val="FootnoteText"/>
      </w:pPr>
      <w:r>
        <w:rPr>
          <w:rStyle w:val="FootnoteReference"/>
        </w:rPr>
        <w:footnoteRef/>
      </w:r>
      <w:r>
        <w:t xml:space="preserve"> Cross-references for "angels": Ps 103:20; Ps 104:4; Dan 6:22; 2Thess 1:7; Jude 1:9.</w:t>
      </w:r>
    </w:p>
  </w:footnote>
  <w:footnote w:id="17833">
    <w:p>
      <w:pPr>
        <w:pStyle w:val="FootnoteText"/>
      </w:pPr>
      <w:r>
        <w:rPr>
          <w:rStyle w:val="FootnoteReference"/>
        </w:rPr>
        <w:footnoteRef/>
      </w:r>
      <w:r>
        <w:t xml:space="preserve"> Cross-references: Ps 49:10; Ps 92:6; Ps 94:8; Jer 4:22; Jer 5:4; Jer 10:8; Jer 10:21; Jer 12:3; Ezek 21:31; Jude 1:10.</w:t>
      </w:r>
    </w:p>
  </w:footnote>
  <w:footnote w:id="17834">
    <w:p>
      <w:pPr>
        <w:pStyle w:val="FootnoteText"/>
      </w:pPr>
      <w:r>
        <w:rPr>
          <w:rStyle w:val="FootnoteReference"/>
        </w:rPr>
        <w:footnoteRef/>
      </w:r>
      <w:r>
        <w:t xml:space="preserve"> Cross-references: Prov 14:32; John 8:21; Gal 6:8; 2Pet 1:4; 2Pet 2:19.</w:t>
      </w:r>
    </w:p>
  </w:footnote>
  <w:footnote w:id="17835">
    <w:p>
      <w:pPr>
        <w:pStyle w:val="FootnoteText"/>
      </w:pPr>
      <w:r>
        <w:rPr>
          <w:rStyle w:val="FootnoteReference"/>
        </w:rPr>
        <w:footnoteRef/>
      </w:r>
      <w:r>
        <w:t xml:space="preserve"> Cross-references for "the reward": Isa 3:11; Rom 2:8-9; Phil 3:19; 2Tim 4:14; Heb 2:2-3; Jude 1:12-16; Rev 18:6.</w:t>
      </w:r>
    </w:p>
  </w:footnote>
  <w:footnote w:id="17836">
    <w:p>
      <w:pPr>
        <w:pStyle w:val="FootnoteText"/>
      </w:pPr>
      <w:r>
        <w:rPr>
          <w:rStyle w:val="FootnoteReference"/>
        </w:rPr>
        <w:footnoteRef/>
      </w:r>
      <w:r>
        <w:t xml:space="preserve"> Cross-references for "to riot": Rom 13:13; 1Thess 5:7-8; 1Pet 4:4.</w:t>
      </w:r>
    </w:p>
  </w:footnote>
  <w:footnote w:id="17837">
    <w:p>
      <w:pPr>
        <w:pStyle w:val="FootnoteText"/>
      </w:pPr>
      <w:r>
        <w:rPr>
          <w:rStyle w:val="FootnoteReference"/>
        </w:rPr>
        <w:footnoteRef/>
      </w:r>
      <w:r>
        <w:t xml:space="preserve"> Cross-references for "Spots": Song 4:7; Eph 5:27; Jude 1:12.</w:t>
      </w:r>
    </w:p>
  </w:footnote>
  <w:footnote w:id="17838">
    <w:p>
      <w:pPr>
        <w:pStyle w:val="FootnoteText"/>
      </w:pPr>
      <w:r>
        <w:rPr>
          <w:rStyle w:val="FootnoteReference"/>
        </w:rPr>
        <w:footnoteRef/>
      </w:r>
      <w:r>
        <w:t xml:space="preserve"> Cross-references for "eyes": 2Sam 11:2-4; Job 31:7; Job 31:9; Prov 6:25; Matt 5:28; 1John 2:16.</w:t>
      </w:r>
    </w:p>
  </w:footnote>
  <w:footnote w:id="17839">
    <w:p>
      <w:pPr>
        <w:pStyle w:val="FootnoteText"/>
      </w:pPr>
      <w:r>
        <w:rPr>
          <w:rStyle w:val="FootnoteReference"/>
        </w:rPr>
        <w:footnoteRef/>
      </w:r>
      <w:r>
        <w:t xml:space="preserve"> Cross-references for "that cannot": Isa 1:16; Jer 13:23; Matt 12:34; John 5:44.</w:t>
      </w:r>
    </w:p>
  </w:footnote>
  <w:footnote w:id="17840">
    <w:p>
      <w:pPr>
        <w:pStyle w:val="FootnoteText"/>
      </w:pPr>
      <w:r>
        <w:rPr>
          <w:rStyle w:val="FootnoteReference"/>
        </w:rPr>
        <w:footnoteRef/>
      </w:r>
      <w:r>
        <w:t xml:space="preserve"> Cross-references for "beguiling": Mark 13:22; Rom 16:18; 1Cor 11:19; Eph 4:14; Col 2:18; Jas 1:8; 2Pet 2:18; 2Pet 3:16; Rev 12:9.</w:t>
      </w:r>
    </w:p>
  </w:footnote>
  <w:footnote w:id="17841">
    <w:p>
      <w:pPr>
        <w:pStyle w:val="FootnoteText"/>
      </w:pPr>
      <w:r>
        <w:rPr>
          <w:rStyle w:val="FootnoteReference"/>
        </w:rPr>
        <w:footnoteRef/>
      </w:r>
      <w:r>
        <w:t xml:space="preserve"> Cross-references for "cursed": Isa 34:5; Isa 65:20; Matt 25:41; Eph 2:3.</w:t>
      </w:r>
    </w:p>
  </w:footnote>
  <w:footnote w:id="17842">
    <w:p>
      <w:pPr>
        <w:pStyle w:val="FootnoteText"/>
      </w:pPr>
      <w:r>
        <w:rPr>
          <w:rStyle w:val="FootnoteReference"/>
        </w:rPr>
        <w:footnoteRef/>
      </w:r>
      <w:r>
        <w:t xml:space="preserve"> Cross-references: 2Pet 2:3; Jude 1:11.</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1Sam 12:23; 1Kgs 18:18; 1Kgs 19:10; Prov 28:4; Ezek 9:10; Hos 14:8; Acts 13:10.</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Acts 1:18.</w:t>
      </w:r>
    </w:p>
  </w:footnote>
  <w:footnote w:id="17849">
    <w:p>
      <w:pPr>
        <w:pStyle w:val="FootnoteText"/>
      </w:pPr>
      <w:r>
        <w:rPr>
          <w:rStyle w:val="FootnoteReference"/>
        </w:rPr>
        <w:footnoteRef/>
      </w:r>
      <w:r>
        <w:t xml:space="preserve"> Cross-references for "the madness": Eccl 7:25; Eccl 9:3; Hos 9:7; Luke 16:11; Acts 26:11; Acts 26:24-25.</w:t>
      </w:r>
    </w:p>
  </w:footnote>
  <w:footnote w:id="17850">
    <w:p>
      <w:pPr>
        <w:pStyle w:val="FootnoteText"/>
      </w:pPr>
      <w:r>
        <w:rPr>
          <w:rStyle w:val="FootnoteReference"/>
        </w:rPr>
        <w:footnoteRef/>
      </w:r>
      <w:r>
        <w:t xml:space="preserve"> Cross-references: Num 22:22-33.</w:t>
      </w:r>
    </w:p>
  </w:footnote>
  <w:footnote w:id="17851">
    <w:p>
      <w:pPr>
        <w:pStyle w:val="FootnoteText"/>
      </w:pPr>
      <w:r>
        <w:rPr>
          <w:rStyle w:val="FootnoteReference"/>
        </w:rPr>
        <w:footnoteRef/>
      </w:r>
      <w:r>
        <w:t xml:space="preserve"> Cross-references for "are wells": Job 6:14-17; Jer 14:3; Hos 6:4; Jude 1:12-13.</w:t>
      </w:r>
    </w:p>
  </w:footnote>
  <w:footnote w:id="17852">
    <w:p>
      <w:pPr>
        <w:pStyle w:val="FootnoteText"/>
      </w:pPr>
      <w:r>
        <w:rPr>
          <w:rStyle w:val="FootnoteReference"/>
        </w:rPr>
        <w:footnoteRef/>
      </w:r>
      <w:r>
        <w:t xml:space="preserve"> Cross-references for "clouds": Eph 4:14.</w:t>
      </w:r>
    </w:p>
  </w:footnote>
  <w:footnote w:id="17853">
    <w:p>
      <w:pPr>
        <w:pStyle w:val="FootnoteText"/>
      </w:pPr>
      <w:r>
        <w:rPr>
          <w:rStyle w:val="FootnoteReference"/>
        </w:rPr>
        <w:footnoteRef/>
      </w:r>
      <w:r>
        <w:t xml:space="preserve"> Cross-references for "mist": G2217.</w:t>
      </w:r>
    </w:p>
  </w:footnote>
  <w:footnote w:id="17854">
    <w:p>
      <w:pPr>
        <w:pStyle w:val="FootnoteText"/>
      </w:pPr>
      <w:r>
        <w:rPr>
          <w:rStyle w:val="FootnoteReference"/>
        </w:rPr>
        <w:footnoteRef/>
      </w:r>
      <w:r>
        <w:t xml:space="preserve"> Cross-references for "darkness": Matt 8:12; Matt 22:13; Matt 25:30; 2Pet 2:4; Jude 1:6; Jude 1:13.</w:t>
      </w:r>
    </w:p>
  </w:footnote>
  <w:footnote w:id="17855">
    <w:p>
      <w:pPr>
        <w:pStyle w:val="FootnoteText"/>
      </w:pPr>
      <w:r>
        <w:rPr>
          <w:rStyle w:val="FootnoteReference"/>
        </w:rPr>
        <w:footnoteRef/>
      </w:r>
      <w:r>
        <w:t xml:space="preserve"> Cross-references for "they speak": Ps 52:1-3; Ps 73:8-9; Dan 4:30; Dan 11:36; Acts 8:9; 2Thess 2:4; Jude 1:13; Jude 1:15-16; Rev 13:5-6; Rev 13:11.</w:t>
      </w:r>
    </w:p>
  </w:footnote>
  <w:footnote w:id="17856">
    <w:p>
      <w:pPr>
        <w:pStyle w:val="FootnoteText"/>
      </w:pPr>
      <w:r>
        <w:rPr>
          <w:rStyle w:val="FootnoteReference"/>
        </w:rPr>
        <w:footnoteRef/>
      </w:r>
      <w:r>
        <w:t xml:space="preserve"> Cross-references for "great swelling": G5246.</w:t>
      </w:r>
    </w:p>
  </w:footnote>
  <w:footnote w:id="17857">
    <w:p>
      <w:pPr>
        <w:pStyle w:val="FootnoteText"/>
      </w:pPr>
      <w:r>
        <w:rPr>
          <w:rStyle w:val="FootnoteReference"/>
        </w:rPr>
        <w:footnoteRef/>
      </w:r>
      <w:r>
        <w:t xml:space="preserve"> Cross-references for "that were": Acts 2:40; 2Pet 1:4; 2Pet 2:20.</w:t>
      </w:r>
    </w:p>
  </w:footnote>
  <w:footnote w:id="17858">
    <w:p>
      <w:pPr>
        <w:pStyle w:val="FootnoteText"/>
      </w:pPr>
      <w:r>
        <w:rPr>
          <w:rStyle w:val="FootnoteReference"/>
        </w:rPr>
        <w:footnoteRef/>
      </w:r>
      <w:r>
        <w:t xml:space="preserve"> Cross-references: Rom 13:13; Jas 5:5.</w:t>
      </w:r>
    </w:p>
  </w:footnote>
  <w:footnote w:id="17859">
    <w:p>
      <w:pPr>
        <w:pStyle w:val="FootnoteText"/>
      </w:pPr>
      <w:r>
        <w:rPr>
          <w:rStyle w:val="FootnoteReference"/>
        </w:rPr>
        <w:footnoteRef/>
      </w:r>
      <w:r>
        <w:t xml:space="preserve"> Cross-references for "they promise": Gal 5:1; Gal 5:13; 1Pet 2:16.</w:t>
      </w:r>
    </w:p>
  </w:footnote>
  <w:footnote w:id="17860">
    <w:p>
      <w:pPr>
        <w:pStyle w:val="FootnoteText"/>
      </w:pPr>
      <w:r>
        <w:rPr>
          <w:rStyle w:val="FootnoteReference"/>
        </w:rPr>
        <w:footnoteRef/>
      </w:r>
      <w:r>
        <w:t xml:space="preserve"> Cross-references for "they themselves": John 8:34; Rom 6:12-14; Rom 6:16-22; Titus 3:3.</w:t>
      </w:r>
    </w:p>
  </w:footnote>
  <w:footnote w:id="17861">
    <w:p>
      <w:pPr>
        <w:pStyle w:val="FootnoteText"/>
      </w:pPr>
      <w:r>
        <w:rPr>
          <w:rStyle w:val="FootnoteReference"/>
        </w:rPr>
        <w:footnoteRef/>
      </w:r>
      <w:r>
        <w:t xml:space="preserve"> Cross-references for "overcome": Isa 28:1; Jer 23:9; 2Tim 2:26; 2Pet 2:20.</w:t>
      </w:r>
    </w:p>
  </w:footnote>
  <w:footnote w:id="17862">
    <w:p>
      <w:pPr>
        <w:pStyle w:val="FootnoteText"/>
      </w:pPr>
      <w:r>
        <w:rPr>
          <w:rStyle w:val="FootnoteReference"/>
        </w:rPr>
        <w:footnoteRef/>
      </w:r>
      <w:r>
        <w:t xml:space="preserve"> Cross-references for "escaped": 2Pet 1:4; 2Pet 2:18.</w:t>
      </w:r>
    </w:p>
  </w:footnote>
  <w:footnote w:id="17863">
    <w:p>
      <w:pPr>
        <w:pStyle w:val="FootnoteText"/>
      </w:pPr>
      <w:r>
        <w:rPr>
          <w:rStyle w:val="FootnoteReference"/>
        </w:rPr>
        <w:footnoteRef/>
      </w:r>
      <w:r>
        <w:t xml:space="preserve"> Name meaning: Jesus (Yeshua) — Yahweh saves. He will save His people from their sins.</w:t>
      </w:r>
    </w:p>
  </w:footnote>
  <w:footnote w:id="17864">
    <w:p>
      <w:pPr>
        <w:pStyle w:val="FootnoteText"/>
      </w:pPr>
      <w:r>
        <w:rPr>
          <w:rStyle w:val="FootnoteReference"/>
        </w:rPr>
        <w:footnoteRef/>
      </w:r>
      <w:r>
        <w:t xml:space="preserve"> Personal name: Christ. Personal-name meaning: Christ — anointed. Source form: Christ.</w:t>
      </w:r>
    </w:p>
  </w:footnote>
  <w:footnote w:id="17865">
    <w:p>
      <w:pPr>
        <w:pStyle w:val="FootnoteText"/>
      </w:pPr>
      <w:r>
        <w:rPr>
          <w:rStyle w:val="FootnoteReference"/>
        </w:rPr>
        <w:footnoteRef/>
      </w:r>
      <w:r>
        <w:t xml:space="preserve"> Cross-references for "the latter": Num 24:20; Deut 32:29; Phil 3:19.</w:t>
      </w:r>
    </w:p>
  </w:footnote>
  <w:footnote w:id="178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7">
    <w:p>
      <w:pPr>
        <w:pStyle w:val="FootnoteText"/>
      </w:pPr>
      <w:r>
        <w:rPr>
          <w:rStyle w:val="FootnoteReference"/>
        </w:rPr>
        <w:footnoteRef/>
      </w:r>
      <w:r>
        <w:t xml:space="preserve"> Cross-references for "it had": Matt 11:23-24; Luke 12:47; John 9:41; John 15:22.</w:t>
      </w:r>
    </w:p>
  </w:footnote>
  <w:footnote w:id="17868">
    <w:p>
      <w:pPr>
        <w:pStyle w:val="FootnoteText"/>
      </w:pPr>
      <w:r>
        <w:rPr>
          <w:rStyle w:val="FootnoteReference"/>
        </w:rPr>
        <w:footnoteRef/>
      </w:r>
      <w:r>
        <w:t xml:space="preserve"> Cross-references for "the way": Prov 12:28; Prov 16:31; Matt 21:32.</w:t>
      </w:r>
    </w:p>
  </w:footnote>
  <w:footnote w:id="17869">
    <w:p>
      <w:pPr>
        <w:pStyle w:val="FootnoteText"/>
      </w:pPr>
      <w:r>
        <w:rPr>
          <w:rStyle w:val="FootnoteReference"/>
        </w:rPr>
        <w:footnoteRef/>
      </w:r>
      <w:r>
        <w:t xml:space="preserve"> Cross-references for "to turn": Ps 36:3-4; Ps 125:5; Ezek 3:20; Ezek 18:24; Ezek 23:13; Zeph 1:6.</w:t>
      </w:r>
    </w:p>
  </w:footnote>
  <w:footnote w:id="17870">
    <w:p>
      <w:pPr>
        <w:pStyle w:val="FootnoteText"/>
      </w:pPr>
      <w:r>
        <w:rPr>
          <w:rStyle w:val="FootnoteReference"/>
        </w:rPr>
        <w:footnoteRef/>
      </w:r>
      <w:r>
        <w:t xml:space="preserve"> Cross-references for "holy": Rom 7:12; 1Thess 4:2.</w:t>
      </w:r>
    </w:p>
  </w:footnote>
  <w:footnote w:id="17871">
    <w:p>
      <w:pPr>
        <w:pStyle w:val="FootnoteText"/>
      </w:pPr>
      <w:r>
        <w:rPr>
          <w:rStyle w:val="FootnoteReference"/>
        </w:rPr>
        <w:footnoteRef/>
      </w:r>
      <w:r>
        <w:t xml:space="preserve"> Cross-references for "The dog": Prov 26:11.</w:t>
      </w:r>
    </w:p>
  </w:footnote>
  <w:footnote w:id="17872">
    <w:p>
      <w:pPr>
        <w:pStyle w:val="FootnoteText"/>
      </w:pPr>
      <w:r>
        <w:rPr>
          <w:rStyle w:val="FootnoteReference"/>
        </w:rPr>
        <w:footnoteRef/>
      </w:r>
      <w:r>
        <w:t xml:space="preserve"> Cross-references for "second epistle": 2Cor 13:2; 1Pet 1:1-2.</w:t>
      </w:r>
    </w:p>
  </w:footnote>
  <w:footnote w:id="17873">
    <w:p>
      <w:pPr>
        <w:pStyle w:val="FootnoteText"/>
      </w:pPr>
      <w:r>
        <w:rPr>
          <w:rStyle w:val="FootnoteReference"/>
        </w:rPr>
        <w:footnoteRef/>
      </w:r>
      <w:r>
        <w:t xml:space="preserve"> Cross-references for "I stir": 2Tim 1:6; 2Pet 1:13-15.</w:t>
      </w:r>
    </w:p>
  </w:footnote>
  <w:footnote w:id="17874">
    <w:p>
      <w:pPr>
        <w:pStyle w:val="FootnoteText"/>
      </w:pPr>
      <w:r>
        <w:rPr>
          <w:rStyle w:val="FootnoteReference"/>
        </w:rPr>
        <w:footnoteRef/>
      </w:r>
      <w:r>
        <w:t xml:space="preserve"> Cross-references for "pure": Ps 24:4; Ps 73:1; Matt 5:8; 1Tim 5:22; 1Pet 1:22.</w:t>
      </w:r>
    </w:p>
  </w:footnote>
  <w:footnote w:id="17875">
    <w:p>
      <w:pPr>
        <w:pStyle w:val="FootnoteText"/>
      </w:pPr>
      <w:r>
        <w:rPr>
          <w:rStyle w:val="FootnoteReference"/>
        </w:rPr>
        <w:footnoteRef/>
      </w:r>
      <w:r>
        <w:t xml:space="preserve"> Cross-references: 2Pet 1:12.</w:t>
      </w:r>
    </w:p>
  </w:footnote>
  <w:footnote w:id="17876">
    <w:p>
      <w:pPr>
        <w:pStyle w:val="FootnoteText"/>
      </w:pPr>
      <w:r>
        <w:rPr>
          <w:rStyle w:val="FootnoteReference"/>
        </w:rPr>
        <w:footnoteRef/>
      </w:r>
      <w:r>
        <w:t xml:space="preserve"> Cross-references for "and of": Eph 2:20; 2Pet 2:21; 2Pet 3:15; 1John 4:6; Jude 1:17.</w:t>
      </w:r>
    </w:p>
  </w:footnote>
  <w:footnote w:id="17877">
    <w:p>
      <w:pPr>
        <w:pStyle w:val="FootnoteText"/>
      </w:pPr>
      <w:r>
        <w:rPr>
          <w:rStyle w:val="FootnoteReference"/>
        </w:rPr>
        <w:footnoteRef/>
      </w:r>
      <w:r>
        <w:t xml:space="preserve"> Cross-references: Luke 1:70; Luke 24:27; Luke 24:44; Acts 3:18; Acts 3:24-26; Acts 10:43; Acts 28:23; 1Pet 1:10-12; 2Pet 1:19-21; Rev 19:10.</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1Tim 4:1-2; 2Tim 3:1; 1John 2:18; Jude 1:18.</w:t>
      </w:r>
    </w:p>
  </w:footnote>
  <w:footnote w:id="17881">
    <w:p>
      <w:pPr>
        <w:pStyle w:val="FootnoteText"/>
      </w:pPr>
      <w:r>
        <w:rPr>
          <w:rStyle w:val="FootnoteReference"/>
        </w:rPr>
        <w:footnoteRef/>
      </w:r>
      <w:r>
        <w:t xml:space="preserve"> Cross-references for "from the beginning": Mark 13:19; Rev 3:14.</w:t>
      </w:r>
    </w:p>
  </w:footnote>
  <w:footnote w:id="17882">
    <w:p>
      <w:pPr>
        <w:pStyle w:val="FootnoteText"/>
      </w:pPr>
      <w:r>
        <w:rPr>
          <w:rStyle w:val="FootnoteReference"/>
        </w:rPr>
        <w:footnoteRef/>
      </w:r>
      <w:r>
        <w:t xml:space="preserve"> Cross-references for "they willingly": Prov 17:16; John 3:19-20; Rom 1:28; 2Thess 2:10-12.</w:t>
      </w:r>
    </w:p>
  </w:footnote>
  <w:footnote w:id="17883">
    <w:p>
      <w:pPr>
        <w:pStyle w:val="FootnoteText"/>
      </w:pPr>
      <w:r>
        <w:rPr>
          <w:rStyle w:val="FootnoteReference"/>
        </w:rPr>
        <w:footnoteRef/>
      </w:r>
      <w:r>
        <w:t xml:space="preserve"> Cross-references for "by the word": Gen 1:6; Gen 1:9; Ps 24:2; Ps 33:6; Ps 136:6; Heb 11:3.</w:t>
      </w:r>
    </w:p>
  </w:footnote>
  <w:footnote w:id="1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5">
    <w:p>
      <w:pPr>
        <w:pStyle w:val="FootnoteText"/>
      </w:pPr>
      <w:r>
        <w:rPr>
          <w:rStyle w:val="FootnoteReference"/>
        </w:rPr>
        <w:footnoteRef/>
      </w:r>
      <w:r>
        <w:t xml:space="preserve"> Cross-references for "standing": Col 1:17.</w:t>
      </w:r>
    </w:p>
  </w:footnote>
  <w:footnote w:id="178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8">
    <w:p>
      <w:pPr>
        <w:pStyle w:val="FootnoteText"/>
      </w:pPr>
      <w:r>
        <w:rPr>
          <w:rStyle w:val="FootnoteReference"/>
        </w:rPr>
        <w:footnoteRef/>
      </w:r>
      <w:r>
        <w:t xml:space="preserve"> Cross-references: Gen 7:10-23; Gen 9:15; Job 12:15; Matt 24:38-39; Luke 17:27; 2Pet 2:5.</w:t>
      </w:r>
    </w:p>
  </w:footnote>
  <w:footnote w:id="17889">
    <w:p>
      <w:pPr>
        <w:pStyle w:val="FootnoteText"/>
      </w:pPr>
      <w:r>
        <w:rPr>
          <w:rStyle w:val="FootnoteReference"/>
        </w:rPr>
        <w:footnoteRef/>
      </w:r>
      <w:r>
        <w:t xml:space="preserve"> Cross-references for "the heavens": Ps 50:3; Ps 102:26; Isa 51:6; Zeph 3:8; Matt 24:35; Matt 25:41; 2Thess 1:8; 2Pet 3:10; Rev 20:11; Rev 21:1.</w:t>
      </w:r>
    </w:p>
  </w:footnote>
  <w:footnote w:id="17890">
    <w:p>
      <w:pPr>
        <w:pStyle w:val="FootnoteText"/>
      </w:pPr>
      <w:r>
        <w:rPr>
          <w:rStyle w:val="FootnoteReference"/>
        </w:rPr>
        <w:footnoteRef/>
      </w:r>
      <w:r>
        <w:t xml:space="preserve"> Cross-references for "against": Matt 10:15; Matt 11:22; Matt 11:24; Matt 12:36; Mark 6:11; 2Pet 2:9; 1John 4:17.</w:t>
      </w:r>
    </w:p>
  </w:footnote>
  <w:footnote w:id="17891">
    <w:p>
      <w:pPr>
        <w:pStyle w:val="FootnoteText"/>
      </w:pPr>
      <w:r>
        <w:rPr>
          <w:rStyle w:val="FootnoteReference"/>
        </w:rPr>
        <w:footnoteRef/>
      </w:r>
      <w:r>
        <w:t xml:space="preserve"> Cross-references: Rom 2:5; Phil 1:28; 2Thess 2:3; 1Tim 6:9; Rev 17:8; Rev 17:11.</w:t>
      </w:r>
    </w:p>
  </w:footnote>
  <w:footnote w:id="17892">
    <w:p>
      <w:pPr>
        <w:pStyle w:val="FootnoteText"/>
      </w:pPr>
      <w:r>
        <w:rPr>
          <w:rStyle w:val="FootnoteReference"/>
        </w:rPr>
        <w:footnoteRef/>
      </w:r>
      <w:r>
        <w:t xml:space="preserve"> Cross-references for "that one": Ps 90:4.</w:t>
      </w:r>
    </w:p>
  </w:footnote>
  <w:footnote w:id="17893">
    <w:p>
      <w:pPr>
        <w:pStyle w:val="FootnoteText"/>
      </w:pPr>
      <w:r>
        <w:rPr>
          <w:rStyle w:val="FootnoteReference"/>
        </w:rPr>
        <w:footnoteRef/>
      </w:r>
      <w:r>
        <w:t xml:space="preserve"> Cross-references: Rom 11:25; 1Cor 10:1; 1Cor 12:1.</w:t>
      </w:r>
    </w:p>
  </w:footnote>
  <w:footnote w:id="17894">
    <w:p>
      <w:pPr>
        <w:pStyle w:val="FootnoteText"/>
      </w:pPr>
      <w:r>
        <w:rPr>
          <w:rStyle w:val="FootnoteReference"/>
        </w:rPr>
        <w:footnoteRef/>
      </w:r>
      <w:r>
        <w:t xml:space="preserve"> Cross-references for "but is": Exod 34:6; Ps 86:15; Isa 30:18; Rom 9:22; 1Tim 1:16; 1Pet 3:20; 2Pet 3:15.</w:t>
      </w:r>
    </w:p>
  </w:footnote>
  <w:footnote w:id="17895">
    <w:p>
      <w:pPr>
        <w:pStyle w:val="FootnoteText"/>
      </w:pPr>
      <w:r>
        <w:rPr>
          <w:rStyle w:val="FootnoteReference"/>
        </w:rPr>
        <w:footnoteRef/>
      </w:r>
      <w:r>
        <w:t xml:space="preserve"> Cross-references for "not willing": Exod 18:23; Exod 32:32; Exod 33:11.</w:t>
      </w:r>
    </w:p>
  </w:footnote>
  <w:footnote w:id="17896">
    <w:p>
      <w:pPr>
        <w:pStyle w:val="FootnoteText"/>
      </w:pPr>
      <w:r>
        <w:rPr>
          <w:rStyle w:val="FootnoteReference"/>
        </w:rPr>
        <w:footnoteRef/>
      </w:r>
      <w:r>
        <w:t xml:space="preserve"> Cross-references for "but that": Rom 2:4; 1Tim 2:4; Rev 2:21.</w:t>
      </w:r>
    </w:p>
  </w:footnote>
  <w:footnote w:id="17897">
    <w:p>
      <w:pPr>
        <w:pStyle w:val="FootnoteText"/>
      </w:pPr>
      <w:r>
        <w:rPr>
          <w:rStyle w:val="FootnoteReference"/>
        </w:rPr>
        <w:footnoteRef/>
      </w:r>
      <w:r>
        <w:t xml:space="preserve"> Cross-references for "as a": Matt 24:42-43; Luke 12:39; 1Thess 5:2; Rev 3:3; Rev 16:15.</w:t>
      </w:r>
    </w:p>
  </w:footnote>
  <w:footnote w:id="17898">
    <w:p>
      <w:pPr>
        <w:pStyle w:val="FootnoteText"/>
      </w:pPr>
      <w:r>
        <w:rPr>
          <w:rStyle w:val="FootnoteReference"/>
        </w:rPr>
        <w:footnoteRef/>
      </w:r>
      <w:r>
        <w:t xml:space="preserve"> Cross-references for "in which": Ps 102:26; Isa 51:6; Matt 24:35; Mark 13:31; Rom 8:20; Heb 1:11-12; Rev 20:11; Rev 21:1.</w:t>
      </w:r>
    </w:p>
  </w:footnote>
  <w:footnote w:id="17899">
    <w:p>
      <w:pPr>
        <w:pStyle w:val="FootnoteText"/>
      </w:pPr>
      <w:r>
        <w:rPr>
          <w:rStyle w:val="FootnoteReference"/>
        </w:rPr>
        <w:footnoteRef/>
      </w:r>
      <w:r>
        <w:t xml:space="preserve"> Cross-references for "the elements": 2Pet 3:12.</w:t>
      </w:r>
    </w:p>
  </w:footnote>
  <w:footnote w:id="17900">
    <w:p>
      <w:pPr>
        <w:pStyle w:val="FootnoteText"/>
      </w:pPr>
      <w:r>
        <w:rPr>
          <w:rStyle w:val="FootnoteReference"/>
        </w:rPr>
        <w:footnoteRef/>
      </w:r>
      <w:r>
        <w:t xml:space="preserve"> Cross-references for "melt": Ps 46:6; Ps 97:5; Amos 9:5; Amos 9:13; Nah 1:5.</w:t>
      </w:r>
    </w:p>
  </w:footnote>
  <w:footnote w:id="17901">
    <w:p>
      <w:pPr>
        <w:pStyle w:val="FootnoteText"/>
      </w:pPr>
      <w:r>
        <w:rPr>
          <w:rStyle w:val="FootnoteReference"/>
        </w:rPr>
        <w:footnoteRef/>
      </w:r>
      <w:r>
        <w:t xml:space="preserve"> Cross-references for "the earth": 2Pet 3:7.</w:t>
      </w:r>
    </w:p>
  </w:footnote>
  <w:footnote w:id="17902">
    <w:p>
      <w:pPr>
        <w:pStyle w:val="FootnoteText"/>
      </w:pPr>
      <w:r>
        <w:rPr>
          <w:rStyle w:val="FootnoteReference"/>
        </w:rPr>
        <w:footnoteRef/>
      </w:r>
      <w:r>
        <w:t xml:space="preserve"> Cross-references for "all these": Ps 75:3; Isa 14:31; Isa 24:19; Isa 34:4; 2Pet 3:12.</w:t>
      </w:r>
    </w:p>
  </w:footnote>
  <w:footnote w:id="17903">
    <w:p>
      <w:pPr>
        <w:pStyle w:val="FootnoteText"/>
      </w:pPr>
      <w:r>
        <w:rPr>
          <w:rStyle w:val="FootnoteReference"/>
        </w:rPr>
        <w:footnoteRef/>
      </w:r>
      <w:r>
        <w:t xml:space="preserve"> Cross-references for "in all": Ps 37:14; Ps 50:23; 2Cor 1:12; Phil 1:27; Phil 3:20; 1Tim 4:12; Heb 13:5; Jas 3:13; 1Pet 1:15; 1Pet 2:12.</w:t>
      </w:r>
    </w:p>
  </w:footnote>
  <w:footnote w:id="17904">
    <w:p>
      <w:pPr>
        <w:pStyle w:val="FootnoteText"/>
      </w:pPr>
      <w:r>
        <w:rPr>
          <w:rStyle w:val="FootnoteReference"/>
        </w:rPr>
        <w:footnoteRef/>
      </w:r>
      <w:r>
        <w:t xml:space="preserve"> Cross-references for "godliness": 1Tim 3:16; 1Tim 6:3; 1Tim 6:6; 1Tim 6:11; 2Pet 1:3; 2Pet 1:6.</w:t>
      </w:r>
    </w:p>
  </w:footnote>
  <w:footnote w:id="17905">
    <w:p>
      <w:pPr>
        <w:pStyle w:val="FootnoteText"/>
      </w:pPr>
      <w:r>
        <w:rPr>
          <w:rStyle w:val="FootnoteReference"/>
        </w:rPr>
        <w:footnoteRef/>
      </w:r>
      <w:r>
        <w:t xml:space="preserve"> Cross-references for "Looking": 1Cor 1:7; Titus 2:13; Jude 1:21.</w:t>
      </w:r>
    </w:p>
  </w:footnote>
  <w:footnote w:id="17906">
    <w:p>
      <w:pPr>
        <w:pStyle w:val="FootnoteText"/>
      </w:pPr>
      <w:r>
        <w:rPr>
          <w:rStyle w:val="FootnoteReference"/>
        </w:rPr>
        <w:footnoteRef/>
      </w:r>
      <w:r>
        <w:t xml:space="preserve"> Cross-references for "the heavens": Ps 50:3; Isa 34:4; 2Pet 3:10; Rev 6:13-14.</w:t>
      </w:r>
    </w:p>
  </w:footnote>
  <w:footnote w:id="17907">
    <w:p>
      <w:pPr>
        <w:pStyle w:val="FootnoteText"/>
      </w:pPr>
      <w:r>
        <w:rPr>
          <w:rStyle w:val="FootnoteReference"/>
        </w:rPr>
        <w:footnoteRef/>
      </w:r>
      <w:r>
        <w:t xml:space="preserve"> Cross-references for "melt": Isa 2:1-22; Isa 64:1-12; Mic 1:4; 2Pet 3:10.</w:t>
      </w:r>
    </w:p>
  </w:footnote>
  <w:footnote w:id="17908">
    <w:p>
      <w:pPr>
        <w:pStyle w:val="FootnoteText"/>
      </w:pPr>
      <w:r>
        <w:rPr>
          <w:rStyle w:val="FootnoteReference"/>
        </w:rPr>
        <w:footnoteRef/>
      </w:r>
      <w:r>
        <w:t xml:space="preserve"> Cross-references: 1Cor 1:8; Phil 1:6; 2Pet 3:10.</w:t>
      </w:r>
    </w:p>
  </w:footnote>
  <w:footnote w:id="17909">
    <w:p>
      <w:pPr>
        <w:pStyle w:val="FootnoteText"/>
      </w:pPr>
      <w:r>
        <w:rPr>
          <w:rStyle w:val="FootnoteReference"/>
        </w:rPr>
        <w:footnoteRef/>
      </w:r>
      <w:r>
        <w:t xml:space="preserve"> Cross-references for "seeing": Phil 3:20; Heb 9:28.</w:t>
      </w:r>
    </w:p>
  </w:footnote>
  <w:footnote w:id="17910">
    <w:p>
      <w:pPr>
        <w:pStyle w:val="FootnoteText"/>
      </w:pPr>
      <w:r>
        <w:rPr>
          <w:rStyle w:val="FootnoteReference"/>
        </w:rPr>
        <w:footnoteRef/>
      </w:r>
      <w:r>
        <w:t xml:space="preserve"> Cross-references for "be diligent": 2Pet 1:5-10; 1John 3:3.</w:t>
      </w:r>
    </w:p>
  </w:footnote>
  <w:footnote w:id="17911">
    <w:p>
      <w:pPr>
        <w:pStyle w:val="FootnoteText"/>
      </w:pPr>
      <w:r>
        <w:rPr>
          <w:rStyle w:val="FootnoteReference"/>
        </w:rPr>
        <w:footnoteRef/>
      </w:r>
      <w:r>
        <w:t xml:space="preserve"> Cross-references for "in peace": Matt 24:26; Luke 2:29; Luke 12:43; 1Cor 1:8; 1Cor 15:58; Phil 1:10; 1Thess 3:13; 1Thess 5:23.</w:t>
      </w:r>
    </w:p>
  </w:footnote>
  <w:footnote w:id="17912">
    <w:p>
      <w:pPr>
        <w:pStyle w:val="FootnoteText"/>
      </w:pPr>
      <w:r>
        <w:rPr>
          <w:rStyle w:val="FootnoteReference"/>
        </w:rPr>
        <w:footnoteRef/>
      </w:r>
      <w:r>
        <w:t xml:space="preserve"> Cross-references for "account": Rom 2:4; 1Tim 1:16; 1Pet 3:20; 2Pet 3:9.</w:t>
      </w:r>
    </w:p>
  </w:footnote>
  <w:footnote w:id="17913">
    <w:p>
      <w:pPr>
        <w:pStyle w:val="FootnoteText"/>
      </w:pPr>
      <w:r>
        <w:rPr>
          <w:rStyle w:val="FootnoteReference"/>
        </w:rPr>
        <w:footnoteRef/>
      </w:r>
      <w:r>
        <w:t xml:space="preserve"> Cross-references for "our beloved": Acts 15:25.</w:t>
      </w:r>
    </w:p>
  </w:footnote>
  <w:footnote w:id="17914">
    <w:p>
      <w:pPr>
        <w:pStyle w:val="FootnoteText"/>
      </w:pPr>
      <w:r>
        <w:rPr>
          <w:rStyle w:val="FootnoteReference"/>
        </w:rPr>
        <w:footnoteRef/>
      </w:r>
      <w:r>
        <w:t xml:space="preserve"> Name meaning: Paul (Paulus) — Small; humble. Changed from Saul to Paul, the humble apostle to the Gentiles.</w:t>
      </w:r>
    </w:p>
  </w:footnote>
  <w:footnote w:id="17915">
    <w:p>
      <w:pPr>
        <w:pStyle w:val="FootnoteText"/>
      </w:pPr>
      <w:r>
        <w:rPr>
          <w:rStyle w:val="FootnoteReference"/>
        </w:rPr>
        <w:footnoteRef/>
      </w:r>
      <w:r>
        <w:t xml:space="preserve"> Cross-references for "in all": 1Pet 1:1.</w:t>
      </w:r>
    </w:p>
  </w:footnote>
  <w:footnote w:id="17916">
    <w:p>
      <w:pPr>
        <w:pStyle w:val="FootnoteText"/>
      </w:pPr>
      <w:r>
        <w:rPr>
          <w:rStyle w:val="FootnoteReference"/>
        </w:rPr>
        <w:footnoteRef/>
      </w:r>
      <w:r>
        <w:t xml:space="preserve"> Cross-references for "speaking": 2Kgs 1:1-18; Rom 8:1-39; 1Cor 15:1-58.</w:t>
      </w:r>
    </w:p>
  </w:footnote>
  <w:footnote w:id="17917">
    <w:p>
      <w:pPr>
        <w:pStyle w:val="FootnoteText"/>
      </w:pPr>
      <w:r>
        <w:rPr>
          <w:rStyle w:val="FootnoteReference"/>
        </w:rPr>
        <w:footnoteRef/>
      </w:r>
      <w:r>
        <w:t xml:space="preserve"> Cross-references for "hard": 1Kgs 10:1; Heb 5:11.</w:t>
      </w:r>
    </w:p>
  </w:footnote>
  <w:footnote w:id="17918">
    <w:p>
      <w:pPr>
        <w:pStyle w:val="FootnoteText"/>
      </w:pPr>
      <w:r>
        <w:rPr>
          <w:rStyle w:val="FootnoteReference"/>
        </w:rPr>
        <w:footnoteRef/>
      </w:r>
      <w:r>
        <w:t xml:space="preserve"> Cross-references for "unstable": Gen 49:4; 2Tim 3:5-7; Jas 1:8; 2Pet 2:14.</w:t>
      </w:r>
    </w:p>
  </w:footnote>
  <w:footnote w:id="17919">
    <w:p>
      <w:pPr>
        <w:pStyle w:val="FootnoteText"/>
      </w:pPr>
      <w:r>
        <w:rPr>
          <w:rStyle w:val="FootnoteReference"/>
        </w:rPr>
        <w:footnoteRef/>
      </w:r>
      <w:r>
        <w:t xml:space="preserve"> Cross-references for "the other": Jer 23:36; Matt 15:3; Matt 15:6; Matt 22:29.</w:t>
      </w:r>
    </w:p>
  </w:footnote>
  <w:footnote w:id="17920">
    <w:p>
      <w:pPr>
        <w:pStyle w:val="FootnoteText"/>
      </w:pPr>
      <w:r>
        <w:rPr>
          <w:rStyle w:val="FootnoteReference"/>
        </w:rPr>
        <w:footnoteRef/>
      </w:r>
      <w:r>
        <w:t xml:space="preserve"> Cross-references: Exod 23:2; Exod 23:6; Deut 16:19; Ps 56:5; Hab 1:4.</w:t>
      </w:r>
    </w:p>
  </w:footnote>
  <w:footnote w:id="17921">
    <w:p>
      <w:pPr>
        <w:pStyle w:val="FootnoteText"/>
      </w:pPr>
      <w:r>
        <w:rPr>
          <w:rStyle w:val="FootnoteReference"/>
        </w:rPr>
        <w:footnoteRef/>
      </w:r>
      <w:r>
        <w:t xml:space="preserve"> Cross-references: Phil 3:19; 1Pet 2:8; 2Pet 2:1; Jude 1:4.</w:t>
      </w:r>
    </w:p>
  </w:footnote>
  <w:footnote w:id="17922">
    <w:p>
      <w:pPr>
        <w:pStyle w:val="FootnoteText"/>
      </w:pPr>
      <w:r>
        <w:rPr>
          <w:rStyle w:val="FootnoteReference"/>
        </w:rPr>
        <w:footnoteRef/>
      </w:r>
      <w:r>
        <w:t xml:space="preserve"> Cross-references for "seeing": Prov 1:17; Matt 24:24-25; Mark 13:23; John 16:4; 2Pet 1:12.</w:t>
      </w:r>
    </w:p>
  </w:footnote>
  <w:footnote w:id="17923">
    <w:p>
      <w:pPr>
        <w:pStyle w:val="FootnoteText"/>
      </w:pPr>
      <w:r>
        <w:rPr>
          <w:rStyle w:val="FootnoteReference"/>
        </w:rPr>
        <w:footnoteRef/>
      </w:r>
      <w:r>
        <w:t xml:space="preserve"> Cross-references for "beware": Matt 7:15; Matt 16:6; Matt 16:11; Phil 3:2; Col 2:8; 2Tim 4:15.</w:t>
      </w:r>
    </w:p>
  </w:footnote>
  <w:footnote w:id="17924">
    <w:p>
      <w:pPr>
        <w:pStyle w:val="FootnoteText"/>
      </w:pPr>
      <w:r>
        <w:rPr>
          <w:rStyle w:val="FootnoteReference"/>
        </w:rPr>
        <w:footnoteRef/>
      </w:r>
      <w:r>
        <w:t xml:space="preserve"> Cross-references for "grow": Ps 92:12; Hos 14:5; Mal 4:2; Eph 4:15; Col 1:10; 2Thess 1:3; 1Pet 2:2.</w:t>
      </w:r>
    </w:p>
  </w:footnote>
  <w:footnote w:id="17925">
    <w:p>
      <w:pPr>
        <w:pStyle w:val="FootnoteText"/>
      </w:pPr>
      <w:r>
        <w:rPr>
          <w:rStyle w:val="FootnoteReference"/>
        </w:rPr>
        <w:footnoteRef/>
      </w:r>
      <w:r>
        <w:t xml:space="preserve"> Cross-references for "knowledge": John 17:3; 2Cor 4:6; Eph 1:17; Phil 3:8; Col 1:10; Col 3:10; 2Pet 1:3; 2Pet 1:8; 2Pet 2:20.</w:t>
      </w:r>
    </w:p>
  </w:footnote>
  <w:footnote w:id="17926">
    <w:p>
      <w:pPr>
        <w:pStyle w:val="FootnoteText"/>
      </w:pPr>
      <w:r>
        <w:rPr>
          <w:rStyle w:val="FootnoteReference"/>
        </w:rPr>
        <w:footnoteRef/>
      </w:r>
      <w:r>
        <w:t xml:space="preserve"> Name meaning: Jesus (Yeshua) — Yahweh saves. He will save His people from their sins.</w:t>
      </w:r>
    </w:p>
  </w:footnote>
  <w:footnote w:id="17927">
    <w:p>
      <w:pPr>
        <w:pStyle w:val="FootnoteText"/>
      </w:pPr>
      <w:r>
        <w:rPr>
          <w:rStyle w:val="FootnoteReference"/>
        </w:rPr>
        <w:footnoteRef/>
      </w:r>
      <w:r>
        <w:t xml:space="preserve"> Personal name: Christ. Personal-name meaning: Christ — anointed. Source form: Christ.</w:t>
      </w:r>
    </w:p>
  </w:footnote>
  <w:footnote w:id="17928">
    <w:p>
      <w:pPr>
        <w:pStyle w:val="FootnoteText"/>
      </w:pPr>
      <w:r>
        <w:rPr>
          <w:rStyle w:val="FootnoteReference"/>
        </w:rPr>
        <w:footnoteRef/>
      </w:r>
      <w:r>
        <w:t xml:space="preserve"> Cross-references for "To him": John 5:23; 2Tim 4:18; 1Pet 5:10-11; Jude 1:25; Rev 1:6; Rev 5:9-14.</w:t>
      </w:r>
    </w:p>
  </w:footnote>
  <w:footnote w:id="17929">
    <w:p>
      <w:pPr>
        <w:pStyle w:val="FootnoteText"/>
      </w:pPr>
      <w:r>
        <w:rPr>
          <w:rStyle w:val="FootnoteReference"/>
        </w:rPr>
        <w:footnoteRef/>
      </w:r>
      <w:r>
        <w:t xml:space="preserve"> Cross-references for "Amen": Matt 6:13; Matt 28:20.</w:t>
      </w:r>
    </w:p>
  </w:footnote>
  <w:footnote w:id="179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1">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2">
    <w:p>
      <w:pPr>
        <w:pStyle w:val="FootnoteText"/>
      </w:pPr>
      <w:r>
        <w:rPr>
          <w:rStyle w:val="FootnoteReference"/>
        </w:rPr>
        <w:footnoteRef/>
      </w:r>
      <w:r>
        <w:t xml:space="preserve"> Cross-references for "which we have heard": Luke 1:2; John 1:14; Acts 1:3; Acts 4:20; 2Pet 1:16-18; 1John 4:14.</w:t>
      </w:r>
    </w:p>
  </w:footnote>
  <w:footnote w:id="17933">
    <w:p>
      <w:pPr>
        <w:pStyle w:val="FootnoteText"/>
      </w:pPr>
      <w:r>
        <w:rPr>
          <w:rStyle w:val="FootnoteReference"/>
        </w:rPr>
        <w:footnoteRef/>
      </w:r>
      <w:r>
        <w:t xml:space="preserve"> Cross-references for "and our": Luke 24:39; John 20:27.</w:t>
      </w:r>
    </w:p>
  </w:footnote>
  <w:footnote w:id="17934">
    <w:p>
      <w:pPr>
        <w:pStyle w:val="FootnoteText"/>
      </w:pPr>
      <w:r>
        <w:rPr>
          <w:rStyle w:val="FootnoteReference"/>
        </w:rPr>
        <w:footnoteRef/>
      </w:r>
      <w:r>
        <w:t xml:space="preserve"> Cross-references for "the Word": John 1:14; John 5:26; 1John 5:7; Rev 19:13.</w:t>
      </w:r>
    </w:p>
  </w:footnote>
  <w:footnote w:id="17935">
    <w:p>
      <w:pPr>
        <w:pStyle w:val="FootnoteText"/>
      </w:pPr>
      <w:r>
        <w:rPr>
          <w:rStyle w:val="FootnoteReference"/>
        </w:rPr>
        <w:footnoteRef/>
      </w:r>
      <w:r>
        <w:t xml:space="preserve"> Cross-references for "the life": John 1:4; John 11:25-26; John 14:6; 1John 5:11; 1John 5:20.</w:t>
      </w:r>
    </w:p>
  </w:footnote>
  <w:footnote w:id="17936">
    <w:p>
      <w:pPr>
        <w:pStyle w:val="FootnoteText"/>
      </w:pPr>
      <w:r>
        <w:rPr>
          <w:rStyle w:val="FootnoteReference"/>
        </w:rPr>
        <w:footnoteRef/>
      </w:r>
      <w:r>
        <w:t xml:space="preserve"> Cross-references for "was manifested": Rom 16:25-26; 1Tim 3:16; 2Tim 1:10; Titus 1:2; 1John 3:5; 1John 3:8.</w:t>
      </w:r>
    </w:p>
  </w:footnote>
  <w:footnote w:id="17937">
    <w:p>
      <w:pPr>
        <w:pStyle w:val="FootnoteText"/>
      </w:pPr>
      <w:r>
        <w:rPr>
          <w:rStyle w:val="FootnoteReference"/>
        </w:rPr>
        <w:footnoteRef/>
      </w:r>
      <w:r>
        <w:t xml:space="preserve"> Cross-references for "and bear": John 15:27; John 21:14; Acts 1:22; Acts 2:32; Acts 3:15; Acts 5:32; Acts 10:41; 1Pet 5:1.</w:t>
      </w:r>
    </w:p>
  </w:footnote>
  <w:footnote w:id="17938">
    <w:p>
      <w:pPr>
        <w:pStyle w:val="FootnoteText"/>
      </w:pPr>
      <w:r>
        <w:rPr>
          <w:rStyle w:val="FootnoteReference"/>
        </w:rPr>
        <w:footnoteRef/>
      </w:r>
      <w:r>
        <w:t xml:space="preserve"> Cross-references for "show": 1John 5:20.</w:t>
      </w:r>
    </w:p>
  </w:footnote>
  <w:footnote w:id="17939">
    <w:p>
      <w:pPr>
        <w:pStyle w:val="FootnoteText"/>
      </w:pPr>
      <w:r>
        <w:rPr>
          <w:rStyle w:val="FootnoteReference"/>
        </w:rPr>
        <w:footnoteRef/>
      </w:r>
      <w:r>
        <w:t xml:space="preserve"> Cross-references for "that eternal": John 17:3.</w:t>
      </w:r>
    </w:p>
  </w:footnote>
  <w:footnote w:id="17940">
    <w:p>
      <w:pPr>
        <w:pStyle w:val="FootnoteText"/>
      </w:pPr>
      <w:r>
        <w:rPr>
          <w:rStyle w:val="FootnoteReference"/>
        </w:rPr>
        <w:footnoteRef/>
      </w:r>
      <w:r>
        <w:t xml:space="preserve"> Cross-references for "which was": Prov 8:22-30; John 1:1-2; John 1:18; John 3:13; John 7:29; John 8:38; John 16:28; John 17:5; Rom 8:3; Gal 4:4.</w:t>
      </w:r>
    </w:p>
  </w:footnote>
  <w:footnote w:id="17941">
    <w:p>
      <w:pPr>
        <w:pStyle w:val="FootnoteText"/>
      </w:pPr>
      <w:r>
        <w:rPr>
          <w:rStyle w:val="FootnoteReference"/>
        </w:rPr>
        <w:footnoteRef/>
      </w:r>
      <w:r>
        <w:t xml:space="preserve"> Cross-references for "declare": Ps 2:7; Ps 22:22; Isa 66:19; John 17:25; Acts 13:32; Acts 13:41; Acts 20:27; 1Cor 15:1; Heb 2:12; 1John 1:5.</w:t>
      </w:r>
    </w:p>
  </w:footnote>
  <w:footnote w:id="17942">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3">
    <w:p>
      <w:pPr>
        <w:pStyle w:val="FootnoteText"/>
      </w:pPr>
      <w:r>
        <w:rPr>
          <w:rStyle w:val="FootnoteReference"/>
        </w:rPr>
        <w:footnoteRef/>
      </w:r>
      <w:r>
        <w:t xml:space="preserve"> Cross-references for "with his": Col 1:13; 1Thess 1:10; 1John 5:10-11.</w:t>
      </w:r>
    </w:p>
  </w:footnote>
  <w:footnote w:id="17944">
    <w:p>
      <w:pPr>
        <w:pStyle w:val="FootnoteText"/>
      </w:pPr>
      <w:r>
        <w:rPr>
          <w:rStyle w:val="FootnoteReference"/>
        </w:rPr>
        <w:footnoteRef/>
      </w:r>
      <w:r>
        <w:t xml:space="preserve"> Name meaning: Jesus (Yeshua) — Yahweh saves. He will save His people from their sins.</w:t>
      </w:r>
    </w:p>
  </w:footnote>
  <w:footnote w:id="17945">
    <w:p>
      <w:pPr>
        <w:pStyle w:val="FootnoteText"/>
      </w:pPr>
      <w:r>
        <w:rPr>
          <w:rStyle w:val="FootnoteReference"/>
        </w:rPr>
        <w:footnoteRef/>
      </w:r>
      <w:r>
        <w:t xml:space="preserve"> Personal name: Christ. Personal-name meaning: Christ — anointed. Source form: Christ.</w:t>
      </w:r>
    </w:p>
  </w:footnote>
  <w:footnote w:id="179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7">
    <w:p>
      <w:pPr>
        <w:pStyle w:val="FootnoteText"/>
      </w:pPr>
      <w:r>
        <w:rPr>
          <w:rStyle w:val="FootnoteReference"/>
        </w:rPr>
        <w:footnoteRef/>
      </w:r>
      <w:r>
        <w:t xml:space="preserve"> Cross-references: Acts 2:42; Rom 15:27; Eph 3:6; Phil 1:7; Phil 2:1; 1Tim 6:2; Heb 3:1; 1Pet 5:1.</w:t>
      </w:r>
    </w:p>
  </w:footnote>
  <w:footnote w:id="17948">
    <w:p>
      <w:pPr>
        <w:pStyle w:val="FootnoteText"/>
      </w:pPr>
      <w:r>
        <w:rPr>
          <w:rStyle w:val="FootnoteReference"/>
        </w:rPr>
        <w:footnoteRef/>
      </w:r>
      <w:r>
        <w:t xml:space="preserve"> Cross-references for "the message": 1Cor 11:23; 1John 3:11.</w:t>
      </w:r>
    </w:p>
  </w:footnote>
  <w:footnote w:id="179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2">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3">
    <w:p>
      <w:pPr>
        <w:pStyle w:val="FootnoteText"/>
      </w:pPr>
      <w:r>
        <w:rPr>
          <w:rStyle w:val="FootnoteReference"/>
        </w:rPr>
        <w:footnoteRef/>
      </w:r>
      <w:r>
        <w:t xml:space="preserve"> Cross-references for "fellowship": Ps 5:4-6; Ps 94:20; 2Cor 6:14-16; 1John 1:3.</w:t>
      </w:r>
    </w:p>
  </w:footnote>
  <w:footnote w:id="17954">
    <w:p>
      <w:pPr>
        <w:pStyle w:val="FootnoteText"/>
      </w:pPr>
      <w:r>
        <w:rPr>
          <w:rStyle w:val="FootnoteReference"/>
        </w:rPr>
        <w:footnoteRef/>
      </w:r>
      <w:r>
        <w:t xml:space="preserve"> Cross-references for "walk": Ps 82:5; Prov 2:13; Prov 4:18-19; John 3:19-20; John 11:10; John 12:35; John 12:46; 1John 2:9-11.</w:t>
      </w:r>
    </w:p>
  </w:footnote>
  <w:footnote w:id="17955">
    <w:p>
      <w:pPr>
        <w:pStyle w:val="FootnoteText"/>
      </w:pPr>
      <w:r>
        <w:rPr>
          <w:rStyle w:val="FootnoteReference"/>
        </w:rPr>
        <w:footnoteRef/>
      </w:r>
      <w:r>
        <w:t xml:space="preserve"> Cross-references for "we lie": John 8:44-45; 1Tim 4:2; 1John 1:10; 1John 4:20.</w:t>
      </w:r>
    </w:p>
  </w:footnote>
  <w:footnote w:id="17956">
    <w:p>
      <w:pPr>
        <w:pStyle w:val="FootnoteText"/>
      </w:pPr>
      <w:r>
        <w:rPr>
          <w:rStyle w:val="FootnoteReference"/>
        </w:rPr>
        <w:footnoteRef/>
      </w:r>
      <w:r>
        <w:t xml:space="preserve"> Cross-references for "do not": John 3:21.</w:t>
      </w:r>
    </w:p>
  </w:footnote>
  <w:footnote w:id="17957">
    <w:p>
      <w:pPr>
        <w:pStyle w:val="FootnoteText"/>
      </w:pPr>
      <w:r>
        <w:rPr>
          <w:rStyle w:val="FootnoteReference"/>
        </w:rPr>
        <w:footnoteRef/>
      </w:r>
      <w:r>
        <w:t xml:space="preserve"> Cross-references: Matt 7:22; Jas 2:14; Jas 2:16; Jas 2:18; 1John 1:8; 1John 1:10; 1John 2:4; 1John 4:20; Rev 3:17-18.</w:t>
      </w:r>
    </w:p>
  </w:footnote>
  <w:footnote w:id="17958">
    <w:p>
      <w:pPr>
        <w:pStyle w:val="FootnoteText"/>
      </w:pPr>
      <w:r>
        <w:rPr>
          <w:rStyle w:val="FootnoteReference"/>
        </w:rPr>
        <w:footnoteRef/>
      </w:r>
      <w:r>
        <w:t xml:space="preserve"> Cross-references for "if we": Ps 56:13; Ps 89:15; Ps 97:11; Isa 2:5; John 12:35; Rom 13:12; Eph 5:8; 1John 2:9-10; 2John 1:4; 3John 1:4.</w:t>
      </w:r>
    </w:p>
  </w:footnote>
  <w:footnote w:id="17959">
    <w:p>
      <w:pPr>
        <w:pStyle w:val="FootnoteText"/>
      </w:pPr>
      <w:r>
        <w:rPr>
          <w:rStyle w:val="FootnoteReference"/>
        </w:rPr>
        <w:footnoteRef/>
      </w:r>
      <w:r>
        <w:t xml:space="preserve"> Cross-references: Ps 104:2; 1Tim 6:16; Jas 1:17; 1John 1:5.</w:t>
      </w:r>
    </w:p>
  </w:footnote>
  <w:footnote w:id="17960">
    <w:p>
      <w:pPr>
        <w:pStyle w:val="FootnoteText"/>
      </w:pPr>
      <w:r>
        <w:rPr>
          <w:rStyle w:val="FootnoteReference"/>
        </w:rPr>
        <w:footnoteRef/>
      </w:r>
      <w:r>
        <w:t xml:space="preserve"> Cross-references for "we deceive": 1Cor 3:18; Gal 6:3; 2Tim 3:13; Jas 1:22; Jas 1:26; 2Pet 2:13.</w:t>
      </w:r>
    </w:p>
  </w:footnote>
  <w:footnote w:id="17961">
    <w:p>
      <w:pPr>
        <w:pStyle w:val="FootnoteText"/>
      </w:pPr>
      <w:r>
        <w:rPr>
          <w:rStyle w:val="FootnoteReference"/>
        </w:rPr>
        <w:footnoteRef/>
      </w:r>
      <w:r>
        <w:t xml:space="preserve"> Cross-references for "the truth": 1Tim 6:5; 1John 2:4; 2John 1:2; 3John 1:3.</w:t>
      </w:r>
    </w:p>
  </w:footnote>
  <w:footnote w:id="17962">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3">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4">
    <w:p>
      <w:pPr>
        <w:pStyle w:val="FootnoteText"/>
      </w:pPr>
      <w:r>
        <w:rPr>
          <w:rStyle w:val="FootnoteReference"/>
        </w:rPr>
        <w:footnoteRef/>
      </w:r>
      <w:r>
        <w:t xml:space="preserve"> Cross-references for "just": Isa 45:21; Zech 9:9; Rom 3:26; Heb 6:10; Rev 15:3.</w:t>
      </w:r>
    </w:p>
  </w:footnote>
  <w:footnote w:id="17965">
    <w:p>
      <w:pPr>
        <w:pStyle w:val="FootnoteText"/>
      </w:pPr>
      <w:r>
        <w:rPr>
          <w:rStyle w:val="FootnoteReference"/>
        </w:rPr>
        <w:footnoteRef/>
      </w:r>
      <w:r>
        <w:t xml:space="preserve"> Cross-references for "we say": Ps 130:3; 1John 1:8.</w:t>
      </w:r>
    </w:p>
  </w:footnote>
  <w:footnote w:id="17966">
    <w:p>
      <w:pPr>
        <w:pStyle w:val="FootnoteText"/>
      </w:pPr>
      <w:r>
        <w:rPr>
          <w:rStyle w:val="FootnoteReference"/>
        </w:rPr>
        <w:footnoteRef/>
      </w:r>
      <w:r>
        <w:t xml:space="preserve"> Cross-references for "we make": Job 24:25; 1John 5:10.</w:t>
      </w:r>
    </w:p>
  </w:footnote>
  <w:footnote w:id="17967">
    <w:p>
      <w:pPr>
        <w:pStyle w:val="FootnoteText"/>
      </w:pPr>
      <w:r>
        <w:rPr>
          <w:rStyle w:val="FootnoteReference"/>
        </w:rPr>
        <w:footnoteRef/>
      </w:r>
      <w:r>
        <w:t xml:space="preserve"> Cross-references for "his word": Col 3:16; 1John 1:8; 1John 2:4; 1John 4:4; 2John 1:2.</w:t>
      </w:r>
    </w:p>
  </w:footnote>
  <w:footnote w:id="17968">
    <w:p>
      <w:pPr>
        <w:pStyle w:val="FootnoteText"/>
      </w:pPr>
      <w:r>
        <w:rPr>
          <w:rStyle w:val="FootnoteReference"/>
        </w:rPr>
        <w:footnoteRef/>
      </w:r>
      <w:r>
        <w:t xml:space="preserve"> Cross-references for "little": John 13:33; John 21:5; 1Cor 4:14-15; Gal 4:19; 1John 2:12-13; 1John 3:7; 1John 3:18; 1John 4:4; 1John 5:21.</w:t>
      </w:r>
    </w:p>
  </w:footnote>
  <w:footnote w:id="17969">
    <w:p>
      <w:pPr>
        <w:pStyle w:val="FootnoteText"/>
      </w:pPr>
      <w:r>
        <w:rPr>
          <w:rStyle w:val="FootnoteReference"/>
        </w:rPr>
        <w:footnoteRef/>
      </w:r>
      <w:r>
        <w:t xml:space="preserve"> Cross-references for "And if": 1John 1:8-10.</w:t>
      </w:r>
    </w:p>
  </w:footnote>
  <w:footnote w:id="17970">
    <w:p>
      <w:pPr>
        <w:pStyle w:val="FootnoteText"/>
      </w:pPr>
      <w:r>
        <w:rPr>
          <w:rStyle w:val="FootnoteReference"/>
        </w:rPr>
        <w:footnoteRef/>
      </w:r>
      <w:r>
        <w:t xml:space="preserve"> Cross-references for "Father": Luke 10:22; John 5:19-26; John 5:36; John 6:27; John 10:15; John 14:6; Eph 2:18; Jas 1:27; Jas 3:9.</w:t>
      </w:r>
    </w:p>
  </w:footnote>
  <w:footnote w:id="17971">
    <w:p>
      <w:pPr>
        <w:pStyle w:val="FootnoteText"/>
      </w:pPr>
      <w:r>
        <w:rPr>
          <w:rStyle w:val="FootnoteReference"/>
        </w:rPr>
        <w:footnoteRef/>
      </w:r>
      <w:r>
        <w:t xml:space="preserve"> Name meaning: Jesus (Yeshua) — Yahweh saves. He will save His people from their sins.</w:t>
      </w:r>
    </w:p>
  </w:footnote>
  <w:footnote w:id="17972">
    <w:p>
      <w:pPr>
        <w:pStyle w:val="FootnoteText"/>
      </w:pPr>
      <w:r>
        <w:rPr>
          <w:rStyle w:val="FootnoteReference"/>
        </w:rPr>
        <w:footnoteRef/>
      </w:r>
      <w:r>
        <w:t xml:space="preserve"> Personal name: Christ. Personal-name meaning: Christ — anointed. Source form: Christ.</w:t>
      </w:r>
    </w:p>
  </w:footnote>
  <w:footnote w:id="17973">
    <w:p>
      <w:pPr>
        <w:pStyle w:val="FootnoteText"/>
      </w:pPr>
      <w:r>
        <w:rPr>
          <w:rStyle w:val="FootnoteReference"/>
        </w:rPr>
        <w:footnoteRef/>
      </w:r>
      <w:r>
        <w:t xml:space="preserve"> Cross-references for "the righteous": Zech 9:9; 2Cor 5:21; Heb 7:26; 1Pet 2:22; 1Pet 3:18; 1John 2:29; 1John 3:5.</w:t>
      </w:r>
    </w:p>
  </w:footnote>
  <w:footnote w:id="179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5">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6">
    <w:p>
      <w:pPr>
        <w:pStyle w:val="FootnoteText"/>
      </w:pPr>
      <w:r>
        <w:rPr>
          <w:rStyle w:val="FootnoteReference"/>
        </w:rPr>
        <w:footnoteRef/>
      </w:r>
      <w:r>
        <w:t xml:space="preserve"> Cross-references: 1John 2:4-6; 1John 3:14; 1John 3:19; 1John 4:13; 1John 5:19.</w:t>
      </w:r>
    </w:p>
  </w:footnote>
  <w:footnote w:id="17977">
    <w:p>
      <w:pPr>
        <w:pStyle w:val="FootnoteText"/>
      </w:pPr>
      <w:r>
        <w:rPr>
          <w:rStyle w:val="FootnoteReference"/>
        </w:rPr>
        <w:footnoteRef/>
      </w:r>
      <w:r>
        <w:t xml:space="preserve"> Cross-references for "is a": 1John 1:6; 1John 1:8.</w:t>
      </w:r>
    </w:p>
  </w:footnote>
  <w:footnote w:id="17978">
    <w:p>
      <w:pPr>
        <w:pStyle w:val="FootnoteText"/>
      </w:pPr>
      <w:r>
        <w:rPr>
          <w:rStyle w:val="FootnoteReference"/>
        </w:rPr>
        <w:footnoteRef/>
      </w:r>
      <w:r>
        <w:t xml:space="preserve"> Cross-references: Jas 2:14-16; 1John 1:6; 1John 1:8; 1John 1:10; 1John 2:9; 1John 4:20.</w:t>
      </w:r>
    </w:p>
  </w:footnote>
  <w:footnote w:id="17979">
    <w:p>
      <w:pPr>
        <w:pStyle w:val="FootnoteText"/>
      </w:pPr>
      <w:r>
        <w:rPr>
          <w:rStyle w:val="FootnoteReference"/>
        </w:rPr>
        <w:footnoteRef/>
      </w:r>
      <w:r>
        <w:t xml:space="preserve"> Cross-references for "in him": Jas 2:22; 1John 4:12; 1John 4:18.</w:t>
      </w:r>
    </w:p>
  </w:footnote>
  <w:footnote w:id="17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3">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4">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5">
    <w:p>
      <w:pPr>
        <w:pStyle w:val="FootnoteText"/>
      </w:pPr>
      <w:r>
        <w:rPr>
          <w:rStyle w:val="FootnoteReference"/>
        </w:rPr>
        <w:footnoteRef/>
      </w:r>
      <w:r>
        <w:t xml:space="preserve"> Cross-references for "to walk": Ps 85:13; Matt 11:29; John 13:15; 1Cor 11:1; Eph 5:2; 1Pet 2:21; 1John 1:7.</w:t>
      </w:r>
    </w:p>
  </w:footnote>
  <w:footnote w:id="17986">
    <w:p>
      <w:pPr>
        <w:pStyle w:val="FootnoteText"/>
      </w:pPr>
      <w:r>
        <w:rPr>
          <w:rStyle w:val="FootnoteReference"/>
        </w:rPr>
        <w:footnoteRef/>
      </w:r>
      <w:r>
        <w:t xml:space="preserve"> Cross-references: 1John 1:6; 1John 2:4.</w:t>
      </w:r>
    </w:p>
  </w:footnote>
  <w:footnote w:id="17987">
    <w:p>
      <w:pPr>
        <w:pStyle w:val="FootnoteText"/>
      </w:pPr>
      <w:r>
        <w:rPr>
          <w:rStyle w:val="FootnoteReference"/>
        </w:rPr>
        <w:footnoteRef/>
      </w:r>
      <w:r>
        <w:t xml:space="preserve"> Cross-references: John 15:4-6; 1John 2:28; 1John 3:6.</w:t>
      </w:r>
    </w:p>
  </w:footnote>
  <w:footnote w:id="17988">
    <w:p>
      <w:pPr>
        <w:pStyle w:val="FootnoteText"/>
      </w:pPr>
      <w:r>
        <w:rPr>
          <w:rStyle w:val="FootnoteReference"/>
        </w:rPr>
        <w:footnoteRef/>
      </w:r>
      <w:r>
        <w:t xml:space="preserve"> Cross-references for "I write": Acts 17:19; 1John 3:11; 2John 1:5.</w:t>
      </w:r>
    </w:p>
  </w:footnote>
  <w:footnote w:id="17989">
    <w:p>
      <w:pPr>
        <w:pStyle w:val="FootnoteText"/>
      </w:pPr>
      <w:r>
        <w:rPr>
          <w:rStyle w:val="FootnoteReference"/>
        </w:rPr>
        <w:footnoteRef/>
      </w:r>
      <w:r>
        <w:t xml:space="preserve"> Cross-references: Lev 19:18; Lev 19:34; Deut 6:5; Matt 5:43; Matt 22:37-40; Mark 12:29-34; Rom 13:8-10; Gal 5:13-14; Jas 2:8-12.</w:t>
      </w:r>
    </w:p>
  </w:footnote>
  <w:footnote w:id="17990">
    <w:p>
      <w:pPr>
        <w:pStyle w:val="FootnoteText"/>
      </w:pPr>
      <w:r>
        <w:rPr>
          <w:rStyle w:val="FootnoteReference"/>
        </w:rPr>
        <w:footnoteRef/>
      </w:r>
      <w:r>
        <w:t xml:space="preserve"> Cross-references for "a new": John 13:34; John 15:12; 1John 4:21.</w:t>
      </w:r>
    </w:p>
  </w:footnote>
  <w:footnote w:id="17991">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2">
    <w:p>
      <w:pPr>
        <w:pStyle w:val="FootnoteText"/>
      </w:pPr>
      <w:r>
        <w:rPr>
          <w:rStyle w:val="FootnoteReference"/>
        </w:rPr>
        <w:footnoteRef/>
      </w:r>
      <w:r>
        <w:t xml:space="preserve"> Cross-references for "is in": Ps 82:5; 1Cor 13:1-3; 2Pet 1:9; 1John 2:11.</w:t>
      </w:r>
    </w:p>
  </w:footnote>
  <w:footnote w:id="17993">
    <w:p>
      <w:pPr>
        <w:pStyle w:val="FootnoteText"/>
      </w:pPr>
      <w:r>
        <w:rPr>
          <w:rStyle w:val="FootnoteReference"/>
        </w:rPr>
        <w:footnoteRef/>
      </w:r>
      <w:r>
        <w:t xml:space="preserve"> Cross-references: 1John 2:4.</w:t>
      </w:r>
    </w:p>
  </w:footnote>
  <w:footnote w:id="17994">
    <w:p>
      <w:pPr>
        <w:pStyle w:val="FootnoteText"/>
      </w:pPr>
      <w:r>
        <w:rPr>
          <w:rStyle w:val="FootnoteReference"/>
        </w:rPr>
        <w:footnoteRef/>
      </w:r>
      <w:r>
        <w:t xml:space="preserve"> Cross-references: 1John 3:13-17.</w:t>
      </w:r>
    </w:p>
  </w:footnote>
  <w:footnote w:id="17995">
    <w:p>
      <w:pPr>
        <w:pStyle w:val="FootnoteText"/>
      </w:pPr>
      <w:r>
        <w:rPr>
          <w:rStyle w:val="FootnoteReference"/>
        </w:rPr>
        <w:footnoteRef/>
      </w:r>
      <w:r>
        <w:t xml:space="preserve"> Cross-references for "occasion of stumbling": Matt 13:21; Matt 18:7; Luke 17:1-2; Rom 9:32-33; Phil 1:10.</w:t>
      </w:r>
    </w:p>
  </w:footnote>
  <w:footnote w:id="17996">
    <w:p>
      <w:pPr>
        <w:pStyle w:val="FootnoteText"/>
      </w:pPr>
      <w:r>
        <w:rPr>
          <w:rStyle w:val="FootnoteReference"/>
        </w:rPr>
        <w:footnoteRef/>
      </w:r>
      <w:r>
        <w:t xml:space="preserve"> Cross-references: Hos 6:3; John 8:31; Rom 14:13; 2Pet 1:10; 1John 3:14.</w:t>
      </w:r>
    </w:p>
  </w:footnote>
  <w:footnote w:id="17997">
    <w:p>
      <w:pPr>
        <w:pStyle w:val="FootnoteText"/>
      </w:pPr>
      <w:r>
        <w:rPr>
          <w:rStyle w:val="FootnoteReference"/>
        </w:rPr>
        <w:footnoteRef/>
      </w:r>
      <w:r>
        <w:t xml:space="preserve"> Cross-references: John 12:35; Titus 3:3; 1John 2:9.</w:t>
      </w:r>
    </w:p>
  </w:footnote>
  <w:footnote w:id="17998">
    <w:p>
      <w:pPr>
        <w:pStyle w:val="FootnoteText"/>
      </w:pPr>
      <w:r>
        <w:rPr>
          <w:rStyle w:val="FootnoteReference"/>
        </w:rPr>
        <w:footnoteRef/>
      </w:r>
      <w:r>
        <w:t xml:space="preserve"> Cross-references: Prov 4:19; John 12:35.</w:t>
      </w:r>
    </w:p>
  </w:footnote>
  <w:footnote w:id="17999">
    <w:p>
      <w:pPr>
        <w:pStyle w:val="FootnoteText"/>
      </w:pPr>
      <w:r>
        <w:rPr>
          <w:rStyle w:val="FootnoteReference"/>
        </w:rPr>
        <w:footnoteRef/>
      </w:r>
      <w:r>
        <w:t xml:space="preserve"> Cross-references for "write": 1John 1:4; 1John 2:7; 1John 2:13-14; 1John 2:21.</w:t>
      </w:r>
    </w:p>
  </w:footnote>
  <w:footnote w:id="18000">
    <w:p>
      <w:pPr>
        <w:pStyle w:val="FootnoteText"/>
      </w:pPr>
      <w:r>
        <w:rPr>
          <w:rStyle w:val="FootnoteReference"/>
        </w:rPr>
        <w:footnoteRef/>
      </w:r>
      <w:r>
        <w:t xml:space="preserve"> Cross-references for "little": 1John 2:1.</w:t>
      </w:r>
    </w:p>
  </w:footnote>
  <w:footnote w:id="18001">
    <w:p>
      <w:pPr>
        <w:pStyle w:val="FootnoteText"/>
      </w:pPr>
      <w:r>
        <w:rPr>
          <w:rStyle w:val="FootnoteReference"/>
        </w:rPr>
        <w:footnoteRef/>
      </w:r>
      <w:r>
        <w:t xml:space="preserve"> Cross-references: Ps 25:11; Ps 106:8; Jer 14:7; Eph 4:32.</w:t>
      </w:r>
    </w:p>
  </w:footnote>
  <w:footnote w:id="18002">
    <w:p>
      <w:pPr>
        <w:pStyle w:val="FootnoteText"/>
      </w:pPr>
      <w:r>
        <w:rPr>
          <w:rStyle w:val="FootnoteReference"/>
        </w:rPr>
        <w:footnoteRef/>
      </w:r>
      <w:r>
        <w:t xml:space="preserve"> Cross-references for "fathers": 1Tim 5:1; 1John 2:14.</w:t>
      </w:r>
    </w:p>
  </w:footnote>
  <w:footnote w:id="18003">
    <w:p>
      <w:pPr>
        <w:pStyle w:val="FootnoteText"/>
      </w:pPr>
      <w:r>
        <w:rPr>
          <w:rStyle w:val="FootnoteReference"/>
        </w:rPr>
        <w:footnoteRef/>
      </w:r>
      <w:r>
        <w:t xml:space="preserve"> Cross-references for "young": Ps 148:12; Prov 20:29; Joel 2:28; Zech 9:17; Titus 2:6; 1John 2:14.</w:t>
      </w:r>
    </w:p>
  </w:footnote>
  <w:footnote w:id="18004">
    <w:p>
      <w:pPr>
        <w:pStyle w:val="FootnoteText"/>
      </w:pPr>
      <w:r>
        <w:rPr>
          <w:rStyle w:val="FootnoteReference"/>
        </w:rPr>
        <w:footnoteRef/>
      </w:r>
      <w:r>
        <w:t xml:space="preserve"> Cross-references for "the wicked": Matt 13:19; Matt 13:38; 1John 3:12; 1John 5:18.</w:t>
      </w:r>
    </w:p>
  </w:footnote>
  <w:footnote w:id="18005">
    <w:p>
      <w:pPr>
        <w:pStyle w:val="FootnoteText"/>
      </w:pPr>
      <w:r>
        <w:rPr>
          <w:rStyle w:val="FootnoteReference"/>
        </w:rPr>
        <w:footnoteRef/>
      </w:r>
      <w:r>
        <w:t xml:space="preserve"> Cross-references for "little": 1John 2:1; 1John 2:12.</w:t>
      </w:r>
    </w:p>
  </w:footnote>
  <w:footnote w:id="18006">
    <w:p>
      <w:pPr>
        <w:pStyle w:val="FootnoteText"/>
      </w:pPr>
      <w:r>
        <w:rPr>
          <w:rStyle w:val="FootnoteReference"/>
        </w:rPr>
        <w:footnoteRef/>
      </w:r>
      <w:r>
        <w:t xml:space="preserve"> Cross-references: Ps 90:2; 1John 1:1.</w:t>
      </w:r>
    </w:p>
  </w:footnote>
  <w:footnote w:id="18007">
    <w:p>
      <w:pPr>
        <w:pStyle w:val="FootnoteText"/>
      </w:pPr>
      <w:r>
        <w:rPr>
          <w:rStyle w:val="FootnoteReference"/>
        </w:rPr>
        <w:footnoteRef/>
      </w:r>
      <w:r>
        <w:t xml:space="preserve"> Cross-references: Matt 11:27; Luke 10:22; John 8:54-55; John 14:7; John 14:9; John 16:3; John 17:21; 2Cor 4:6.</w:t>
      </w:r>
    </w:p>
  </w:footnote>
  <w:footnote w:id="18008">
    <w:p>
      <w:pPr>
        <w:pStyle w:val="FootnoteText"/>
      </w:pPr>
      <w:r>
        <w:rPr>
          <w:rStyle w:val="FootnoteReference"/>
        </w:rPr>
        <w:footnoteRef/>
      </w:r>
      <w:r>
        <w:t xml:space="preserve"> Cross-references for "fathers": 1John 2:13.</w:t>
      </w:r>
    </w:p>
  </w:footnote>
  <w:footnote w:id="18009">
    <w:p>
      <w:pPr>
        <w:pStyle w:val="FootnoteText"/>
      </w:pPr>
      <w:r>
        <w:rPr>
          <w:rStyle w:val="FootnoteReference"/>
        </w:rPr>
        <w:footnoteRef/>
      </w:r>
      <w:r>
        <w:t xml:space="preserve"> Cross-references for "the word": Ps 119:11; John 5:38; John 8:31; John 15:7; Col 3:16; Heb 8:10; 2John 1:2; 3John 1:3.</w:t>
      </w:r>
    </w:p>
  </w:footnote>
  <w:footnote w:id="18010">
    <w:p>
      <w:pPr>
        <w:pStyle w:val="FootnoteText"/>
      </w:pPr>
      <w:r>
        <w:rPr>
          <w:rStyle w:val="FootnoteReference"/>
        </w:rPr>
        <w:footnoteRef/>
      </w:r>
      <w:r>
        <w:t xml:space="preserve"> Cross-references: Eph 6:10; Phil 4:13; Col 1:11; 2Tim 2:1.</w:t>
      </w:r>
    </w:p>
  </w:footnote>
  <w:footnote w:id="18011">
    <w:p>
      <w:pPr>
        <w:pStyle w:val="FootnoteText"/>
      </w:pPr>
      <w:r>
        <w:rPr>
          <w:rStyle w:val="FootnoteReference"/>
        </w:rPr>
        <w:footnoteRef/>
      </w:r>
      <w:r>
        <w:t xml:space="preserve"> Cross-references for "Love not": John 15:19; Rom 12:2; Gal 1:10; Eph 2:2; Col 3:1-2; 1Tim 6:10; 1John 4:5; 1John 5:4-5; 1John 5:10.</w:t>
      </w:r>
    </w:p>
  </w:footnote>
  <w:footnote w:id="18012">
    <w:p>
      <w:pPr>
        <w:pStyle w:val="FootnoteText"/>
      </w:pPr>
      <w:r>
        <w:rPr>
          <w:rStyle w:val="FootnoteReference"/>
        </w:rPr>
        <w:footnoteRef/>
      </w:r>
      <w:r>
        <w:t xml:space="preserve"> Cross-references for "the love": 1John 3:17.</w:t>
      </w:r>
    </w:p>
  </w:footnote>
  <w:footnote w:id="18013">
    <w:p>
      <w:pPr>
        <w:pStyle w:val="FootnoteText"/>
      </w:pPr>
      <w:r>
        <w:rPr>
          <w:rStyle w:val="FootnoteReference"/>
        </w:rPr>
        <w:footnoteRef/>
      </w:r>
      <w:r>
        <w:t xml:space="preserve"> Cross-references: Matt 6:24; Luke 16:13; Jas 4:4.</w:t>
      </w:r>
    </w:p>
  </w:footnote>
  <w:footnote w:id="18014">
    <w:p>
      <w:pPr>
        <w:pStyle w:val="FootnoteText"/>
      </w:pPr>
      <w:r>
        <w:rPr>
          <w:rStyle w:val="FootnoteReference"/>
        </w:rPr>
        <w:footnoteRef/>
      </w:r>
      <w:r>
        <w:t xml:space="preserve"> Cross-references for "and the pride": Ps 73:6; Dan 4:30; Rev 18:11-17; Esth 1:3-7.</w:t>
      </w:r>
    </w:p>
  </w:footnote>
  <w:footnote w:id="18015">
    <w:p>
      <w:pPr>
        <w:pStyle w:val="FootnoteText"/>
      </w:pPr>
      <w:r>
        <w:rPr>
          <w:rStyle w:val="FootnoteReference"/>
        </w:rPr>
        <w:footnoteRef/>
      </w:r>
      <w:r>
        <w:t xml:space="preserve"> Cross-references: Num 11:4; Num 11:34; Ps 78:18; Ps 78:30; Prov 6:25; Matt 5:28; Rom 13:14; 1Cor 10:6; Gal 5:17; Gal 5:24; Eph 2:3; Titus 2:12; Titus 3:3; 1Pet 1:14; 1Pet 2:11; 1Pet 4:2-3; 2Pet 2:10; 2Pet 2:18; Jude 1:16-18.</w:t>
      </w:r>
    </w:p>
  </w:footnote>
  <w:footnote w:id="18016">
    <w:p>
      <w:pPr>
        <w:pStyle w:val="FootnoteText"/>
      </w:pPr>
      <w:r>
        <w:rPr>
          <w:rStyle w:val="FootnoteReference"/>
        </w:rPr>
        <w:footnoteRef/>
      </w:r>
      <w:r>
        <w:t xml:space="preserve"> Cross-references: Gen 3:6; Gen 6:2; Josh 7:21; Job 31:1; Ps 119:36-37; Eccl 5:10-11; Matt 4:8; Luke 4:5.</w:t>
      </w:r>
    </w:p>
  </w:footnote>
  <w:footnote w:id="18017">
    <w:p>
      <w:pPr>
        <w:pStyle w:val="FootnoteText"/>
      </w:pPr>
      <w:r>
        <w:rPr>
          <w:rStyle w:val="FootnoteReference"/>
        </w:rPr>
        <w:footnoteRef/>
      </w:r>
      <w:r>
        <w:t xml:space="preserve"> Cross-references for "the world": Ps 39:6; Ps 73:18-20; Ps 90:9; Ps 102:26; Isa 40:6-8; Matt 24:35; 1Cor 7:31; Jas 1:10-11; Jas 4:14; 1Pet 1:24.</w:t>
      </w:r>
    </w:p>
  </w:footnote>
  <w:footnote w:id="18018">
    <w:p>
      <w:pPr>
        <w:pStyle w:val="FootnoteText"/>
      </w:pPr>
      <w:r>
        <w:rPr>
          <w:rStyle w:val="FootnoteReference"/>
        </w:rPr>
        <w:footnoteRef/>
      </w:r>
      <w:r>
        <w:t xml:space="preserve"> Cross-references: Ps 143:10; Matt 7:21; Matt 21:31; Mark 3:35; John 7:17; Rom 12:2; Col 1:9; Col 4:12; 1Thess 4:3; 1Thess 5:18; Heb 10:36; 1Pet 4:2.</w:t>
      </w:r>
    </w:p>
  </w:footnote>
  <w:footnote w:id="18019">
    <w:p>
      <w:pPr>
        <w:pStyle w:val="FootnoteText"/>
      </w:pPr>
      <w:r>
        <w:rPr>
          <w:rStyle w:val="FootnoteReference"/>
        </w:rPr>
        <w:footnoteRef/>
      </w:r>
      <w:r>
        <w:t xml:space="preserve"> Cross-references: Ps 125:1-2; Prov 10:25; John 4:14; John 6:58; John 10:28-30; 1Pet 1:5; 1Pet 1:25.</w:t>
      </w:r>
    </w:p>
  </w:footnote>
  <w:footnote w:id="18020">
    <w:p>
      <w:pPr>
        <w:pStyle w:val="FootnoteText"/>
      </w:pPr>
      <w:r>
        <w:rPr>
          <w:rStyle w:val="FootnoteReference"/>
        </w:rPr>
        <w:footnoteRef/>
      </w:r>
      <w:r>
        <w:t xml:space="preserve"> Cross-references for "Little": John 21:5; 1John 2:1.</w:t>
      </w:r>
    </w:p>
  </w:footnote>
  <w:footnote w:id="18021">
    <w:p>
      <w:pPr>
        <w:pStyle w:val="FootnoteText"/>
      </w:pPr>
      <w:r>
        <w:rPr>
          <w:rStyle w:val="FootnoteReference"/>
        </w:rPr>
        <w:footnoteRef/>
      </w:r>
      <w:r>
        <w:t xml:space="preserve"> Cross-references for "antichrist": 1John 2:22; 1John 4:3; 2John 1:7.</w:t>
      </w:r>
    </w:p>
  </w:footnote>
  <w:footnote w:id="18022">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3">
    <w:p>
      <w:pPr>
        <w:pStyle w:val="FootnoteText"/>
      </w:pPr>
      <w:r>
        <w:rPr>
          <w:rStyle w:val="FootnoteReference"/>
        </w:rPr>
        <w:footnoteRef/>
      </w:r>
      <w:r>
        <w:t xml:space="preserve"> Cross-references: 1Tim 4:1; 2Tim 3:1.</w:t>
      </w:r>
    </w:p>
  </w:footnote>
  <w:footnote w:id="18024">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5">
    <w:p>
      <w:pPr>
        <w:pStyle w:val="FootnoteText"/>
      </w:pPr>
      <w:r>
        <w:rPr>
          <w:rStyle w:val="FootnoteReference"/>
        </w:rPr>
        <w:footnoteRef/>
      </w:r>
      <w:r>
        <w:t xml:space="preserve"> Cross-references for "they might": Rom 9:6; Rom 11:5-6; 1Cor 11:19; 2Tim 3:9; Heb 10:39.</w:t>
      </w:r>
    </w:p>
  </w:footnote>
  <w:footnote w:id="18026">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7">
    <w:p>
      <w:pPr>
        <w:pStyle w:val="FootnoteText"/>
      </w:pPr>
      <w:r>
        <w:rPr>
          <w:rStyle w:val="FootnoteReference"/>
        </w:rPr>
        <w:footnoteRef/>
      </w:r>
      <w:r>
        <w:t xml:space="preserve"> Cross-references for "the Holy": Ps 16:10; Ps 71:22; Isa 43:3; Mark 1:24; Luke 4:34; Acts 3:14; Rev 3:7; Rev 4:8.</w:t>
      </w:r>
    </w:p>
  </w:footnote>
  <w:footnote w:id="18028">
    <w:p>
      <w:pPr>
        <w:pStyle w:val="FootnoteText"/>
      </w:pPr>
      <w:r>
        <w:rPr>
          <w:rStyle w:val="FootnoteReference"/>
        </w:rPr>
        <w:footnoteRef/>
      </w:r>
      <w:r>
        <w:t xml:space="preserve"> Cross-references: Ps 23:5; Ps 45:7; Ps 92:10; Isa 61:1; Luke 4:18; Acts 10:38; 2Cor 1:21-22; Heb 1:9; 1John 2:27; 1John 4:13.</w:t>
      </w:r>
    </w:p>
  </w:footnote>
  <w:footnote w:id="18029">
    <w:p>
      <w:pPr>
        <w:pStyle w:val="FootnoteText"/>
      </w:pPr>
      <w:r>
        <w:rPr>
          <w:rStyle w:val="FootnoteReference"/>
        </w:rPr>
        <w:footnoteRef/>
      </w:r>
      <w:r>
        <w:t xml:space="preserve"> Cross-references: Prov 28:5; John 10:4-5; John 14:26; John 16:13; 1Cor 2:15; Heb 8:11.</w:t>
      </w:r>
    </w:p>
  </w:footnote>
  <w:footnote w:id="18030">
    <w:p>
      <w:pPr>
        <w:pStyle w:val="FootnoteText"/>
      </w:pPr>
      <w:r>
        <w:rPr>
          <w:rStyle w:val="FootnoteReference"/>
        </w:rPr>
        <w:footnoteRef/>
      </w:r>
      <w:r>
        <w:t xml:space="preserve"> Cross-references: Prov 1:5; Prov 9:8-9; Rom 15:14-15; 2Pet 1:12.</w:t>
      </w:r>
    </w:p>
  </w:footnote>
  <w:footnote w:id="18031">
    <w:p>
      <w:pPr>
        <w:pStyle w:val="FootnoteText"/>
      </w:pPr>
      <w:r>
        <w:rPr>
          <w:rStyle w:val="FootnoteReference"/>
        </w:rPr>
        <w:footnoteRef/>
      </w:r>
      <w:r>
        <w:t xml:space="preserve"> Cross-references: John 8:44; 1John 1:6; 1John 2:4; 1John 4:20; Rev 3:9.</w:t>
      </w:r>
    </w:p>
  </w:footnote>
  <w:footnote w:id="18032">
    <w:p>
      <w:pPr>
        <w:pStyle w:val="FootnoteText"/>
      </w:pPr>
      <w:r>
        <w:rPr>
          <w:rStyle w:val="FootnoteReference"/>
        </w:rPr>
        <w:footnoteRef/>
      </w:r>
      <w:r>
        <w:t xml:space="preserve"> Cross-references: 1Cor 12:2-3; 1John 2:23; 1John 4:3; 2John 1:7; Jude 1:4.</w:t>
      </w:r>
    </w:p>
  </w:footnote>
  <w:footnote w:id="18033">
    <w:p>
      <w:pPr>
        <w:pStyle w:val="FootnoteText"/>
      </w:pPr>
      <w:r>
        <w:rPr>
          <w:rStyle w:val="FootnoteReference"/>
        </w:rPr>
        <w:footnoteRef/>
      </w:r>
      <w:r>
        <w:t xml:space="preserve"> Cross-references: Matt 11:27; Luke 10:22; John 5:23; John 8:19; John 10:30; John 14:9-10; John 15:23-24; 1John 2:22; 1John 4:15; 2John 1:9-11.</w:t>
      </w:r>
    </w:p>
  </w:footnote>
  <w:footnote w:id="18034">
    <w:p>
      <w:pPr>
        <w:pStyle w:val="FootnoteText"/>
      </w:pPr>
      <w:r>
        <w:rPr>
          <w:rStyle w:val="FootnoteReference"/>
        </w:rPr>
        <w:footnoteRef/>
      </w:r>
      <w:r>
        <w:t xml:space="preserve"> Cross-references for "abide": Ps 119:11; Prov 23:23; Luke 9:44; John 15:7; Col 3:16; Heb 2:1; Heb 3:14; 2John 1:2; 3John 1:3; Rev 3:3; Rev 3:11.</w:t>
      </w:r>
    </w:p>
  </w:footnote>
  <w:footnote w:id="18035">
    <w:p>
      <w:pPr>
        <w:pStyle w:val="FootnoteText"/>
      </w:pPr>
      <w:r>
        <w:rPr>
          <w:rStyle w:val="FootnoteReference"/>
        </w:rPr>
        <w:footnoteRef/>
      </w:r>
      <w:r>
        <w:t xml:space="preserve"> Cross-references: John 14:23; John 15:9-10; John 17:21-24; 1John 1:3; 1John 1:7; 1John 4:13; 1John 4:16.</w:t>
      </w:r>
    </w:p>
  </w:footnote>
  <w:footnote w:id="18036">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7">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8">
    <w:p>
      <w:pPr>
        <w:pStyle w:val="FootnoteText"/>
      </w:pPr>
      <w:r>
        <w:rPr>
          <w:rStyle w:val="FootnoteReference"/>
        </w:rPr>
        <w:footnoteRef/>
      </w:r>
      <w:r>
        <w:t xml:space="preserve"> Cross-references for "the anointing": John 4:14; 1Pet 1:23; 1John 2:20; 1John 3:24; 2John 1:2.</w:t>
      </w:r>
    </w:p>
  </w:footnote>
  <w:footnote w:id="18039">
    <w:p>
      <w:pPr>
        <w:pStyle w:val="FootnoteText"/>
      </w:pPr>
      <w:r>
        <w:rPr>
          <w:rStyle w:val="FootnoteReference"/>
        </w:rPr>
        <w:footnoteRef/>
      </w:r>
      <w:r>
        <w:t xml:space="preserve"> Cross-references: Jer 31:33-34; John 14:26; John 16:13; Heb 8:10-11; 1John 2:20-21.</w:t>
      </w:r>
    </w:p>
  </w:footnote>
  <w:footnote w:id="18040">
    <w:p>
      <w:pPr>
        <w:pStyle w:val="FootnoteText"/>
      </w:pPr>
      <w:r>
        <w:rPr>
          <w:rStyle w:val="FootnoteReference"/>
        </w:rPr>
        <w:footnoteRef/>
      </w:r>
      <w:r>
        <w:t xml:space="preserve"> Cross-references: 1Cor 2:13; Eph 4:21; 1Thess 2:13; 1Tim 2:7; 2Pet 1:16-17.</w:t>
      </w:r>
    </w:p>
  </w:footnote>
  <w:footnote w:id="18041">
    <w:p>
      <w:pPr>
        <w:pStyle w:val="FootnoteText"/>
      </w:pPr>
      <w:r>
        <w:rPr>
          <w:rStyle w:val="FootnoteReference"/>
        </w:rPr>
        <w:footnoteRef/>
      </w:r>
      <w:r>
        <w:t xml:space="preserve"> Cross-references: John 8:31-32; John 15:4-7; Col 2:6; 1John 2:28.</w:t>
      </w:r>
    </w:p>
  </w:footnote>
  <w:footnote w:id="18042">
    <w:p>
      <w:pPr>
        <w:pStyle w:val="FootnoteText"/>
      </w:pPr>
      <w:r>
        <w:rPr>
          <w:rStyle w:val="FootnoteReference"/>
        </w:rPr>
        <w:footnoteRef/>
      </w:r>
      <w:r>
        <w:t xml:space="preserve"> Cross-references for "little": 1John 2:1.</w:t>
      </w:r>
    </w:p>
  </w:footnote>
  <w:footnote w:id="18043">
    <w:p>
      <w:pPr>
        <w:pStyle w:val="FootnoteText"/>
      </w:pPr>
      <w:r>
        <w:rPr>
          <w:rStyle w:val="FootnoteReference"/>
        </w:rPr>
        <w:footnoteRef/>
      </w:r>
      <w:r>
        <w:t xml:space="preserve"> Cross-references for "at his": Mal 3:2; Mal 4:5; 1Cor 1:7; 1Cor 15:23; 1Thess 3:13; 1Thess 5:23; 2Pet 3:4-12.</w:t>
      </w:r>
    </w:p>
  </w:footnote>
  <w:footnote w:id="18044">
    <w:p>
      <w:pPr>
        <w:pStyle w:val="FootnoteText"/>
      </w:pPr>
      <w:r>
        <w:rPr>
          <w:rStyle w:val="FootnoteReference"/>
        </w:rPr>
        <w:footnoteRef/>
      </w:r>
      <w:r>
        <w:t xml:space="preserve"> Cross-references for "that every": Jer 13:23; Matt 7:16-18; Acts 10:35; Titus 2:12-14; 1John 3:7; 1John 3:10.</w:t>
      </w:r>
    </w:p>
  </w:footnote>
  <w:footnote w:id="18045">
    <w:p>
      <w:pPr>
        <w:pStyle w:val="FootnoteText"/>
      </w:pPr>
      <w:r>
        <w:rPr>
          <w:rStyle w:val="FootnoteReference"/>
        </w:rPr>
        <w:footnoteRef/>
      </w:r>
      <w:r>
        <w:t xml:space="preserve"> Cross-references for "is born": John 1:13; John 3:3-5; Jas 1:18; 1Pet 1:3; 1Pet 1:23; 2Pet 1:4; 1John 3:9; 1John 4:7; 1John 5:1.</w:t>
      </w:r>
    </w:p>
  </w:footnote>
  <w:footnote w:id="180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7">
    <w:p>
      <w:pPr>
        <w:pStyle w:val="FootnoteText"/>
      </w:pPr>
      <w:r>
        <w:rPr>
          <w:rStyle w:val="FootnoteReference"/>
        </w:rPr>
        <w:footnoteRef/>
      </w:r>
      <w:r>
        <w:t xml:space="preserve"> Cross-references for "the world": John 15:18-19; John 16:3; John 17:25; Col 3:3.</w:t>
      </w:r>
    </w:p>
  </w:footnote>
  <w:footnote w:id="180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50">
    <w:p>
      <w:pPr>
        <w:pStyle w:val="FootnoteText"/>
      </w:pPr>
      <w:r>
        <w:rPr>
          <w:rStyle w:val="FootnoteReference"/>
        </w:rPr>
        <w:footnoteRef/>
      </w:r>
      <w:r>
        <w:t xml:space="preserve"> Cross-references: Isa 56:5; Rom 8:14-15; Rom 8:18; Gal 3:26; Gal 4:6; 1John 3:1; 1John 5:1.</w:t>
      </w:r>
    </w:p>
  </w:footnote>
  <w:footnote w:id="18051">
    <w:p>
      <w:pPr>
        <w:pStyle w:val="FootnoteText"/>
      </w:pPr>
      <w:r>
        <w:rPr>
          <w:rStyle w:val="FootnoteReference"/>
        </w:rPr>
        <w:footnoteRef/>
      </w:r>
      <w:r>
        <w:t xml:space="preserve"> Cross-references: Ps 31:19; Rom 8:18; 1Cor 2:9; 1Cor 13:12; 2Cor 4:17.</w:t>
      </w:r>
    </w:p>
  </w:footnote>
  <w:footnote w:id="18052">
    <w:p>
      <w:pPr>
        <w:pStyle w:val="FootnoteText"/>
      </w:pPr>
      <w:r>
        <w:rPr>
          <w:rStyle w:val="FootnoteReference"/>
        </w:rPr>
        <w:footnoteRef/>
      </w:r>
      <w:r>
        <w:t xml:space="preserve"> Cross-references: Job 19:26; Ps 16:11; Matt 5:8; John 17:24; 1Cor 13:12; 2Cor 3:18; 2Cor 5:6-8.</w:t>
      </w:r>
    </w:p>
  </w:footnote>
  <w:footnote w:id="18053">
    <w:p>
      <w:pPr>
        <w:pStyle w:val="FootnoteText"/>
      </w:pPr>
      <w:r>
        <w:rPr>
          <w:rStyle w:val="FootnoteReference"/>
        </w:rPr>
        <w:footnoteRef/>
      </w:r>
      <w:r>
        <w:t xml:space="preserve"> Cross-references: Acts 15:9; 2Cor 7:1; Heb 12:14; 2Pet 1:4; 2Pet 3:14.</w:t>
      </w:r>
    </w:p>
  </w:footnote>
  <w:footnote w:id="18054">
    <w:p>
      <w:pPr>
        <w:pStyle w:val="FootnoteText"/>
      </w:pPr>
      <w:r>
        <w:rPr>
          <w:rStyle w:val="FootnoteReference"/>
        </w:rPr>
        <w:footnoteRef/>
      </w:r>
      <w:r>
        <w:t xml:space="preserve"> Cross-references: 1Kgs 8:47; 1Chr 10:13; 2Cor 12:21; Jas 5:15; 1John 3:8-9.</w:t>
      </w:r>
    </w:p>
  </w:footnote>
  <w:footnote w:id="18055">
    <w:p>
      <w:pPr>
        <w:pStyle w:val="FootnoteText"/>
      </w:pPr>
      <w:r>
        <w:rPr>
          <w:rStyle w:val="FootnoteReference"/>
        </w:rPr>
        <w:footnoteRef/>
      </w:r>
      <w:r>
        <w:t xml:space="preserve"> Cross-references: Num 15:31; 1Sam 15:24; 2Chr 24:20; Isa 53:8; Dan 9:11; Rom 3:20; Rom 4:15; Jas 2:9-11.</w:t>
      </w:r>
    </w:p>
  </w:footnote>
  <w:footnote w:id="18056">
    <w:p>
      <w:pPr>
        <w:pStyle w:val="FootnoteText"/>
      </w:pPr>
      <w:r>
        <w:rPr>
          <w:rStyle w:val="FootnoteReference"/>
        </w:rPr>
        <w:footnoteRef/>
      </w:r>
      <w:r>
        <w:t xml:space="preserve"> Cross-references: Rom 7:7-13; 1John 5:17.</w:t>
      </w:r>
    </w:p>
  </w:footnote>
  <w:footnote w:id="18057">
    <w:p>
      <w:pPr>
        <w:pStyle w:val="FootnoteText"/>
      </w:pPr>
      <w:r>
        <w:rPr>
          <w:rStyle w:val="FootnoteReference"/>
        </w:rPr>
        <w:footnoteRef/>
      </w:r>
      <w:r>
        <w:t xml:space="preserve"> Cross-references: John 1:31; 1Tim 3:16; 1Pet 1:20; 1John 1:2; 1John 4:9-14.</w:t>
      </w:r>
    </w:p>
  </w:footnote>
  <w:footnote w:id="18058">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9">
    <w:p>
      <w:pPr>
        <w:pStyle w:val="FootnoteText"/>
      </w:pPr>
      <w:r>
        <w:rPr>
          <w:rStyle w:val="FootnoteReference"/>
        </w:rPr>
        <w:footnoteRef/>
      </w:r>
      <w:r>
        <w:t xml:space="preserve"> Cross-references: Luke 23:41; Luke 23:47; John 8:46; John 14:30; 2Cor 5:21; Heb 4:15; Heb 7:26; Heb 9:28; 1Pet 2:22; 1Pet 3:18; 1John 2:1.</w:t>
      </w:r>
    </w:p>
  </w:footnote>
  <w:footnote w:id="18060">
    <w:p>
      <w:pPr>
        <w:pStyle w:val="FootnoteText"/>
      </w:pPr>
      <w:r>
        <w:rPr>
          <w:rStyle w:val="FootnoteReference"/>
        </w:rPr>
        <w:footnoteRef/>
      </w:r>
      <w:r>
        <w:t xml:space="preserve"> Cross-references: John 15:4-7; 1John 2:28.</w:t>
      </w:r>
    </w:p>
  </w:footnote>
  <w:footnote w:id="18061">
    <w:p>
      <w:pPr>
        <w:pStyle w:val="FootnoteText"/>
      </w:pPr>
      <w:r>
        <w:rPr>
          <w:rStyle w:val="FootnoteReference"/>
        </w:rPr>
        <w:footnoteRef/>
      </w:r>
      <w:r>
        <w:t xml:space="preserve"> Cross-references: 2Cor 3:18; 2Cor 4:6; 1John 2:4; 1John 3:2; 1John 3:9; 1John 4:8; 1John 5:18; 3John 1:11.</w:t>
      </w:r>
    </w:p>
  </w:footnote>
  <w:footnote w:id="18062">
    <w:p>
      <w:pPr>
        <w:pStyle w:val="FootnoteText"/>
      </w:pPr>
      <w:r>
        <w:rPr>
          <w:rStyle w:val="FootnoteReference"/>
        </w:rPr>
        <w:footnoteRef/>
      </w:r>
      <w:r>
        <w:t xml:space="preserve"> Cross-references: Rom 2:13; 1Cor 6:9; Gal 6:7-8; Eph 5:6; Jas 1:22; Jas 2:19; Jas 5:1-3; 1John 2:26; 1John 2:29.</w:t>
      </w:r>
    </w:p>
  </w:footnote>
  <w:footnote w:id="18063">
    <w:p>
      <w:pPr>
        <w:pStyle w:val="FootnoteText"/>
      </w:pPr>
      <w:r>
        <w:rPr>
          <w:rStyle w:val="FootnoteReference"/>
        </w:rPr>
        <w:footnoteRef/>
      </w:r>
      <w:r>
        <w:t xml:space="preserve"> Cross-references: Ps 106:3; Ezek 18:5-9; Matt 5:20; Luke 1:75; Acts 10:35; Rom 2:6-8; Rom 2:13; Rom 6:16-18; Eph 5:9; Phil 1:11; 1Pet 2:24.</w:t>
      </w:r>
    </w:p>
  </w:footnote>
  <w:footnote w:id="18064">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5">
    <w:p>
      <w:pPr>
        <w:pStyle w:val="FootnoteText"/>
      </w:pPr>
      <w:r>
        <w:rPr>
          <w:rStyle w:val="FootnoteReference"/>
        </w:rPr>
        <w:footnoteRef/>
      </w:r>
      <w:r>
        <w:t xml:space="preserve"> Cross-references: Matt 13:38; John 8:44; Eph 2:2; 1John 3:10; 1John 5:19.</w:t>
      </w:r>
    </w:p>
  </w:footnote>
  <w:footnote w:id="18066">
    <w:p>
      <w:pPr>
        <w:pStyle w:val="FootnoteText"/>
      </w:pPr>
      <w:r>
        <w:rPr>
          <w:rStyle w:val="FootnoteReference"/>
        </w:rPr>
        <w:footnoteRef/>
      </w:r>
      <w:r>
        <w:t xml:space="preserve"> Cross-references: 2Pet 2:4; Jude 1:6.</w:t>
      </w:r>
    </w:p>
  </w:footnote>
  <w:footnote w:id="18067">
    <w:p>
      <w:pPr>
        <w:pStyle w:val="FootnoteText"/>
      </w:pPr>
      <w:r>
        <w:rPr>
          <w:rStyle w:val="FootnoteReference"/>
        </w:rPr>
        <w:footnoteRef/>
      </w:r>
      <w:r>
        <w:t xml:space="preserve"> Cross-references for "born": John 1:13; 1John 2:29; 1John 4:7; 1John 5:1; 1John 5:4; 1John 5:18.</w:t>
      </w:r>
    </w:p>
  </w:footnote>
  <w:footnote w:id="18068">
    <w:p>
      <w:pPr>
        <w:pStyle w:val="FootnoteText"/>
      </w:pPr>
      <w:r>
        <w:rPr>
          <w:rStyle w:val="FootnoteReference"/>
        </w:rPr>
        <w:footnoteRef/>
      </w:r>
      <w:r>
        <w:t xml:space="preserve"> Cross-references: Job 19:28; 1Pet 1:23.</w:t>
      </w:r>
    </w:p>
  </w:footnote>
  <w:footnote w:id="18069">
    <w:p>
      <w:pPr>
        <w:pStyle w:val="FootnoteText"/>
      </w:pPr>
      <w:r>
        <w:rPr>
          <w:rStyle w:val="FootnoteReference"/>
        </w:rPr>
        <w:footnoteRef/>
      </w:r>
      <w:r>
        <w:t xml:space="preserve"> Cross-references for "the children of God": Luke 6:35; Rom 8:16-17; Eph 5:1; 1John 5:2.</w:t>
      </w:r>
    </w:p>
  </w:footnote>
  <w:footnote w:id="18070">
    <w:p>
      <w:pPr>
        <w:pStyle w:val="FootnoteText"/>
      </w:pPr>
      <w:r>
        <w:rPr>
          <w:rStyle w:val="FootnoteReference"/>
        </w:rPr>
        <w:footnoteRef/>
      </w:r>
      <w:r>
        <w:t xml:space="preserve"> Cross-references: Matt 13:38; John 8:44; Acts 13:10.</w:t>
      </w:r>
    </w:p>
  </w:footnote>
  <w:footnote w:id="18071">
    <w:p>
      <w:pPr>
        <w:pStyle w:val="FootnoteText"/>
      </w:pPr>
      <w:r>
        <w:rPr>
          <w:rStyle w:val="FootnoteReference"/>
        </w:rPr>
        <w:footnoteRef/>
      </w:r>
      <w:r>
        <w:t xml:space="preserve"> Cross-references: 1John 2:29; 1John 3:7-8.</w:t>
      </w:r>
    </w:p>
  </w:footnote>
  <w:footnote w:id="18072">
    <w:p>
      <w:pPr>
        <w:pStyle w:val="FootnoteText"/>
      </w:pPr>
      <w:r>
        <w:rPr>
          <w:rStyle w:val="FootnoteReference"/>
        </w:rPr>
        <w:footnoteRef/>
      </w:r>
      <w:r>
        <w:t xml:space="preserve"> Cross-references: John 8:47; 1John 4:3-4; 1John 4:6; 1John 5:19; 3John 1:11.</w:t>
      </w:r>
    </w:p>
  </w:footnote>
  <w:footnote w:id="18073">
    <w:p>
      <w:pPr>
        <w:pStyle w:val="FootnoteText"/>
      </w:pPr>
      <w:r>
        <w:rPr>
          <w:rStyle w:val="FootnoteReference"/>
        </w:rPr>
        <w:footnoteRef/>
      </w:r>
      <w:r>
        <w:t xml:space="preserve"> Cross-references for "message": 1Tim 1:5.</w:t>
      </w:r>
    </w:p>
  </w:footnote>
  <w:footnote w:id="18074">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5">
    <w:p>
      <w:pPr>
        <w:pStyle w:val="FootnoteText"/>
      </w:pPr>
      <w:r>
        <w:rPr>
          <w:rStyle w:val="FootnoteReference"/>
        </w:rPr>
        <w:footnoteRef/>
      </w:r>
      <w:r>
        <w:t xml:space="preserve"> Personal name: Cain. Personal-name meaning: Cain — Acquired; spear. Source form: Cain.</w:t>
      </w:r>
    </w:p>
  </w:footnote>
  <w:footnote w:id="18076">
    <w:p>
      <w:pPr>
        <w:pStyle w:val="FootnoteText"/>
      </w:pPr>
      <w:r>
        <w:rPr>
          <w:rStyle w:val="FootnoteReference"/>
        </w:rPr>
        <w:footnoteRef/>
      </w:r>
      <w:r>
        <w:t xml:space="preserve"> Cross-references: Gen 4:4-15; Gen 4:25; Heb 11:4; Jude 1:11.</w:t>
      </w:r>
    </w:p>
  </w:footnote>
  <w:footnote w:id="18077">
    <w:p>
      <w:pPr>
        <w:pStyle w:val="FootnoteText"/>
      </w:pPr>
      <w:r>
        <w:rPr>
          <w:rStyle w:val="FootnoteReference"/>
        </w:rPr>
        <w:footnoteRef/>
      </w:r>
      <w:r>
        <w:t xml:space="preserve"> Cross-references: Matt 13:19; Matt 13:38; 1John 2:13-14; 1John 3:8.</w:t>
      </w:r>
    </w:p>
  </w:footnote>
  <w:footnote w:id="18078">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9">
    <w:p>
      <w:pPr>
        <w:pStyle w:val="FootnoteText"/>
      </w:pPr>
      <w:r>
        <w:rPr>
          <w:rStyle w:val="FootnoteReference"/>
        </w:rPr>
        <w:footnoteRef/>
      </w:r>
      <w:r>
        <w:t xml:space="preserve"> Cross-references: Eccl 5:8; John 3:7; Acts 3:12; Rev 17:7.</w:t>
      </w:r>
    </w:p>
  </w:footnote>
  <w:footnote w:id="18080">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1">
    <w:p>
      <w:pPr>
        <w:pStyle w:val="FootnoteText"/>
      </w:pPr>
      <w:r>
        <w:rPr>
          <w:rStyle w:val="FootnoteReference"/>
        </w:rPr>
        <w:footnoteRef/>
      </w:r>
      <w:r>
        <w:t xml:space="preserve"> Cross-references: Prov 21:16; 1John 2:9; 1John 2:11; 1John 4:20.</w:t>
      </w:r>
    </w:p>
  </w:footnote>
  <w:footnote w:id="18082">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3">
    <w:p>
      <w:pPr>
        <w:pStyle w:val="FootnoteText"/>
      </w:pPr>
      <w:r>
        <w:rPr>
          <w:rStyle w:val="FootnoteReference"/>
        </w:rPr>
        <w:footnoteRef/>
      </w:r>
      <w:r>
        <w:t xml:space="preserve"> Cross-references: John 4:14; Gal 5:21; 1Pet 1:23; Rev 21:8.</w:t>
      </w:r>
    </w:p>
  </w:footnote>
  <w:footnote w:id="18084">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5">
    <w:p>
      <w:pPr>
        <w:pStyle w:val="FootnoteText"/>
      </w:pPr>
      <w:r>
        <w:rPr>
          <w:rStyle w:val="FootnoteReference"/>
        </w:rPr>
        <w:footnoteRef/>
      </w:r>
      <w:r>
        <w:t xml:space="preserve"> Cross-references for "and we": John 13:34; John 15:12-13; Rom 16:4; Phil 2:17; Phil 2:30; 1John 2:6; 1John 4:11.</w:t>
      </w:r>
    </w:p>
  </w:footnote>
  <w:footnote w:id="18086">
    <w:p>
      <w:pPr>
        <w:pStyle w:val="FootnoteText"/>
      </w:pPr>
      <w:r>
        <w:rPr>
          <w:rStyle w:val="FootnoteReference"/>
        </w:rPr>
        <w:footnoteRef/>
      </w:r>
      <w:r>
        <w:t xml:space="preserve"> Cross-references: Deut 15:7-11; Prov 19:17; Isa 58:7-10; Luke 3:11; 2Cor 8:9; 2Cor 8:14-15; 2Cor 9:5-9; 1Tim 6:17-18; Heb 13:16.</w:t>
      </w:r>
    </w:p>
  </w:footnote>
  <w:footnote w:id="18087">
    <w:p>
      <w:pPr>
        <w:pStyle w:val="FootnoteText"/>
      </w:pPr>
      <w:r>
        <w:rPr>
          <w:rStyle w:val="FootnoteReference"/>
        </w:rPr>
        <w:footnoteRef/>
      </w:r>
      <w:r>
        <w:t xml:space="preserve"> Cross-references: Prov 12:10; Prov 28:9.</w:t>
      </w:r>
    </w:p>
  </w:footnote>
  <w:footnote w:id="18088">
    <w:p>
      <w:pPr>
        <w:pStyle w:val="FootnoteText"/>
      </w:pPr>
      <w:r>
        <w:rPr>
          <w:rStyle w:val="FootnoteReference"/>
        </w:rPr>
        <w:footnoteRef/>
      </w:r>
      <w:r>
        <w:t xml:space="preserve"> Cross-references: 1John 4:20; 1John 5:1.</w:t>
      </w:r>
    </w:p>
  </w:footnote>
  <w:footnote w:id="18089">
    <w:p>
      <w:pPr>
        <w:pStyle w:val="FootnoteText"/>
      </w:pPr>
      <w:r>
        <w:rPr>
          <w:rStyle w:val="FootnoteReference"/>
        </w:rPr>
        <w:footnoteRef/>
      </w:r>
      <w:r>
        <w:t xml:space="preserve"> Cross-references: 1John 2:1.</w:t>
      </w:r>
    </w:p>
  </w:footnote>
  <w:footnote w:id="18090">
    <w:p>
      <w:pPr>
        <w:pStyle w:val="FootnoteText"/>
      </w:pPr>
      <w:r>
        <w:rPr>
          <w:rStyle w:val="FootnoteReference"/>
        </w:rPr>
        <w:footnoteRef/>
      </w:r>
      <w:r>
        <w:t xml:space="preserve"> Cross-references: Exod 33:21; Matt 25:41-45; Rom 12:9; 1Cor 13:4-7; Gal 5:13; Gal 6:1-2; Eph 4:1-3; Eph 4:15; 1Thess 1:3; Jas 2:15-16; 1Pet 1:22.</w:t>
      </w:r>
    </w:p>
  </w:footnote>
  <w:footnote w:id="18091">
    <w:p>
      <w:pPr>
        <w:pStyle w:val="FootnoteText"/>
      </w:pPr>
      <w:r>
        <w:rPr>
          <w:rStyle w:val="FootnoteReference"/>
        </w:rPr>
        <w:footnoteRef/>
      </w:r>
      <w:r>
        <w:t xml:space="preserve"> Cross-references for "assure": Rom 4:21; Rom 8:38; 2Tim 1:12; Heb 11:13.</w:t>
      </w:r>
    </w:p>
  </w:footnote>
  <w:footnote w:id="18092">
    <w:p>
      <w:pPr>
        <w:pStyle w:val="FootnoteText"/>
      </w:pPr>
      <w:r>
        <w:rPr>
          <w:rStyle w:val="FootnoteReference"/>
        </w:rPr>
        <w:footnoteRef/>
      </w:r>
      <w:r>
        <w:t xml:space="preserve"> Cross-references: John 13:35; John 18:37; 1John 1:8; 1John 3:14.</w:t>
      </w:r>
    </w:p>
  </w:footnote>
  <w:footnote w:id="18093">
    <w:p>
      <w:pPr>
        <w:pStyle w:val="FootnoteText"/>
      </w:pPr>
      <w:r>
        <w:rPr>
          <w:rStyle w:val="FootnoteReference"/>
        </w:rPr>
        <w:footnoteRef/>
      </w:r>
      <w:r>
        <w:t xml:space="preserve"> Cross-references: Job 27:6; John 8:9; Acts 5:33; Rom 2:14-15; 1Cor 4:4; 1Cor 14:24-25; Titus 3:11.</w:t>
      </w:r>
    </w:p>
  </w:footnote>
  <w:footnote w:id="18094">
    <w:p>
      <w:pPr>
        <w:pStyle w:val="FootnoteText"/>
      </w:pPr>
      <w:r>
        <w:rPr>
          <w:rStyle w:val="FootnoteReference"/>
        </w:rPr>
        <w:footnoteRef/>
      </w:r>
      <w:r>
        <w:t xml:space="preserve"> Cross-references: Job 33:12; John 10:29-30; Heb 6:13; 1John 4:4.</w:t>
      </w:r>
    </w:p>
  </w:footnote>
  <w:footnote w:id="18095">
    <w:p>
      <w:pPr>
        <w:pStyle w:val="FootnoteText"/>
      </w:pPr>
      <w:r>
        <w:rPr>
          <w:rStyle w:val="FootnoteReference"/>
        </w:rPr>
        <w:footnoteRef/>
      </w:r>
      <w:r>
        <w:t xml:space="preserve"> Cross-references: Ps 44:20-21; Ps 90:8; Ps 139:1-4; Jer 17:10; Jer 23:24; John 2:24-25; John 21:17; Heb 4:13; Rev 2:23.</w:t>
      </w:r>
    </w:p>
  </w:footnote>
  <w:footnote w:id="18096">
    <w:p>
      <w:pPr>
        <w:pStyle w:val="FootnoteText"/>
      </w:pPr>
      <w:r>
        <w:rPr>
          <w:rStyle w:val="FootnoteReference"/>
        </w:rPr>
        <w:footnoteRef/>
      </w:r>
      <w:r>
        <w:t xml:space="preserve"> Cross-references: Job 22:26; Job 27:6; Ps 7:3-5; Ps 101:2; 1Cor 4:4; 2Cor 1:12; 1Tim 2:8; Heb 4:16; Heb 10:22; 1John 2:28; 1John 4:17.</w:t>
      </w:r>
    </w:p>
  </w:footnote>
  <w:footnote w:id="18097">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8">
    <w:p>
      <w:pPr>
        <w:pStyle w:val="FootnoteText"/>
      </w:pPr>
      <w:r>
        <w:rPr>
          <w:rStyle w:val="FootnoteReference"/>
        </w:rPr>
        <w:footnoteRef/>
      </w:r>
      <w:r>
        <w:t xml:space="preserve"> Cross-references: John 6:29; John 8:29; John 9:31; Phil 4:18; Col 1:10; Heb 13:21.</w:t>
      </w:r>
    </w:p>
  </w:footnote>
  <w:footnote w:id="18099">
    <w:p>
      <w:pPr>
        <w:pStyle w:val="FootnoteText"/>
      </w:pPr>
      <w:r>
        <w:rPr>
          <w:rStyle w:val="FootnoteReference"/>
        </w:rPr>
        <w:footnoteRef/>
      </w:r>
      <w:r>
        <w:t xml:space="preserve"> Cross-references for "his commandment": Deut 18:15-19; Ps 2:12; Mark 9:7; John 6:29; John 14:1; John 17:3; Acts 16:31; 1Tim 1:15.</w:t>
      </w:r>
    </w:p>
  </w:footnote>
  <w:footnote w:id="18100">
    <w:p>
      <w:pPr>
        <w:pStyle w:val="FootnoteText"/>
      </w:pPr>
      <w:r>
        <w:rPr>
          <w:rStyle w:val="FootnoteReference"/>
        </w:rPr>
        <w:footnoteRef/>
      </w:r>
      <w:r>
        <w:t xml:space="preserve"> Name meaning: Jesus (Yeshua) — Yahweh saves. He will save His people from their sins.</w:t>
      </w:r>
    </w:p>
  </w:footnote>
  <w:footnote w:id="18101">
    <w:p>
      <w:pPr>
        <w:pStyle w:val="FootnoteText"/>
      </w:pPr>
      <w:r>
        <w:rPr>
          <w:rStyle w:val="FootnoteReference"/>
        </w:rPr>
        <w:footnoteRef/>
      </w:r>
      <w:r>
        <w:t xml:space="preserve"> Personal name: Christ. Personal-name meaning: Christ — anointed. Source form: Christ.</w:t>
      </w:r>
    </w:p>
  </w:footnote>
  <w:footnote w:id="18102">
    <w:p>
      <w:pPr>
        <w:pStyle w:val="FootnoteText"/>
      </w:pPr>
      <w:r>
        <w:rPr>
          <w:rStyle w:val="FootnoteReference"/>
        </w:rPr>
        <w:footnoteRef/>
      </w:r>
      <w:r>
        <w:t xml:space="preserve"> Cross-references for "love": Matt 22:39; John 13:34; John 15:12; Eph 5:2; 1Thess 4:9; 1Pet 1:22; 1Pet 4:8; 1John 2:8-10; 1John 3:11; 1John 4:21.</w:t>
      </w:r>
    </w:p>
  </w:footnote>
  <w:footnote w:id="181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4">
    <w:p>
      <w:pPr>
        <w:pStyle w:val="FootnoteText"/>
      </w:pPr>
      <w:r>
        <w:rPr>
          <w:rStyle w:val="FootnoteReference"/>
        </w:rPr>
        <w:footnoteRef/>
      </w:r>
      <w:r>
        <w:t xml:space="preserve"> Cross-references: John 14:21-23; John 15:7-10; 1John 3:22.</w:t>
      </w:r>
    </w:p>
  </w:footnote>
  <w:footnote w:id="18105">
    <w:p>
      <w:pPr>
        <w:pStyle w:val="FootnoteText"/>
      </w:pPr>
      <w:r>
        <w:rPr>
          <w:rStyle w:val="FootnoteReference"/>
        </w:rPr>
        <w:footnoteRef/>
      </w:r>
      <w:r>
        <w:t xml:space="preserve"> Cross-references: John 6:54-56; John 17:21; 1Cor 3:16; 1Cor 6:19; 2Cor 6:16; 2Tim 1:14; 1John 4:7; 1John 4:12; 1John 4:15-16.</w:t>
      </w:r>
    </w:p>
  </w:footnote>
  <w:footnote w:id="18106">
    <w:p>
      <w:pPr>
        <w:pStyle w:val="FootnoteText"/>
      </w:pPr>
      <w:r>
        <w:rPr>
          <w:rStyle w:val="FootnoteReference"/>
        </w:rPr>
        <w:footnoteRef/>
      </w:r>
      <w:r>
        <w:t xml:space="preserve"> Cross-references: Rom 8:9-17; Gal 4:5-6; 1John 4:13.</w:t>
      </w:r>
    </w:p>
  </w:footnote>
  <w:footnote w:id="181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10">
    <w:p>
      <w:pPr>
        <w:pStyle w:val="FootnoteText"/>
      </w:pPr>
      <w:r>
        <w:rPr>
          <w:rStyle w:val="FootnoteReference"/>
        </w:rPr>
        <w:footnoteRef/>
      </w:r>
      <w:r>
        <w:t xml:space="preserve"> Cross-references: Deut 13:1-5; Prov 14:15; Jer 5:31; Jer 29:8-9; Matt 7:15-16; Matt 24:4-5; Rom 16:18; 2Pet 2:1.</w:t>
      </w:r>
    </w:p>
  </w:footnote>
  <w:footnote w:id="18111">
    <w:p>
      <w:pPr>
        <w:pStyle w:val="FootnoteText"/>
      </w:pPr>
      <w:r>
        <w:rPr>
          <w:rStyle w:val="FootnoteReference"/>
        </w:rPr>
        <w:footnoteRef/>
      </w:r>
      <w:r>
        <w:t xml:space="preserve"> Cross-references: Luke 12:57; Acts 17:11; Rom 16:19; 1Cor 14:29; 1Thess 5:21; Rev 2:2.</w:t>
      </w:r>
    </w:p>
  </w:footnote>
  <w:footnote w:id="18112">
    <w:p>
      <w:pPr>
        <w:pStyle w:val="FootnoteText"/>
      </w:pPr>
      <w:r>
        <w:rPr>
          <w:rStyle w:val="FootnoteReference"/>
        </w:rPr>
        <w:footnoteRef/>
      </w:r>
      <w:r>
        <w:t xml:space="preserve"> Name meaning: Jesus (Yeshua) — Yahweh saves. He will save His people from their sins.</w:t>
      </w:r>
    </w:p>
  </w:footnote>
  <w:footnote w:id="18113">
    <w:p>
      <w:pPr>
        <w:pStyle w:val="FootnoteText"/>
      </w:pPr>
      <w:r>
        <w:rPr>
          <w:rStyle w:val="FootnoteReference"/>
        </w:rPr>
        <w:footnoteRef/>
      </w:r>
      <w:r>
        <w:t xml:space="preserve"> Personal name: Christ. Personal-name meaning: Christ — anointed. Source form: Christ.</w:t>
      </w:r>
    </w:p>
  </w:footnote>
  <w:footnote w:id="18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5">
    <w:p>
      <w:pPr>
        <w:pStyle w:val="FootnoteText"/>
      </w:pPr>
      <w:r>
        <w:rPr>
          <w:rStyle w:val="FootnoteReference"/>
        </w:rPr>
        <w:footnoteRef/>
      </w:r>
      <w:r>
        <w:t xml:space="preserve"> Cross-references for "and this": 2Thess 2:7-8; 1John 2:18; 1John 2:22; 2John 1:7.</w:t>
      </w:r>
    </w:p>
  </w:footnote>
  <w:footnote w:id="18116">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7">
    <w:p>
      <w:pPr>
        <w:pStyle w:val="FootnoteText"/>
      </w:pPr>
      <w:r>
        <w:rPr>
          <w:rStyle w:val="FootnoteReference"/>
        </w:rPr>
        <w:footnoteRef/>
      </w:r>
      <w:r>
        <w:t xml:space="preserve"> Cross-references for "than": John 12:31; John 14:30; John 16:11; 1Cor 2:12; 2Cor 4:4; Eph 2:2; Eph 6:12; 1John 5:19.</w:t>
      </w:r>
    </w:p>
  </w:footnote>
  <w:footnote w:id="18118">
    <w:p>
      <w:pPr>
        <w:pStyle w:val="FootnoteText"/>
      </w:pPr>
      <w:r>
        <w:rPr>
          <w:rStyle w:val="FootnoteReference"/>
        </w:rPr>
        <w:footnoteRef/>
      </w:r>
      <w:r>
        <w:t xml:space="preserve"> Cross-references: 1John 3:9-10; 1John 4:6; 1John 4:16; 1John 5:19.</w:t>
      </w:r>
    </w:p>
  </w:footnote>
  <w:footnote w:id="18119">
    <w:p>
      <w:pPr>
        <w:pStyle w:val="FootnoteText"/>
      </w:pPr>
      <w:r>
        <w:rPr>
          <w:rStyle w:val="FootnoteReference"/>
        </w:rPr>
        <w:footnoteRef/>
      </w:r>
      <w:r>
        <w:t xml:space="preserve"> Cross-references: Ps 17:4; Luke 16:8; John 3:31; John 7:6-7; John 8:23; John 15:19-20; John 17:14; John 17:16; Rev 12:9.</w:t>
      </w:r>
    </w:p>
  </w:footnote>
  <w:footnote w:id="18120">
    <w:p>
      <w:pPr>
        <w:pStyle w:val="FootnoteText"/>
      </w:pPr>
      <w:r>
        <w:rPr>
          <w:rStyle w:val="FootnoteReference"/>
        </w:rPr>
        <w:footnoteRef/>
      </w:r>
      <w:r>
        <w:t xml:space="preserve"> Cross-references: Isa 30:10-11; Jer 5:31; Jer 29:8; Mic 2:11; John 15:19; John 17:14; 2Tim 4:3; 2Pet 2:2-3.</w:t>
      </w:r>
    </w:p>
  </w:footnote>
  <w:footnote w:id="18121">
    <w:p>
      <w:pPr>
        <w:pStyle w:val="FootnoteText"/>
      </w:pPr>
      <w:r>
        <w:rPr>
          <w:rStyle w:val="FootnoteReference"/>
        </w:rPr>
        <w:footnoteRef/>
      </w:r>
      <w:r>
        <w:t xml:space="preserve"> Cross-references for "We are": Mic 3:8; Rom 1:1; 1Cor 2:12-14; 2Pet 3:2; 1John 4:4; Jude 1:17.</w:t>
      </w:r>
    </w:p>
  </w:footnote>
  <w:footnote w:id="18122">
    <w:p>
      <w:pPr>
        <w:pStyle w:val="FootnoteText"/>
      </w:pPr>
      <w:r>
        <w:rPr>
          <w:rStyle w:val="FootnoteReference"/>
        </w:rPr>
        <w:footnoteRef/>
      </w:r>
      <w:r>
        <w:t xml:space="preserve"> Cross-references for "the spirit of truth": John 14:17; John 15:26.</w:t>
      </w:r>
    </w:p>
  </w:footnote>
  <w:footnote w:id="18123">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4">
    <w:p>
      <w:pPr>
        <w:pStyle w:val="FootnoteText"/>
      </w:pPr>
      <w:r>
        <w:rPr>
          <w:rStyle w:val="FootnoteReference"/>
        </w:rPr>
        <w:footnoteRef/>
      </w:r>
      <w:r>
        <w:t xml:space="preserve"> Cross-references: Isa 8:20; 1John 4:1.</w:t>
      </w:r>
    </w:p>
  </w:footnote>
  <w:footnote w:id="18125">
    <w:p>
      <w:pPr>
        <w:pStyle w:val="FootnoteText"/>
      </w:pPr>
      <w:r>
        <w:rPr>
          <w:rStyle w:val="FootnoteReference"/>
        </w:rPr>
        <w:footnoteRef/>
      </w:r>
      <w:r>
        <w:t xml:space="preserve"> Cross-references: Isa 29:10; Hos 4:12; Mic 2:11; Rom 11:8; 2Thess 2:9-11.</w:t>
      </w:r>
    </w:p>
  </w:footnote>
  <w:footnote w:id="18126">
    <w:p>
      <w:pPr>
        <w:pStyle w:val="FootnoteText"/>
      </w:pPr>
      <w:r>
        <w:rPr>
          <w:rStyle w:val="FootnoteReference"/>
        </w:rPr>
        <w:footnoteRef/>
      </w:r>
      <w:r>
        <w:t xml:space="preserve"> Cross-references for "love is": Deut 30:6; Gal 5:22; 1Thess 4:9-10; 2Tim 1:7; 1Pet 1:22; 1John 4:8.</w:t>
      </w:r>
    </w:p>
  </w:footnote>
  <w:footnote w:id="18127">
    <w:p>
      <w:pPr>
        <w:pStyle w:val="FootnoteText"/>
      </w:pPr>
      <w:r>
        <w:rPr>
          <w:rStyle w:val="FootnoteReference"/>
        </w:rPr>
        <w:footnoteRef/>
      </w:r>
      <w:r>
        <w:t xml:space="preserve"> Cross-references: 1John 2:10; 1John 3:10-23; 1John 4:20-21; 1John 5:1.</w:t>
      </w:r>
    </w:p>
  </w:footnote>
  <w:footnote w:id="18128">
    <w:p>
      <w:pPr>
        <w:pStyle w:val="FootnoteText"/>
      </w:pPr>
      <w:r>
        <w:rPr>
          <w:rStyle w:val="FootnoteReference"/>
        </w:rPr>
        <w:footnoteRef/>
      </w:r>
      <w:r>
        <w:t xml:space="preserve"> Cross-references: John 17:3; 2Cor 4:6; Gal 4:9.</w:t>
      </w:r>
    </w:p>
  </w:footnote>
  <w:footnote w:id="18129">
    <w:p>
      <w:pPr>
        <w:pStyle w:val="FootnoteText"/>
      </w:pPr>
      <w:r>
        <w:rPr>
          <w:rStyle w:val="FootnoteReference"/>
        </w:rPr>
        <w:footnoteRef/>
      </w:r>
      <w:r>
        <w:t xml:space="preserve"> Cross-references for "God is": Exod 34:6-7; Ps 86:5; Ps 86:15; 2Cor 13:11; Eph 2:4; Heb 12:29; 1John 1:5.</w:t>
      </w:r>
    </w:p>
  </w:footnote>
  <w:footnote w:id="18130">
    <w:p>
      <w:pPr>
        <w:pStyle w:val="FootnoteText"/>
      </w:pPr>
      <w:r>
        <w:rPr>
          <w:rStyle w:val="FootnoteReference"/>
        </w:rPr>
        <w:footnoteRef/>
      </w:r>
      <w:r>
        <w:t xml:space="preserve"> Cross-references: John 8:54-55; 1John 2:4; 1John 2:9; 1John 3:6.</w:t>
      </w:r>
    </w:p>
  </w:footnote>
  <w:footnote w:id="18131">
    <w:p>
      <w:pPr>
        <w:pStyle w:val="FootnoteText"/>
      </w:pPr>
      <w:r>
        <w:rPr>
          <w:rStyle w:val="FootnoteReference"/>
        </w:rPr>
        <w:footnoteRef/>
      </w:r>
      <w:r>
        <w:t xml:space="preserve"> Cross-references for "God sent": Luke 4:18; John 5:23; John 6:29; John 8:29; John 8:42; 1John 4:10.</w:t>
      </w:r>
    </w:p>
  </w:footnote>
  <w:footnote w:id="18132">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3">
    <w:p>
      <w:pPr>
        <w:pStyle w:val="FootnoteText"/>
      </w:pPr>
      <w:r>
        <w:rPr>
          <w:rStyle w:val="FootnoteReference"/>
        </w:rPr>
        <w:footnoteRef/>
      </w:r>
      <w:r>
        <w:t xml:space="preserve"> Cross-references: John 3:16; Rom 5:8-10; Rom 8:32; 1John 3:16.</w:t>
      </w:r>
    </w:p>
  </w:footnote>
  <w:footnote w:id="18134">
    <w:p>
      <w:pPr>
        <w:pStyle w:val="FootnoteText"/>
      </w:pPr>
      <w:r>
        <w:rPr>
          <w:rStyle w:val="FootnoteReference"/>
        </w:rPr>
        <w:footnoteRef/>
      </w:r>
      <w:r>
        <w:t xml:space="preserve"> Cross-references for "only": Ps 2:7; Mark 12:6; John 1:14-18; John 3:18; Heb 1:5.</w:t>
      </w:r>
    </w:p>
  </w:footnote>
  <w:footnote w:id="18135">
    <w:p>
      <w:pPr>
        <w:pStyle w:val="FootnoteText"/>
      </w:pPr>
      <w:r>
        <w:rPr>
          <w:rStyle w:val="FootnoteReference"/>
        </w:rPr>
        <w:footnoteRef/>
      </w:r>
      <w:r>
        <w:t xml:space="preserve"> Cross-references: John 6:51; John 6:57; John 10:10; John 10:28-30; John 11:25-26; John 14:6; Col 3:3-4; 1John 5:11.</w:t>
      </w:r>
    </w:p>
  </w:footnote>
  <w:footnote w:id="18136">
    <w:p>
      <w:pPr>
        <w:pStyle w:val="FootnoteText"/>
      </w:pPr>
      <w:r>
        <w:rPr>
          <w:rStyle w:val="FootnoteReference"/>
        </w:rPr>
        <w:footnoteRef/>
      </w:r>
      <w:r>
        <w:t xml:space="preserve"> Cross-references for "and sent": Dan 9:24; Rom 3:25-26; 1Pet 2:24; 1Pet 3:18; 1John 2:2.</w:t>
      </w:r>
    </w:p>
  </w:footnote>
  <w:footnote w:id="18137">
    <w:p>
      <w:pPr>
        <w:pStyle w:val="FootnoteText"/>
      </w:pPr>
      <w:r>
        <w:rPr>
          <w:rStyle w:val="FootnoteReference"/>
        </w:rPr>
        <w:footnoteRef/>
      </w:r>
      <w:r>
        <w:t xml:space="preserve"> Cross-references: 1John 3:1; 1John 4:8-9.</w:t>
      </w:r>
    </w:p>
  </w:footnote>
  <w:footnote w:id="18138">
    <w:p>
      <w:pPr>
        <w:pStyle w:val="FootnoteText"/>
      </w:pPr>
      <w:r>
        <w:rPr>
          <w:rStyle w:val="FootnoteReference"/>
        </w:rPr>
        <w:footnoteRef/>
      </w:r>
      <w:r>
        <w:t xml:space="preserve"> Cross-references: Deut 7:7-8; John 15:16; Rom 5:8-10; Rom 8:29-30; 2Cor 5:19-21; Eph 2:4-5; Titus 3:3-5; 1John 4:19.</w:t>
      </w:r>
    </w:p>
  </w:footnote>
  <w:footnote w:id="18139">
    <w:p>
      <w:pPr>
        <w:pStyle w:val="FootnoteText"/>
      </w:pPr>
      <w:r>
        <w:rPr>
          <w:rStyle w:val="FootnoteReference"/>
        </w:rPr>
        <w:footnoteRef/>
      </w:r>
      <w:r>
        <w:t xml:space="preserve"> Cross-references: Matt 18:32-33; Luke 10:37; John 13:34; John 15:12-13; 2Cor 8:8-9; Eph 4:31-32; Eph 5:1-2; Col 3:13; 1John 3:16-17; 1John 3:23.</w:t>
      </w:r>
    </w:p>
  </w:footnote>
  <w:footnote w:id="18140">
    <w:p>
      <w:pPr>
        <w:pStyle w:val="FootnoteText"/>
      </w:pPr>
      <w:r>
        <w:rPr>
          <w:rStyle w:val="FootnoteReference"/>
        </w:rPr>
        <w:footnoteRef/>
      </w:r>
      <w:r>
        <w:t xml:space="preserve"> Cross-references for "seen": Gen 32:30; Exod 33:20; Num 12:8; John 1:18; 1Tim 1:17; 1Tim 6:16; Heb 11:27; 1John 4:20.</w:t>
      </w:r>
    </w:p>
  </w:footnote>
  <w:footnote w:id="18141">
    <w:p>
      <w:pPr>
        <w:pStyle w:val="FootnoteText"/>
      </w:pPr>
      <w:r>
        <w:rPr>
          <w:rStyle w:val="FootnoteReference"/>
        </w:rPr>
        <w:footnoteRef/>
      </w:r>
      <w:r>
        <w:t xml:space="preserve"> Cross-references for "love one": 1John 3:24; 1John 4:6.</w:t>
      </w:r>
    </w:p>
  </w:footnote>
  <w:footnote w:id="18142">
    <w:p>
      <w:pPr>
        <w:pStyle w:val="FootnoteText"/>
      </w:pPr>
      <w:r>
        <w:rPr>
          <w:rStyle w:val="FootnoteReference"/>
        </w:rPr>
        <w:footnoteRef/>
      </w:r>
      <w:r>
        <w:t xml:space="preserve"> Cross-references: John 14:20-26; Rom 8:9-17; 1Cor 2:12; 1Cor 3:16-17; 1Cor 6:19; Gal 5:22-25; Eph 2:20-22; 1John 3:24; 1John 4:15-16.</w:t>
      </w:r>
    </w:p>
  </w:footnote>
  <w:footnote w:id="18143">
    <w:p>
      <w:pPr>
        <w:pStyle w:val="FootnoteText"/>
      </w:pPr>
      <w:r>
        <w:rPr>
          <w:rStyle w:val="FootnoteReference"/>
        </w:rPr>
        <w:footnoteRef/>
      </w:r>
      <w:r>
        <w:t xml:space="preserve"> Cross-references for "the Father": John 3:34; John 5:36-37; John 10:36; 1John 4:10.</w:t>
      </w:r>
    </w:p>
  </w:footnote>
  <w:footnote w:id="18144">
    <w:p>
      <w:pPr>
        <w:pStyle w:val="FootnoteText"/>
      </w:pPr>
      <w:r>
        <w:rPr>
          <w:rStyle w:val="FootnoteReference"/>
        </w:rPr>
        <w:footnoteRef/>
      </w:r>
      <w:r>
        <w:t xml:space="preserve"> Cross-references: John 1:29; John 3:16-17; John 4:42; John 12:47; 1John 2:1-2.</w:t>
      </w:r>
    </w:p>
  </w:footnote>
  <w:footnote w:id="18145">
    <w:p>
      <w:pPr>
        <w:pStyle w:val="FootnoteText"/>
      </w:pPr>
      <w:r>
        <w:rPr>
          <w:rStyle w:val="FootnoteReference"/>
        </w:rPr>
        <w:footnoteRef/>
      </w:r>
      <w:r>
        <w:t xml:space="preserve"> Cross-references for "confess": Matt 10:32; Luke 12:8; Rom 10:9; Phil 2:11; 1John 4:2; 1John 5:1; 1John 5:5; 2John 1:7.</w:t>
      </w:r>
    </w:p>
  </w:footnote>
  <w:footnote w:id="18146">
    <w:p>
      <w:pPr>
        <w:pStyle w:val="FootnoteText"/>
      </w:pPr>
      <w:r>
        <w:rPr>
          <w:rStyle w:val="FootnoteReference"/>
        </w:rPr>
        <w:footnoteRef/>
      </w:r>
      <w:r>
        <w:t xml:space="preserve"> Cross-references: 1John 3:24; 1John 4:12.</w:t>
      </w:r>
    </w:p>
  </w:footnote>
  <w:footnote w:id="18147">
    <w:p>
      <w:pPr>
        <w:pStyle w:val="FootnoteText"/>
      </w:pPr>
      <w:r>
        <w:rPr>
          <w:rStyle w:val="FootnoteReference"/>
        </w:rPr>
        <w:footnoteRef/>
      </w:r>
      <w:r>
        <w:t xml:space="preserve"> Cross-references for "God is love": 1John 4:8; 1John 4:12-13.</w:t>
      </w:r>
    </w:p>
  </w:footnote>
  <w:footnote w:id="18148">
    <w:p>
      <w:pPr>
        <w:pStyle w:val="FootnoteText"/>
      </w:pPr>
      <w:r>
        <w:rPr>
          <w:rStyle w:val="FootnoteReference"/>
        </w:rPr>
        <w:footnoteRef/>
      </w:r>
      <w:r>
        <w:t xml:space="preserve"> Cross-references: Ps 18:1-3; Ps 31:19; Ps 36:7-9; Isa 64:4; 1Cor 2:9; 1John 3:1; 1John 3:16; 1John 4:9-10.</w:t>
      </w:r>
    </w:p>
  </w:footnote>
  <w:footnote w:id="18149">
    <w:p>
      <w:pPr>
        <w:pStyle w:val="FootnoteText"/>
      </w:pPr>
      <w:r>
        <w:rPr>
          <w:rStyle w:val="FootnoteReference"/>
        </w:rPr>
        <w:footnoteRef/>
      </w:r>
      <w:r>
        <w:t xml:space="preserve"> Cross-references for "made": Jas 2:22; 1John 2:5; 1John 4:12.</w:t>
      </w:r>
    </w:p>
  </w:footnote>
  <w:footnote w:id="18150">
    <w:p>
      <w:pPr>
        <w:pStyle w:val="FootnoteText"/>
      </w:pPr>
      <w:r>
        <w:rPr>
          <w:rStyle w:val="FootnoteReference"/>
        </w:rPr>
        <w:footnoteRef/>
      </w:r>
      <w:r>
        <w:t xml:space="preserve"> Cross-references for "we may": Jas 2:13; 1John 2:28; 1John 3:19-21.</w:t>
      </w:r>
    </w:p>
  </w:footnote>
  <w:footnote w:id="18151">
    <w:p>
      <w:pPr>
        <w:pStyle w:val="FootnoteText"/>
      </w:pPr>
      <w:r>
        <w:rPr>
          <w:rStyle w:val="FootnoteReference"/>
        </w:rPr>
        <w:footnoteRef/>
      </w:r>
      <w:r>
        <w:t xml:space="preserve"> Cross-references: Matt 10:25; John 15:20; Rom 8:29; Heb 12:2-3; 1Pet 3:16-18; 1Pet 4:1-3; 1Pet 4:13-14; 1John 3:3.</w:t>
      </w:r>
    </w:p>
  </w:footnote>
  <w:footnote w:id="18152">
    <w:p>
      <w:pPr>
        <w:pStyle w:val="FootnoteText"/>
      </w:pPr>
      <w:r>
        <w:rPr>
          <w:rStyle w:val="FootnoteReference"/>
        </w:rPr>
        <w:footnoteRef/>
      </w:r>
      <w:r>
        <w:t xml:space="preserve"> Cross-references for "is no": Luke 1:74-75; Rom 8:15; 2Tim 1:7; Heb 12:28.</w:t>
      </w:r>
    </w:p>
  </w:footnote>
  <w:footnote w:id="18153">
    <w:p>
      <w:pPr>
        <w:pStyle w:val="FootnoteText"/>
      </w:pPr>
      <w:r>
        <w:rPr>
          <w:rStyle w:val="FootnoteReference"/>
        </w:rPr>
        <w:footnoteRef/>
      </w:r>
      <w:r>
        <w:t xml:space="preserve"> Cross-references: Job 15:21; Ps 73:19; Ps 88:15-16; Ps 119:120; Jas 2:19.</w:t>
      </w:r>
    </w:p>
  </w:footnote>
  <w:footnote w:id="18154">
    <w:p>
      <w:pPr>
        <w:pStyle w:val="FootnoteText"/>
      </w:pPr>
      <w:r>
        <w:rPr>
          <w:rStyle w:val="FootnoteReference"/>
        </w:rPr>
        <w:footnoteRef/>
      </w:r>
      <w:r>
        <w:t xml:space="preserve"> Cross-references: 1John 4:12.</w:t>
      </w:r>
    </w:p>
  </w:footnote>
  <w:footnote w:id="18155">
    <w:p>
      <w:pPr>
        <w:pStyle w:val="FootnoteText"/>
      </w:pPr>
      <w:r>
        <w:rPr>
          <w:rStyle w:val="FootnoteReference"/>
        </w:rPr>
        <w:footnoteRef/>
      </w:r>
      <w:r>
        <w:t xml:space="preserve"> Cross-references: Luke 7:47; John 3:16; John 15:16; 2Cor 5:14-15; Gal 5:22; Eph 2:3-5; Titus 3:3-5; 1John 4:10.</w:t>
      </w:r>
    </w:p>
  </w:footnote>
  <w:footnote w:id="18156">
    <w:p>
      <w:pPr>
        <w:pStyle w:val="FootnoteText"/>
      </w:pPr>
      <w:r>
        <w:rPr>
          <w:rStyle w:val="FootnoteReference"/>
        </w:rPr>
        <w:footnoteRef/>
      </w:r>
      <w:r>
        <w:t xml:space="preserve"> Cross-references for "a man": 1John 2:4; 1John 3:17.</w:t>
      </w:r>
    </w:p>
  </w:footnote>
  <w:footnote w:id="18157">
    <w:p>
      <w:pPr>
        <w:pStyle w:val="FootnoteText"/>
      </w:pPr>
      <w:r>
        <w:rPr>
          <w:rStyle w:val="FootnoteReference"/>
        </w:rPr>
        <w:footnoteRef/>
      </w:r>
      <w:r>
        <w:t xml:space="preserve"> Cross-references: 1John 4:12.</w:t>
      </w:r>
    </w:p>
  </w:footnote>
  <w:footnote w:id="18158">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9">
    <w:p>
      <w:pPr>
        <w:pStyle w:val="FootnoteText"/>
      </w:pPr>
      <w:r>
        <w:rPr>
          <w:rStyle w:val="FootnoteReference"/>
        </w:rPr>
        <w:footnoteRef/>
      </w:r>
      <w:r>
        <w:t xml:space="preserve"> Name meaning: Jesus (Yeshua) — Yahweh saves. He will save His people from their sins.</w:t>
      </w:r>
    </w:p>
  </w:footnote>
  <w:footnote w:id="18160">
    <w:p>
      <w:pPr>
        <w:pStyle w:val="FootnoteText"/>
      </w:pPr>
      <w:r>
        <w:rPr>
          <w:rStyle w:val="FootnoteReference"/>
        </w:rPr>
        <w:footnoteRef/>
      </w:r>
      <w:r>
        <w:t xml:space="preserve"> Personal name: Christ. Personal-name meaning: Christ — anointed. Source form: Christ.</w:t>
      </w:r>
    </w:p>
  </w:footnote>
  <w:footnote w:id="181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5">
    <w:p>
      <w:pPr>
        <w:pStyle w:val="FootnoteText"/>
      </w:pPr>
      <w:r>
        <w:rPr>
          <w:rStyle w:val="FootnoteReference"/>
        </w:rPr>
        <w:footnoteRef/>
      </w:r>
      <w:r>
        <w:t xml:space="preserve"> Cross-references: Matt 16:16; John 1:12-13; John 6:69; Acts 8:37; Rom 10:9-10; 1John 2:22-23; 1John 4:2; 1John 4:14-15.</w:t>
      </w:r>
    </w:p>
  </w:footnote>
  <w:footnote w:id="18166">
    <w:p>
      <w:pPr>
        <w:pStyle w:val="FootnoteText"/>
      </w:pPr>
      <w:r>
        <w:rPr>
          <w:rStyle w:val="FootnoteReference"/>
        </w:rPr>
        <w:footnoteRef/>
      </w:r>
      <w:r>
        <w:t xml:space="preserve"> Cross-references: 1John 2:29; 1John 3:9; 1John 4:7; 1John 5:4.</w:t>
      </w:r>
    </w:p>
  </w:footnote>
  <w:footnote w:id="18167">
    <w:p>
      <w:pPr>
        <w:pStyle w:val="FootnoteText"/>
      </w:pPr>
      <w:r>
        <w:rPr>
          <w:rStyle w:val="FootnoteReference"/>
        </w:rPr>
        <w:footnoteRef/>
      </w:r>
      <w:r>
        <w:t xml:space="preserve"> Cross-references: John 15:23; Jas 1:18; 1Pet 1:3; 1Pet 1:22-23; 1John 2:10; 1John 3:14; 1John 3:17; 1John 4:20.</w:t>
      </w:r>
    </w:p>
  </w:footnote>
  <w:footnote w:id="18168">
    <w:p>
      <w:pPr>
        <w:pStyle w:val="FootnoteText"/>
      </w:pPr>
      <w:r>
        <w:rPr>
          <w:rStyle w:val="FootnoteReference"/>
        </w:rPr>
        <w:footnoteRef/>
      </w:r>
      <w:r>
        <w:t xml:space="preserve"> Cross-references: John 13:34-35; John 15:17; 1John 3:22-24; 1John 4:21.</w:t>
      </w:r>
    </w:p>
  </w:footnote>
  <w:footnote w:id="18169">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70">
    <w:p>
      <w:pPr>
        <w:pStyle w:val="FootnoteText"/>
      </w:pPr>
      <w:r>
        <w:rPr>
          <w:rStyle w:val="FootnoteReference"/>
        </w:rPr>
        <w:footnoteRef/>
      </w:r>
      <w:r>
        <w:t xml:space="preserve"> Cross-references: 1John 3:9; 1John 5:1.</w:t>
      </w:r>
    </w:p>
  </w:footnote>
  <w:footnote w:id="18171">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2">
    <w:p>
      <w:pPr>
        <w:pStyle w:val="FootnoteText"/>
      </w:pPr>
      <w:r>
        <w:rPr>
          <w:rStyle w:val="FootnoteReference"/>
        </w:rPr>
        <w:footnoteRef/>
      </w:r>
      <w:r>
        <w:t xml:space="preserve"> Cross-references: 1John 4:15; 1John 5:1.</w:t>
      </w:r>
    </w:p>
  </w:footnote>
  <w:footnote w:id="18173">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4">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5">
    <w:p>
      <w:pPr>
        <w:pStyle w:val="FootnoteText"/>
      </w:pPr>
      <w:r>
        <w:rPr>
          <w:rStyle w:val="FootnoteReference"/>
        </w:rPr>
        <w:footnoteRef/>
      </w:r>
      <w:r>
        <w:t xml:space="preserve"> Cross-references for "the Spirit that": John 14:17; John 15:26; 1Tim 3:16; 1John 5:7-8.</w:t>
      </w:r>
    </w:p>
  </w:footnote>
  <w:footnote w:id="18176">
    <w:p>
      <w:pPr>
        <w:pStyle w:val="FootnoteText"/>
      </w:pPr>
      <w:r>
        <w:rPr>
          <w:rStyle w:val="FootnoteReference"/>
        </w:rPr>
        <w:footnoteRef/>
      </w:r>
      <w:r>
        <w:t xml:space="preserve"> Cross-references for "is truth": John 14:6; John 16:13.</w:t>
      </w:r>
    </w:p>
  </w:footnote>
  <w:footnote w:id="18177">
    <w:p>
      <w:pPr>
        <w:pStyle w:val="FootnoteText"/>
      </w:pPr>
      <w:r>
        <w:rPr>
          <w:rStyle w:val="FootnoteReference"/>
        </w:rPr>
        <w:footnoteRef/>
      </w:r>
      <w:r>
        <w:t xml:space="preserve"> Cross-references: John 19:34-35.</w:t>
      </w:r>
    </w:p>
  </w:footnote>
  <w:footnote w:id="18178">
    <w:p>
      <w:pPr>
        <w:pStyle w:val="FootnoteText"/>
      </w:pPr>
      <w:r>
        <w:rPr>
          <w:rStyle w:val="FootnoteReference"/>
        </w:rPr>
        <w:footnoteRef/>
      </w:r>
      <w:r>
        <w:t xml:space="preserve"> Cross-references for "bear": John 8:13-14; 1John 5:10-11.</w:t>
      </w:r>
    </w:p>
  </w:footnote>
  <w:footnote w:id="18179">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80">
    <w:p>
      <w:pPr>
        <w:pStyle w:val="FootnoteText"/>
      </w:pPr>
      <w:r>
        <w:rPr>
          <w:rStyle w:val="FootnoteReference"/>
        </w:rPr>
        <w:footnoteRef/>
      </w:r>
      <w:r>
        <w:t xml:space="preserve"> Cross-references for "the Word": John 1:1; John 1:32-34; Heb 4:12-13; 1John 1:1; Rev 19:13.</w:t>
      </w:r>
    </w:p>
  </w:footnote>
  <w:footnote w:id="18181">
    <w:p>
      <w:pPr>
        <w:pStyle w:val="FootnoteText"/>
      </w:pPr>
      <w:r>
        <w:rPr>
          <w:rStyle w:val="FootnoteReference"/>
        </w:rPr>
        <w:footnoteRef/>
      </w:r>
      <w:r>
        <w:t xml:space="preserve"> Cross-references for "the Holy": Matt 3:16; John 1:33; Acts 2:33; Acts 5:32; Heb 2:3-4; 1John 5:6.</w:t>
      </w:r>
    </w:p>
  </w:footnote>
  <w:footnote w:id="18182">
    <w:p>
      <w:pPr>
        <w:pStyle w:val="FootnoteText"/>
      </w:pPr>
      <w:r>
        <w:rPr>
          <w:rStyle w:val="FootnoteReference"/>
        </w:rPr>
        <w:footnoteRef/>
      </w:r>
      <w:r>
        <w:t xml:space="preserve"> Cross-references for "and these": Deut 6:4; Matt 28:19; John 10:30.</w:t>
      </w:r>
    </w:p>
  </w:footnote>
  <w:footnote w:id="18183">
    <w:p>
      <w:pPr>
        <w:pStyle w:val="FootnoteText"/>
      </w:pPr>
      <w:r>
        <w:rPr>
          <w:rStyle w:val="FootnoteReference"/>
        </w:rPr>
        <w:footnoteRef/>
      </w:r>
      <w:r>
        <w:t xml:space="preserve"> Cross-references for "the Spirit": Matt 26:26-28; Matt 28:19; John 15:26; Rom 8:16; Heb 6:4; 1John 5:6.</w:t>
      </w:r>
    </w:p>
  </w:footnote>
  <w:footnote w:id="18184">
    <w:p>
      <w:pPr>
        <w:pStyle w:val="FootnoteText"/>
      </w:pPr>
      <w:r>
        <w:rPr>
          <w:rStyle w:val="FootnoteReference"/>
        </w:rPr>
        <w:footnoteRef/>
      </w:r>
      <w:r>
        <w:t xml:space="preserve"> Cross-references for "the water": Acts 2:2-4; 2Cor 1:22.</w:t>
      </w:r>
    </w:p>
  </w:footnote>
  <w:footnote w:id="18185">
    <w:p>
      <w:pPr>
        <w:pStyle w:val="FootnoteText"/>
      </w:pPr>
      <w:r>
        <w:rPr>
          <w:rStyle w:val="FootnoteReference"/>
        </w:rPr>
        <w:footnoteRef/>
      </w:r>
      <w:r>
        <w:t xml:space="preserve"> Cross-references for "the blood": Heb 13:12; 1Pet 3:21.</w:t>
      </w:r>
    </w:p>
  </w:footnote>
  <w:footnote w:id="18186">
    <w:p>
      <w:pPr>
        <w:pStyle w:val="FootnoteText"/>
      </w:pPr>
      <w:r>
        <w:rPr>
          <w:rStyle w:val="FootnoteReference"/>
        </w:rPr>
        <w:footnoteRef/>
      </w:r>
      <w:r>
        <w:t xml:space="preserve"> Cross-references for "and these": Mark 14:56; Acts 15:15.</w:t>
      </w:r>
    </w:p>
  </w:footnote>
  <w:footnote w:id="18187">
    <w:p>
      <w:pPr>
        <w:pStyle w:val="FootnoteText"/>
      </w:pPr>
      <w:r>
        <w:rPr>
          <w:rStyle w:val="FootnoteReference"/>
        </w:rPr>
        <w:footnoteRef/>
      </w:r>
      <w:r>
        <w:t xml:space="preserve"> Cross-references: John 3:32-33; John 5:31-36; John 5:39; John 8:17-19; John 10:38; Acts 5:32; Acts 17:31; Heb 2:4; Heb 6:18; 1John 5:10.</w:t>
      </w:r>
    </w:p>
  </w:footnote>
  <w:footnote w:id="18188">
    <w:p>
      <w:pPr>
        <w:pStyle w:val="FootnoteText"/>
      </w:pPr>
      <w:r>
        <w:rPr>
          <w:rStyle w:val="FootnoteReference"/>
        </w:rPr>
        <w:footnoteRef/>
      </w:r>
      <w:r>
        <w:t xml:space="preserve"> Cross-references: Matt 3:16-17; Matt 17:5.</w:t>
      </w:r>
    </w:p>
  </w:footnote>
  <w:footnote w:id="18189">
    <w:p>
      <w:pPr>
        <w:pStyle w:val="FootnoteText"/>
      </w:pPr>
      <w:r>
        <w:rPr>
          <w:rStyle w:val="FootnoteReference"/>
        </w:rPr>
        <w:footnoteRef/>
      </w:r>
      <w:r>
        <w:t xml:space="preserve"> Cross-references: John 3:16; 1John 5:1.</w:t>
      </w:r>
    </w:p>
  </w:footnote>
  <w:footnote w:id="18190">
    <w:p>
      <w:pPr>
        <w:pStyle w:val="FootnoteText"/>
      </w:pPr>
      <w:r>
        <w:rPr>
          <w:rStyle w:val="FootnoteReference"/>
        </w:rPr>
        <w:footnoteRef/>
      </w:r>
      <w:r>
        <w:t xml:space="preserve"> Cross-references: Ps 25:14; Prov 3:32; Rom 8:16; Gal 4:6; Col 3:3; 2Pet 1:19; Rev 2:17; Rev 2:28.</w:t>
      </w:r>
    </w:p>
  </w:footnote>
  <w:footnote w:id="18191">
    <w:p>
      <w:pPr>
        <w:pStyle w:val="FootnoteText"/>
      </w:pPr>
      <w:r>
        <w:rPr>
          <w:rStyle w:val="FootnoteReference"/>
        </w:rPr>
        <w:footnoteRef/>
      </w:r>
      <w:r>
        <w:t xml:space="preserve"> Cross-references: Num 23:19; Job 24:25; Isa 53:1; Jer 15:18; John 3:33; John 5:38; Heb 3:12; 1John 1:10.</w:t>
      </w:r>
    </w:p>
  </w:footnote>
  <w:footnote w:id="18192">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3">
    <w:p>
      <w:pPr>
        <w:pStyle w:val="FootnoteText"/>
      </w:pPr>
      <w:r>
        <w:rPr>
          <w:rStyle w:val="FootnoteReference"/>
        </w:rPr>
        <w:footnoteRef/>
      </w:r>
      <w:r>
        <w:t xml:space="preserve"> Cross-references: John 1:12; John 3:36; John 5:24; 1Cor 1:30; Gal 2:20; Heb 3:14; 1John 2:23-24; 2John 1:9.</w:t>
      </w:r>
    </w:p>
  </w:footnote>
  <w:footnote w:id="18194">
    <w:p>
      <w:pPr>
        <w:pStyle w:val="FootnoteText"/>
      </w:pPr>
      <w:r>
        <w:rPr>
          <w:rStyle w:val="FootnoteReference"/>
        </w:rPr>
        <w:footnoteRef/>
      </w:r>
      <w:r>
        <w:t xml:space="preserve"> Cross-references for "have I": John 20:31; John 21:24; 1Pet 5:12; 1John 1:4; 1John 2:1; 1John 2:13-14; 1John 2:21; 1John 2:26.</w:t>
      </w:r>
    </w:p>
  </w:footnote>
  <w:footnote w:id="18195">
    <w:p>
      <w:pPr>
        <w:pStyle w:val="FootnoteText"/>
      </w:pPr>
      <w:r>
        <w:rPr>
          <w:rStyle w:val="FootnoteReference"/>
        </w:rPr>
        <w:footnoteRef/>
      </w:r>
      <w:r>
        <w:t xml:space="preserve"> Cross-references for "believe": John 1:12; John 2:23; John 3:18; Acts 3:16; Acts 4:12; 1Tim 1:15-16; 1John 3:23.</w:t>
      </w:r>
    </w:p>
  </w:footnote>
  <w:footnote w:id="18196">
    <w:p>
      <w:pPr>
        <w:pStyle w:val="FootnoteText"/>
      </w:pPr>
      <w:r>
        <w:rPr>
          <w:rStyle w:val="FootnoteReference"/>
        </w:rPr>
        <w:footnoteRef/>
      </w:r>
      <w:r>
        <w:t xml:space="preserve"> Cross-references: Rom 8:15-17; 2Cor 5:1; Gal 4:6; 2Pet 1:10-11; 1John 1:1-2; 1John 5:10.</w:t>
      </w:r>
    </w:p>
  </w:footnote>
  <w:footnote w:id="18197">
    <w:p>
      <w:pPr>
        <w:pStyle w:val="FootnoteText"/>
      </w:pPr>
      <w:r>
        <w:rPr>
          <w:rStyle w:val="FootnoteReference"/>
        </w:rPr>
        <w:footnoteRef/>
      </w:r>
      <w:r>
        <w:t xml:space="preserve"> Cross-references: Jer 29:12-13; Jer 33:3; Matt 7:7-11; Matt 21:22; John 14:13; John 15:7; John 16:24; Jas 1:5-6; Jas 4:3; Jas 5:16; 1John 3:22.</w:t>
      </w:r>
    </w:p>
  </w:footnote>
  <w:footnote w:id="18198">
    <w:p>
      <w:pPr>
        <w:pStyle w:val="FootnoteText"/>
      </w:pPr>
      <w:r>
        <w:rPr>
          <w:rStyle w:val="FootnoteReference"/>
        </w:rPr>
        <w:footnoteRef/>
      </w:r>
      <w:r>
        <w:t xml:space="preserve"> Cross-references: Job 34:28; Ps 31:22; Ps 34:17; Ps 69:33; Prov 15:29; John 9:31; John 11:42.</w:t>
      </w:r>
    </w:p>
  </w:footnote>
  <w:footnote w:id="18199">
    <w:p>
      <w:pPr>
        <w:pStyle w:val="FootnoteText"/>
      </w:pPr>
      <w:r>
        <w:rPr>
          <w:rStyle w:val="FootnoteReference"/>
        </w:rPr>
        <w:footnoteRef/>
      </w:r>
      <w:r>
        <w:t xml:space="preserve"> Cross-references: Prov 15:29; Jer 15:12-13.</w:t>
      </w:r>
    </w:p>
  </w:footnote>
  <w:footnote w:id="18200">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1">
    <w:p>
      <w:pPr>
        <w:pStyle w:val="FootnoteText"/>
      </w:pPr>
      <w:r>
        <w:rPr>
          <w:rStyle w:val="FootnoteReference"/>
        </w:rPr>
        <w:footnoteRef/>
      </w:r>
      <w:r>
        <w:t xml:space="preserve"> Cross-references for "I do not": Jer 7:16; Jer 11:14; Jer 14:11; Jer 18:18-21; John 17:9.</w:t>
      </w:r>
    </w:p>
  </w:footnote>
  <w:footnote w:id="18202">
    <w:p>
      <w:pPr>
        <w:pStyle w:val="FootnoteText"/>
      </w:pPr>
      <w:r>
        <w:rPr>
          <w:rStyle w:val="FootnoteReference"/>
        </w:rPr>
        <w:footnoteRef/>
      </w:r>
      <w:r>
        <w:t xml:space="preserve"> Cross-references: Deut 5:32; Deut 12:32; 1John 3:4.</w:t>
      </w:r>
    </w:p>
  </w:footnote>
  <w:footnote w:id="18203">
    <w:p>
      <w:pPr>
        <w:pStyle w:val="FootnoteText"/>
      </w:pPr>
      <w:r>
        <w:rPr>
          <w:rStyle w:val="FootnoteReference"/>
        </w:rPr>
        <w:footnoteRef/>
      </w:r>
      <w:r>
        <w:t xml:space="preserve"> Cross-references: Isa 1:18; Ezek 18:26-32; Rom 5:20-21; Jas 1:15; Jas 4:7-10; 1John 5:16.</w:t>
      </w:r>
    </w:p>
  </w:footnote>
  <w:footnote w:id="18204">
    <w:p>
      <w:pPr>
        <w:pStyle w:val="FootnoteText"/>
      </w:pPr>
      <w:r>
        <w:rPr>
          <w:rStyle w:val="FootnoteReference"/>
        </w:rPr>
        <w:footnoteRef/>
      </w:r>
      <w:r>
        <w:t xml:space="preserve"> Cross-references for "wicked": 1John 2:13-14; 1John 3:12.</w:t>
      </w:r>
    </w:p>
  </w:footnote>
  <w:footnote w:id="18205">
    <w:p>
      <w:pPr>
        <w:pStyle w:val="FootnoteText"/>
      </w:pPr>
      <w:r>
        <w:rPr>
          <w:rStyle w:val="FootnoteReference"/>
        </w:rPr>
        <w:footnoteRef/>
      </w:r>
      <w:r>
        <w:t xml:space="preserve"> Cross-references: John 1:13; John 3:2-5; Jas 1:18; 1Pet 1:23; 1John 2:29; 1John 3:9; 1John 4:6; 1John 5:1; 1John 5:4.</w:t>
      </w:r>
    </w:p>
  </w:footnote>
  <w:footnote w:id="18206">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7">
    <w:p>
      <w:pPr>
        <w:pStyle w:val="FootnoteText"/>
      </w:pPr>
      <w:r>
        <w:rPr>
          <w:rStyle w:val="FootnoteReference"/>
        </w:rPr>
        <w:footnoteRef/>
      </w:r>
      <w:r>
        <w:t xml:space="preserve"> Cross-references: John 12:31; John 14:30; John 16:11; 2Cor 4:4; Eph 2:2; 1John 5:18; Rev 12:9; Rev 13:7-8; Rev 20:3; Rev 20:7-8.</w:t>
      </w:r>
    </w:p>
  </w:footnote>
  <w:footnote w:id="18208">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9">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10">
    <w:p>
      <w:pPr>
        <w:pStyle w:val="FootnoteText"/>
      </w:pPr>
      <w:r>
        <w:rPr>
          <w:rStyle w:val="FootnoteReference"/>
        </w:rPr>
        <w:footnoteRef/>
      </w:r>
      <w:r>
        <w:t xml:space="preserve"> Cross-references: Matt 13:11; Luke 21:15; Luke 24:45; John 17:3; John 17:14; John 17:25; 1Cor 1:30; 2Cor 4:6; Eph 1:17-19; Eph 3:18; Col 2:2-3.</w:t>
      </w:r>
    </w:p>
  </w:footnote>
  <w:footnote w:id="18211">
    <w:p>
      <w:pPr>
        <w:pStyle w:val="FootnoteText"/>
      </w:pPr>
      <w:r>
        <w:rPr>
          <w:rStyle w:val="FootnoteReference"/>
        </w:rPr>
        <w:footnoteRef/>
      </w:r>
      <w:r>
        <w:t xml:space="preserve"> Cross-references: John 14:6; John 17:3; Rev 3:7; Rev 3:14; Rev 6:10; Rev 15:3; Rev 19:11.</w:t>
      </w:r>
    </w:p>
  </w:footnote>
  <w:footnote w:id="18212">
    <w:p>
      <w:pPr>
        <w:pStyle w:val="FootnoteText"/>
      </w:pPr>
      <w:r>
        <w:rPr>
          <w:rStyle w:val="FootnoteReference"/>
        </w:rPr>
        <w:footnoteRef/>
      </w:r>
      <w:r>
        <w:t xml:space="preserve"> Cross-references for "Little": 1John 2:1.</w:t>
      </w:r>
    </w:p>
  </w:footnote>
  <w:footnote w:id="18213">
    <w:p>
      <w:pPr>
        <w:pStyle w:val="FootnoteText"/>
      </w:pPr>
      <w:r>
        <w:rPr>
          <w:rStyle w:val="FootnoteReference"/>
        </w:rPr>
        <w:footnoteRef/>
      </w:r>
      <w:r>
        <w:t xml:space="preserve"> Cross-references for "keep": Exod 20:3-4; 1Cor 10:7; 1Cor 10:14; 2Cor 6:16-17; Rev 9:20; Rev 13:14-15; Rev 14:11.</w:t>
      </w:r>
    </w:p>
  </w:footnote>
  <w:footnote w:id="18214">
    <w:p>
      <w:pPr>
        <w:pStyle w:val="FootnoteText"/>
      </w:pPr>
      <w:r>
        <w:rPr>
          <w:rStyle w:val="FootnoteReference"/>
        </w:rPr>
        <w:footnoteRef/>
      </w:r>
      <w:r>
        <w:t xml:space="preserve"> Cross-references for "Amen": Matt 6:13.</w:t>
      </w:r>
    </w:p>
  </w:footnote>
  <w:footnote w:id="18215">
    <w:p>
      <w:pPr>
        <w:pStyle w:val="FootnoteText"/>
      </w:pPr>
      <w:r>
        <w:rPr>
          <w:rStyle w:val="FootnoteReference"/>
        </w:rPr>
        <w:footnoteRef/>
      </w:r>
      <w:r>
        <w:t xml:space="preserve"> Cross-references for "elder": 1Pet 5:1; 3John 1:1.</w:t>
      </w:r>
    </w:p>
  </w:footnote>
  <w:footnote w:id="18216">
    <w:p>
      <w:pPr>
        <w:pStyle w:val="FootnoteText"/>
      </w:pPr>
      <w:r>
        <w:rPr>
          <w:rStyle w:val="FootnoteReference"/>
        </w:rPr>
        <w:footnoteRef/>
      </w:r>
      <w:r>
        <w:t xml:space="preserve"> Cross-references for "the elect lady": Luke 1:3; Eph 1:4-5; 1Thess 1:3-4; 2Thess 2:13-14; 1Pet 1:2; 2John 1:5; 2John 1:13.</w:t>
      </w:r>
    </w:p>
  </w:footnote>
  <w:footnote w:id="18217">
    <w:p>
      <w:pPr>
        <w:pStyle w:val="FootnoteText"/>
      </w:pPr>
      <w:r>
        <w:rPr>
          <w:rStyle w:val="FootnoteReference"/>
        </w:rPr>
        <w:footnoteRef/>
      </w:r>
      <w:r>
        <w:t xml:space="preserve"> Cross-references for "known": John 8:32; Gal 2:5; Gal 2:14; Gal 3:1; Gal 5:7; Col 1:5; 2Thess 2:13; 1Tim 2:4; Heb 10:26; 1John 2:21.</w:t>
      </w:r>
    </w:p>
  </w:footnote>
  <w:footnote w:id="18218">
    <w:p>
      <w:pPr>
        <w:pStyle w:val="FootnoteText"/>
      </w:pPr>
      <w:r>
        <w:rPr>
          <w:rStyle w:val="FootnoteReference"/>
        </w:rPr>
        <w:footnoteRef/>
      </w:r>
      <w:r>
        <w:t xml:space="preserve"> Cross-references for "the truth's": 1Cor 9:23; 2Cor 4:5.</w:t>
      </w:r>
    </w:p>
  </w:footnote>
  <w:footnote w:id="18219">
    <w:p>
      <w:pPr>
        <w:pStyle w:val="FootnoteText"/>
      </w:pPr>
      <w:r>
        <w:rPr>
          <w:rStyle w:val="FootnoteReference"/>
        </w:rPr>
        <w:footnoteRef/>
      </w:r>
      <w:r>
        <w:t xml:space="preserve"> Cross-references for "Grace": Rom 1:7; 1Tim 1:2.</w:t>
      </w:r>
    </w:p>
  </w:footnote>
  <w:footnote w:id="18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1">
    <w:p>
      <w:pPr>
        <w:pStyle w:val="FootnoteText"/>
      </w:pPr>
      <w:r>
        <w:rPr>
          <w:rStyle w:val="FootnoteReference"/>
        </w:rPr>
        <w:footnoteRef/>
      </w:r>
      <w:r>
        <w:t xml:space="preserve"> Name meaning: Jesus (Yeshua) — Yahweh saves. He will save His people from their sins.</w:t>
      </w:r>
    </w:p>
  </w:footnote>
  <w:footnote w:id="18222">
    <w:p>
      <w:pPr>
        <w:pStyle w:val="FootnoteText"/>
      </w:pPr>
      <w:r>
        <w:rPr>
          <w:rStyle w:val="FootnoteReference"/>
        </w:rPr>
        <w:footnoteRef/>
      </w:r>
      <w:r>
        <w:t xml:space="preserve"> Personal name: Christ. Personal-name meaning: Christ — anointed. Source form: Christ.</w:t>
      </w:r>
    </w:p>
  </w:footnote>
  <w:footnote w:id="18223">
    <w:p>
      <w:pPr>
        <w:pStyle w:val="FootnoteText"/>
      </w:pPr>
      <w:r>
        <w:rPr>
          <w:rStyle w:val="FootnoteReference"/>
        </w:rPr>
        <w:footnoteRef/>
      </w:r>
      <w:r>
        <w:t xml:space="preserve"> Cross-references for "the Son": 1John 2:23-24; 1John 4:10.</w:t>
      </w:r>
    </w:p>
  </w:footnote>
  <w:footnote w:id="18224">
    <w:p>
      <w:pPr>
        <w:pStyle w:val="FootnoteText"/>
      </w:pPr>
      <w:r>
        <w:rPr>
          <w:rStyle w:val="FootnoteReference"/>
        </w:rPr>
        <w:footnoteRef/>
      </w:r>
      <w:r>
        <w:t xml:space="preserve"> Cross-references for "in truth": Zech 8:19; Gal 5:6; 1Tim 1:14; 2Tim 1:13; 2John 1:1.</w:t>
      </w:r>
    </w:p>
  </w:footnote>
  <w:footnote w:id="182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8">
    <w:p>
      <w:pPr>
        <w:pStyle w:val="FootnoteText"/>
      </w:pPr>
      <w:r>
        <w:rPr>
          <w:rStyle w:val="FootnoteReference"/>
        </w:rPr>
        <w:footnoteRef/>
      </w:r>
      <w:r>
        <w:t xml:space="preserve"> Cross-references for "rejoiced": Phil 4:10; 1Thess 2:19-20; 1Thess 3:6-10; 3John 1:3-4.</w:t>
      </w:r>
    </w:p>
  </w:footnote>
  <w:footnote w:id="18229">
    <w:p>
      <w:pPr>
        <w:pStyle w:val="FootnoteText"/>
      </w:pPr>
      <w:r>
        <w:rPr>
          <w:rStyle w:val="FootnoteReference"/>
        </w:rPr>
        <w:footnoteRef/>
      </w:r>
      <w:r>
        <w:t xml:space="preserve"> Cross-references for "walking": Hos 14:9; Mal 2:6; Gal 2:14; Eph 5:2; Eph 5:8; 1John 1:6-7; 1John 2:6.</w:t>
      </w:r>
    </w:p>
  </w:footnote>
  <w:footnote w:id="18230">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1">
    <w:p>
      <w:pPr>
        <w:pStyle w:val="FootnoteText"/>
      </w:pPr>
      <w:r>
        <w:rPr>
          <w:rStyle w:val="FootnoteReference"/>
        </w:rPr>
        <w:footnoteRef/>
      </w:r>
      <w:r>
        <w:t xml:space="preserve"> Cross-references: 1John 2:7-8; 1John 3:11.</w:t>
      </w:r>
    </w:p>
  </w:footnote>
  <w:footnote w:id="18232">
    <w:p>
      <w:pPr>
        <w:pStyle w:val="FootnoteText"/>
      </w:pPr>
      <w:r>
        <w:rPr>
          <w:rStyle w:val="FootnoteReference"/>
        </w:rPr>
        <w:footnoteRef/>
      </w:r>
      <w:r>
        <w:t xml:space="preserve"> Cross-references for "this is love": John 14:15; John 14:21; John 15:10; John 15:14; Rom 13:8-9; Gal 5:13-14; 1John 5:3; 1John 5:15.</w:t>
      </w:r>
    </w:p>
  </w:footnote>
  <w:footnote w:id="18233">
    <w:p>
      <w:pPr>
        <w:pStyle w:val="FootnoteText"/>
      </w:pPr>
      <w:r>
        <w:rPr>
          <w:rStyle w:val="FootnoteReference"/>
        </w:rPr>
        <w:footnoteRef/>
      </w:r>
      <w:r>
        <w:t xml:space="preserve"> Cross-references for "This is the": 1John 2:24; 2John 1:5.</w:t>
      </w:r>
    </w:p>
  </w:footnote>
  <w:footnote w:id="18234">
    <w:p>
      <w:pPr>
        <w:pStyle w:val="FootnoteText"/>
      </w:pPr>
      <w:r>
        <w:rPr>
          <w:rStyle w:val="FootnoteReference"/>
        </w:rPr>
        <w:footnoteRef/>
      </w:r>
      <w:r>
        <w:t xml:space="preserve"> Cross-references for "This is": 1John 2:22; 1John 4:3.</w:t>
      </w:r>
    </w:p>
  </w:footnote>
  <w:footnote w:id="18235">
    <w:p>
      <w:pPr>
        <w:pStyle w:val="FootnoteText"/>
      </w:pPr>
      <w:r>
        <w:rPr>
          <w:rStyle w:val="FootnoteReference"/>
        </w:rPr>
        <w:footnoteRef/>
      </w:r>
      <w:r>
        <w:t xml:space="preserve"> Cross-references: John 1:14; 1Tim 3:16; 1John 4:2; Rev 12:9; Rev 13:14.</w:t>
      </w:r>
    </w:p>
  </w:footnote>
  <w:footnote w:id="18236">
    <w:p>
      <w:pPr>
        <w:pStyle w:val="FootnoteText"/>
      </w:pPr>
      <w:r>
        <w:rPr>
          <w:rStyle w:val="FootnoteReference"/>
        </w:rPr>
        <w:footnoteRef/>
      </w:r>
      <w:r>
        <w:t xml:space="preserve"> Cross-references for "Look": Matt 24:4; Matt 24:24-25; Mark 13:5-6; Mark 13:9; Mark 13:23; Luke 21:8; Heb 12:15; Rev 3:11.</w:t>
      </w:r>
    </w:p>
  </w:footnote>
  <w:footnote w:id="18237">
    <w:p>
      <w:pPr>
        <w:pStyle w:val="FootnoteText"/>
      </w:pPr>
      <w:r>
        <w:rPr>
          <w:rStyle w:val="FootnoteReference"/>
        </w:rPr>
        <w:footnoteRef/>
      </w:r>
      <w:r>
        <w:t xml:space="preserve"> Cross-references for "that we lose": Gal 3:4; Gal 4:11; Phil 2:15-16; Phil 3:16; Heb 10:32; Heb 10:35; Rev 3:11.</w:t>
      </w:r>
    </w:p>
  </w:footnote>
  <w:footnote w:id="18238">
    <w:p>
      <w:pPr>
        <w:pStyle w:val="FootnoteText"/>
      </w:pPr>
      <w:r>
        <w:rPr>
          <w:rStyle w:val="FootnoteReference"/>
        </w:rPr>
        <w:footnoteRef/>
      </w:r>
      <w:r>
        <w:t xml:space="preserve"> Cross-references for "that we receive": Dan 12:3; John 4:36; 1Cor 3:8; 1Cor 3:14; 1Cor 15:8.</w:t>
      </w:r>
    </w:p>
  </w:footnote>
  <w:footnote w:id="18239">
    <w:p>
      <w:pPr>
        <w:pStyle w:val="FootnoteText"/>
      </w:pPr>
      <w:r>
        <w:rPr>
          <w:rStyle w:val="FootnoteReference"/>
        </w:rPr>
        <w:footnoteRef/>
      </w:r>
      <w:r>
        <w:t xml:space="preserve"> Cross-references for "the doctrine": John 7:16-17; Acts 2:42; Col 3:16; Titus 2:10; Heb 6:1.</w:t>
      </w:r>
    </w:p>
  </w:footnote>
  <w:footnote w:id="18240">
    <w:p>
      <w:pPr>
        <w:pStyle w:val="FootnoteText"/>
      </w:pPr>
      <w:r>
        <w:rPr>
          <w:rStyle w:val="FootnoteReference"/>
        </w:rPr>
        <w:footnoteRef/>
      </w:r>
      <w:r>
        <w:t xml:space="preserve"> Cross-references: John 15:6; 1John 2:22-24.</w:t>
      </w:r>
    </w:p>
  </w:footnote>
  <w:footnote w:id="18241">
    <w:p>
      <w:pPr>
        <w:pStyle w:val="FootnoteText"/>
      </w:pPr>
      <w:r>
        <w:rPr>
          <w:rStyle w:val="FootnoteReference"/>
        </w:rPr>
        <w:footnoteRef/>
      </w:r>
      <w:r>
        <w:t xml:space="preserve"> Cross-references: Matt 11:27; Luke 10:22; John 5:23; John 14:6.</w:t>
      </w:r>
    </w:p>
  </w:footnote>
  <w:footnote w:id="18242">
    <w:p>
      <w:pPr>
        <w:pStyle w:val="FootnoteText"/>
      </w:pPr>
      <w:r>
        <w:rPr>
          <w:rStyle w:val="FootnoteReference"/>
        </w:rPr>
        <w:footnoteRef/>
      </w:r>
      <w:r>
        <w:t xml:space="preserve"> Cross-references: Heb 3:14.</w:t>
      </w:r>
    </w:p>
  </w:footnote>
  <w:footnote w:id="18243">
    <w:p>
      <w:pPr>
        <w:pStyle w:val="FootnoteText"/>
      </w:pPr>
      <w:r>
        <w:rPr>
          <w:rStyle w:val="FootnoteReference"/>
        </w:rPr>
        <w:footnoteRef/>
      </w:r>
      <w:r>
        <w:t xml:space="preserve"> Cross-references: 1John 1:3.</w:t>
      </w:r>
    </w:p>
  </w:footnote>
  <w:footnote w:id="18244">
    <w:p>
      <w:pPr>
        <w:pStyle w:val="FootnoteText"/>
      </w:pPr>
      <w:r>
        <w:rPr>
          <w:rStyle w:val="FootnoteReference"/>
        </w:rPr>
        <w:footnoteRef/>
      </w:r>
      <w:r>
        <w:t xml:space="preserve"> Cross-references for "partaker": Ps 50:18; Eph 5:11; 1Tim 5:22; Rev 18:4.</w:t>
      </w:r>
    </w:p>
  </w:footnote>
  <w:footnote w:id="18245">
    <w:p>
      <w:pPr>
        <w:pStyle w:val="FootnoteText"/>
      </w:pPr>
      <w:r>
        <w:rPr>
          <w:rStyle w:val="FootnoteReference"/>
        </w:rPr>
        <w:footnoteRef/>
      </w:r>
      <w:r>
        <w:t xml:space="preserve"> Cross-references for "I would": 3John 1:13.</w:t>
      </w:r>
    </w:p>
  </w:footnote>
  <w:footnote w:id="18246">
    <w:p>
      <w:pPr>
        <w:pStyle w:val="FootnoteText"/>
      </w:pPr>
      <w:r>
        <w:rPr>
          <w:rStyle w:val="FootnoteReference"/>
        </w:rPr>
        <w:footnoteRef/>
      </w:r>
      <w:r>
        <w:t xml:space="preserve"> Cross-references for "I trust": Rom 15:24; 1Cor 16:5-7; Phlm 1:22; Heb 13:19; Heb 13:23.</w:t>
      </w:r>
    </w:p>
  </w:footnote>
  <w:footnote w:id="18247">
    <w:p>
      <w:pPr>
        <w:pStyle w:val="FootnoteText"/>
      </w:pPr>
      <w:r>
        <w:rPr>
          <w:rStyle w:val="FootnoteReference"/>
        </w:rPr>
        <w:footnoteRef/>
      </w:r>
      <w:r>
        <w:t xml:space="preserve"> Cross-references for "face to face": Num 12:8.</w:t>
      </w:r>
    </w:p>
  </w:footnote>
  <w:footnote w:id="18248">
    <w:p>
      <w:pPr>
        <w:pStyle w:val="FootnoteText"/>
      </w:pPr>
      <w:r>
        <w:rPr>
          <w:rStyle w:val="FootnoteReference"/>
        </w:rPr>
        <w:footnoteRef/>
      </w:r>
      <w:r>
        <w:t xml:space="preserve"> Cross-references: 1Pet 5:13; 2John 1:1.</w:t>
      </w:r>
    </w:p>
  </w:footnote>
  <w:footnote w:id="18249">
    <w:p>
      <w:pPr>
        <w:pStyle w:val="FootnoteText"/>
      </w:pPr>
      <w:r>
        <w:rPr>
          <w:rStyle w:val="FootnoteReference"/>
        </w:rPr>
        <w:footnoteRef/>
      </w:r>
      <w:r>
        <w:t xml:space="preserve"> Cross-references for "elder": 2John 1:1.</w:t>
      </w:r>
    </w:p>
  </w:footnote>
  <w:footnote w:id="18250">
    <w:p>
      <w:pPr>
        <w:pStyle w:val="FootnoteText"/>
      </w:pPr>
      <w:r>
        <w:rPr>
          <w:rStyle w:val="FootnoteReference"/>
        </w:rPr>
        <w:footnoteRef/>
      </w:r>
      <w:r>
        <w:t xml:space="preserve"> Name meaning: Gaius (Gaius) — Rejoice; happy. Hospitable host who brought joy to the Church.</w:t>
      </w:r>
    </w:p>
  </w:footnote>
  <w:footnote w:id="18251">
    <w:p>
      <w:pPr>
        <w:pStyle w:val="FootnoteText"/>
      </w:pPr>
      <w:r>
        <w:rPr>
          <w:rStyle w:val="FootnoteReference"/>
        </w:rPr>
        <w:footnoteRef/>
      </w:r>
      <w:r>
        <w:t xml:space="preserve"> Cross-references: Acts 19:29; Acts 20:4; Rom 16:23; 1Cor 1:14.</w:t>
      </w:r>
    </w:p>
  </w:footnote>
  <w:footnote w:id="18252">
    <w:p>
      <w:pPr>
        <w:pStyle w:val="FootnoteText"/>
      </w:pPr>
      <w:r>
        <w:rPr>
          <w:rStyle w:val="FootnoteReference"/>
        </w:rPr>
        <w:footnoteRef/>
      </w:r>
      <w:r>
        <w:t xml:space="preserve"> Cross-references for "the truth": Ps 119:11; 2John 1:2; 2John 1:4.</w:t>
      </w:r>
    </w:p>
  </w:footnote>
  <w:footnote w:id="18253">
    <w:p>
      <w:pPr>
        <w:pStyle w:val="FootnoteText"/>
      </w:pPr>
      <w:r>
        <w:rPr>
          <w:rStyle w:val="FootnoteReference"/>
        </w:rPr>
        <w:footnoteRef/>
      </w:r>
      <w:r>
        <w:t xml:space="preserve"> Cross-references: Phil 1:4; 1Thess 2:19-20; 2John 1:4; 3John 1:4.</w:t>
      </w:r>
    </w:p>
  </w:footnote>
  <w:footnote w:id="18254">
    <w:p>
      <w:pPr>
        <w:pStyle w:val="FootnoteText"/>
      </w:pPr>
      <w:r>
        <w:rPr>
          <w:rStyle w:val="FootnoteReference"/>
        </w:rPr>
        <w:footnoteRef/>
      </w:r>
      <w:r>
        <w:t xml:space="preserve"> Cross-references: 1Kgs 2:4; 1Kgs 3:6; 2Kgs 20:3; Ps 26:1-3; Isa 38:3; John 12:35-36; Gal 2:14.</w:t>
      </w:r>
    </w:p>
  </w:footnote>
  <w:footnote w:id="18255">
    <w:p>
      <w:pPr>
        <w:pStyle w:val="FootnoteText"/>
      </w:pPr>
      <w:r>
        <w:rPr>
          <w:rStyle w:val="FootnoteReference"/>
        </w:rPr>
        <w:footnoteRef/>
      </w:r>
      <w:r>
        <w:t xml:space="preserve"> Cross-references: Matt 24:45; Luke 12:42; Luke 16:10-12; 2Cor 4:1-3; Col 3:17; 1Pet 4:10-11.</w:t>
      </w:r>
    </w:p>
  </w:footnote>
  <w:footnote w:id="18256">
    <w:p>
      <w:pPr>
        <w:pStyle w:val="FootnoteText"/>
      </w:pPr>
      <w:r>
        <w:rPr>
          <w:rStyle w:val="FootnoteReference"/>
        </w:rPr>
        <w:footnoteRef/>
      </w:r>
      <w:r>
        <w:t xml:space="preserve"> Cross-references for "after a godly sort": 1Thess 2:12; G2316; G5120; G516.</w:t>
      </w:r>
    </w:p>
  </w:footnote>
  <w:footnote w:id="18257">
    <w:p>
      <w:pPr>
        <w:pStyle w:val="FootnoteText"/>
      </w:pPr>
      <w:r>
        <w:rPr>
          <w:rStyle w:val="FootnoteReference"/>
        </w:rPr>
        <w:footnoteRef/>
      </w:r>
      <w:r>
        <w:t xml:space="preserve"> Cross-references for "do well": Gen 4:7; Jonah 4:4; Matt 25:21-23; Acts 15:29; Phil 4:14; 1Pet 2:20.</w:t>
      </w:r>
    </w:p>
  </w:footnote>
  <w:footnote w:id="18258">
    <w:p>
      <w:pPr>
        <w:pStyle w:val="FootnoteText"/>
      </w:pPr>
      <w:r>
        <w:rPr>
          <w:rStyle w:val="FootnoteReference"/>
        </w:rPr>
        <w:footnoteRef/>
      </w:r>
      <w:r>
        <w:t xml:space="preserve"> Cross-references: Phlm 1:5-7; 3John 1:12.</w:t>
      </w:r>
    </w:p>
  </w:footnote>
  <w:footnote w:id="18259">
    <w:p>
      <w:pPr>
        <w:pStyle w:val="FootnoteText"/>
      </w:pPr>
      <w:r>
        <w:rPr>
          <w:rStyle w:val="FootnoteReference"/>
        </w:rPr>
        <w:footnoteRef/>
      </w:r>
      <w:r>
        <w:t xml:space="preserve"> Cross-references for "taking": 2Kgs 5:15-16; 2Kgs 5:20-27; 1Cor 9:12-15; 1Cor 9:18; 2Cor 11:7-9; 2Cor 12:13.</w:t>
      </w:r>
    </w:p>
  </w:footnote>
  <w:footnote w:id="18260">
    <w:p>
      <w:pPr>
        <w:pStyle w:val="FootnoteText"/>
      </w:pPr>
      <w:r>
        <w:rPr>
          <w:rStyle w:val="FootnoteReference"/>
        </w:rPr>
        <w:footnoteRef/>
      </w:r>
      <w:r>
        <w:t xml:space="preserve"> Cross-references for "to receive": Matt 10:14; Matt 10:40; Luke 11:7; 2Cor 7:2-3; 3John 1:10.</w:t>
      </w:r>
    </w:p>
  </w:footnote>
  <w:footnote w:id="18261">
    <w:p>
      <w:pPr>
        <w:pStyle w:val="FootnoteText"/>
      </w:pPr>
      <w:r>
        <w:rPr>
          <w:rStyle w:val="FootnoteReference"/>
        </w:rPr>
        <w:footnoteRef/>
      </w:r>
      <w:r>
        <w:t xml:space="preserve"> Cross-references: 1Cor 3:5-9; 1Cor 16:10-11; 2Cor 6:1; 2Cor 8:23; Phil 4:3; Col 4:11; 1Thess 3:2; Phlm 1:2; Phlm 1:24.</w:t>
      </w:r>
    </w:p>
  </w:footnote>
  <w:footnote w:id="18262">
    <w:p>
      <w:pPr>
        <w:pStyle w:val="FootnoteText"/>
      </w:pPr>
      <w:r>
        <w:rPr>
          <w:rStyle w:val="FootnoteReference"/>
        </w:rPr>
        <w:footnoteRef/>
      </w:r>
      <w:r>
        <w:t xml:space="preserve"> Name meaning: Diotrephes (Diotrephes) — Nurtured by Zeus. Loved preeminence and opposed apostolic authority.</w:t>
      </w:r>
    </w:p>
  </w:footnote>
  <w:footnote w:id="18263">
    <w:p>
      <w:pPr>
        <w:pStyle w:val="FootnoteText"/>
      </w:pPr>
      <w:r>
        <w:rPr>
          <w:rStyle w:val="FootnoteReference"/>
        </w:rPr>
        <w:footnoteRef/>
      </w:r>
      <w:r>
        <w:t xml:space="preserve"> Cross-references: Matt 20:20-28; Matt 23:4-8; Mark 9:34; Mark 10:35-45; Luke 22:24-27; Rom 12:10; Phil 2:3-5; Titus 1:7-16.</w:t>
      </w:r>
    </w:p>
  </w:footnote>
  <w:footnote w:id="18264">
    <w:p>
      <w:pPr>
        <w:pStyle w:val="FootnoteText"/>
      </w:pPr>
      <w:r>
        <w:rPr>
          <w:rStyle w:val="FootnoteReference"/>
        </w:rPr>
        <w:footnoteRef/>
      </w:r>
      <w:r>
        <w:t xml:space="preserve"> Cross-references: Matt 10:40-42; Mark 9:37; Luke 9:48; 3John 1:8.</w:t>
      </w:r>
    </w:p>
  </w:footnote>
  <w:footnote w:id="18265">
    <w:p>
      <w:pPr>
        <w:pStyle w:val="FootnoteText"/>
      </w:pPr>
      <w:r>
        <w:rPr>
          <w:rStyle w:val="FootnoteReference"/>
        </w:rPr>
        <w:footnoteRef/>
      </w:r>
      <w:r>
        <w:t xml:space="preserve"> Cross-references: Prov 10:8; Prov 10:10.</w:t>
      </w:r>
    </w:p>
  </w:footnote>
  <w:footnote w:id="18266">
    <w:p>
      <w:pPr>
        <w:pStyle w:val="FootnoteText"/>
      </w:pPr>
      <w:r>
        <w:rPr>
          <w:rStyle w:val="FootnoteReference"/>
        </w:rPr>
        <w:footnoteRef/>
      </w:r>
      <w:r>
        <w:t xml:space="preserve"> Cross-references: Isa 66:5; Luke 6:22; John 9:22; John 9:34-35.</w:t>
      </w:r>
    </w:p>
  </w:footnote>
  <w:footnote w:id="18267">
    <w:p>
      <w:pPr>
        <w:pStyle w:val="FootnoteText"/>
      </w:pPr>
      <w:r>
        <w:rPr>
          <w:rStyle w:val="FootnoteReference"/>
        </w:rPr>
        <w:footnoteRef/>
      </w:r>
      <w:r>
        <w:t xml:space="preserve"> Cross-references for "Beloved": G27.</w:t>
      </w:r>
    </w:p>
  </w:footnote>
  <w:footnote w:id="18268">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2">
    <w:p>
      <w:pPr>
        <w:pStyle w:val="FootnoteText"/>
      </w:pPr>
      <w:r>
        <w:rPr>
          <w:rStyle w:val="FootnoteReference"/>
        </w:rPr>
        <w:footnoteRef/>
      </w:r>
      <w:r>
        <w:t xml:space="preserve"> Cross-references: 1Pet 3:11; 1John 2:29; 1John 3:6-9.</w:t>
      </w:r>
    </w:p>
  </w:footnote>
  <w:footnote w:id="18273">
    <w:p>
      <w:pPr>
        <w:pStyle w:val="FootnoteText"/>
      </w:pPr>
      <w:r>
        <w:rPr>
          <w:rStyle w:val="FootnoteReference"/>
        </w:rPr>
        <w:footnoteRef/>
      </w:r>
      <w:r>
        <w:t xml:space="preserve"> Cross-references: John 3:20.</w:t>
      </w:r>
    </w:p>
  </w:footnote>
  <w:footnote w:id="18274">
    <w:p>
      <w:pPr>
        <w:pStyle w:val="FootnoteText"/>
      </w:pPr>
      <w:r>
        <w:rPr>
          <w:rStyle w:val="FootnoteReference"/>
        </w:rPr>
        <w:footnoteRef/>
      </w:r>
      <w:r>
        <w:t xml:space="preserve"> Personal name: Demetrius. Personal-name meaning: Demetrius — belonging to corn, or to Ceres. Source form: Demetrius.</w:t>
      </w:r>
    </w:p>
  </w:footnote>
  <w:footnote w:id="18275">
    <w:p>
      <w:pPr>
        <w:pStyle w:val="FootnoteText"/>
      </w:pPr>
      <w:r>
        <w:rPr>
          <w:rStyle w:val="FootnoteReference"/>
        </w:rPr>
        <w:footnoteRef/>
      </w:r>
      <w:r>
        <w:t xml:space="preserve"> Cross-references for "good": Acts 10:22; Acts 22:12; 1Thess 4:12; 1Tim 3:7.</w:t>
      </w:r>
    </w:p>
  </w:footnote>
  <w:footnote w:id="18276">
    <w:p>
      <w:pPr>
        <w:pStyle w:val="FootnoteText"/>
      </w:pPr>
      <w:r>
        <w:rPr>
          <w:rStyle w:val="FootnoteReference"/>
        </w:rPr>
        <w:footnoteRef/>
      </w:r>
      <w:r>
        <w:t xml:space="preserve"> Cross-references for "and we": John 19:35; John 21:24.</w:t>
      </w:r>
    </w:p>
  </w:footnote>
  <w:footnote w:id="18277">
    <w:p>
      <w:pPr>
        <w:pStyle w:val="FootnoteText"/>
      </w:pPr>
      <w:r>
        <w:rPr>
          <w:rStyle w:val="FootnoteReference"/>
        </w:rPr>
        <w:footnoteRef/>
      </w:r>
      <w:r>
        <w:t xml:space="preserve"> Cross-references: 2John 1:12.</w:t>
      </w:r>
    </w:p>
  </w:footnote>
  <w:footnote w:id="18278">
    <w:p>
      <w:pPr>
        <w:pStyle w:val="FootnoteText"/>
      </w:pPr>
      <w:r>
        <w:rPr>
          <w:rStyle w:val="FootnoteReference"/>
        </w:rPr>
        <w:footnoteRef/>
      </w:r>
      <w:r>
        <w:t xml:space="preserve"> Cross-references for "Peace": Gen 43:23; Dan 4:1; Gal 5:16; Eph 6:23; 1Pet 5:14.</w:t>
      </w:r>
    </w:p>
  </w:footnote>
  <w:footnote w:id="18279">
    <w:p>
      <w:pPr>
        <w:pStyle w:val="FootnoteText"/>
      </w:pPr>
      <w:r>
        <w:rPr>
          <w:rStyle w:val="FootnoteReference"/>
        </w:rPr>
        <w:footnoteRef/>
      </w:r>
      <w:r>
        <w:t xml:space="preserve"> Cross-references for "friends": G80; G81.</w:t>
      </w:r>
    </w:p>
  </w:footnote>
  <w:footnote w:id="18280">
    <w:p>
      <w:pPr>
        <w:pStyle w:val="FootnoteText"/>
      </w:pPr>
      <w:r>
        <w:rPr>
          <w:rStyle w:val="FootnoteReference"/>
        </w:rPr>
        <w:footnoteRef/>
      </w:r>
      <w:r>
        <w:t xml:space="preserve"> Cross-references for "greet": Rom 16:1-16.</w:t>
      </w:r>
    </w:p>
  </w:footnote>
  <w:footnote w:id="18281">
    <w:p>
      <w:pPr>
        <w:pStyle w:val="FootnoteText"/>
      </w:pPr>
      <w:r>
        <w:rPr>
          <w:rStyle w:val="FootnoteReference"/>
        </w:rPr>
        <w:footnoteRef/>
      </w:r>
      <w:r>
        <w:t xml:space="preserve"> Cross-references: Rom 16:10-11.</w:t>
      </w:r>
    </w:p>
  </w:footnote>
  <w:footnote w:id="18282">
    <w:p>
      <w:pPr>
        <w:pStyle w:val="FootnoteText"/>
      </w:pPr>
      <w:r>
        <w:rPr>
          <w:rStyle w:val="FootnoteReference"/>
        </w:rPr>
        <w:footnoteRef/>
      </w:r>
      <w:r>
        <w:t xml:space="preserve"> Name meaning: Jude (Yehudah) — Praise. Author of the epistle of Jude.</w:t>
      </w:r>
    </w:p>
  </w:footnote>
  <w:footnote w:id="18283">
    <w:p>
      <w:pPr>
        <w:pStyle w:val="FootnoteText"/>
      </w:pPr>
      <w:r>
        <w:rPr>
          <w:rStyle w:val="FootnoteReference"/>
        </w:rPr>
        <w:footnoteRef/>
      </w:r>
      <w:r>
        <w:t xml:space="preserve"> Name meaning: Jesus (Yeshua) — Yahweh saves. He will save His people from their sins.</w:t>
      </w:r>
    </w:p>
  </w:footnote>
  <w:footnote w:id="18284">
    <w:p>
      <w:pPr>
        <w:pStyle w:val="FootnoteText"/>
      </w:pPr>
      <w:r>
        <w:rPr>
          <w:rStyle w:val="FootnoteReference"/>
        </w:rPr>
        <w:footnoteRef/>
      </w:r>
      <w:r>
        <w:t xml:space="preserve"> Personal name: Christ. Personal-name meaning: Christ — anointed. Source form: Christ.</w:t>
      </w:r>
    </w:p>
  </w:footnote>
  <w:footnote w:id="18285">
    <w:p>
      <w:pPr>
        <w:pStyle w:val="FootnoteText"/>
      </w:pPr>
      <w:r>
        <w:rPr>
          <w:rStyle w:val="FootnoteReference"/>
        </w:rPr>
        <w:footnoteRef/>
      </w:r>
      <w:r>
        <w:t xml:space="preserve"> Name meaning: James (Yaaqov) — Supplanter. One of the sons of thunder; later a pillar of the Church.</w:t>
      </w:r>
    </w:p>
  </w:footnote>
  <w:footnote w:id="182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7">
    <w:p>
      <w:pPr>
        <w:pStyle w:val="FootnoteText"/>
      </w:pPr>
      <w:r>
        <w:rPr>
          <w:rStyle w:val="FootnoteReference"/>
        </w:rPr>
        <w:footnoteRef/>
      </w:r>
      <w:r>
        <w:t xml:space="preserve"> Cross-references for "preserved": John 6:39; John 10:28-30; John 17:11-12; John 17:15; 2Tim 4:18; 1Pet 1:5.</w:t>
      </w:r>
    </w:p>
  </w:footnote>
  <w:footnote w:id="18288">
    <w:p>
      <w:pPr>
        <w:pStyle w:val="FootnoteText"/>
      </w:pPr>
      <w:r>
        <w:rPr>
          <w:rStyle w:val="FootnoteReference"/>
        </w:rPr>
        <w:footnoteRef/>
      </w:r>
      <w:r>
        <w:t xml:space="preserve"> Cross-references for "and called": Rom 8:30; Rom 9:24; 1Thess 2:12; 2Thess 2:13-14; 2Tim 1:9; Heb 3:1; 1Pet 2:9; 1Pet 5:10.</w:t>
      </w:r>
    </w:p>
  </w:footnote>
  <w:footnote w:id="182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2">
    <w:p>
      <w:pPr>
        <w:pStyle w:val="FootnoteText"/>
      </w:pPr>
      <w:r>
        <w:rPr>
          <w:rStyle w:val="FootnoteReference"/>
        </w:rPr>
        <w:footnoteRef/>
      </w:r>
      <w:r>
        <w:t xml:space="preserve"> Cross-references for "Jude": Matt 10:3; Mark 3:18; Luke 6:16; John 14:22; Acts 1:13.</w:t>
      </w:r>
    </w:p>
  </w:footnote>
  <w:footnote w:id="18293">
    <w:p>
      <w:pPr>
        <w:pStyle w:val="FootnoteText"/>
      </w:pPr>
      <w:r>
        <w:rPr>
          <w:rStyle w:val="FootnoteReference"/>
        </w:rPr>
        <w:footnoteRef/>
      </w:r>
      <w:r>
        <w:t xml:space="preserve"> Cross-references: John 12:26; Acts 27:23; Rom 1:1; Rom 6:22; Rom 16:18; Jas 1:1; 2Pet 1:1.</w:t>
      </w:r>
    </w:p>
  </w:footnote>
  <w:footnote w:id="18294">
    <w:p>
      <w:pPr>
        <w:pStyle w:val="FootnoteText"/>
      </w:pPr>
      <w:r>
        <w:rPr>
          <w:rStyle w:val="FootnoteReference"/>
        </w:rPr>
        <w:footnoteRef/>
      </w:r>
      <w:r>
        <w:t xml:space="preserve"> Cross-references: John 15:16; John 17:17; John 17:19; Acts 20:32; 1Cor 1:2; 1Cor 6:11; Eph 5:26; 1Thess 5:23; 1Pet 1:2.</w:t>
      </w:r>
    </w:p>
  </w:footnote>
  <w:footnote w:id="18295">
    <w:p>
      <w:pPr>
        <w:pStyle w:val="FootnoteText"/>
      </w:pPr>
      <w:r>
        <w:rPr>
          <w:rStyle w:val="FootnoteReference"/>
        </w:rPr>
        <w:footnoteRef/>
      </w:r>
      <w:r>
        <w:t xml:space="preserve"> Cross-references: Rom 1:7; 1Pet 1:2; 2Pet 1:2; Rev 1:4-6.</w:t>
      </w:r>
    </w:p>
  </w:footnote>
  <w:footnote w:id="18296">
    <w:p>
      <w:pPr>
        <w:pStyle w:val="FootnoteText"/>
      </w:pPr>
      <w:r>
        <w:rPr>
          <w:rStyle w:val="FootnoteReference"/>
        </w:rPr>
        <w:footnoteRef/>
      </w:r>
      <w:r>
        <w:t xml:space="preserve"> Cross-references for "common": Isa 45:17; Isa 45:22; Acts 4:12; Acts 13:46-47; Acts 28:28; Gal 3:28; Titus 1:4; 2Pet 1:1.</w:t>
      </w:r>
    </w:p>
  </w:footnote>
  <w:footnote w:id="18297">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8">
    <w:p>
      <w:pPr>
        <w:pStyle w:val="FootnoteText"/>
      </w:pPr>
      <w:r>
        <w:rPr>
          <w:rStyle w:val="FootnoteReference"/>
        </w:rPr>
        <w:footnoteRef/>
      </w:r>
      <w:r>
        <w:t xml:space="preserve"> Cross-references: Eph 1:1; Phil 1:1; Col 1:2.</w:t>
      </w:r>
    </w:p>
  </w:footnote>
  <w:footnote w:id="18299">
    <w:p>
      <w:pPr>
        <w:pStyle w:val="FootnoteText"/>
      </w:pPr>
      <w:r>
        <w:rPr>
          <w:rStyle w:val="FootnoteReference"/>
        </w:rPr>
        <w:footnoteRef/>
      </w:r>
      <w:r>
        <w:t xml:space="preserve"> Cross-references for "crept": Matt 13:25; Acts 15:24; Gal 2:4; Eph 4:14; 2Tim 3:6; 2Pet 2:1-2.</w:t>
      </w:r>
    </w:p>
  </w:footnote>
  <w:footnote w:id="18300">
    <w:p>
      <w:pPr>
        <w:pStyle w:val="FootnoteText"/>
      </w:pPr>
      <w:r>
        <w:rPr>
          <w:rStyle w:val="FootnoteReference"/>
        </w:rPr>
        <w:footnoteRef/>
      </w:r>
      <w:r>
        <w:t xml:space="preserve"> Cross-references for "ungodly": 2Sam 22:5; Ps 1:1; 1Pet 4:18; 2Pet 2:5-6; 2Pet 3:7; Jude 1:15.</w:t>
      </w:r>
    </w:p>
  </w:footnote>
  <w:footnote w:id="18301">
    <w:p>
      <w:pPr>
        <w:pStyle w:val="FootnoteText"/>
      </w:pPr>
      <w:r>
        <w:rPr>
          <w:rStyle w:val="FootnoteReference"/>
        </w:rPr>
        <w:footnoteRef/>
      </w:r>
      <w:r>
        <w:t xml:space="preserve"> Cross-references for "turning": Rom 6:1-2; Gal 5:13; Titus 2:11-12; Heb 12:15-16; 1Pet 2:16; 2Pet 2:10; 2Pet 2:18-22.</w:t>
      </w:r>
    </w:p>
  </w:footnote>
  <w:footnote w:id="18302">
    <w:p>
      <w:pPr>
        <w:pStyle w:val="FootnoteText"/>
      </w:pPr>
      <w:r>
        <w:rPr>
          <w:rStyle w:val="FootnoteReference"/>
        </w:rPr>
        <w:footnoteRef/>
      </w:r>
      <w:r>
        <w:t xml:space="preserve"> Cross-references for "denying": Titus 1:15-16; 2Pet 2:1; 1John 2:22.</w:t>
      </w:r>
    </w:p>
  </w:footnote>
  <w:footnote w:id="18303">
    <w:p>
      <w:pPr>
        <w:pStyle w:val="FootnoteText"/>
      </w:pPr>
      <w:r>
        <w:rPr>
          <w:rStyle w:val="FootnoteReference"/>
        </w:rPr>
        <w:footnoteRef/>
      </w:r>
      <w:r>
        <w:t xml:space="preserve"> Cross-references for "only": Ps 62:2; John 17:3; 1Tim 6:15-16; Rev 15:4.</w:t>
      </w:r>
    </w:p>
  </w:footnote>
  <w:footnote w:id="18304">
    <w:p>
      <w:pPr>
        <w:pStyle w:val="FootnoteText"/>
      </w:pPr>
      <w:r>
        <w:rPr>
          <w:rStyle w:val="FootnoteReference"/>
        </w:rPr>
        <w:footnoteRef/>
      </w:r>
      <w:r>
        <w:t xml:space="preserve"> Cross-references: Rom 9:21-22; 1Pet 2:8; 2Pet 2:3.</w:t>
      </w:r>
    </w:p>
  </w:footnote>
  <w:footnote w:id="1830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6">
    <w:p>
      <w:pPr>
        <w:pStyle w:val="FootnoteText"/>
      </w:pPr>
      <w:r>
        <w:rPr>
          <w:rStyle w:val="FootnoteReference"/>
        </w:rPr>
        <w:footnoteRef/>
      </w:r>
      <w:r>
        <w:t xml:space="preserve"> Cross-references for "afterward": Num 14:22-37; Num 26:64-65; Deut 2:15-16; Ps 106:26; Heb 3:16-19; Heb 4:1-2.</w:t>
      </w:r>
    </w:p>
  </w:footnote>
  <w:footnote w:id="18307">
    <w:p>
      <w:pPr>
        <w:pStyle w:val="FootnoteText"/>
      </w:pPr>
      <w:r>
        <w:rPr>
          <w:rStyle w:val="FootnoteReference"/>
        </w:rPr>
        <w:footnoteRef/>
      </w:r>
      <w:r>
        <w:t xml:space="preserve"> Cross-references: Rom 15:15; 2Pet 1:12-13; 2Pet 3:1.</w:t>
      </w:r>
    </w:p>
  </w:footnote>
  <w:footnote w:id="18308">
    <w:p>
      <w:pPr>
        <w:pStyle w:val="FootnoteText"/>
      </w:pPr>
      <w:r>
        <w:rPr>
          <w:rStyle w:val="FootnoteReference"/>
        </w:rPr>
        <w:footnoteRef/>
      </w:r>
      <w:r>
        <w:t xml:space="preserve"> Cross-references for "angels": John 8:44.</w:t>
      </w:r>
    </w:p>
  </w:footnote>
  <w:footnote w:id="18309">
    <w:p>
      <w:pPr>
        <w:pStyle w:val="FootnoteText"/>
      </w:pPr>
      <w:r>
        <w:rPr>
          <w:rStyle w:val="FootnoteReference"/>
        </w:rPr>
        <w:footnoteRef/>
      </w:r>
      <w:r>
        <w:t xml:space="preserve"> Cross-references for "first estate": Eph 6:12.</w:t>
      </w:r>
    </w:p>
  </w:footnote>
  <w:footnote w:id="18310">
    <w:p>
      <w:pPr>
        <w:pStyle w:val="FootnoteText"/>
      </w:pPr>
      <w:r>
        <w:rPr>
          <w:rStyle w:val="FootnoteReference"/>
        </w:rPr>
        <w:footnoteRef/>
      </w:r>
      <w:r>
        <w:t xml:space="preserve"> Cross-references: Matt 25:41; 2Pet 2:4.</w:t>
      </w:r>
    </w:p>
  </w:footnote>
  <w:footnote w:id="18311">
    <w:p>
      <w:pPr>
        <w:pStyle w:val="FootnoteText"/>
      </w:pPr>
      <w:r>
        <w:rPr>
          <w:rStyle w:val="FootnoteReference"/>
        </w:rPr>
        <w:footnoteRef/>
      </w:r>
      <w:r>
        <w:t xml:space="preserve"> Cross-references: Matt 8:29; Heb 10:27; Rev 20:10.</w:t>
      </w:r>
    </w:p>
  </w:footnote>
  <w:footnote w:id="18312">
    <w:p>
      <w:pPr>
        <w:pStyle w:val="FootnoteText"/>
      </w:pPr>
      <w:r>
        <w:rPr>
          <w:rStyle w:val="FootnoteReference"/>
        </w:rPr>
        <w:footnoteRef/>
      </w:r>
      <w:r>
        <w:t xml:space="preserve"> Place name: Sodom. Place-name meaning: Sodom — their secret; their cement. Source form: Sodom. Greek form: σοδομων.</w:t>
      </w:r>
    </w:p>
  </w:footnote>
  <w:footnote w:id="1831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4">
    <w:p>
      <w:pPr>
        <w:pStyle w:val="FootnoteText"/>
      </w:pPr>
      <w:r>
        <w:rPr>
          <w:rStyle w:val="FootnoteReference"/>
        </w:rPr>
        <w:footnoteRef/>
      </w:r>
      <w:r>
        <w:t xml:space="preserve"> Cross-references for "strange": Gen 19:5; Rom 1:26-27; 1Cor 6:9.</w:t>
      </w:r>
    </w:p>
  </w:footnote>
  <w:footnote w:id="18315">
    <w:p>
      <w:pPr>
        <w:pStyle w:val="FootnoteText"/>
      </w:pPr>
      <w:r>
        <w:rPr>
          <w:rStyle w:val="FootnoteReference"/>
        </w:rPr>
        <w:footnoteRef/>
      </w:r>
      <w:r>
        <w:t xml:space="preserve"> Cross-references for "eternal": Deut 29:23; Isa 33:14; Matt 25:41; Mark 9:43-49.</w:t>
      </w:r>
    </w:p>
  </w:footnote>
  <w:footnote w:id="183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8">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9">
    <w:p>
      <w:pPr>
        <w:pStyle w:val="FootnoteText"/>
      </w:pPr>
      <w:r>
        <w:rPr>
          <w:rStyle w:val="FootnoteReference"/>
        </w:rPr>
        <w:footnoteRef/>
      </w:r>
      <w:r>
        <w:t xml:space="preserve"> Cross-references: Matt 11:24; 2Pet 2:6.</w:t>
      </w:r>
    </w:p>
  </w:footnote>
  <w:footnote w:id="18320">
    <w:p>
      <w:pPr>
        <w:pStyle w:val="FootnoteText"/>
      </w:pPr>
      <w:r>
        <w:rPr>
          <w:rStyle w:val="FootnoteReference"/>
        </w:rPr>
        <w:footnoteRef/>
      </w:r>
      <w:r>
        <w:t xml:space="preserve"> Cross-references for "defile": 1Cor 3:17; 1Tim 1:10; 2Pet 2:10-12.</w:t>
      </w:r>
    </w:p>
  </w:footnote>
  <w:footnote w:id="18321">
    <w:p>
      <w:pPr>
        <w:pStyle w:val="FootnoteText"/>
      </w:pPr>
      <w:r>
        <w:rPr>
          <w:rStyle w:val="FootnoteReference"/>
        </w:rPr>
        <w:footnoteRef/>
      </w:r>
      <w:r>
        <w:t xml:space="preserve"> Cross-references: Gen 3:5; Num 16:3; Num 16:12-13; 1Sam 10:27; Ps 2:1-6; Ps 12:3-4; Luke 19:14; Acts 7:27; Acts 7:39; 1Thess 4:8; Heb 13:17.</w:t>
      </w:r>
    </w:p>
  </w:footnote>
  <w:footnote w:id="18322">
    <w:p>
      <w:pPr>
        <w:pStyle w:val="FootnoteText"/>
      </w:pPr>
      <w:r>
        <w:rPr>
          <w:rStyle w:val="FootnoteReference"/>
        </w:rPr>
        <w:footnoteRef/>
      </w:r>
      <w:r>
        <w:t xml:space="preserve"> Cross-references: Exod 22:28; Prov 30:11; Prov 30:17; Eccl 10:20; Acts 23:5; 1Pet 2:17; Jude 1:9-10.</w:t>
      </w:r>
    </w:p>
  </w:footnote>
  <w:footnote w:id="18323">
    <w:p>
      <w:pPr>
        <w:pStyle w:val="FootnoteText"/>
      </w:pPr>
      <w:r>
        <w:rPr>
          <w:rStyle w:val="FootnoteReference"/>
        </w:rPr>
        <w:footnoteRef/>
      </w:r>
      <w:r>
        <w:t xml:space="preserve"> Divine or supernatural name: Michael. Divine/supernatural-name meaning: Michael — Who is like God?. Source form: Michael.</w:t>
      </w:r>
    </w:p>
  </w:footnote>
  <w:footnote w:id="18324">
    <w:p>
      <w:pPr>
        <w:pStyle w:val="FootnoteText"/>
      </w:pPr>
      <w:r>
        <w:rPr>
          <w:rStyle w:val="FootnoteReference"/>
        </w:rPr>
        <w:footnoteRef/>
      </w:r>
      <w:r>
        <w:t xml:space="preserve"> Cross-references for "archangel": 1Thess 4:16.</w:t>
      </w:r>
    </w:p>
  </w:footnote>
  <w:footnote w:id="18325">
    <w:p>
      <w:pPr>
        <w:pStyle w:val="FootnoteText"/>
      </w:pPr>
      <w:r>
        <w:rPr>
          <w:rStyle w:val="FootnoteReference"/>
        </w:rPr>
        <w:footnoteRef/>
      </w:r>
      <w:r>
        <w:t xml:space="preserve"> Cross-references for "the body": Deut 34:6.</w:t>
      </w:r>
    </w:p>
  </w:footnote>
  <w:footnote w:id="18326">
    <w:p>
      <w:pPr>
        <w:pStyle w:val="FootnoteText"/>
      </w:pPr>
      <w:r>
        <w:rPr>
          <w:rStyle w:val="FootnoteReference"/>
        </w:rPr>
        <w:footnoteRef/>
      </w:r>
      <w:r>
        <w:t xml:space="preserve"> Personal name: Moses. Personal-name meaning: Moses — Drawn out. Source form: Moses.</w:t>
      </w:r>
    </w:p>
  </w:footnote>
  <w:footnote w:id="18327">
    <w:p>
      <w:pPr>
        <w:pStyle w:val="FootnoteText"/>
      </w:pPr>
      <w:r>
        <w:rPr>
          <w:rStyle w:val="FootnoteReference"/>
        </w:rPr>
        <w:footnoteRef/>
      </w:r>
      <w:r>
        <w:t xml:space="preserve"> Cross-references for "The Lord": 1Chr 12:17; Isa 37:3-4; Isa 37:10-20; Zech 3:2.</w:t>
      </w:r>
    </w:p>
  </w:footnote>
  <w:footnote w:id="18328">
    <w:p>
      <w:pPr>
        <w:pStyle w:val="FootnoteText"/>
      </w:pPr>
      <w:r>
        <w:rPr>
          <w:rStyle w:val="FootnoteReference"/>
        </w:rPr>
        <w:footnoteRef/>
      </w:r>
      <w:r>
        <w:t xml:space="preserve"> Cross-references for "Michael": Dan 10:13; Dan 10:21; Dan 12:1; Rev 12:7.</w:t>
      </w:r>
    </w:p>
  </w:footnote>
  <w:footnote w:id="18329">
    <w:p>
      <w:pPr>
        <w:pStyle w:val="FootnoteText"/>
      </w:pPr>
      <w:r>
        <w:rPr>
          <w:rStyle w:val="FootnoteReference"/>
        </w:rPr>
        <w:footnoteRef/>
      </w:r>
      <w:r>
        <w:t xml:space="preserve"> Cross-references: Exod 22:28; Isa 36:13-21; Mark 15:29; Luke 23:39-40; 1Pet 3:9; 2Pet 2:11.</w:t>
      </w:r>
    </w:p>
  </w:footnote>
  <w:footnote w:id="18330">
    <w:p>
      <w:pPr>
        <w:pStyle w:val="FootnoteText"/>
      </w:pPr>
      <w:r>
        <w:rPr>
          <w:rStyle w:val="FootnoteReference"/>
        </w:rPr>
        <w:footnoteRef/>
      </w:r>
      <w:r>
        <w:t xml:space="preserve"> Cross-references for "speak": 2Pet 2:12.</w:t>
      </w:r>
    </w:p>
  </w:footnote>
  <w:footnote w:id="18331">
    <w:p>
      <w:pPr>
        <w:pStyle w:val="FootnoteText"/>
      </w:pPr>
      <w:r>
        <w:rPr>
          <w:rStyle w:val="FootnoteReference"/>
        </w:rPr>
        <w:footnoteRef/>
      </w:r>
      <w:r>
        <w:t xml:space="preserve"> Cross-references for "in those": Rom 1:21-22.</w:t>
      </w:r>
    </w:p>
  </w:footnote>
  <w:footnote w:id="18332">
    <w:p>
      <w:pPr>
        <w:pStyle w:val="FootnoteText"/>
      </w:pPr>
      <w:r>
        <w:rPr>
          <w:rStyle w:val="FootnoteReference"/>
        </w:rPr>
        <w:footnoteRef/>
      </w:r>
      <w:r>
        <w:t xml:space="preserve"> Personal name: Cain. Personal-name meaning: Cain — Acquired; spear. Source form: Cain.</w:t>
      </w:r>
    </w:p>
  </w:footnote>
  <w:footnote w:id="18333">
    <w:p>
      <w:pPr>
        <w:pStyle w:val="FootnoteText"/>
      </w:pPr>
      <w:r>
        <w:rPr>
          <w:rStyle w:val="FootnoteReference"/>
        </w:rPr>
        <w:footnoteRef/>
      </w:r>
      <w:r>
        <w:t xml:space="preserve"> Personal name: Balaam. Personal-name meaning: Balaam — Not of the people; devourer. Source form: Balaam.</w:t>
      </w:r>
    </w:p>
  </w:footnote>
  <w:footnote w:id="18334">
    <w:p>
      <w:pPr>
        <w:pStyle w:val="FootnoteText"/>
      </w:pPr>
      <w:r>
        <w:rPr>
          <w:rStyle w:val="FootnoteReference"/>
        </w:rPr>
        <w:footnoteRef/>
      </w:r>
      <w:r>
        <w:t xml:space="preserve"> Cross-references for "perished": Num 16:1-35; Num 26:9-10.</w:t>
      </w:r>
    </w:p>
  </w:footnote>
  <w:footnote w:id="18335">
    <w:p>
      <w:pPr>
        <w:pStyle w:val="FootnoteText"/>
      </w:pPr>
      <w:r>
        <w:rPr>
          <w:rStyle w:val="FootnoteReference"/>
        </w:rPr>
        <w:footnoteRef/>
      </w:r>
      <w:r>
        <w:t xml:space="preserve"> Personal name: Korah. Personal-name meaning: Korah — baldness; ice; frost. Source form: Korah.</w:t>
      </w:r>
    </w:p>
  </w:footnote>
  <w:footnote w:id="18336">
    <w:p>
      <w:pPr>
        <w:pStyle w:val="FootnoteText"/>
      </w:pPr>
      <w:r>
        <w:rPr>
          <w:rStyle w:val="FootnoteReference"/>
        </w:rPr>
        <w:footnoteRef/>
      </w:r>
      <w:r>
        <w:t xml:space="preserve"> Cross-references: Isa 3:9; Isa 3:11; Jer 13:27; Ezek 13:3; Zech 11:17; Matt 11:21; Matt 23:13-16; Luke 11:42-47.</w:t>
      </w:r>
    </w:p>
  </w:footnote>
  <w:footnote w:id="18337">
    <w:p>
      <w:pPr>
        <w:pStyle w:val="FootnoteText"/>
      </w:pPr>
      <w:r>
        <w:rPr>
          <w:rStyle w:val="FootnoteReference"/>
        </w:rPr>
        <w:footnoteRef/>
      </w:r>
      <w:r>
        <w:t xml:space="preserve"> Cross-references: Gen 4:5-14; 1John 3:12.</w:t>
      </w:r>
    </w:p>
  </w:footnote>
  <w:footnote w:id="18338">
    <w:p>
      <w:pPr>
        <w:pStyle w:val="FootnoteText"/>
      </w:pPr>
      <w:r>
        <w:rPr>
          <w:rStyle w:val="FootnoteReference"/>
        </w:rPr>
        <w:footnoteRef/>
      </w:r>
      <w:r>
        <w:t xml:space="preserve"> Cross-references: Num 31:16; Deut 23:4; Josh 24:9-11; Mic 6:5; 2Pet 2:15; Rev 2:14.</w:t>
      </w:r>
    </w:p>
  </w:footnote>
  <w:footnote w:id="18339">
    <w:p>
      <w:pPr>
        <w:pStyle w:val="FootnoteText"/>
      </w:pPr>
      <w:r>
        <w:rPr>
          <w:rStyle w:val="FootnoteReference"/>
        </w:rPr>
        <w:footnoteRef/>
      </w:r>
      <w:r>
        <w:t xml:space="preserve"> Cross-references for "are spots": 2Pet 2:13-14.</w:t>
      </w:r>
    </w:p>
  </w:footnote>
  <w:footnote w:id="18340">
    <w:p>
      <w:pPr>
        <w:pStyle w:val="FootnoteText"/>
      </w:pPr>
      <w:r>
        <w:rPr>
          <w:rStyle w:val="FootnoteReference"/>
        </w:rPr>
        <w:footnoteRef/>
      </w:r>
      <w:r>
        <w:t xml:space="preserve"> Cross-references for "feasts": 1Cor 11:21-22.</w:t>
      </w:r>
    </w:p>
  </w:footnote>
  <w:footnote w:id="18341">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2">
    <w:p>
      <w:pPr>
        <w:pStyle w:val="FootnoteText"/>
      </w:pPr>
      <w:r>
        <w:rPr>
          <w:rStyle w:val="FootnoteReference"/>
        </w:rPr>
        <w:footnoteRef/>
      </w:r>
      <w:r>
        <w:t xml:space="preserve"> Cross-references for "clouds": Prov 25:14; Hos 6:4; 2Pet 2:17.</w:t>
      </w:r>
    </w:p>
  </w:footnote>
  <w:footnote w:id="18343">
    <w:p>
      <w:pPr>
        <w:pStyle w:val="FootnoteText"/>
      </w:pPr>
      <w:r>
        <w:rPr>
          <w:rStyle w:val="FootnoteReference"/>
        </w:rPr>
        <w:footnoteRef/>
      </w:r>
      <w:r>
        <w:t xml:space="preserve"> Cross-references for "carried": Eph 4:14.</w:t>
      </w:r>
    </w:p>
  </w:footnote>
  <w:footnote w:id="18344">
    <w:p>
      <w:pPr>
        <w:pStyle w:val="FootnoteText"/>
      </w:pPr>
      <w:r>
        <w:rPr>
          <w:rStyle w:val="FootnoteReference"/>
        </w:rPr>
        <w:footnoteRef/>
      </w:r>
      <w:r>
        <w:t xml:space="preserve"> Cross-references for "trees": Ps 1:3; Ps 37:2; Matt 13:6; Matt 21:19-20; Mark 4:6; Mark 11:21; Luke 8:6; John 15:4-6.</w:t>
      </w:r>
    </w:p>
  </w:footnote>
  <w:footnote w:id="18345">
    <w:p>
      <w:pPr>
        <w:pStyle w:val="FootnoteText"/>
      </w:pPr>
      <w:r>
        <w:rPr>
          <w:rStyle w:val="FootnoteReference"/>
        </w:rPr>
        <w:footnoteRef/>
      </w:r>
      <w:r>
        <w:t xml:space="preserve"> Cross-references for "twice": 1Tim 5:6; Heb 6:4-8; 2Pet 2:18-20.</w:t>
      </w:r>
    </w:p>
  </w:footnote>
  <w:footnote w:id="18346">
    <w:p>
      <w:pPr>
        <w:pStyle w:val="FootnoteText"/>
      </w:pPr>
      <w:r>
        <w:rPr>
          <w:rStyle w:val="FootnoteReference"/>
        </w:rPr>
        <w:footnoteRef/>
      </w:r>
      <w:r>
        <w:t xml:space="preserve"> Cross-references for "plucked": 2Chr 7:20; Ezek 17:9; Matt 15:13; Mark 11:20.</w:t>
      </w:r>
    </w:p>
  </w:footnote>
  <w:footnote w:id="18347">
    <w:p>
      <w:pPr>
        <w:pStyle w:val="FootnoteText"/>
      </w:pPr>
      <w:r>
        <w:rPr>
          <w:rStyle w:val="FootnoteReference"/>
        </w:rPr>
        <w:footnoteRef/>
      </w:r>
      <w:r>
        <w:t xml:space="preserve"> Cross-references for "Raging": Ps 65:7; Ps 93:3-4; Isa 57:20; Jer 5:22-23.</w:t>
      </w:r>
    </w:p>
  </w:footnote>
  <w:footnote w:id="18348">
    <w:p>
      <w:pPr>
        <w:pStyle w:val="FootnoteText"/>
      </w:pPr>
      <w:r>
        <w:rPr>
          <w:rStyle w:val="FootnoteReference"/>
        </w:rPr>
        <w:footnoteRef/>
      </w:r>
      <w:r>
        <w:t xml:space="preserve"> Cross-references for "foaming": Phil 3:19; 2Tim 3:13.</w:t>
      </w:r>
    </w:p>
  </w:footnote>
  <w:footnote w:id="18349">
    <w:p>
      <w:pPr>
        <w:pStyle w:val="FootnoteText"/>
      </w:pPr>
      <w:r>
        <w:rPr>
          <w:rStyle w:val="FootnoteReference"/>
        </w:rPr>
        <w:footnoteRef/>
      </w:r>
      <w:r>
        <w:t xml:space="preserve"> Cross-references for "wandering": Rev 8:10-11.</w:t>
      </w:r>
    </w:p>
  </w:footnote>
  <w:footnote w:id="18350">
    <w:p>
      <w:pPr>
        <w:pStyle w:val="FootnoteText"/>
      </w:pPr>
      <w:r>
        <w:rPr>
          <w:rStyle w:val="FootnoteReference"/>
        </w:rPr>
        <w:footnoteRef/>
      </w:r>
      <w:r>
        <w:t xml:space="preserve"> Cross-references for "to whom": 2Pet 2:17; Rev 14:10-11; Rev 20:10; Rev 21:8.</w:t>
      </w:r>
    </w:p>
  </w:footnote>
  <w:footnote w:id="18351">
    <w:p>
      <w:pPr>
        <w:pStyle w:val="FootnoteText"/>
      </w:pPr>
      <w:r>
        <w:rPr>
          <w:rStyle w:val="FootnoteReference"/>
        </w:rPr>
        <w:footnoteRef/>
      </w:r>
      <w:r>
        <w:t xml:space="preserve"> Place name: Enoch. Place-name meaning: Enoch — Dedicated; trained; initiated. Source form: Enoch. Greek form: ενωχ.</w:t>
      </w:r>
    </w:p>
  </w:footnote>
  <w:footnote w:id="1835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3">
    <w:p>
      <w:pPr>
        <w:pStyle w:val="FootnoteText"/>
      </w:pPr>
      <w:r>
        <w:rPr>
          <w:rStyle w:val="FootnoteReference"/>
        </w:rPr>
        <w:footnoteRef/>
      </w:r>
      <w:r>
        <w:t xml:space="preserve"> Cross-references for "Enoch": Gen 5:18; Gen 5:24; 1Chr 1:1-3; Heb 11:5-6.</w:t>
      </w:r>
    </w:p>
  </w:footnote>
  <w:footnote w:id="18354">
    <w:p>
      <w:pPr>
        <w:pStyle w:val="FootnoteText"/>
      </w:pPr>
      <w:r>
        <w:rPr>
          <w:rStyle w:val="FootnoteReference"/>
        </w:rPr>
        <w:footnoteRef/>
      </w:r>
      <w:r>
        <w:t xml:space="preserve"> Cross-references: Deut 33:2; Job 19:25-27; Ps 50:3-5; Dan 7:9-10; Zech 14:5; Matt 16:27; Matt 24:30-31; Matt 25:31; 1Thess 3:13; 2Thess 1:7-8; Rev 1:7.</w:t>
      </w:r>
    </w:p>
  </w:footnote>
  <w:footnote w:id="18355">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6">
    <w:p>
      <w:pPr>
        <w:pStyle w:val="FootnoteText"/>
      </w:pPr>
      <w:r>
        <w:rPr>
          <w:rStyle w:val="FootnoteReference"/>
        </w:rPr>
        <w:footnoteRef/>
      </w:r>
      <w:r>
        <w:t xml:space="preserve"> Cross-references: Rom 2:5; Rom 3:19-20.</w:t>
      </w:r>
    </w:p>
  </w:footnote>
  <w:footnote w:id="18357">
    <w:p>
      <w:pPr>
        <w:pStyle w:val="FootnoteText"/>
      </w:pPr>
      <w:r>
        <w:rPr>
          <w:rStyle w:val="FootnoteReference"/>
        </w:rPr>
        <w:footnoteRef/>
      </w:r>
      <w:r>
        <w:t xml:space="preserve"> Cross-references: Exod 16:8; 1Sam 2:3; Ps 31:18; Ps 73:9; Ps 94:4; Isa 37:22-36; Dan 7:20; Dan 11:36; Mal 3:13-15; Matt 12:31-37; Jude 1:16; Rev 13:5-6; Rev 13:11.</w:t>
      </w:r>
    </w:p>
  </w:footnote>
  <w:footnote w:id="18358">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9">
    <w:p>
      <w:pPr>
        <w:pStyle w:val="FootnoteText"/>
      </w:pPr>
      <w:r>
        <w:rPr>
          <w:rStyle w:val="FootnoteReference"/>
        </w:rPr>
        <w:footnoteRef/>
      </w:r>
      <w:r>
        <w:t xml:space="preserve"> Cross-references for "walking": Gal 5:16; Gal 5:24; 1Thess 4:5; 2Tim 4:3; Jas 1:14-15; 1Pet 1:14; 1Pet 2:11; 1Pet 4:2; 2Pet 2:10; 2Pet 3:3; Jude 1:18.</w:t>
      </w:r>
    </w:p>
  </w:footnote>
  <w:footnote w:id="18360">
    <w:p>
      <w:pPr>
        <w:pStyle w:val="FootnoteText"/>
      </w:pPr>
      <w:r>
        <w:rPr>
          <w:rStyle w:val="FootnoteReference"/>
        </w:rPr>
        <w:footnoteRef/>
      </w:r>
      <w:r>
        <w:t xml:space="preserve"> Cross-references for "their mouth": Job 17:4-5; Ps 17:10; Ps 73:9-11; 2Pet 2:18; Jude 1:15.</w:t>
      </w:r>
    </w:p>
  </w:footnote>
  <w:footnote w:id="18361">
    <w:p>
      <w:pPr>
        <w:pStyle w:val="FootnoteText"/>
      </w:pPr>
      <w:r>
        <w:rPr>
          <w:rStyle w:val="FootnoteReference"/>
        </w:rPr>
        <w:footnoteRef/>
      </w:r>
      <w:r>
        <w:t xml:space="preserve"> Cross-references for "remember": Mal 4:4; Acts 20:35; Eph 2:20; Eph 4:11; 2Pet 3:2; 1John 4:6.</w:t>
      </w:r>
    </w:p>
  </w:footnote>
  <w:footnote w:id="18362">
    <w:p>
      <w:pPr>
        <w:pStyle w:val="FootnoteText"/>
      </w:pPr>
      <w:r>
        <w:rPr>
          <w:rStyle w:val="FootnoteReference"/>
        </w:rPr>
        <w:footnoteRef/>
      </w:r>
      <w:r>
        <w:t xml:space="preserve"> Cross-references: Ps 14:1-2; Jude 1:16.</w:t>
      </w:r>
    </w:p>
  </w:footnote>
  <w:footnote w:id="18363">
    <w:p>
      <w:pPr>
        <w:pStyle w:val="FootnoteText"/>
      </w:pPr>
      <w:r>
        <w:rPr>
          <w:rStyle w:val="FootnoteReference"/>
        </w:rPr>
        <w:footnoteRef/>
      </w:r>
      <w:r>
        <w:t xml:space="preserve"> Cross-references for "sensual": 1Cor 2:14; Jas 3:15.</w:t>
      </w:r>
    </w:p>
  </w:footnote>
  <w:footnote w:id="18364">
    <w:p>
      <w:pPr>
        <w:pStyle w:val="FootnoteText"/>
      </w:pPr>
      <w:r>
        <w:rPr>
          <w:rStyle w:val="FootnoteReference"/>
        </w:rPr>
        <w:footnoteRef/>
      </w:r>
      <w:r>
        <w:t xml:space="preserve"> Cross-references: Prov 18:1; Isa 65:5; Ezek 14:7; Hos 4:14; Hos 9:10; Heb 10:25.</w:t>
      </w:r>
    </w:p>
  </w:footnote>
  <w:footnote w:id="18365">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6">
    <w:p>
      <w:pPr>
        <w:pStyle w:val="FootnoteText"/>
      </w:pPr>
      <w:r>
        <w:rPr>
          <w:rStyle w:val="FootnoteReference"/>
        </w:rPr>
        <w:footnoteRef/>
      </w:r>
      <w:r>
        <w:t xml:space="preserve"> Cross-references for "most": Acts 15:9; Acts 26:18; 2Tim 1:5; Titus 1:1; Jas 2:22; 2Pet 1:1; 1John 5:4; Rev 13:10.</w:t>
      </w:r>
    </w:p>
  </w:footnote>
  <w:footnote w:id="18367">
    <w:p>
      <w:pPr>
        <w:pStyle w:val="FootnoteText"/>
      </w:pPr>
      <w:r>
        <w:rPr>
          <w:rStyle w:val="FootnoteReference"/>
        </w:rPr>
        <w:footnoteRef/>
      </w:r>
      <w:r>
        <w:t xml:space="preserve"> Cross-references for "praying": Zech 12:10; Rom 8:15; Rom 8:26-27; 1Cor 14:15; Gal 4:6; Eph 6:18.</w:t>
      </w:r>
    </w:p>
  </w:footnote>
  <w:footnote w:id="18368">
    <w:p>
      <w:pPr>
        <w:pStyle w:val="FootnoteText"/>
      </w:pPr>
      <w:r>
        <w:rPr>
          <w:rStyle w:val="FootnoteReference"/>
        </w:rPr>
        <w:footnoteRef/>
      </w:r>
      <w:r>
        <w:t xml:space="preserve"> Cross-references for "Keep": John 14:21; John 15:9-10; Acts 11:23; 1John 4:16; 1John 5:18; 1John 5:21; Jude 1:24; Rev 12:11.</w:t>
      </w:r>
    </w:p>
  </w:footnote>
  <w:footnote w:id="18369">
    <w:p>
      <w:pPr>
        <w:pStyle w:val="FootnoteText"/>
      </w:pPr>
      <w:r>
        <w:rPr>
          <w:rStyle w:val="FootnoteReference"/>
        </w:rPr>
        <w:footnoteRef/>
      </w:r>
      <w:r>
        <w:t xml:space="preserve"> Cross-references for "looking": Job 14:14; Lam 3:25-26; Matt 24:42-51; Luke 12:36-40; 2Tim 4:8; Titus 2:13-14; Heb 9:28; 2Pet 3:12.</w:t>
      </w:r>
    </w:p>
  </w:footnote>
  <w:footnote w:id="18370">
    <w:p>
      <w:pPr>
        <w:pStyle w:val="FootnoteText"/>
      </w:pPr>
      <w:r>
        <w:rPr>
          <w:rStyle w:val="FootnoteReference"/>
        </w:rPr>
        <w:footnoteRef/>
      </w:r>
      <w:r>
        <w:t xml:space="preserve"> Cross-references for "the mercy": John 1:17; 1Tim 1:2; 2Tim 1:2; 2Tim 1:16; 2Tim 1:18.</w:t>
      </w:r>
    </w:p>
  </w:footnote>
  <w:footnote w:id="18371">
    <w:p>
      <w:pPr>
        <w:pStyle w:val="FootnoteText"/>
      </w:pPr>
      <w:r>
        <w:rPr>
          <w:rStyle w:val="FootnoteReference"/>
        </w:rPr>
        <w:footnoteRef/>
      </w:r>
      <w:r>
        <w:t xml:space="preserve"> Cross-references: Rom 5:5; Rom 8:39; 2Thess 3:5; 1John 3:16-17.</w:t>
      </w:r>
    </w:p>
  </w:footnote>
  <w:footnote w:id="18372">
    <w:p>
      <w:pPr>
        <w:pStyle w:val="FootnoteText"/>
      </w:pPr>
      <w:r>
        <w:rPr>
          <w:rStyle w:val="FootnoteReference"/>
        </w:rPr>
        <w:footnoteRef/>
      </w:r>
      <w:r>
        <w:t xml:space="preserve"> Cross-references: Rom 5:21; Rom 6:23; 1John 5:10-11.</w:t>
      </w:r>
    </w:p>
  </w:footnote>
  <w:footnote w:id="18373">
    <w:p>
      <w:pPr>
        <w:pStyle w:val="FootnoteText"/>
      </w:pPr>
      <w:r>
        <w:rPr>
          <w:rStyle w:val="FootnoteReference"/>
        </w:rPr>
        <w:footnoteRef/>
      </w:r>
      <w:r>
        <w:t xml:space="preserve"> Cross-references: Ezek 34:17; Gal 4:20; Gal 6:1; Heb 6:4-8; Jas 5:19-20; 1John 5:16-18; Jude 1:4-13.</w:t>
      </w:r>
    </w:p>
  </w:footnote>
  <w:footnote w:id="18374">
    <w:p>
      <w:pPr>
        <w:pStyle w:val="FootnoteText"/>
      </w:pPr>
      <w:r>
        <w:rPr>
          <w:rStyle w:val="FootnoteReference"/>
        </w:rPr>
        <w:footnoteRef/>
      </w:r>
      <w:r>
        <w:t xml:space="preserve"> Cross-references for "save": Rom 11:14; 1Cor 5:3-5; 2Cor 7:10-12; 1Tim 4:16.</w:t>
      </w:r>
    </w:p>
  </w:footnote>
  <w:footnote w:id="18375">
    <w:p>
      <w:pPr>
        <w:pStyle w:val="FootnoteText"/>
      </w:pPr>
      <w:r>
        <w:rPr>
          <w:rStyle w:val="FootnoteReference"/>
        </w:rPr>
        <w:footnoteRef/>
      </w:r>
      <w:r>
        <w:t xml:space="preserve"> Cross-references for "pulling": Amos 4:11; Zech 3:2; 1Cor 3:15.</w:t>
      </w:r>
    </w:p>
  </w:footnote>
  <w:footnote w:id="18376">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7">
    <w:p>
      <w:pPr>
        <w:pStyle w:val="FootnoteText"/>
      </w:pPr>
      <w:r>
        <w:rPr>
          <w:rStyle w:val="FootnoteReference"/>
        </w:rPr>
        <w:footnoteRef/>
      </w:r>
      <w:r>
        <w:t xml:space="preserve"> Cross-references for "able": John 10:29-30; Rom 8:31; Rom 14:4; Rom 16:25-27; Eph 3:20; 2Tim 4:18; Jude 1:21.</w:t>
      </w:r>
    </w:p>
  </w:footnote>
  <w:footnote w:id="18378">
    <w:p>
      <w:pPr>
        <w:pStyle w:val="FootnoteText"/>
      </w:pPr>
      <w:r>
        <w:rPr>
          <w:rStyle w:val="FootnoteReference"/>
        </w:rPr>
        <w:footnoteRef/>
      </w:r>
      <w:r>
        <w:t xml:space="preserve"> Cross-references for "present": 2Cor 4:14; 2Cor 11:2; Eph 5:27; Col 1:22; Col 1:28; Col 3:4; Heb 13:20-21.</w:t>
      </w:r>
    </w:p>
  </w:footnote>
  <w:footnote w:id="18379">
    <w:p>
      <w:pPr>
        <w:pStyle w:val="FootnoteText"/>
      </w:pPr>
      <w:r>
        <w:rPr>
          <w:rStyle w:val="FootnoteReference"/>
        </w:rPr>
        <w:footnoteRef/>
      </w:r>
      <w:r>
        <w:t xml:space="preserve"> Cross-references for "faultless": Rev 14:5.</w:t>
      </w:r>
    </w:p>
  </w:footnote>
  <w:footnote w:id="18380">
    <w:p>
      <w:pPr>
        <w:pStyle w:val="FootnoteText"/>
      </w:pPr>
      <w:r>
        <w:rPr>
          <w:rStyle w:val="FootnoteReference"/>
        </w:rPr>
        <w:footnoteRef/>
      </w:r>
      <w:r>
        <w:t xml:space="preserve"> Cross-references for "the presence": Matt 16:27; Matt 19:28; Matt 25:31; Luke 9:26; 1Thess 4:16-17; 1Pet 4:13.</w:t>
      </w:r>
    </w:p>
  </w:footnote>
  <w:footnote w:id="18381">
    <w:p>
      <w:pPr>
        <w:pStyle w:val="FootnoteText"/>
      </w:pPr>
      <w:r>
        <w:rPr>
          <w:rStyle w:val="FootnoteReference"/>
        </w:rPr>
        <w:footnoteRef/>
      </w:r>
      <w:r>
        <w:t xml:space="preserve"> Cross-references for "exceeding": Ps 21:6; Ps 43:4; Matt 5:12; 2Cor 4:17; 1Pet 4:13.</w:t>
      </w:r>
    </w:p>
  </w:footnote>
  <w:footnote w:id="18382">
    <w:p>
      <w:pPr>
        <w:pStyle w:val="FootnoteText"/>
      </w:pPr>
      <w:r>
        <w:rPr>
          <w:rStyle w:val="FootnoteReference"/>
        </w:rPr>
        <w:footnoteRef/>
      </w:r>
      <w:r>
        <w:t xml:space="preserve"> Cross-references for "the only": Ps 104:24; Ps 147:5; Rom 11:33; Rom 16:27; Eph 1:8; Eph 3:10; 1Tim 1:17.</w:t>
      </w:r>
    </w:p>
  </w:footnote>
  <w:footnote w:id="18383">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4">
    <w:p>
      <w:pPr>
        <w:pStyle w:val="FootnoteText"/>
      </w:pPr>
      <w:r>
        <w:rPr>
          <w:rStyle w:val="FootnoteReference"/>
        </w:rPr>
        <w:footnoteRef/>
      </w:r>
      <w:r>
        <w:t xml:space="preserve"> Cross-references: Ps 78:20; Isa 12:2; Isa 45:21; John 4:22; 1Tim 2:3; Titus 1:3-4; Titus 2:10; Titus 2:13; Titus 3:4; 2Pet 1:1.</w:t>
      </w:r>
    </w:p>
  </w:footnote>
  <w:footnote w:id="18385">
    <w:p>
      <w:pPr>
        <w:pStyle w:val="FootnoteText"/>
      </w:pPr>
      <w:r>
        <w:rPr>
          <w:rStyle w:val="FootnoteReference"/>
        </w:rPr>
        <w:footnoteRef/>
      </w:r>
      <w:r>
        <w:t xml:space="preserve"> Cross-references for "Revelation": Dan 2:28-29; Amos 3:7; Rom 16:25; Gal 1:12; Eph 3:3.</w:t>
      </w:r>
    </w:p>
  </w:footnote>
  <w:footnote w:id="18386">
    <w:p>
      <w:pPr>
        <w:pStyle w:val="FootnoteText"/>
      </w:pPr>
      <w:r>
        <w:rPr>
          <w:rStyle w:val="FootnoteReference"/>
        </w:rPr>
        <w:footnoteRef/>
      </w:r>
      <w:r>
        <w:t xml:space="preserve"> Name meaning: Jesus (Yeshua) — Yahweh saves. He will save His people from their sins.</w:t>
      </w:r>
    </w:p>
  </w:footnote>
  <w:footnote w:id="18387">
    <w:p>
      <w:pPr>
        <w:pStyle w:val="FootnoteText"/>
      </w:pPr>
      <w:r>
        <w:rPr>
          <w:rStyle w:val="FootnoteReference"/>
        </w:rPr>
        <w:footnoteRef/>
      </w:r>
      <w:r>
        <w:t xml:space="preserve"> Personal name: Christ. Personal-name meaning: Christ — anointed. Source form: Christ.</w:t>
      </w:r>
    </w:p>
  </w:footnote>
  <w:footnote w:id="18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9">
    <w:p>
      <w:pPr>
        <w:pStyle w:val="FootnoteText"/>
      </w:pPr>
      <w:r>
        <w:rPr>
          <w:rStyle w:val="FootnoteReference"/>
        </w:rPr>
        <w:footnoteRef/>
      </w:r>
      <w:r>
        <w:t xml:space="preserve"> Cross-references for "to show": Ps 25:14; John 15:15; Rev 22:6.</w:t>
      </w:r>
    </w:p>
  </w:footnote>
  <w:footnote w:id="18390">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1">
    <w:p>
      <w:pPr>
        <w:pStyle w:val="FootnoteText"/>
      </w:pPr>
      <w:r>
        <w:rPr>
          <w:rStyle w:val="FootnoteReference"/>
        </w:rPr>
        <w:footnoteRef/>
      </w:r>
      <w:r>
        <w:t xml:space="preserve"> Name meaning: John (Yochanan) — Yahweh is gracious. Forerunner of Jesus; proclaimed God’s grace.</w:t>
      </w:r>
    </w:p>
  </w:footnote>
  <w:footnote w:id="183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5">
    <w:p>
      <w:pPr>
        <w:pStyle w:val="FootnoteText"/>
      </w:pPr>
      <w:r>
        <w:rPr>
          <w:rStyle w:val="FootnoteReference"/>
        </w:rPr>
        <w:footnoteRef/>
      </w:r>
      <w:r>
        <w:t xml:space="preserve"> Cross-references for "which God": John 3:32; John 8:26; John 12:49.</w:t>
      </w:r>
    </w:p>
  </w:footnote>
  <w:footnote w:id="18396">
    <w:p>
      <w:pPr>
        <w:pStyle w:val="FootnoteText"/>
      </w:pPr>
      <w:r>
        <w:rPr>
          <w:rStyle w:val="FootnoteReference"/>
        </w:rPr>
        <w:footnoteRef/>
      </w:r>
      <w:r>
        <w:t xml:space="preserve"> Cross-references: 2Pet 3:8; Rev 1:3; Rev 1:19; Rev 4:1; Rev 22:10.</w:t>
      </w:r>
    </w:p>
  </w:footnote>
  <w:footnote w:id="18397">
    <w:p>
      <w:pPr>
        <w:pStyle w:val="FootnoteText"/>
      </w:pPr>
      <w:r>
        <w:rPr>
          <w:rStyle w:val="FootnoteReference"/>
        </w:rPr>
        <w:footnoteRef/>
      </w:r>
      <w:r>
        <w:t xml:space="preserve"> Cross-references for "John": Rev 1:4; Rev 1:9; Rev 21:2.</w:t>
      </w:r>
    </w:p>
  </w:footnote>
  <w:footnote w:id="18398">
    <w:p>
      <w:pPr>
        <w:pStyle w:val="FootnoteText"/>
      </w:pPr>
      <w:r>
        <w:rPr>
          <w:rStyle w:val="FootnoteReference"/>
        </w:rPr>
        <w:footnoteRef/>
      </w:r>
      <w:r>
        <w:t xml:space="preserve"> Cross-references for "and of all": John 3:11; Acts 4:20; Acts 22:15; Acts 26:16; 1John 1:1; 1John 4:14; Rev 1:19.</w:t>
      </w:r>
    </w:p>
  </w:footnote>
  <w:footnote w:id="18399">
    <w:p>
      <w:pPr>
        <w:pStyle w:val="FootnoteText"/>
      </w:pPr>
      <w:r>
        <w:rPr>
          <w:rStyle w:val="FootnoteReference"/>
        </w:rPr>
        <w:footnoteRef/>
      </w:r>
      <w:r>
        <w:t xml:space="preserve"> Cross-references: John 1:32; John 12:17; John 19:35; John 21:24; 1Cor 1:6; 1Cor 2:1; 1John 5:7-11; 3John 1:12; Rev 1:9; Rev 6:9; Rev 12:11; Rev 12:17.</w:t>
      </w:r>
    </w:p>
  </w:footnote>
  <w:footnote w:id="18400">
    <w:p>
      <w:pPr>
        <w:pStyle w:val="FootnoteText"/>
      </w:pPr>
      <w:r>
        <w:rPr>
          <w:rStyle w:val="FootnoteReference"/>
        </w:rPr>
        <w:footnoteRef/>
      </w:r>
      <w:r>
        <w:t xml:space="preserve"> Cross-references for "Blessed": Prov 8:34; Dan 12:12-13; Luke 11:28; Rev 22:7.</w:t>
      </w:r>
    </w:p>
  </w:footnote>
  <w:footnote w:id="18401">
    <w:p>
      <w:pPr>
        <w:pStyle w:val="FootnoteText"/>
      </w:pPr>
      <w:r>
        <w:rPr>
          <w:rStyle w:val="FootnoteReference"/>
        </w:rPr>
        <w:footnoteRef/>
      </w:r>
      <w:r>
        <w:t xml:space="preserve"> Cross-references: Rom 13:11; Jas 5:8-9; 1Pet 4:7; 2Pet 3:8; Rev 22:6; Rev 22:10; Rev 22:12; Rev 22:20.</w:t>
      </w:r>
    </w:p>
  </w:footnote>
  <w:footnote w:id="18402">
    <w:p>
      <w:pPr>
        <w:pStyle w:val="FootnoteText"/>
      </w:pPr>
      <w:r>
        <w:rPr>
          <w:rStyle w:val="FootnoteReference"/>
        </w:rPr>
        <w:footnoteRef/>
      </w:r>
      <w:r>
        <w:t xml:space="preserve"> Cross-references for "John": Rev 1:1.</w:t>
      </w:r>
    </w:p>
  </w:footnote>
  <w:footnote w:id="18403">
    <w:p>
      <w:pPr>
        <w:pStyle w:val="FootnoteText"/>
      </w:pPr>
      <w:r>
        <w:rPr>
          <w:rStyle w:val="FootnoteReference"/>
        </w:rPr>
        <w:footnoteRef/>
      </w:r>
      <w:r>
        <w:t xml:space="preserve"> Place name: Asia. Place-name meaning: Asia — muddy; boggy. Source form: Asia. Greek form: ασιαν.</w:t>
      </w:r>
    </w:p>
  </w:footnote>
  <w:footnote w:id="18404">
    <w:p>
      <w:pPr>
        <w:pStyle w:val="FootnoteText"/>
      </w:pPr>
      <w:r>
        <w:rPr>
          <w:rStyle w:val="FootnoteReference"/>
        </w:rPr>
        <w:footnoteRef/>
      </w:r>
      <w:r>
        <w:t xml:space="preserve"> Cross-references for "Grace": Rom 1:7; 1Cor 1:3; 2Cor 1:2; 1Pet 1:2.</w:t>
      </w:r>
    </w:p>
  </w:footnote>
  <w:footnote w:id="18405">
    <w:p>
      <w:pPr>
        <w:pStyle w:val="FootnoteText"/>
      </w:pPr>
      <w:r>
        <w:rPr>
          <w:rStyle w:val="FootnoteReference"/>
        </w:rPr>
        <w:footnoteRef/>
      </w:r>
      <w:r>
        <w:t xml:space="preserve"> Cross-references for "from the": Zech 3:9; Zech 4:10; Zech 6:5; 1Cor 12:4-13; Rev 3:1; Rev 4:5; Rev 5:6.</w:t>
      </w:r>
    </w:p>
  </w:footnote>
  <w:footnote w:id="18406">
    <w:p>
      <w:pPr>
        <w:pStyle w:val="FootnoteText"/>
      </w:pPr>
      <w:r>
        <w:rPr>
          <w:rStyle w:val="FootnoteReference"/>
        </w:rPr>
        <w:footnoteRef/>
      </w:r>
      <w:r>
        <w:t xml:space="preserve"> Cross-references: Exod 3:14; Ps 90:2; Ps 102:25-27; Isa 41:4; Isa 57:15; Mic 5:2; John 1:1; Heb 1:10-13; Heb 13:8; Jas 1:17; Rev 1:8.</w:t>
      </w:r>
    </w:p>
  </w:footnote>
  <w:footnote w:id="18407">
    <w:p>
      <w:pPr>
        <w:pStyle w:val="FootnoteText"/>
      </w:pPr>
      <w:r>
        <w:rPr>
          <w:rStyle w:val="FootnoteReference"/>
        </w:rPr>
        <w:footnoteRef/>
      </w:r>
      <w:r>
        <w:t xml:space="preserve"> Cross-references for "who is": Ps 89:36-37; Isa 55:4; John 3:11; John 3:32; John 8:14-16; John 18:37; 1Tim 6:13; 1John 5:7-10; Rev 3:14.</w:t>
      </w:r>
    </w:p>
  </w:footnote>
  <w:footnote w:id="18408">
    <w:p>
      <w:pPr>
        <w:pStyle w:val="FootnoteText"/>
      </w:pPr>
      <w:r>
        <w:rPr>
          <w:rStyle w:val="FootnoteReference"/>
        </w:rPr>
        <w:footnoteRef/>
      </w:r>
      <w:r>
        <w:t xml:space="preserve"> Cross-references for "and the First": Acts 26:23; 1Cor 15:20-23; Col 1:18.</w:t>
      </w:r>
    </w:p>
  </w:footnote>
  <w:footnote w:id="18409">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10">
    <w:p>
      <w:pPr>
        <w:pStyle w:val="FootnoteText"/>
      </w:pPr>
      <w:r>
        <w:rPr>
          <w:rStyle w:val="FootnoteReference"/>
        </w:rPr>
        <w:footnoteRef/>
      </w:r>
      <w:r>
        <w:t xml:space="preserve"> Cross-references for "washed": Zech 13:1; John 13:8-10; Acts 20:28; 1Cor 6:11; Heb 9:14; 1Pet 1:19; 1John 1:7; Rev 7:14.</w:t>
      </w:r>
    </w:p>
  </w:footnote>
  <w:footnote w:id="18411">
    <w:p>
      <w:pPr>
        <w:pStyle w:val="FootnoteText"/>
      </w:pPr>
      <w:r>
        <w:rPr>
          <w:rStyle w:val="FootnoteReference"/>
        </w:rPr>
        <w:footnoteRef/>
      </w:r>
      <w:r>
        <w:t xml:space="preserve"> Cross-references: Deut 7:8; Deut 23:5; John 13:1; John 13:34; John 15:9; Rom 8:37; Gal 2:20; Eph 2:4; Eph 5:2; Eph 5:25-27; 1John 4:10.</w:t>
      </w:r>
    </w:p>
  </w:footnote>
  <w:footnote w:id="18412">
    <w:p>
      <w:pPr>
        <w:pStyle w:val="FootnoteText"/>
      </w:pPr>
      <w:r>
        <w:rPr>
          <w:rStyle w:val="FootnoteReference"/>
        </w:rPr>
        <w:footnoteRef/>
      </w:r>
      <w:r>
        <w:t xml:space="preserve"> Cross-references for "made": Exod 19:6; Isa 61:6; Rom 12:1; 1Pet 2:5-9; Rev 5:10; Rev 20:6.</w:t>
      </w:r>
    </w:p>
  </w:footnote>
  <w:footnote w:id="18413">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4">
    <w:p>
      <w:pPr>
        <w:pStyle w:val="FootnoteText"/>
      </w:pPr>
      <w:r>
        <w:rPr>
          <w:rStyle w:val="FootnoteReference"/>
        </w:rPr>
        <w:footnoteRef/>
      </w:r>
      <w:r>
        <w:t xml:space="preserve"> Cross-references for "and every": Num 24:17; Job 19:26-27; Job 33:26; 1Thess 1:10; 1John 3:2; Jude 1:14; Rev 22:4.</w:t>
      </w:r>
    </w:p>
  </w:footnote>
  <w:footnote w:id="18415">
    <w:p>
      <w:pPr>
        <w:pStyle w:val="FootnoteText"/>
      </w:pPr>
      <w:r>
        <w:rPr>
          <w:rStyle w:val="FootnoteReference"/>
        </w:rPr>
        <w:footnoteRef/>
      </w:r>
      <w:r>
        <w:t xml:space="preserve"> Cross-references for "Even so": Judg 5:31; Ps 68:1; Rev 18:20; Rev 19:1-3; Rev 22:20.</w:t>
      </w:r>
    </w:p>
  </w:footnote>
  <w:footnote w:id="18416">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8">
    <w:p>
      <w:pPr>
        <w:pStyle w:val="FootnoteText"/>
      </w:pPr>
      <w:r>
        <w:rPr>
          <w:rStyle w:val="FootnoteReference"/>
        </w:rPr>
        <w:footnoteRef/>
      </w:r>
      <w:r>
        <w:t xml:space="preserve"> Cross-references for "Alpha": Isa 41:4; Isa 43:10; Isa 44:6; Isa 48:12; Rev 1:11; Rev 1:17; Rev 2:8; Rev 21:6; Rev 22:13.</w:t>
      </w:r>
    </w:p>
  </w:footnote>
  <w:footnote w:id="1841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20">
    <w:p>
      <w:pPr>
        <w:pStyle w:val="FootnoteText"/>
      </w:pPr>
      <w:r>
        <w:rPr>
          <w:rStyle w:val="FootnoteReference"/>
        </w:rPr>
        <w:footnoteRef/>
      </w:r>
      <w:r>
        <w:t xml:space="preserve"> Cross-references for "which is": Rev 1:4.</w:t>
      </w:r>
    </w:p>
  </w:footnote>
  <w:footnote w:id="18421">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3">
    <w:p>
      <w:pPr>
        <w:pStyle w:val="FootnoteText"/>
      </w:pPr>
      <w:r>
        <w:rPr>
          <w:rStyle w:val="FootnoteReference"/>
        </w:rPr>
        <w:footnoteRef/>
      </w:r>
      <w:r>
        <w:t xml:space="preserve"> Cross-references for "John": Rev 1:4.</w:t>
      </w:r>
    </w:p>
  </w:footnote>
  <w:footnote w:id="18424">
    <w:p>
      <w:pPr>
        <w:pStyle w:val="FootnoteText"/>
      </w:pPr>
      <w:r>
        <w:rPr>
          <w:rStyle w:val="FootnoteReference"/>
        </w:rPr>
        <w:footnoteRef/>
      </w:r>
      <w:r>
        <w:t xml:space="preserve"> Cross-references for "companion": John 16:33; Acts 14:22; Rom 8:17; 1Cor 4:9-13; Phil 1:7; Phil 4:14; 2Tim 1:8; 2Tim 2:3-12; Rev 2:9-10; Rev 7:14.</w:t>
      </w:r>
    </w:p>
  </w:footnote>
  <w:footnote w:id="18425">
    <w:p>
      <w:pPr>
        <w:pStyle w:val="FootnoteText"/>
      </w:pPr>
      <w:r>
        <w:rPr>
          <w:rStyle w:val="FootnoteReference"/>
        </w:rPr>
        <w:footnoteRef/>
      </w:r>
      <w:r>
        <w:t xml:space="preserve"> Place name: Patmos. Place-name meaning: Patmos — mortal. Source form: Patmos. Greek form: πατμω.</w:t>
      </w:r>
    </w:p>
  </w:footnote>
  <w:footnote w:id="18426">
    <w:p>
      <w:pPr>
        <w:pStyle w:val="FootnoteText"/>
      </w:pPr>
      <w:r>
        <w:rPr>
          <w:rStyle w:val="FootnoteReference"/>
        </w:rPr>
        <w:footnoteRef/>
      </w:r>
      <w:r>
        <w:t xml:space="preserve"> Cross-references for "for the word": Rev 1:2; Rev 6:9; Rev 11:7; Rev 12:11; Rev 12:17; Rev 19:10.</w:t>
      </w:r>
    </w:p>
  </w:footnote>
  <w:footnote w:id="18427">
    <w:p>
      <w:pPr>
        <w:pStyle w:val="FootnoteText"/>
      </w:pPr>
      <w:r>
        <w:rPr>
          <w:rStyle w:val="FootnoteReference"/>
        </w:rPr>
        <w:footnoteRef/>
      </w:r>
      <w:r>
        <w:t xml:space="preserve"> Cross-references for "on the": John 20:19; John 20:26; Acts 20:7; 1Cor 16:2.</w:t>
      </w:r>
    </w:p>
  </w:footnote>
  <w:footnote w:id="18428">
    <w:p>
      <w:pPr>
        <w:pStyle w:val="FootnoteText"/>
      </w:pPr>
      <w:r>
        <w:rPr>
          <w:rStyle w:val="FootnoteReference"/>
        </w:rPr>
        <w:footnoteRef/>
      </w:r>
      <w:r>
        <w:t xml:space="preserve"> Cross-references: Matt 22:43; Acts 10:10-33; 2Cor 12:2-4; Rev 4:2; Rev 17:3; Rev 21:10.</w:t>
      </w:r>
    </w:p>
  </w:footnote>
  <w:footnote w:id="18429">
    <w:p>
      <w:pPr>
        <w:pStyle w:val="FootnoteText"/>
      </w:pPr>
      <w:r>
        <w:rPr>
          <w:rStyle w:val="FootnoteReference"/>
        </w:rPr>
        <w:footnoteRef/>
      </w:r>
      <w:r>
        <w:t xml:space="preserve"> Cross-references: Rev 4:1; Rev 10:3-8.</w:t>
      </w:r>
    </w:p>
  </w:footnote>
  <w:footnote w:id="18430">
    <w:p>
      <w:pPr>
        <w:pStyle w:val="FootnoteText"/>
      </w:pPr>
      <w:r>
        <w:rPr>
          <w:rStyle w:val="FootnoteReference"/>
        </w:rPr>
        <w:footnoteRef/>
      </w:r>
      <w:r>
        <w:t xml:space="preserve"> Cross-references for "seven": Rev 1:4; Rev 2:1; Rev 2:8; Rev 2:12; Rev 2:18; Rev 3:1; Rev 3:7; Rev 3:14.</w:t>
      </w:r>
    </w:p>
  </w:footnote>
  <w:footnote w:id="18431">
    <w:p>
      <w:pPr>
        <w:pStyle w:val="FootnoteText"/>
      </w:pPr>
      <w:r>
        <w:rPr>
          <w:rStyle w:val="FootnoteReference"/>
        </w:rPr>
        <w:footnoteRef/>
      </w:r>
      <w:r>
        <w:t xml:space="preserve"> Place name: Ephesus. Place-name meaning: Ephesus — desirable. Source form: Ephesus. Greek form: εφεσον.</w:t>
      </w:r>
    </w:p>
  </w:footnote>
  <w:footnote w:id="18432">
    <w:p>
      <w:pPr>
        <w:pStyle w:val="FootnoteText"/>
      </w:pPr>
      <w:r>
        <w:rPr>
          <w:rStyle w:val="FootnoteReference"/>
        </w:rPr>
        <w:footnoteRef/>
      </w:r>
      <w:r>
        <w:t xml:space="preserve"> Place name: Smyrna. Place-name meaning: Smyrna — myrrh. Source form: Smyrna. Greek form: σμυρναν.</w:t>
      </w:r>
    </w:p>
  </w:footnote>
  <w:footnote w:id="18433">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4">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5">
    <w:p>
      <w:pPr>
        <w:pStyle w:val="FootnoteText"/>
      </w:pPr>
      <w:r>
        <w:rPr>
          <w:rStyle w:val="FootnoteReference"/>
        </w:rPr>
        <w:footnoteRef/>
      </w:r>
      <w:r>
        <w:t xml:space="preserve"> Place name: Sardis. Place-name meaning: Sardis — prince of joy. Source form: Sardis. Greek form: σαρδεις.</w:t>
      </w:r>
    </w:p>
  </w:footnote>
  <w:footnote w:id="1843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7">
    <w:p>
      <w:pPr>
        <w:pStyle w:val="FootnoteText"/>
      </w:pPr>
      <w:r>
        <w:rPr>
          <w:rStyle w:val="FootnoteReference"/>
        </w:rPr>
        <w:footnoteRef/>
      </w:r>
      <w:r>
        <w:t xml:space="preserve"> Place name: Laodicea. Place-name meaning: Laodicea — just people. Source form: Laodicea. Greek form: λαοδικεια.</w:t>
      </w:r>
    </w:p>
  </w:footnote>
  <w:footnote w:id="18438">
    <w:p>
      <w:pPr>
        <w:pStyle w:val="FootnoteText"/>
      </w:pPr>
      <w:r>
        <w:rPr>
          <w:rStyle w:val="FootnoteReference"/>
        </w:rPr>
        <w:footnoteRef/>
      </w:r>
      <w:r>
        <w:t xml:space="preserve"> Cross-references for "Ephesus": Acts 18:19-21; Acts 18:24; Acts 19:1-41; Acts 20:17; 1Cor 15:32; 1Cor 16:8; Eph 1:1; 1Tim 1:3.</w:t>
      </w:r>
    </w:p>
  </w:footnote>
  <w:footnote w:id="18439">
    <w:p>
      <w:pPr>
        <w:pStyle w:val="FootnoteText"/>
      </w:pPr>
      <w:r>
        <w:rPr>
          <w:rStyle w:val="FootnoteReference"/>
        </w:rPr>
        <w:footnoteRef/>
      </w:r>
      <w:r>
        <w:t xml:space="preserve"> Cross-references for "Laodicea": Col 4:15-16.</w:t>
      </w:r>
    </w:p>
  </w:footnote>
  <w:footnote w:id="18440">
    <w:p>
      <w:pPr>
        <w:pStyle w:val="FootnoteText"/>
      </w:pPr>
      <w:r>
        <w:rPr>
          <w:rStyle w:val="FootnoteReference"/>
        </w:rPr>
        <w:footnoteRef/>
      </w:r>
      <w:r>
        <w:t xml:space="preserve"> Cross-references for "I saw": Exod 25:37; Zech 4:2; Rev 1:13; Rev 1:20; Rev 2:1.</w:t>
      </w:r>
    </w:p>
  </w:footnote>
  <w:footnote w:id="18441">
    <w:p>
      <w:pPr>
        <w:pStyle w:val="FootnoteText"/>
      </w:pPr>
      <w:r>
        <w:rPr>
          <w:rStyle w:val="FootnoteReference"/>
        </w:rPr>
        <w:footnoteRef/>
      </w:r>
      <w:r>
        <w:t xml:space="preserve"> Cross-references: Ezek 43:5-6; Mic 6:9.</w:t>
      </w:r>
    </w:p>
  </w:footnote>
  <w:footnote w:id="18442">
    <w:p>
      <w:pPr>
        <w:pStyle w:val="FootnoteText"/>
      </w:pPr>
      <w:r>
        <w:rPr>
          <w:rStyle w:val="FootnoteReference"/>
        </w:rPr>
        <w:footnoteRef/>
      </w:r>
      <w:r>
        <w:t xml:space="preserve"> Cross-references for "clothed": Dan 10:5.</w:t>
      </w:r>
    </w:p>
  </w:footnote>
  <w:footnote w:id="18443">
    <w:p>
      <w:pPr>
        <w:pStyle w:val="FootnoteText"/>
      </w:pPr>
      <w:r>
        <w:rPr>
          <w:rStyle w:val="FootnoteReference"/>
        </w:rPr>
        <w:footnoteRef/>
      </w:r>
      <w:r>
        <w:t xml:space="preserve"> Cross-references for "and girt": Exod 28:6-8; Exod 39:5; Lev 8:7; Isa 11:5; Rev 15:6.</w:t>
      </w:r>
    </w:p>
  </w:footnote>
  <w:footnote w:id="18444">
    <w:p>
      <w:pPr>
        <w:pStyle w:val="FootnoteText"/>
      </w:pPr>
      <w:r>
        <w:rPr>
          <w:rStyle w:val="FootnoteReference"/>
        </w:rPr>
        <w:footnoteRef/>
      </w:r>
      <w:r>
        <w:t xml:space="preserve"> Cross-references for "and his hairs": Dan 7:9; Matt 28:3.</w:t>
      </w:r>
    </w:p>
  </w:footnote>
  <w:footnote w:id="18445">
    <w:p>
      <w:pPr>
        <w:pStyle w:val="FootnoteText"/>
      </w:pPr>
      <w:r>
        <w:rPr>
          <w:rStyle w:val="FootnoteReference"/>
        </w:rPr>
        <w:footnoteRef/>
      </w:r>
      <w:r>
        <w:t xml:space="preserve"> Cross-references for "and his eyes": Dan 10:6; Rev 2:18; Rev 19:12.</w:t>
      </w:r>
    </w:p>
  </w:footnote>
  <w:footnote w:id="18446">
    <w:p>
      <w:pPr>
        <w:pStyle w:val="FootnoteText"/>
      </w:pPr>
      <w:r>
        <w:rPr>
          <w:rStyle w:val="FootnoteReference"/>
        </w:rPr>
        <w:footnoteRef/>
      </w:r>
      <w:r>
        <w:t xml:space="preserve"> Cross-references for "his feet": Ezek 1:7; Ezek 40:3; Dan 10:6; Rev 2:18.</w:t>
      </w:r>
    </w:p>
  </w:footnote>
  <w:footnote w:id="18447">
    <w:p>
      <w:pPr>
        <w:pStyle w:val="FootnoteText"/>
      </w:pPr>
      <w:r>
        <w:rPr>
          <w:rStyle w:val="FootnoteReference"/>
        </w:rPr>
        <w:footnoteRef/>
      </w:r>
      <w:r>
        <w:t xml:space="preserve"> Cross-references for "his voice": Ps 93:4; Isa 17:13; Ezek 43:2; Rev 14:2; Rev 19:6.</w:t>
      </w:r>
    </w:p>
  </w:footnote>
  <w:footnote w:id="18448">
    <w:p>
      <w:pPr>
        <w:pStyle w:val="FootnoteText"/>
      </w:pPr>
      <w:r>
        <w:rPr>
          <w:rStyle w:val="FootnoteReference"/>
        </w:rPr>
        <w:footnoteRef/>
      </w:r>
      <w:r>
        <w:t xml:space="preserve"> Cross-references: Job 38:7; Dan 8:10; Dan 12:3; Rev 1:20; Rev 2:1; Rev 3:1; Rev 12:1.</w:t>
      </w:r>
    </w:p>
  </w:footnote>
  <w:footnote w:id="18449">
    <w:p>
      <w:pPr>
        <w:pStyle w:val="FootnoteText"/>
      </w:pPr>
      <w:r>
        <w:rPr>
          <w:rStyle w:val="FootnoteReference"/>
        </w:rPr>
        <w:footnoteRef/>
      </w:r>
      <w:r>
        <w:t xml:space="preserve"> Cross-references: Isa 11:4; Isa 49:2; Eph 6:17; Heb 4:12; Rev 2:12; Rev 2:16; Rev 19:15; Rev 19:21.</w:t>
      </w:r>
    </w:p>
  </w:footnote>
  <w:footnote w:id="18450">
    <w:p>
      <w:pPr>
        <w:pStyle w:val="FootnoteText"/>
      </w:pPr>
      <w:r>
        <w:rPr>
          <w:rStyle w:val="FootnoteReference"/>
        </w:rPr>
        <w:footnoteRef/>
      </w:r>
      <w:r>
        <w:t xml:space="preserve"> Cross-references for "I fell": Ezek 1:28; Dan 8:18; Dan 10:8-9; Dan 10:17-19; Hab 3:16; Matt 17:2-6; John 13:23; John 21:20.</w:t>
      </w:r>
    </w:p>
  </w:footnote>
  <w:footnote w:id="18451">
    <w:p>
      <w:pPr>
        <w:pStyle w:val="FootnoteText"/>
      </w:pPr>
      <w:r>
        <w:rPr>
          <w:rStyle w:val="FootnoteReference"/>
        </w:rPr>
        <w:footnoteRef/>
      </w:r>
      <w:r>
        <w:t xml:space="preserve"> Cross-references: Gen 15:1; Exod 14:13; Exod 20:20; Isa 41:10; Dan 10:12; Matt 28:4; Mark 16:5-6; Luke 24:37-39.</w:t>
      </w:r>
    </w:p>
  </w:footnote>
  <w:footnote w:id="18452">
    <w:p>
      <w:pPr>
        <w:pStyle w:val="FootnoteText"/>
      </w:pPr>
      <w:r>
        <w:rPr>
          <w:rStyle w:val="FootnoteReference"/>
        </w:rPr>
        <w:footnoteRef/>
      </w:r>
      <w:r>
        <w:t xml:space="preserve"> Cross-references for "I am alive": Heb 7:16; Heb 7:25; Rev 4:9; Rev 5:14.</w:t>
      </w:r>
    </w:p>
  </w:footnote>
  <w:footnote w:id="18453">
    <w:p>
      <w:pPr>
        <w:pStyle w:val="FootnoteText"/>
      </w:pPr>
      <w:r>
        <w:rPr>
          <w:rStyle w:val="FootnoteReference"/>
        </w:rPr>
        <w:footnoteRef/>
      </w:r>
      <w:r>
        <w:t xml:space="preserve"> Cross-references for "the keys": Ps 68:20; Isa 22:22; Matt 16:19; Rev 3:7; Rev 9:1; Rev 20:1-2; Rev 20:14.</w:t>
      </w:r>
    </w:p>
  </w:footnote>
  <w:footnote w:id="18454">
    <w:p>
      <w:pPr>
        <w:pStyle w:val="FootnoteText"/>
      </w:pPr>
      <w:r>
        <w:rPr>
          <w:rStyle w:val="FootnoteReference"/>
        </w:rPr>
        <w:footnoteRef/>
      </w:r>
      <w:r>
        <w:t xml:space="preserve"> Cross-references: Job 19:25; Ps 18:46; John 14:19; Rom 6:9; 2Cor 13:4; Gal 2:20; Col 3:3; Heb 7:25.</w:t>
      </w:r>
    </w:p>
  </w:footnote>
  <w:footnote w:id="18455">
    <w:p>
      <w:pPr>
        <w:pStyle w:val="FootnoteText"/>
      </w:pPr>
      <w:r>
        <w:rPr>
          <w:rStyle w:val="FootnoteReference"/>
        </w:rPr>
        <w:footnoteRef/>
      </w:r>
      <w:r>
        <w:t xml:space="preserve"> Cross-references: Rom 14:8-9; 2Cor 5:14-15; Heb 1:3; Heb 12:2.</w:t>
      </w:r>
    </w:p>
  </w:footnote>
  <w:footnote w:id="18456">
    <w:p>
      <w:pPr>
        <w:pStyle w:val="FootnoteText"/>
      </w:pPr>
      <w:r>
        <w:rPr>
          <w:rStyle w:val="FootnoteReference"/>
        </w:rPr>
        <w:footnoteRef/>
      </w:r>
      <w:r>
        <w:t xml:space="preserve"> Cross-references for "the things": Rev 1:11; Rev 1:12-20.</w:t>
      </w:r>
    </w:p>
  </w:footnote>
  <w:footnote w:id="18457">
    <w:p>
      <w:pPr>
        <w:pStyle w:val="FootnoteText"/>
      </w:pPr>
      <w:r>
        <w:rPr>
          <w:rStyle w:val="FootnoteReference"/>
        </w:rPr>
        <w:footnoteRef/>
      </w:r>
      <w:r>
        <w:t xml:space="preserve"> Cross-references for "mystery": Matt 13:11; Luke 8:10.</w:t>
      </w:r>
    </w:p>
  </w:footnote>
  <w:footnote w:id="18458">
    <w:p>
      <w:pPr>
        <w:pStyle w:val="FootnoteText"/>
      </w:pPr>
      <w:r>
        <w:rPr>
          <w:rStyle w:val="FootnoteReference"/>
        </w:rPr>
        <w:footnoteRef/>
      </w:r>
      <w:r>
        <w:t xml:space="preserve"> Cross-references for "the seven stars": Rev 1:13; Rev 1:16.</w:t>
      </w:r>
    </w:p>
  </w:footnote>
  <w:footnote w:id="18459">
    <w:p>
      <w:pPr>
        <w:pStyle w:val="FootnoteText"/>
      </w:pPr>
      <w:r>
        <w:rPr>
          <w:rStyle w:val="FootnoteReference"/>
        </w:rPr>
        <w:footnoteRef/>
      </w:r>
      <w:r>
        <w:t xml:space="preserve"> Cross-references for "the seven golden": Rev 1:12.</w:t>
      </w:r>
    </w:p>
  </w:footnote>
  <w:footnote w:id="18460">
    <w:p>
      <w:pPr>
        <w:pStyle w:val="FootnoteText"/>
      </w:pPr>
      <w:r>
        <w:rPr>
          <w:rStyle w:val="FootnoteReference"/>
        </w:rPr>
        <w:footnoteRef/>
      </w:r>
      <w:r>
        <w:t xml:space="preserve"> Cross-references for "the seven stars": Mal 2:7; Rev 2:1; Rev 2:8; Rev 2:12; Rev 2:18; Rev 3:1; Rev 3:7; Rev 3:14.</w:t>
      </w:r>
    </w:p>
  </w:footnote>
  <w:footnote w:id="18461">
    <w:p>
      <w:pPr>
        <w:pStyle w:val="FootnoteText"/>
      </w:pPr>
      <w:r>
        <w:rPr>
          <w:rStyle w:val="FootnoteReference"/>
        </w:rPr>
        <w:footnoteRef/>
      </w:r>
      <w:r>
        <w:t xml:space="preserve"> Cross-references for "the angel": Rev 2:8; Rev 2:12; Rev 2:18; Rev 3:1; Rev 3:7; Rev 3:14.</w:t>
      </w:r>
    </w:p>
  </w:footnote>
  <w:footnote w:id="18462">
    <w:p>
      <w:pPr>
        <w:pStyle w:val="FootnoteText"/>
      </w:pPr>
      <w:r>
        <w:rPr>
          <w:rStyle w:val="FootnoteReference"/>
        </w:rPr>
        <w:footnoteRef/>
      </w:r>
      <w:r>
        <w:t xml:space="preserve"> Place name: Ephesus. Place-name meaning: Ephesus — desirable. Source form: Ephesus. Greek form: εφεσον.</w:t>
      </w:r>
    </w:p>
  </w:footnote>
  <w:footnote w:id="18463">
    <w:p>
      <w:pPr>
        <w:pStyle w:val="FootnoteText"/>
      </w:pPr>
      <w:r>
        <w:rPr>
          <w:rStyle w:val="FootnoteReference"/>
        </w:rPr>
        <w:footnoteRef/>
      </w:r>
      <w:r>
        <w:t xml:space="preserve"> Cross-references: Rev 1:11.</w:t>
      </w:r>
    </w:p>
  </w:footnote>
  <w:footnote w:id="18464">
    <w:p>
      <w:pPr>
        <w:pStyle w:val="FootnoteText"/>
      </w:pPr>
      <w:r>
        <w:rPr>
          <w:rStyle w:val="FootnoteReference"/>
        </w:rPr>
        <w:footnoteRef/>
      </w:r>
      <w:r>
        <w:t xml:space="preserve"> Cross-references: John 5:35; Rev 1:16; Rev 1:20; Rev 8:10-12; Rev 12:1.</w:t>
      </w:r>
    </w:p>
  </w:footnote>
  <w:footnote w:id="18465">
    <w:p>
      <w:pPr>
        <w:pStyle w:val="FootnoteText"/>
      </w:pPr>
      <w:r>
        <w:rPr>
          <w:rStyle w:val="FootnoteReference"/>
        </w:rPr>
        <w:footnoteRef/>
      </w:r>
      <w:r>
        <w:t xml:space="preserve"> Cross-references: Ezek 28:13-14; Matt 18:20; Matt 28:20; Rev 1:12-13.</w:t>
      </w:r>
    </w:p>
  </w:footnote>
  <w:footnote w:id="18466">
    <w:p>
      <w:pPr>
        <w:pStyle w:val="FootnoteText"/>
      </w:pPr>
      <w:r>
        <w:rPr>
          <w:rStyle w:val="FootnoteReference"/>
        </w:rPr>
        <w:footnoteRef/>
      </w:r>
      <w:r>
        <w:t xml:space="preserve"> Cross-references for "know": Ps 1:6; Matt 7:23; 1Thess 1:3; 2Tim 2:19; Heb 6:10; Rev 2:9; Rev 2:13; Rev 2:19; Rev 3:1; Rev 3:8; Rev 3:15.</w:t>
      </w:r>
    </w:p>
  </w:footnote>
  <w:footnote w:id="18467">
    <w:p>
      <w:pPr>
        <w:pStyle w:val="FootnoteText"/>
      </w:pPr>
      <w:r>
        <w:rPr>
          <w:rStyle w:val="FootnoteReference"/>
        </w:rPr>
        <w:footnoteRef/>
      </w:r>
      <w:r>
        <w:t xml:space="preserve"> Cross-references: Gal 1:7; Eph 4:14; 1Thess 5:21; 2Pet 2:1-3; 1John 4:1; Rev 2:6; Rev 2:14-15; Rev 2:20-21.</w:t>
      </w:r>
    </w:p>
  </w:footnote>
  <w:footnote w:id="18468">
    <w:p>
      <w:pPr>
        <w:pStyle w:val="FootnoteText"/>
      </w:pPr>
      <w:r>
        <w:rPr>
          <w:rStyle w:val="FootnoteReference"/>
        </w:rPr>
        <w:footnoteRef/>
      </w:r>
      <w:r>
        <w:t xml:space="preserve"> Cross-references: 2Cor 11:13-15; 1John 2:21-22; 1John 4:1.</w:t>
      </w:r>
    </w:p>
  </w:footnote>
  <w:footnote w:id="18469">
    <w:p>
      <w:pPr>
        <w:pStyle w:val="FootnoteText"/>
      </w:pPr>
      <w:r>
        <w:rPr>
          <w:rStyle w:val="FootnoteReference"/>
        </w:rPr>
        <w:footnoteRef/>
      </w:r>
      <w:r>
        <w:t xml:space="preserve"> Cross-references: Ps 69:7; Mic 7:9; Mark 15:21; Luke 14:27; 1Cor 13:7; Gal 6:2; Heb 13:13.</w:t>
      </w:r>
    </w:p>
  </w:footnote>
  <w:footnote w:id="18470">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1">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2">
    <w:p>
      <w:pPr>
        <w:pStyle w:val="FootnoteText"/>
      </w:pPr>
      <w:r>
        <w:rPr>
          <w:rStyle w:val="FootnoteReference"/>
        </w:rPr>
        <w:footnoteRef/>
      </w:r>
      <w:r>
        <w:t xml:space="preserve"> Cross-references: Luke 18:1; 2Cor 4:1; 2Cor 4:16; Gal 6:9; 2Thess 3:13; Heb 12:3-5.</w:t>
      </w:r>
    </w:p>
  </w:footnote>
  <w:footnote w:id="18473">
    <w:p>
      <w:pPr>
        <w:pStyle w:val="FootnoteText"/>
      </w:pPr>
      <w:r>
        <w:rPr>
          <w:rStyle w:val="FootnoteReference"/>
        </w:rPr>
        <w:footnoteRef/>
      </w:r>
      <w:r>
        <w:t xml:space="preserve"> Cross-references for "Remember": Ezek 16:61-63; Ezek 20:43; Ezek 36:31; 2Pet 1:12-13; Rev 3:3; Rev 3:19.</w:t>
      </w:r>
    </w:p>
  </w:footnote>
  <w:footnote w:id="18474">
    <w:p>
      <w:pPr>
        <w:pStyle w:val="FootnoteText"/>
      </w:pPr>
      <w:r>
        <w:rPr>
          <w:rStyle w:val="FootnoteReference"/>
        </w:rPr>
        <w:footnoteRef/>
      </w:r>
      <w:r>
        <w:t xml:space="preserve"> Cross-references for "and repent": Acts 17:30-31; Rev 2:16; Rev 2:21-22; Rev 3:3; Rev 3:19; Rev 9:20-21; Rev 16:9.</w:t>
      </w:r>
    </w:p>
  </w:footnote>
  <w:footnote w:id="18475">
    <w:p>
      <w:pPr>
        <w:pStyle w:val="FootnoteText"/>
      </w:pPr>
      <w:r>
        <w:rPr>
          <w:rStyle w:val="FootnoteReference"/>
        </w:rPr>
        <w:footnoteRef/>
      </w:r>
      <w:r>
        <w:t xml:space="preserve"> Cross-references for "and do": Isa 1:26; Jer 2:2-3; Hos 9:10; Mal 3:4; Mal 4:6; Luke 1:17; Rev 2:19; Rev 3:2-3.</w:t>
      </w:r>
    </w:p>
  </w:footnote>
  <w:footnote w:id="18476">
    <w:p>
      <w:pPr>
        <w:pStyle w:val="FootnoteText"/>
      </w:pPr>
      <w:r>
        <w:rPr>
          <w:rStyle w:val="FootnoteReference"/>
        </w:rPr>
        <w:footnoteRef/>
      </w:r>
      <w:r>
        <w:t xml:space="preserve"> Cross-references for "else": Matt 21:41-43; Matt 24:48-51; Mark 12:9; Luke 12:45-46; Luke 20:16; Rev 2:16; Rev 3:3.</w:t>
      </w:r>
    </w:p>
  </w:footnote>
  <w:footnote w:id="18477">
    <w:p>
      <w:pPr>
        <w:pStyle w:val="FootnoteText"/>
      </w:pPr>
      <w:r>
        <w:rPr>
          <w:rStyle w:val="FootnoteReference"/>
        </w:rPr>
        <w:footnoteRef/>
      </w:r>
      <w:r>
        <w:t xml:space="preserve"> Cross-references: Isa 14:12; Hos 14:1; Gal 5:4; Jude 1:24.</w:t>
      </w:r>
    </w:p>
  </w:footnote>
  <w:footnote w:id="18478">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9">
    <w:p>
      <w:pPr>
        <w:pStyle w:val="FootnoteText"/>
      </w:pPr>
      <w:r>
        <w:rPr>
          <w:rStyle w:val="FootnoteReference"/>
        </w:rPr>
        <w:footnoteRef/>
      </w:r>
      <w:r>
        <w:t xml:space="preserve"> Cross-references for "let him": 1Cor 2:10; 1Cor 12:4-12; Rev 14:13; Rev 22:17.</w:t>
      </w:r>
    </w:p>
  </w:footnote>
  <w:footnote w:id="18480">
    <w:p>
      <w:pPr>
        <w:pStyle w:val="FootnoteText"/>
      </w:pPr>
      <w:r>
        <w:rPr>
          <w:rStyle w:val="FootnoteReference"/>
        </w:rPr>
        <w:footnoteRef/>
      </w:r>
      <w:r>
        <w:t xml:space="preserve"> Cross-references for "To him": John 16:33; 1John 5:4-5; Rev 2:11; Rev 2:17; Rev 2:26-28; Rev 3:5; Rev 3:12; Rev 3:21; Rev 12:10-11; Rev 15:2; Rev 21:7.</w:t>
      </w:r>
    </w:p>
  </w:footnote>
  <w:footnote w:id="18481">
    <w:p>
      <w:pPr>
        <w:pStyle w:val="FootnoteText"/>
      </w:pPr>
      <w:r>
        <w:rPr>
          <w:rStyle w:val="FootnoteReference"/>
        </w:rPr>
        <w:footnoteRef/>
      </w:r>
      <w:r>
        <w:t xml:space="preserve"> Cross-references for "the tree": Gen 2:9; Gen 3:22-24; Prov 3:18; Prov 11:30; Prov 13:12; Prov 15:4; Rev 22:2; Rev 22:14.</w:t>
      </w:r>
    </w:p>
  </w:footnote>
  <w:footnote w:id="18482">
    <w:p>
      <w:pPr>
        <w:pStyle w:val="FootnoteText"/>
      </w:pPr>
      <w:r>
        <w:rPr>
          <w:rStyle w:val="FootnoteReference"/>
        </w:rPr>
        <w:footnoteRef/>
      </w:r>
      <w:r>
        <w:t xml:space="preserve"> Cross-references for "the paradise": Luke 23:43; 2Cor 12:4.</w:t>
      </w:r>
    </w:p>
  </w:footnote>
  <w:footnote w:id="184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6">
    <w:p>
      <w:pPr>
        <w:pStyle w:val="FootnoteText"/>
      </w:pPr>
      <w:r>
        <w:rPr>
          <w:rStyle w:val="FootnoteReference"/>
        </w:rPr>
        <w:footnoteRef/>
      </w:r>
      <w:r>
        <w:t xml:space="preserve"> Cross-references: Matt 11:15; Matt 13:9; Matt 13:43; Mark 7:16; Rev 2:11; Rev 2:17; Rev 2:29; Rev 3:6; Rev 3:13; Rev 3:22; Rev 13:9.</w:t>
      </w:r>
    </w:p>
  </w:footnote>
  <w:footnote w:id="18487">
    <w:p>
      <w:pPr>
        <w:pStyle w:val="FootnoteText"/>
      </w:pPr>
      <w:r>
        <w:rPr>
          <w:rStyle w:val="FootnoteReference"/>
        </w:rPr>
        <w:footnoteRef/>
      </w:r>
      <w:r>
        <w:t xml:space="preserve"> Cross-references for "the angel": Rev 2:1.</w:t>
      </w:r>
    </w:p>
  </w:footnote>
  <w:footnote w:id="18488">
    <w:p>
      <w:pPr>
        <w:pStyle w:val="FootnoteText"/>
      </w:pPr>
      <w:r>
        <w:rPr>
          <w:rStyle w:val="FootnoteReference"/>
        </w:rPr>
        <w:footnoteRef/>
      </w:r>
      <w:r>
        <w:t xml:space="preserve"> Place name: Smyrna. Place-name meaning: Smyrna — myrrh. Source form: Smyrna. Greek form: σμυρναν.</w:t>
      </w:r>
    </w:p>
  </w:footnote>
  <w:footnote w:id="18489">
    <w:p>
      <w:pPr>
        <w:pStyle w:val="FootnoteText"/>
      </w:pPr>
      <w:r>
        <w:rPr>
          <w:rStyle w:val="FootnoteReference"/>
        </w:rPr>
        <w:footnoteRef/>
      </w:r>
      <w:r>
        <w:t xml:space="preserve"> Cross-references for "the first": Rev 1:8; Rev 1:11; Rev 1:17-18.</w:t>
      </w:r>
    </w:p>
  </w:footnote>
  <w:footnote w:id="18490">
    <w:p>
      <w:pPr>
        <w:pStyle w:val="FootnoteText"/>
      </w:pPr>
      <w:r>
        <w:rPr>
          <w:rStyle w:val="FootnoteReference"/>
        </w:rPr>
        <w:footnoteRef/>
      </w:r>
      <w:r>
        <w:t xml:space="preserve"> Cross-references for "know": Rev 2:2.</w:t>
      </w:r>
    </w:p>
  </w:footnote>
  <w:footnote w:id="18491">
    <w:p>
      <w:pPr>
        <w:pStyle w:val="FootnoteText"/>
      </w:pPr>
      <w:r>
        <w:rPr>
          <w:rStyle w:val="FootnoteReference"/>
        </w:rPr>
        <w:footnoteRef/>
      </w:r>
      <w:r>
        <w:t xml:space="preserve"> Cross-references for "tribulation": John 16:33; Acts 14:22; Rom 5:3; Rom 8:35; Rom 12:12; 1Thess 3:4; 2Thess 1:6-7; Rev 7:14.</w:t>
      </w:r>
    </w:p>
  </w:footnote>
  <w:footnote w:id="18492">
    <w:p>
      <w:pPr>
        <w:pStyle w:val="FootnoteText"/>
      </w:pPr>
      <w:r>
        <w:rPr>
          <w:rStyle w:val="FootnoteReference"/>
        </w:rPr>
        <w:footnoteRef/>
      </w:r>
      <w:r>
        <w:t xml:space="preserve"> Cross-references for "poverty": Luke 4:18; Luke 6:20; 2Cor 8:2; 2Cor 8:9; Jas 2:5-6.</w:t>
      </w:r>
    </w:p>
  </w:footnote>
  <w:footnote w:id="18493">
    <w:p>
      <w:pPr>
        <w:pStyle w:val="FootnoteText"/>
      </w:pPr>
      <w:r>
        <w:rPr>
          <w:rStyle w:val="FootnoteReference"/>
        </w:rPr>
        <w:footnoteRef/>
      </w:r>
      <w:r>
        <w:t xml:space="preserve"> Cross-references for "the blasphemy": Luke 22:65; Acts 26:11; 1Tim 1:13.</w:t>
      </w:r>
    </w:p>
  </w:footnote>
  <w:footnote w:id="18494">
    <w:p>
      <w:pPr>
        <w:pStyle w:val="FootnoteText"/>
      </w:pPr>
      <w:r>
        <w:rPr>
          <w:rStyle w:val="FootnoteReference"/>
        </w:rPr>
        <w:footnoteRef/>
      </w:r>
      <w:r>
        <w:t xml:space="preserve"> People-name: Jews. People-name meaning: Jews — People of Judah; Judeans. Source form: Jews.</w:t>
      </w:r>
    </w:p>
  </w:footnote>
  <w:footnote w:id="18495">
    <w:p>
      <w:pPr>
        <w:pStyle w:val="FootnoteText"/>
      </w:pPr>
      <w:r>
        <w:rPr>
          <w:rStyle w:val="FootnoteReference"/>
        </w:rPr>
        <w:footnoteRef/>
      </w:r>
      <w:r>
        <w:t xml:space="preserve"> Cross-references for "the synagogue": Rev 3:9.</w:t>
      </w:r>
    </w:p>
  </w:footnote>
  <w:footnote w:id="18496">
    <w:p>
      <w:pPr>
        <w:pStyle w:val="FootnoteText"/>
      </w:pPr>
      <w:r>
        <w:rPr>
          <w:rStyle w:val="FootnoteReference"/>
        </w:rPr>
        <w:footnoteRef/>
      </w:r>
      <w:r>
        <w:t xml:space="preserve"> Divine or supernatural name: Satan. Divine/supernatural-name meaning: Satan — contrary; adversary; enemy; accuser. Source form: Satan.</w:t>
      </w:r>
    </w:p>
  </w:footnote>
  <w:footnote w:id="18497">
    <w:p>
      <w:pPr>
        <w:pStyle w:val="FootnoteText"/>
      </w:pPr>
      <w:r>
        <w:rPr>
          <w:rStyle w:val="FootnoteReference"/>
        </w:rPr>
        <w:footnoteRef/>
      </w:r>
      <w:r>
        <w:t xml:space="preserve"> Cross-references: Luke 12:21; 2Cor 6:10; 1Tim 6:18; Jas 2:5-6; Rev 3:17-18.</w:t>
      </w:r>
    </w:p>
  </w:footnote>
  <w:footnote w:id="18498">
    <w:p>
      <w:pPr>
        <w:pStyle w:val="FootnoteText"/>
      </w:pPr>
      <w:r>
        <w:rPr>
          <w:rStyle w:val="FootnoteReference"/>
        </w:rPr>
        <w:footnoteRef/>
      </w:r>
      <w:r>
        <w:t xml:space="preserve"> Cross-references for "Fear": Matt 10:22.</w:t>
      </w:r>
    </w:p>
  </w:footnote>
  <w:footnote w:id="18499">
    <w:p>
      <w:pPr>
        <w:pStyle w:val="FootnoteText"/>
      </w:pPr>
      <w:r>
        <w:rPr>
          <w:rStyle w:val="FootnoteReference"/>
        </w:rPr>
        <w:footnoteRef/>
      </w:r>
      <w:r>
        <w:t xml:space="preserve"> Cross-references for "the devil": Luke 21:12; John 13:2; John 13:27; Eph 2:2; Eph 6:12; 1Pet 5:8; Rev 12:9-11; Rev 13:2; Rev 13:7; Rev 13:15-17.</w:t>
      </w:r>
    </w:p>
  </w:footnote>
  <w:footnote w:id="18500">
    <w:p>
      <w:pPr>
        <w:pStyle w:val="FootnoteText"/>
      </w:pPr>
      <w:r>
        <w:rPr>
          <w:rStyle w:val="FootnoteReference"/>
        </w:rPr>
        <w:footnoteRef/>
      </w:r>
      <w:r>
        <w:t xml:space="preserve"> Cross-references for "ten days": Hab 2:3; 1Pet 1:6-7.</w:t>
      </w:r>
    </w:p>
  </w:footnote>
  <w:footnote w:id="18501">
    <w:p>
      <w:pPr>
        <w:pStyle w:val="FootnoteText"/>
      </w:pPr>
      <w:r>
        <w:rPr>
          <w:rStyle w:val="FootnoteReference"/>
        </w:rPr>
        <w:footnoteRef/>
      </w:r>
      <w:r>
        <w:t xml:space="preserve"> Cross-references for "a crown": Jas 1:12; 1Pet 5:4; Rev 3:11.</w:t>
      </w:r>
    </w:p>
  </w:footnote>
  <w:footnote w:id="18502">
    <w:p>
      <w:pPr>
        <w:pStyle w:val="FootnoteText"/>
      </w:pPr>
      <w:r>
        <w:rPr>
          <w:rStyle w:val="FootnoteReference"/>
        </w:rPr>
        <w:footnoteRef/>
      </w:r>
      <w:r>
        <w:t xml:space="preserve"> Cross-references: Dan 3:16-18; Matt 10:28; Luke 12:4-7.</w:t>
      </w:r>
    </w:p>
  </w:footnote>
  <w:footnote w:id="18503">
    <w:p>
      <w:pPr>
        <w:pStyle w:val="FootnoteText"/>
      </w:pPr>
      <w:r>
        <w:rPr>
          <w:rStyle w:val="FootnoteReference"/>
        </w:rPr>
        <w:footnoteRef/>
      </w:r>
      <w:r>
        <w:t xml:space="preserve"> Cross-references: Rev 2:9.</w:t>
      </w:r>
    </w:p>
  </w:footnote>
  <w:footnote w:id="18504">
    <w:p>
      <w:pPr>
        <w:pStyle w:val="FootnoteText"/>
      </w:pPr>
      <w:r>
        <w:rPr>
          <w:rStyle w:val="FootnoteReference"/>
        </w:rPr>
        <w:footnoteRef/>
      </w:r>
      <w:r>
        <w:t xml:space="preserve"> Cross-references: Matt 10:22; Matt 24:13; Mark 8:35; Mark 13:13; Luke 21:16-19; John 12:25; Acts 20:24; Acts 21:13; 2Tim 4:7-8; Rev 12:11.</w:t>
      </w:r>
    </w:p>
  </w:footnote>
  <w:footnote w:id="18505">
    <w:p>
      <w:pPr>
        <w:pStyle w:val="FootnoteText"/>
      </w:pPr>
      <w:r>
        <w:rPr>
          <w:rStyle w:val="FootnoteReference"/>
        </w:rPr>
        <w:footnoteRef/>
      </w:r>
      <w:r>
        <w:t xml:space="preserve"> Cross-references for "the second": Rev 20:6; Rev 20:14; Rev 21:8.</w:t>
      </w:r>
    </w:p>
  </w:footnote>
  <w:footnote w:id="18506">
    <w:p>
      <w:pPr>
        <w:pStyle w:val="FootnoteText"/>
      </w:pPr>
      <w:r>
        <w:rPr>
          <w:rStyle w:val="FootnoteReference"/>
        </w:rPr>
        <w:footnoteRef/>
      </w:r>
      <w:r>
        <w:t xml:space="preserve"> Cross-references: Rev 2:7; Rev 13:9.</w:t>
      </w:r>
    </w:p>
  </w:footnote>
  <w:footnote w:id="18507">
    <w:p>
      <w:pPr>
        <w:pStyle w:val="FootnoteText"/>
      </w:pPr>
      <w:r>
        <w:rPr>
          <w:rStyle w:val="FootnoteReference"/>
        </w:rPr>
        <w:footnoteRef/>
      </w:r>
      <w:r>
        <w:t xml:space="preserve"> Cross-references for "the angel": Rev 1:11; Rev 2:1.</w:t>
      </w:r>
    </w:p>
  </w:footnote>
  <w:footnote w:id="18508">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9">
    <w:p>
      <w:pPr>
        <w:pStyle w:val="FootnoteText"/>
      </w:pPr>
      <w:r>
        <w:rPr>
          <w:rStyle w:val="FootnoteReference"/>
        </w:rPr>
        <w:footnoteRef/>
      </w:r>
      <w:r>
        <w:t xml:space="preserve"> Cross-references: Isa 11:4; Heb 4:12; Rev 1:16; Rev 2:16; Rev 19:15; Rev 19:21.</w:t>
      </w:r>
    </w:p>
  </w:footnote>
  <w:footnote w:id="18510">
    <w:p>
      <w:pPr>
        <w:pStyle w:val="FootnoteText"/>
      </w:pPr>
      <w:r>
        <w:rPr>
          <w:rStyle w:val="FootnoteReference"/>
        </w:rPr>
        <w:footnoteRef/>
      </w:r>
      <w:r>
        <w:t xml:space="preserve"> Cross-references for "know": Rev 2:2; Rev 2:9.</w:t>
      </w:r>
    </w:p>
  </w:footnote>
  <w:footnote w:id="18511">
    <w:p>
      <w:pPr>
        <w:pStyle w:val="FootnoteText"/>
      </w:pPr>
      <w:r>
        <w:rPr>
          <w:rStyle w:val="FootnoteReference"/>
        </w:rPr>
        <w:footnoteRef/>
      </w:r>
      <w:r>
        <w:t xml:space="preserve"> Cross-references for "Satan's": Rev 2:9-10; Rev 2:24; Rev 3:9.</w:t>
      </w:r>
    </w:p>
  </w:footnote>
  <w:footnote w:id="18512">
    <w:p>
      <w:pPr>
        <w:pStyle w:val="FootnoteText"/>
      </w:pPr>
      <w:r>
        <w:rPr>
          <w:rStyle w:val="FootnoteReference"/>
        </w:rPr>
        <w:footnoteRef/>
      </w:r>
      <w:r>
        <w:t xml:space="preserve"> Cross-references for "my name": Matt 24:9; Luke 21:17; Acts 9:14; Jas 2:7; Rev 3:8.</w:t>
      </w:r>
    </w:p>
  </w:footnote>
  <w:footnote w:id="18513">
    <w:p>
      <w:pPr>
        <w:pStyle w:val="FootnoteText"/>
      </w:pPr>
      <w:r>
        <w:rPr>
          <w:rStyle w:val="FootnoteReference"/>
        </w:rPr>
        <w:footnoteRef/>
      </w:r>
      <w:r>
        <w:t xml:space="preserve"> Cross-references for "denied": Matt 10:23; 1Tim 5:8; 2Tim 2:12; Jude 1:3-4.</w:t>
      </w:r>
    </w:p>
  </w:footnote>
  <w:footnote w:id="18514">
    <w:p>
      <w:pPr>
        <w:pStyle w:val="FootnoteText"/>
      </w:pPr>
      <w:r>
        <w:rPr>
          <w:rStyle w:val="FootnoteReference"/>
        </w:rPr>
        <w:footnoteRef/>
      </w:r>
      <w:r>
        <w:t xml:space="preserve"> Personal name: Antipas. Personal-name meaning: Antipas — for all, or against all. Source form: Antipas.</w:t>
      </w:r>
    </w:p>
  </w:footnote>
  <w:footnote w:id="18515">
    <w:p>
      <w:pPr>
        <w:pStyle w:val="FootnoteText"/>
      </w:pPr>
      <w:r>
        <w:rPr>
          <w:rStyle w:val="FootnoteReference"/>
        </w:rPr>
        <w:footnoteRef/>
      </w:r>
      <w:r>
        <w:t xml:space="preserve"> Cross-references: 1Thess 5:21; 2Tim 1:13; Heb 3:6; Heb 10:23; Rev 2:25; Rev 3:3; Rev 3:11.</w:t>
      </w:r>
    </w:p>
  </w:footnote>
  <w:footnote w:id="18516">
    <w:p>
      <w:pPr>
        <w:pStyle w:val="FootnoteText"/>
      </w:pPr>
      <w:r>
        <w:rPr>
          <w:rStyle w:val="FootnoteReference"/>
        </w:rPr>
        <w:footnoteRef/>
      </w:r>
      <w:r>
        <w:t xml:space="preserve"> Cross-references: Acts 22:20.</w:t>
      </w:r>
    </w:p>
  </w:footnote>
  <w:footnote w:id="18517">
    <w:p>
      <w:pPr>
        <w:pStyle w:val="FootnoteText"/>
      </w:pPr>
      <w:r>
        <w:rPr>
          <w:rStyle w:val="FootnoteReference"/>
        </w:rPr>
        <w:footnoteRef/>
      </w:r>
      <w:r>
        <w:t xml:space="preserve"> Personal name: Balaam. Personal-name meaning: Balaam — Not of the people; devourer. Source form: Balaam.</w:t>
      </w:r>
    </w:p>
  </w:footnote>
  <w:footnote w:id="18518">
    <w:p>
      <w:pPr>
        <w:pStyle w:val="FootnoteText"/>
      </w:pPr>
      <w:r>
        <w:rPr>
          <w:rStyle w:val="FootnoteReference"/>
        </w:rPr>
        <w:footnoteRef/>
      </w:r>
      <w:r>
        <w:t xml:space="preserve"> Place name: Israel. Place-name meaning: Israel — God contends; strives with God. Source form: Israel. Greek form: ισραηλ.</w:t>
      </w:r>
    </w:p>
  </w:footnote>
  <w:footnote w:id="18519">
    <w:p>
      <w:pPr>
        <w:pStyle w:val="FootnoteText"/>
      </w:pPr>
      <w:r>
        <w:rPr>
          <w:rStyle w:val="FootnoteReference"/>
        </w:rPr>
        <w:footnoteRef/>
      </w:r>
      <w:r>
        <w:t xml:space="preserve"> Cross-references for "to commit": 1Cor 6:13-18; 1Cor 7:2; Heb 13:4; Rev 21:8; Rev 22:15.</w:t>
      </w:r>
    </w:p>
  </w:footnote>
  <w:footnote w:id="18520">
    <w:p>
      <w:pPr>
        <w:pStyle w:val="FootnoteText"/>
      </w:pPr>
      <w:r>
        <w:rPr>
          <w:rStyle w:val="FootnoteReference"/>
        </w:rPr>
        <w:footnoteRef/>
      </w:r>
      <w:r>
        <w:t xml:space="preserve"> Cross-references for "Balaam": Num 24:14; Num 25:1-3; Num 31:8; Num 31:16; Josh 24:9; 2Pet 2:15; Jude 1:11.</w:t>
      </w:r>
    </w:p>
  </w:footnote>
  <w:footnote w:id="18521">
    <w:p>
      <w:pPr>
        <w:pStyle w:val="FootnoteText"/>
      </w:pPr>
      <w:r>
        <w:rPr>
          <w:rStyle w:val="FootnoteReference"/>
        </w:rPr>
        <w:footnoteRef/>
      </w:r>
      <w:r>
        <w:t xml:space="preserve"> Cross-references: Isa 57:14; Jer 6:21; Ezek 3:20; Ezek 44:12; Matt 18:7; Rom 9:32; Rom 11:9; Rom 14:13; Rom 14:21; 1Cor 1:23; 1Cor 8:9; 1Pet 2:8.</w:t>
      </w:r>
    </w:p>
  </w:footnote>
  <w:footnote w:id="18522">
    <w:p>
      <w:pPr>
        <w:pStyle w:val="FootnoteText"/>
      </w:pPr>
      <w:r>
        <w:rPr>
          <w:rStyle w:val="FootnoteReference"/>
        </w:rPr>
        <w:footnoteRef/>
      </w:r>
      <w:r>
        <w:t xml:space="preserve"> Cross-references: Acts 15:20-21; Acts 15:29; Acts 21:25; 1Cor 8:4-13; 1Cor 10:18-31; Rev 2:20.</w:t>
      </w:r>
    </w:p>
  </w:footnote>
  <w:footnote w:id="18523">
    <w:p>
      <w:pPr>
        <w:pStyle w:val="FootnoteText"/>
      </w:pPr>
      <w:r>
        <w:rPr>
          <w:rStyle w:val="FootnoteReference"/>
        </w:rPr>
        <w:footnoteRef/>
      </w:r>
      <w:r>
        <w:t xml:space="preserve"> Cross-references for "the doctrine": Rev 2:6.</w:t>
      </w:r>
    </w:p>
  </w:footnote>
  <w:footnote w:id="18524">
    <w:p>
      <w:pPr>
        <w:pStyle w:val="FootnoteText"/>
      </w:pPr>
      <w:r>
        <w:rPr>
          <w:rStyle w:val="FootnoteReference"/>
        </w:rPr>
        <w:footnoteRef/>
      </w:r>
      <w:r>
        <w:t xml:space="preserve"> Cross-references for "Repent": Acts 17:30-31; Rev 2:5; Rev 2:21-22; Rev 3:19; Rev 16:9.</w:t>
      </w:r>
    </w:p>
  </w:footnote>
  <w:footnote w:id="18525">
    <w:p>
      <w:pPr>
        <w:pStyle w:val="FootnoteText"/>
      </w:pPr>
      <w:r>
        <w:rPr>
          <w:rStyle w:val="FootnoteReference"/>
        </w:rPr>
        <w:footnoteRef/>
      </w:r>
      <w:r>
        <w:t xml:space="preserve"> Cross-references for "else": Rev 2:5.</w:t>
      </w:r>
    </w:p>
  </w:footnote>
  <w:footnote w:id="18526">
    <w:p>
      <w:pPr>
        <w:pStyle w:val="FootnoteText"/>
      </w:pPr>
      <w:r>
        <w:rPr>
          <w:rStyle w:val="FootnoteReference"/>
        </w:rPr>
        <w:footnoteRef/>
      </w:r>
      <w:r>
        <w:t xml:space="preserve"> Cross-references for "will fight": Isa 11:4; Isa 49:2; Eph 6:17; 2Thess 2:8; Rev 1:16; Rev 2:12; Rev 19:15; Rev 19:21.</w:t>
      </w:r>
    </w:p>
  </w:footnote>
  <w:footnote w:id="18527">
    <w:p>
      <w:pPr>
        <w:pStyle w:val="FootnoteText"/>
      </w:pPr>
      <w:r>
        <w:rPr>
          <w:rStyle w:val="FootnoteReference"/>
        </w:rPr>
        <w:footnoteRef/>
      </w:r>
      <w:r>
        <w:t xml:space="preserve"> Cross-references for "to eat": Ps 25:14; Ps 36:8; Prov 3:32; Prov 14:10; Isa 65:13; Matt 13:11; John 4:32; John 6:48-58; Col 3:3.</w:t>
      </w:r>
    </w:p>
  </w:footnote>
  <w:footnote w:id="18528">
    <w:p>
      <w:pPr>
        <w:pStyle w:val="FootnoteText"/>
      </w:pPr>
      <w:r>
        <w:rPr>
          <w:rStyle w:val="FootnoteReference"/>
        </w:rPr>
        <w:footnoteRef/>
      </w:r>
      <w:r>
        <w:t xml:space="preserve"> Cross-references for "a new": Isa 56:4; Isa 65:15; Rev 3:12; Rev 19:12-13.</w:t>
      </w:r>
    </w:p>
  </w:footnote>
  <w:footnote w:id="18529">
    <w:p>
      <w:pPr>
        <w:pStyle w:val="FootnoteText"/>
      </w:pPr>
      <w:r>
        <w:rPr>
          <w:rStyle w:val="FootnoteReference"/>
        </w:rPr>
        <w:footnoteRef/>
      </w:r>
      <w:r>
        <w:t xml:space="preserve"> Cross-references for "saving": 1Cor 2:14.</w:t>
      </w:r>
    </w:p>
  </w:footnote>
  <w:footnote w:id="18530">
    <w:p>
      <w:pPr>
        <w:pStyle w:val="FootnoteText"/>
      </w:pPr>
      <w:r>
        <w:rPr>
          <w:rStyle w:val="FootnoteReference"/>
        </w:rPr>
        <w:footnoteRef/>
      </w:r>
      <w:r>
        <w:t xml:space="preserve"> Cross-references: Rev 2:7; Rev 2:11; Rev 3:6; Rev 3:13; Rev 3:22.</w:t>
      </w:r>
    </w:p>
  </w:footnote>
  <w:footnote w:id="18531">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2">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3">
    <w:p>
      <w:pPr>
        <w:pStyle w:val="FootnoteText"/>
      </w:pPr>
      <w:r>
        <w:rPr>
          <w:rStyle w:val="FootnoteReference"/>
        </w:rPr>
        <w:footnoteRef/>
      </w:r>
      <w:r>
        <w:t xml:space="preserve"> Cross-references: Rev 1:11; Rev 2:1.</w:t>
      </w:r>
    </w:p>
  </w:footnote>
  <w:footnote w:id="18534">
    <w:p>
      <w:pPr>
        <w:pStyle w:val="FootnoteText"/>
      </w:pPr>
      <w:r>
        <w:rPr>
          <w:rStyle w:val="FootnoteReference"/>
        </w:rPr>
        <w:footnoteRef/>
      </w:r>
      <w:r>
        <w:t xml:space="preserve"> Cross-references: Rev 1:14-15.</w:t>
      </w:r>
    </w:p>
  </w:footnote>
  <w:footnote w:id="18535">
    <w:p>
      <w:pPr>
        <w:pStyle w:val="FootnoteText"/>
      </w:pPr>
      <w:r>
        <w:rPr>
          <w:rStyle w:val="FootnoteReference"/>
        </w:rPr>
        <w:footnoteRef/>
      </w:r>
      <w:r>
        <w:t xml:space="preserve"> Cross-references for "know": Rev 2:2; Rev 2:9; Rev 2:13.</w:t>
      </w:r>
    </w:p>
  </w:footnote>
  <w:footnote w:id="18536">
    <w:p>
      <w:pPr>
        <w:pStyle w:val="FootnoteText"/>
      </w:pPr>
      <w:r>
        <w:rPr>
          <w:rStyle w:val="FootnoteReference"/>
        </w:rPr>
        <w:footnoteRef/>
      </w:r>
      <w:r>
        <w:t xml:space="preserve"> Cross-references for "patience": Rev 2:3.</w:t>
      </w:r>
    </w:p>
  </w:footnote>
  <w:footnote w:id="18537">
    <w:p>
      <w:pPr>
        <w:pStyle w:val="FootnoteText"/>
      </w:pPr>
      <w:r>
        <w:rPr>
          <w:rStyle w:val="FootnoteReference"/>
        </w:rPr>
        <w:footnoteRef/>
      </w:r>
      <w:r>
        <w:t xml:space="preserve"> Cross-references for "the last": Job 17:9; Ps 92:14; Prov 4:18; John 15:2; 2Pet 3:18; Rev 2:4.</w:t>
      </w:r>
    </w:p>
  </w:footnote>
  <w:footnote w:id="18538">
    <w:p>
      <w:pPr>
        <w:pStyle w:val="FootnoteText"/>
      </w:pPr>
      <w:r>
        <w:rPr>
          <w:rStyle w:val="FootnoteReference"/>
        </w:rPr>
        <w:footnoteRef/>
      </w:r>
      <w:r>
        <w:t xml:space="preserve"> Cross-references: 1Cor 13:1-8; Col 3:14; 1Thess 3:6; 2Thess 1:3; 1Tim 1:5; 1Pet 4:8; 2Pet 1:7.</w:t>
      </w:r>
    </w:p>
  </w:footnote>
  <w:footnote w:id="18539">
    <w:p>
      <w:pPr>
        <w:pStyle w:val="FootnoteText"/>
      </w:pPr>
      <w:r>
        <w:rPr>
          <w:rStyle w:val="FootnoteReference"/>
        </w:rPr>
        <w:footnoteRef/>
      </w:r>
      <w:r>
        <w:t xml:space="preserve"> Cross-references for "that woman": 1Kgs 16:31; 1Kgs 17:4; 1Kgs 17:13; 1Kgs 19:1-2; 1Kgs 21:7-15; 1Kgs 21:23-25; 2Kgs 9:7; 2Kgs 9:30-37.</w:t>
      </w:r>
    </w:p>
  </w:footnote>
  <w:footnote w:id="18540">
    <w:p>
      <w:pPr>
        <w:pStyle w:val="FootnoteText"/>
      </w:pPr>
      <w:r>
        <w:rPr>
          <w:rStyle w:val="FootnoteReference"/>
        </w:rPr>
        <w:footnoteRef/>
      </w:r>
      <w:r>
        <w:t xml:space="preserve"> Personal name: Jezebel. Personal-name meaning: Jezebel — chaste. Source form: Jezebel.</w:t>
      </w:r>
    </w:p>
  </w:footnote>
  <w:footnote w:id="18541">
    <w:p>
      <w:pPr>
        <w:pStyle w:val="FootnoteText"/>
      </w:pPr>
      <w:r>
        <w:rPr>
          <w:rStyle w:val="FootnoteReference"/>
        </w:rPr>
        <w:footnoteRef/>
      </w:r>
      <w:r>
        <w:t xml:space="preserve"> Cross-references for "and to seduce": Exod 34:15; Num 25:1-2; Acts 15:20; Acts 15:29; 1Cor 8:10-12; 1Cor 10:18-21; 1Cor 10:28; Rev 2:14.</w:t>
      </w:r>
    </w:p>
  </w:footnote>
  <w:footnote w:id="18542">
    <w:p>
      <w:pPr>
        <w:pStyle w:val="FootnoteText"/>
      </w:pPr>
      <w:r>
        <w:rPr>
          <w:rStyle w:val="FootnoteReference"/>
        </w:rPr>
        <w:footnoteRef/>
      </w:r>
      <w:r>
        <w:t xml:space="preserve"> Cross-references for "space": Jer 8:4-6; Rom 2:4-5; Rom 9:22; 1Pet 3:20; 2Pet 3:9; 2Pet 3:15; Rev 9:20-21.</w:t>
      </w:r>
    </w:p>
  </w:footnote>
  <w:footnote w:id="18543">
    <w:p>
      <w:pPr>
        <w:pStyle w:val="FootnoteText"/>
      </w:pPr>
      <w:r>
        <w:rPr>
          <w:rStyle w:val="FootnoteReference"/>
        </w:rPr>
        <w:footnoteRef/>
      </w:r>
      <w:r>
        <w:t xml:space="preserve"> Cross-references for "except": Jer 36:3; Ezek 18:30-32; Ezek 33:11; Zeph 3:7; Luke 13:3; Luke 13:5; 2Cor 12:21; 2Tim 2:25-26.</w:t>
      </w:r>
    </w:p>
  </w:footnote>
  <w:footnote w:id="18544">
    <w:p>
      <w:pPr>
        <w:pStyle w:val="FootnoteText"/>
      </w:pPr>
      <w:r>
        <w:rPr>
          <w:rStyle w:val="FootnoteReference"/>
        </w:rPr>
        <w:footnoteRef/>
      </w:r>
      <w:r>
        <w:t xml:space="preserve"> Cross-references: Ezek 16:37-41; Ezek 23:29; Ezek 23:45-48; Rev 17:2; Rev 18:3; Rev 18:9; Rev 19:18-21.</w:t>
      </w:r>
    </w:p>
  </w:footnote>
  <w:footnote w:id="18545">
    <w:p>
      <w:pPr>
        <w:pStyle w:val="FootnoteText"/>
      </w:pPr>
      <w:r>
        <w:rPr>
          <w:rStyle w:val="FootnoteReference"/>
        </w:rPr>
        <w:footnoteRef/>
      </w:r>
      <w:r>
        <w:t xml:space="preserve"> Cross-references for "And I will": Ps 62:12; Isa 3:10-11; Matt 16:27; Rom 2:5-11; Rom 14:12; 2Cor 5:10; Gal 6:5; 1Pet 1:17; Rev 20:12.</w:t>
      </w:r>
    </w:p>
  </w:footnote>
  <w:footnote w:id="18546">
    <w:p>
      <w:pPr>
        <w:pStyle w:val="FootnoteText"/>
      </w:pPr>
      <w:r>
        <w:rPr>
          <w:rStyle w:val="FootnoteReference"/>
        </w:rPr>
        <w:footnoteRef/>
      </w:r>
      <w:r>
        <w:t xml:space="preserve"> Cross-references for "with death": Rev 6:8.</w:t>
      </w:r>
    </w:p>
  </w:footnote>
  <w:footnote w:id="185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8">
    <w:p>
      <w:pPr>
        <w:pStyle w:val="FootnoteText"/>
      </w:pPr>
      <w:r>
        <w:rPr>
          <w:rStyle w:val="FootnoteReference"/>
        </w:rPr>
        <w:footnoteRef/>
      </w:r>
      <w:r>
        <w:t xml:space="preserve"> Cross-references for "the depths": 2Cor 2:11; 2Cor 11:3; 2Cor 11:13-15; Eph 6:11-12; 2Thess 2:9-12; Rev 12:9; Rev 13:14.</w:t>
      </w:r>
    </w:p>
  </w:footnote>
  <w:footnote w:id="18549">
    <w:p>
      <w:pPr>
        <w:pStyle w:val="FootnoteText"/>
      </w:pPr>
      <w:r>
        <w:rPr>
          <w:rStyle w:val="FootnoteReference"/>
        </w:rPr>
        <w:footnoteRef/>
      </w:r>
      <w:r>
        <w:t xml:space="preserve"> Cross-references for "till": John 14:3; John 21:22-23; 1Cor 4:5; 1Cor 11:26; 2Pet 3:10; Rev 1:7; Rev 22:7; Rev 22:20.</w:t>
      </w:r>
    </w:p>
  </w:footnote>
  <w:footnote w:id="18550">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1">
    <w:p>
      <w:pPr>
        <w:pStyle w:val="FootnoteText"/>
      </w:pPr>
      <w:r>
        <w:rPr>
          <w:rStyle w:val="FootnoteReference"/>
        </w:rPr>
        <w:footnoteRef/>
      </w:r>
      <w:r>
        <w:t xml:space="preserve"> Cross-references: Rom 8:37; 1John 5:5; Rev 2:7; Rev 2:11; Rev 2:17; Rev 3:5; Rev 3:12; Rev 3:21; Rev 21:7.</w:t>
      </w:r>
    </w:p>
  </w:footnote>
  <w:footnote w:id="18552">
    <w:p>
      <w:pPr>
        <w:pStyle w:val="FootnoteText"/>
      </w:pPr>
      <w:r>
        <w:rPr>
          <w:rStyle w:val="FootnoteReference"/>
        </w:rPr>
        <w:footnoteRef/>
      </w:r>
      <w:r>
        <w:t xml:space="preserve"> Cross-references: Matt 24:13; Luke 8:13-15; John 6:29; John 8:31-32; Rom 2:7; 1Thess 3:5; Heb 10:38-39; Jas 2:20; 1John 2:19; 1John 3:23.</w:t>
      </w:r>
    </w:p>
  </w:footnote>
  <w:footnote w:id="18553">
    <w:p>
      <w:pPr>
        <w:pStyle w:val="FootnoteText"/>
      </w:pPr>
      <w:r>
        <w:rPr>
          <w:rStyle w:val="FootnoteReference"/>
        </w:rPr>
        <w:footnoteRef/>
      </w:r>
      <w:r>
        <w:t xml:space="preserve"> Cross-references for "he shall": Ps 2:8-9; Ps 49:14; Ps 149:5-9; Dan 7:22; Rev 12:5; Rev 19:15.</w:t>
      </w:r>
    </w:p>
  </w:footnote>
  <w:footnote w:id="18554">
    <w:p>
      <w:pPr>
        <w:pStyle w:val="FootnoteText"/>
      </w:pPr>
      <w:r>
        <w:rPr>
          <w:rStyle w:val="FootnoteReference"/>
        </w:rPr>
        <w:footnoteRef/>
      </w:r>
      <w:r>
        <w:t xml:space="preserve"> Cross-references: Luke 1:78-79; 2Pet 1:19; Rev 22:16.</w:t>
      </w:r>
    </w:p>
  </w:footnote>
  <w:footnote w:id="18555">
    <w:p>
      <w:pPr>
        <w:pStyle w:val="FootnoteText"/>
      </w:pPr>
      <w:r>
        <w:rPr>
          <w:rStyle w:val="FootnoteReference"/>
        </w:rPr>
        <w:footnoteRef/>
      </w:r>
      <w:r>
        <w:t xml:space="preserve"> Cross-references: Rev 2:7.</w:t>
      </w:r>
    </w:p>
  </w:footnote>
  <w:footnote w:id="18556">
    <w:p>
      <w:pPr>
        <w:pStyle w:val="FootnoteText"/>
      </w:pPr>
      <w:r>
        <w:rPr>
          <w:rStyle w:val="FootnoteReference"/>
        </w:rPr>
        <w:footnoteRef/>
      </w:r>
      <w:r>
        <w:t xml:space="preserve"> Place name: Sardis. Place-name meaning: Sardis — prince of joy. Source form: Sardis. Greek form: σαρδεις.</w:t>
      </w:r>
    </w:p>
  </w:footnote>
  <w:footnote w:id="185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60">
    <w:p>
      <w:pPr>
        <w:pStyle w:val="FootnoteText"/>
      </w:pPr>
      <w:r>
        <w:rPr>
          <w:rStyle w:val="FootnoteReference"/>
        </w:rPr>
        <w:footnoteRef/>
      </w:r>
      <w:r>
        <w:t xml:space="preserve"> Cross-references: Rev 1:11; Rev 1:20.</w:t>
      </w:r>
    </w:p>
  </w:footnote>
  <w:footnote w:id="18561">
    <w:p>
      <w:pPr>
        <w:pStyle w:val="FootnoteText"/>
      </w:pPr>
      <w:r>
        <w:rPr>
          <w:rStyle w:val="FootnoteReference"/>
        </w:rPr>
        <w:footnoteRef/>
      </w:r>
      <w:r>
        <w:t xml:space="preserve"> Cross-references: John 1:16; John 1:33; John 3:34; John 7:37-39; John 15:26-27; John 20:22; Acts 2:33; 1Pet 1:11; Rev 1:4; Rev 4:5; Rev 5:6.</w:t>
      </w:r>
    </w:p>
  </w:footnote>
  <w:footnote w:id="18562">
    <w:p>
      <w:pPr>
        <w:pStyle w:val="FootnoteText"/>
      </w:pPr>
      <w:r>
        <w:rPr>
          <w:rStyle w:val="FootnoteReference"/>
        </w:rPr>
        <w:footnoteRef/>
      </w:r>
      <w:r>
        <w:t xml:space="preserve"> Cross-references: Luke 15:24; Luke 15:32; Eph 2:1; Eph 2:5; Col 2:13; 1Tim 5:6; Jas 2:26; Jude 1:12.</w:t>
      </w:r>
    </w:p>
  </w:footnote>
  <w:footnote w:id="1856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4">
    <w:p>
      <w:pPr>
        <w:pStyle w:val="FootnoteText"/>
      </w:pPr>
      <w:r>
        <w:rPr>
          <w:rStyle w:val="FootnoteReference"/>
        </w:rPr>
        <w:footnoteRef/>
      </w:r>
      <w:r>
        <w:t xml:space="preserve"> Cross-references for "strengthen": Deut 3:28; Job 4:4-5; Job 16:5; Isa 35:3; Luke 22:31-32; Acts 18:23; Rev 2:4.</w:t>
      </w:r>
    </w:p>
  </w:footnote>
  <w:footnote w:id="18565">
    <w:p>
      <w:pPr>
        <w:pStyle w:val="FootnoteText"/>
      </w:pPr>
      <w:r>
        <w:rPr>
          <w:rStyle w:val="FootnoteReference"/>
        </w:rPr>
        <w:footnoteRef/>
      </w:r>
      <w:r>
        <w:t xml:space="preserve"> Cross-references: 1Kgs 11:4; 1Kgs 15:3; 2Chr 25:2; Isa 57:12; Dan 5:27; Matt 6:2-4; Matt 23:5; Matt 23:28-38.</w:t>
      </w:r>
    </w:p>
  </w:footnote>
  <w:footnote w:id="18566">
    <w:p>
      <w:pPr>
        <w:pStyle w:val="FootnoteText"/>
      </w:pPr>
      <w:r>
        <w:rPr>
          <w:rStyle w:val="FootnoteReference"/>
        </w:rPr>
        <w:footnoteRef/>
      </w:r>
      <w:r>
        <w:t xml:space="preserve"> Cross-references for "Remember": Ezek 16:61-63; Ezek 20:43; Ezek 36:31; Heb 2:1; 2Pet 1:13; 2Pet 3:1; Rev 2:5.</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1Tim 6:20; 2Tim 1:13; Rev 2:25; Rev 3:11.</w:t>
      </w:r>
    </w:p>
  </w:footnote>
  <w:footnote w:id="18570">
    <w:p>
      <w:pPr>
        <w:pStyle w:val="FootnoteText"/>
      </w:pPr>
      <w:r>
        <w:rPr>
          <w:rStyle w:val="FootnoteReference"/>
        </w:rPr>
        <w:footnoteRef/>
      </w:r>
      <w:r>
        <w:t xml:space="preserve"> Cross-references for "names": Acts 1:15; Rev 11:13.</w:t>
      </w:r>
    </w:p>
  </w:footnote>
  <w:footnote w:id="18571">
    <w:p>
      <w:pPr>
        <w:pStyle w:val="FootnoteText"/>
      </w:pPr>
      <w:r>
        <w:rPr>
          <w:rStyle w:val="FootnoteReference"/>
        </w:rPr>
        <w:footnoteRef/>
      </w:r>
      <w:r>
        <w:t xml:space="preserve"> Cross-references for "walk": Ps 68:14; Eccl 9:8; Zech 3:4; Mark 16:5; Rev 3:5; Rev 3:18; Rev 4:4; Rev 6:11; Rev 7:9; Rev 7:13; Rev 19:14; Esth 8:15.</w:t>
      </w:r>
    </w:p>
  </w:footnote>
  <w:footnote w:id="18572">
    <w:p>
      <w:pPr>
        <w:pStyle w:val="FootnoteText"/>
      </w:pPr>
      <w:r>
        <w:rPr>
          <w:rStyle w:val="FootnoteReference"/>
        </w:rPr>
        <w:footnoteRef/>
      </w:r>
      <w:r>
        <w:t xml:space="preserve"> Cross-references: Matt 10:11; Luke 20:35; Luke 21:36; 2Thess 1:5.</w:t>
      </w:r>
    </w:p>
  </w:footnote>
  <w:footnote w:id="18573">
    <w:p>
      <w:pPr>
        <w:pStyle w:val="FootnoteText"/>
      </w:pPr>
      <w:r>
        <w:rPr>
          <w:rStyle w:val="FootnoteReference"/>
        </w:rPr>
        <w:footnoteRef/>
      </w:r>
      <w:r>
        <w:t xml:space="preserve"> Cross-references for "blot": Exod 32:32-33; Deut 9:14; Ps 69:28; Ps 109:13.</w:t>
      </w:r>
    </w:p>
  </w:footnote>
  <w:footnote w:id="18574">
    <w:p>
      <w:pPr>
        <w:pStyle w:val="FootnoteText"/>
      </w:pPr>
      <w:r>
        <w:rPr>
          <w:rStyle w:val="FootnoteReference"/>
        </w:rPr>
        <w:footnoteRef/>
      </w:r>
      <w:r>
        <w:t xml:space="preserve"> Cross-references for "the book": Phil 4:3; Rev 13:8; Rev 17:8; Rev 20:12; Rev 20:15; Rev 21:27; Rev 22:19.</w:t>
      </w:r>
    </w:p>
  </w:footnote>
  <w:footnote w:id="18575">
    <w:p>
      <w:pPr>
        <w:pStyle w:val="FootnoteText"/>
      </w:pPr>
      <w:r>
        <w:rPr>
          <w:rStyle w:val="FootnoteReference"/>
        </w:rPr>
        <w:footnoteRef/>
      </w:r>
      <w:r>
        <w:t xml:space="preserve"> Cross-references for "confess": Mal 3:17; Matt 10:32; Luke 12:8; Jude 1:24.</w:t>
      </w:r>
    </w:p>
  </w:footnote>
  <w:footnote w:id="18576">
    <w:p>
      <w:pPr>
        <w:pStyle w:val="FootnoteText"/>
      </w:pPr>
      <w:r>
        <w:rPr>
          <w:rStyle w:val="FootnoteReference"/>
        </w:rPr>
        <w:footnoteRef/>
      </w:r>
      <w:r>
        <w:t xml:space="preserve"> Cross-references: Rev 2:7.</w:t>
      </w:r>
    </w:p>
  </w:footnote>
  <w:footnote w:id="18577">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8">
    <w:p>
      <w:pPr>
        <w:pStyle w:val="FootnoteText"/>
      </w:pPr>
      <w:r>
        <w:rPr>
          <w:rStyle w:val="FootnoteReference"/>
        </w:rPr>
        <w:footnoteRef/>
      </w:r>
      <w:r>
        <w:t xml:space="preserve"> Cross-references for "the key": Isa 22:22; Luke 1:32; Rev 1:18.</w:t>
      </w:r>
    </w:p>
  </w:footnote>
  <w:footnote w:id="18579">
    <w:p>
      <w:pPr>
        <w:pStyle w:val="FootnoteText"/>
      </w:pPr>
      <w:r>
        <w:rPr>
          <w:rStyle w:val="FootnoteReference"/>
        </w:rPr>
        <w:footnoteRef/>
      </w:r>
      <w:r>
        <w:t xml:space="preserve"> Personal name: David. Personal-name meaning: David — Beloved. Source form: David.</w:t>
      </w:r>
    </w:p>
  </w:footnote>
  <w:footnote w:id="18580">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1">
    <w:p>
      <w:pPr>
        <w:pStyle w:val="FootnoteText"/>
      </w:pPr>
      <w:r>
        <w:rPr>
          <w:rStyle w:val="FootnoteReference"/>
        </w:rPr>
        <w:footnoteRef/>
      </w:r>
      <w:r>
        <w:t xml:space="preserve"> Cross-references: Matt 24:35; John 14:6; 1John 5:20; Rev 1:5; Rev 3:14; Rev 6:10; Rev 15:3; Rev 16:7; Rev 19:2; Rev 19:11; Rev 21:5.</w:t>
      </w:r>
    </w:p>
  </w:footnote>
  <w:footnote w:id="18582">
    <w:p>
      <w:pPr>
        <w:pStyle w:val="FootnoteText"/>
      </w:pPr>
      <w:r>
        <w:rPr>
          <w:rStyle w:val="FootnoteReference"/>
        </w:rPr>
        <w:footnoteRef/>
      </w:r>
      <w:r>
        <w:t xml:space="preserve"> Cross-references: Job 11:10; Job 12:14; Matt 16:19; Rev 5:3-5; Rev 5:9.</w:t>
      </w:r>
    </w:p>
  </w:footnote>
  <w:footnote w:id="18583">
    <w:p>
      <w:pPr>
        <w:pStyle w:val="FootnoteText"/>
      </w:pPr>
      <w:r>
        <w:rPr>
          <w:rStyle w:val="FootnoteReference"/>
        </w:rPr>
        <w:footnoteRef/>
      </w:r>
      <w:r>
        <w:t xml:space="preserve"> Cross-references for "an open": 1Cor 16:9; 2Cor 2:12; Col 4:3; Rev 3:7.</w:t>
      </w:r>
    </w:p>
  </w:footnote>
  <w:footnote w:id="18584">
    <w:p>
      <w:pPr>
        <w:pStyle w:val="FootnoteText"/>
      </w:pPr>
      <w:r>
        <w:rPr>
          <w:rStyle w:val="FootnoteReference"/>
        </w:rPr>
        <w:footnoteRef/>
      </w:r>
      <w:r>
        <w:t xml:space="preserve"> Cross-references for "a little": Dan 11:34; 2Cor 12:8-10; Phil 4:13.</w:t>
      </w:r>
    </w:p>
  </w:footnote>
  <w:footnote w:id="18585">
    <w:p>
      <w:pPr>
        <w:pStyle w:val="FootnoteText"/>
      </w:pPr>
      <w:r>
        <w:rPr>
          <w:rStyle w:val="FootnoteReference"/>
        </w:rPr>
        <w:footnoteRef/>
      </w:r>
      <w:r>
        <w:t xml:space="preserve"> Cross-references: John 14:21-24; John 15:20; John 17:6; 2Tim 4:7; Rev 3:10; Rev 22:7.</w:t>
      </w:r>
    </w:p>
  </w:footnote>
  <w:footnote w:id="18586">
    <w:p>
      <w:pPr>
        <w:pStyle w:val="FootnoteText"/>
      </w:pPr>
      <w:r>
        <w:rPr>
          <w:rStyle w:val="FootnoteReference"/>
        </w:rPr>
        <w:footnoteRef/>
      </w:r>
      <w:r>
        <w:t xml:space="preserve"> Cross-references: Prov 30:9; Matt 26:70-72; Luke 12:9; Acts 3:13-14; 1Tim 5:8; 1John 2:22-23; Jude 1:4; Rev 2:13.</w:t>
      </w:r>
    </w:p>
  </w:footnote>
  <w:footnote w:id="18587">
    <w:p>
      <w:pPr>
        <w:pStyle w:val="FootnoteText"/>
      </w:pPr>
      <w:r>
        <w:rPr>
          <w:rStyle w:val="FootnoteReference"/>
        </w:rPr>
        <w:footnoteRef/>
      </w:r>
      <w:r>
        <w:t xml:space="preserve"> Cross-references for "the synagogue": Rev 2:9.</w:t>
      </w:r>
    </w:p>
  </w:footnote>
  <w:footnote w:id="18588">
    <w:p>
      <w:pPr>
        <w:pStyle w:val="FootnoteText"/>
      </w:pPr>
      <w:r>
        <w:rPr>
          <w:rStyle w:val="FootnoteReference"/>
        </w:rPr>
        <w:footnoteRef/>
      </w:r>
      <w:r>
        <w:t xml:space="preserve"> Divine or supernatural name: Satan. Divine/supernatural-name meaning: Satan — contrary; adversary; enemy; accuser. Source form: Satan.</w:t>
      </w:r>
    </w:p>
  </w:footnote>
  <w:footnote w:id="18589">
    <w:p>
      <w:pPr>
        <w:pStyle w:val="FootnoteText"/>
      </w:pPr>
      <w:r>
        <w:rPr>
          <w:rStyle w:val="FootnoteReference"/>
        </w:rPr>
        <w:footnoteRef/>
      </w:r>
      <w:r>
        <w:t xml:space="preserve"> People-name: Jews. People-name meaning: Jews — People of Judah; Judeans. Source form: Jews.</w:t>
      </w:r>
    </w:p>
  </w:footnote>
  <w:footnote w:id="18590">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1">
    <w:p>
      <w:pPr>
        <w:pStyle w:val="FootnoteText"/>
      </w:pPr>
      <w:r>
        <w:rPr>
          <w:rStyle w:val="FootnoteReference"/>
        </w:rPr>
        <w:footnoteRef/>
      </w:r>
      <w:r>
        <w:t xml:space="preserve"> Cross-references for "the word": Rev 1:9; Rev 13:10; Rev 14:12.</w:t>
      </w:r>
    </w:p>
  </w:footnote>
  <w:footnote w:id="18592">
    <w:p>
      <w:pPr>
        <w:pStyle w:val="FootnoteText"/>
      </w:pPr>
      <w:r>
        <w:rPr>
          <w:rStyle w:val="FootnoteReference"/>
        </w:rPr>
        <w:footnoteRef/>
      </w:r>
      <w:r>
        <w:t xml:space="preserve"> Cross-references for "I also": Matt 6:13; Matt 26:41; 1Cor 10:13; Eph 6:13; 2Pet 2:9.</w:t>
      </w:r>
    </w:p>
  </w:footnote>
  <w:footnote w:id="18593">
    <w:p>
      <w:pPr>
        <w:pStyle w:val="FootnoteText"/>
      </w:pPr>
      <w:r>
        <w:rPr>
          <w:rStyle w:val="FootnoteReference"/>
        </w:rPr>
        <w:footnoteRef/>
      </w:r>
      <w:r>
        <w:t xml:space="preserve"> Cross-references for "to try": Isa 24:17; Dan 12:10; Zech 13:9; Jas 3:12; 1Pet 4:12.</w:t>
      </w:r>
    </w:p>
  </w:footnote>
  <w:footnote w:id="18594">
    <w:p>
      <w:pPr>
        <w:pStyle w:val="FootnoteText"/>
      </w:pPr>
      <w:r>
        <w:rPr>
          <w:rStyle w:val="FootnoteReference"/>
        </w:rPr>
        <w:footnoteRef/>
      </w:r>
      <w:r>
        <w:t xml:space="preserve"> Cross-references: Matt 24:14; Mark 14:9; Luke 2:1; Rom 1:8.</w:t>
      </w:r>
    </w:p>
  </w:footnote>
  <w:footnote w:id="18595">
    <w:p>
      <w:pPr>
        <w:pStyle w:val="FootnoteText"/>
      </w:pPr>
      <w:r>
        <w:rPr>
          <w:rStyle w:val="FootnoteReference"/>
        </w:rPr>
        <w:footnoteRef/>
      </w:r>
      <w:r>
        <w:t xml:space="preserve"> Cross-references for "I come": Zeph 1:14; Phil 4:5; Jas 5:9; Rev 1:3; Rev 22:7; Rev 22:12; Rev 22:20.</w:t>
      </w:r>
    </w:p>
  </w:footnote>
  <w:footnote w:id="18596">
    <w:p>
      <w:pPr>
        <w:pStyle w:val="FootnoteText"/>
      </w:pPr>
      <w:r>
        <w:rPr>
          <w:rStyle w:val="FootnoteReference"/>
        </w:rPr>
        <w:footnoteRef/>
      </w:r>
      <w:r>
        <w:t xml:space="preserve"> Cross-references for "hold": Rev 2:13; Rev 2:25; Rev 3:3.</w:t>
      </w:r>
    </w:p>
  </w:footnote>
  <w:footnote w:id="18597">
    <w:p>
      <w:pPr>
        <w:pStyle w:val="FootnoteText"/>
      </w:pPr>
      <w:r>
        <w:rPr>
          <w:rStyle w:val="FootnoteReference"/>
        </w:rPr>
        <w:footnoteRef/>
      </w:r>
      <w:r>
        <w:t xml:space="preserve"> Cross-references: 1Cor 9:25; 2Tim 2:5; 2Tim 4:8; Jas 1:12; 1Pet 5:3-4; Rev 2:10; Rev 4:4; Rev 4:10.</w:t>
      </w:r>
    </w:p>
  </w:footnote>
  <w:footnote w:id="18598">
    <w:p>
      <w:pPr>
        <w:pStyle w:val="FootnoteText"/>
      </w:pPr>
      <w:r>
        <w:rPr>
          <w:rStyle w:val="FootnoteReference"/>
        </w:rPr>
        <w:footnoteRef/>
      </w:r>
      <w:r>
        <w:t xml:space="preserve"> Cross-references for "pillar": 1Kgs 7:21; Jer 1:18; Gal 2:9.</w:t>
      </w:r>
    </w:p>
  </w:footnote>
  <w:footnote w:id="18599">
    <w:p>
      <w:pPr>
        <w:pStyle w:val="FootnoteText"/>
      </w:pPr>
      <w:r>
        <w:rPr>
          <w:rStyle w:val="FootnoteReference"/>
        </w:rPr>
        <w:footnoteRef/>
      </w:r>
      <w:r>
        <w:t xml:space="preserve"> Place name: Jerusalem. Place-name meaning: Jerusalem — vision of peace. Source form: Jerusalem. Greek form: ιεροσολυμα.</w:t>
      </w:r>
    </w:p>
  </w:footnote>
  <w:footnote w:id="18600">
    <w:p>
      <w:pPr>
        <w:pStyle w:val="FootnoteText"/>
      </w:pPr>
      <w:r>
        <w:rPr>
          <w:rStyle w:val="FootnoteReference"/>
        </w:rPr>
        <w:footnoteRef/>
      </w:r>
      <w:r>
        <w:t xml:space="preserve"> Cross-references for "my new": Isa 65:15; Eph 3:15; Rev 22:4.</w:t>
      </w:r>
    </w:p>
  </w:footnote>
  <w:footnote w:id="18601">
    <w:p>
      <w:pPr>
        <w:pStyle w:val="FootnoteText"/>
      </w:pPr>
      <w:r>
        <w:rPr>
          <w:rStyle w:val="FootnoteReference"/>
        </w:rPr>
        <w:footnoteRef/>
      </w:r>
      <w:r>
        <w:t xml:space="preserve"> Cross-references: 1John 2:13-14; 1John 4:4; Rev 2:7; Rev 17:14.</w:t>
      </w:r>
    </w:p>
  </w:footnote>
  <w:footnote w:id="18602">
    <w:p>
      <w:pPr>
        <w:pStyle w:val="FootnoteText"/>
      </w:pPr>
      <w:r>
        <w:rPr>
          <w:rStyle w:val="FootnoteReference"/>
        </w:rPr>
        <w:footnoteRef/>
      </w:r>
      <w:r>
        <w:t xml:space="preserve"> Cross-references: Rev 2:7.</w:t>
      </w:r>
    </w:p>
  </w:footnote>
  <w:footnote w:id="18603">
    <w:p>
      <w:pPr>
        <w:pStyle w:val="FootnoteText"/>
      </w:pPr>
      <w:r>
        <w:rPr>
          <w:rStyle w:val="FootnoteReference"/>
        </w:rPr>
        <w:footnoteRef/>
      </w:r>
      <w:r>
        <w:t xml:space="preserve"> Cross-references for "the angel": Rev 1:11; Rev 2:1.</w:t>
      </w:r>
    </w:p>
  </w:footnote>
  <w:footnote w:id="18604">
    <w:p>
      <w:pPr>
        <w:pStyle w:val="FootnoteText"/>
      </w:pPr>
      <w:r>
        <w:rPr>
          <w:rStyle w:val="FootnoteReference"/>
        </w:rPr>
        <w:footnoteRef/>
      </w:r>
      <w:r>
        <w:t xml:space="preserve"> People-name: Laodiceans. People-name meaning: Laodiceans — people of Laodicea; just people. Source form: Laodiceans.</w:t>
      </w:r>
    </w:p>
  </w:footnote>
  <w:footnote w:id="18605">
    <w:p>
      <w:pPr>
        <w:pStyle w:val="FootnoteText"/>
      </w:pPr>
      <w:r>
        <w:rPr>
          <w:rStyle w:val="FootnoteReference"/>
        </w:rPr>
        <w:footnoteRef/>
      </w:r>
      <w:r>
        <w:t xml:space="preserve"> Cross-references for "the Amen": Isa 65:16; 2Cor 1:20.</w:t>
      </w:r>
    </w:p>
  </w:footnote>
  <w:footnote w:id="18606">
    <w:p>
      <w:pPr>
        <w:pStyle w:val="FootnoteText"/>
      </w:pPr>
      <w:r>
        <w:rPr>
          <w:rStyle w:val="FootnoteReference"/>
        </w:rPr>
        <w:footnoteRef/>
      </w:r>
      <w:r>
        <w:t xml:space="preserve"> Cross-references for "the faithful": Isa 55:4; Jer 42:5; Rev 1:5; Rev 3:7; Rev 19:11; Rev 22:6.</w:t>
      </w:r>
    </w:p>
  </w:footnote>
  <w:footnote w:id="18607">
    <w:p>
      <w:pPr>
        <w:pStyle w:val="FootnoteText"/>
      </w:pPr>
      <w:r>
        <w:rPr>
          <w:rStyle w:val="FootnoteReference"/>
        </w:rPr>
        <w:footnoteRef/>
      </w:r>
      <w:r>
        <w:t xml:space="preserve"> Cross-references for "the beginning": Col 1:15.</w:t>
      </w:r>
    </w:p>
  </w:footnote>
  <w:footnote w:id="18608">
    <w:p>
      <w:pPr>
        <w:pStyle w:val="FootnoteText"/>
      </w:pPr>
      <w:r>
        <w:rPr>
          <w:rStyle w:val="FootnoteReference"/>
        </w:rPr>
        <w:footnoteRef/>
      </w:r>
      <w:r>
        <w:t xml:space="preserve"> Cross-references for "of the Laodiceans": Col 2:1; Col 4:16.</w:t>
      </w:r>
    </w:p>
  </w:footnote>
  <w:footnote w:id="18609">
    <w:p>
      <w:pPr>
        <w:pStyle w:val="FootnoteText"/>
      </w:pPr>
      <w:r>
        <w:rPr>
          <w:rStyle w:val="FootnoteReference"/>
        </w:rPr>
        <w:footnoteRef/>
      </w:r>
      <w:r>
        <w:t xml:space="preserve"> Cross-references: Deut 5:29; Ps 81:11-13; 2Cor 12:20.</w:t>
      </w:r>
    </w:p>
  </w:footnote>
  <w:footnote w:id="18610">
    <w:p>
      <w:pPr>
        <w:pStyle w:val="FootnoteText"/>
      </w:pPr>
      <w:r>
        <w:rPr>
          <w:rStyle w:val="FootnoteReference"/>
        </w:rPr>
        <w:footnoteRef/>
      </w:r>
      <w:r>
        <w:t xml:space="preserve"> Cross-references: Josh 24:15-24; 1Kgs 18:21; Prov 23:26; Hos 7:8; Hos 10:2; Zeph 1:5-6; Matt 6:24; Matt 10:37; Luke 14:27-28; 1Cor 16:22; Jas 1:8.</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Jer 14:19; Jer 15:1-4; Zech 11:8-9; Rev 2:5.</w:t>
      </w:r>
    </w:p>
  </w:footnote>
  <w:footnote w:id="18613">
    <w:p>
      <w:pPr>
        <w:pStyle w:val="FootnoteText"/>
      </w:pPr>
      <w:r>
        <w:rPr>
          <w:rStyle w:val="FootnoteReference"/>
        </w:rPr>
        <w:footnoteRef/>
      </w:r>
      <w:r>
        <w:t xml:space="preserve"> Cross-references for "have need": Deut 8:12-14; Prov 30:9; Jer 2:31; Matt 9:12.</w:t>
      </w:r>
    </w:p>
  </w:footnote>
  <w:footnote w:id="18614">
    <w:p>
      <w:pPr>
        <w:pStyle w:val="FootnoteText"/>
      </w:pPr>
      <w:r>
        <w:rPr>
          <w:rStyle w:val="FootnoteReference"/>
        </w:rPr>
        <w:footnoteRef/>
      </w:r>
      <w:r>
        <w:t xml:space="preserve"> Cross-references for "wretched": Matt 5:3; Rom 7:24.</w:t>
      </w:r>
    </w:p>
  </w:footnote>
  <w:footnote w:id="18615">
    <w:p>
      <w:pPr>
        <w:pStyle w:val="FootnoteText"/>
      </w:pPr>
      <w:r>
        <w:rPr>
          <w:rStyle w:val="FootnoteReference"/>
        </w:rPr>
        <w:footnoteRef/>
      </w:r>
      <w:r>
        <w:t xml:space="preserve"> Cross-references for "blind": Isa 42:19; John 9:40-41; 2Pet 1:9.</w:t>
      </w:r>
    </w:p>
  </w:footnote>
  <w:footnote w:id="18616">
    <w:p>
      <w:pPr>
        <w:pStyle w:val="FootnoteText"/>
      </w:pPr>
      <w:r>
        <w:rPr>
          <w:rStyle w:val="FootnoteReference"/>
        </w:rPr>
        <w:footnoteRef/>
      </w:r>
      <w:r>
        <w:t xml:space="preserve"> Cross-references for "naked": Gen 3:7; Gen 3:10-11; Exod 32:35; Rev 16:15.</w:t>
      </w:r>
    </w:p>
  </w:footnote>
  <w:footnote w:id="18617">
    <w:p>
      <w:pPr>
        <w:pStyle w:val="FootnoteText"/>
      </w:pPr>
      <w:r>
        <w:rPr>
          <w:rStyle w:val="FootnoteReference"/>
        </w:rPr>
        <w:footnoteRef/>
      </w:r>
      <w:r>
        <w:t xml:space="preserve"> Cross-references: Rom 2:17-23.</w:t>
      </w:r>
    </w:p>
  </w:footnote>
  <w:footnote w:id="18618">
    <w:p>
      <w:pPr>
        <w:pStyle w:val="FootnoteText"/>
      </w:pPr>
      <w:r>
        <w:rPr>
          <w:rStyle w:val="FootnoteReference"/>
        </w:rPr>
        <w:footnoteRef/>
      </w:r>
      <w:r>
        <w:t xml:space="preserve"> Cross-references for "counsel": Ps 16:7; Ps 32:8; Ps 73:24; Ps 107:11; Prov 1:25; Prov 1:30; Prov 19:20; Eccl 8:2.</w:t>
      </w:r>
    </w:p>
  </w:footnote>
  <w:footnote w:id="18619">
    <w:p>
      <w:pPr>
        <w:pStyle w:val="FootnoteText"/>
      </w:pPr>
      <w:r>
        <w:rPr>
          <w:rStyle w:val="FootnoteReference"/>
        </w:rPr>
        <w:footnoteRef/>
      </w:r>
      <w:r>
        <w:t xml:space="preserve"> Cross-references for "gold": Mal 3:3; 1Cor 3:12-13; 1Pet 1:7.</w:t>
      </w:r>
    </w:p>
  </w:footnote>
  <w:footnote w:id="18620">
    <w:p>
      <w:pPr>
        <w:pStyle w:val="FootnoteText"/>
      </w:pPr>
      <w:r>
        <w:rPr>
          <w:rStyle w:val="FootnoteReference"/>
        </w:rPr>
        <w:footnoteRef/>
      </w:r>
      <w:r>
        <w:t xml:space="preserve"> Cross-references for "white": 2Cor 5:3; Rev 3:4-5; Rev 7:13; Rev 16:15; Rev 19:8.</w:t>
      </w:r>
    </w:p>
  </w:footnote>
  <w:footnote w:id="18621">
    <w:p>
      <w:pPr>
        <w:pStyle w:val="FootnoteText"/>
      </w:pPr>
      <w:r>
        <w:rPr>
          <w:rStyle w:val="FootnoteReference"/>
        </w:rPr>
        <w:footnoteRef/>
      </w:r>
      <w:r>
        <w:t xml:space="preserve"> Cross-references for "the shame": Isa 47:3; Jer 13:26; Dan 12:2; Mic 1:11; Nah 3:5; Rev 16:15.</w:t>
      </w:r>
    </w:p>
  </w:footnote>
  <w:footnote w:id="18622">
    <w:p>
      <w:pPr>
        <w:pStyle w:val="FootnoteText"/>
      </w:pPr>
      <w:r>
        <w:rPr>
          <w:rStyle w:val="FootnoteReference"/>
        </w:rPr>
        <w:footnoteRef/>
      </w:r>
      <w:r>
        <w:t xml:space="preserve"> Cross-references for "anoint": John 9:6-11; 1John 2:20-27.</w:t>
      </w:r>
    </w:p>
  </w:footnote>
  <w:footnote w:id="18623">
    <w:p>
      <w:pPr>
        <w:pStyle w:val="FootnoteText"/>
      </w:pPr>
      <w:r>
        <w:rPr>
          <w:rStyle w:val="FootnoteReference"/>
        </w:rPr>
        <w:footnoteRef/>
      </w:r>
      <w:r>
        <w:t xml:space="preserve"> Cross-references: Prov 23:23; Isa 55:1; Matt 13:44; Matt 25:9.</w:t>
      </w:r>
    </w:p>
  </w:footnote>
  <w:footnote w:id="18624">
    <w:p>
      <w:pPr>
        <w:pStyle w:val="FootnoteText"/>
      </w:pPr>
      <w:r>
        <w:rPr>
          <w:rStyle w:val="FootnoteReference"/>
        </w:rPr>
        <w:footnoteRef/>
      </w:r>
      <w:r>
        <w:t xml:space="preserve"> Cross-references: Luke 12:21; 2Cor 8:9; 1Tim 6:18; Jas 2:5; Rev 2:9.</w:t>
      </w:r>
    </w:p>
  </w:footnote>
  <w:footnote w:id="18625">
    <w:p>
      <w:pPr>
        <w:pStyle w:val="FootnoteText"/>
      </w:pPr>
      <w:r>
        <w:rPr>
          <w:rStyle w:val="FootnoteReference"/>
        </w:rPr>
        <w:footnoteRef/>
      </w:r>
      <w:r>
        <w:t xml:space="preserve"> Cross-references for "repent": Rev 2:5; Rev 2:21-22.</w:t>
      </w:r>
    </w:p>
  </w:footnote>
  <w:footnote w:id="18626">
    <w:p>
      <w:pPr>
        <w:pStyle w:val="FootnoteText"/>
      </w:pPr>
      <w:r>
        <w:rPr>
          <w:rStyle w:val="FootnoteReference"/>
        </w:rPr>
        <w:footnoteRef/>
      </w:r>
      <w:r>
        <w:t xml:space="preserve"> Cross-references: Num 25:11-13; Ps 69:9; John 2:17; Rom 12:11; 2Cor 7:11; Gal 4:18; Titus 2:14.</w:t>
      </w:r>
    </w:p>
  </w:footnote>
  <w:footnote w:id="18627">
    <w:p>
      <w:pPr>
        <w:pStyle w:val="FootnoteText"/>
      </w:pPr>
      <w:r>
        <w:rPr>
          <w:rStyle w:val="FootnoteReference"/>
        </w:rPr>
        <w:footnoteRef/>
      </w:r>
      <w:r>
        <w:t xml:space="preserve"> Cross-references for "I stand": Song 5:2-4; Luke 12:36.</w:t>
      </w:r>
    </w:p>
  </w:footnote>
  <w:footnote w:id="18628">
    <w:p>
      <w:pPr>
        <w:pStyle w:val="FootnoteText"/>
      </w:pPr>
      <w:r>
        <w:rPr>
          <w:rStyle w:val="FootnoteReference"/>
        </w:rPr>
        <w:footnoteRef/>
      </w:r>
      <w:r>
        <w:t xml:space="preserve"> Cross-references for "will sup": Luke 12:37; Luke 17:8; Rev 19:9.</w:t>
      </w:r>
    </w:p>
  </w:footnote>
  <w:footnote w:id="18629">
    <w:p>
      <w:pPr>
        <w:pStyle w:val="FootnoteText"/>
      </w:pPr>
      <w:r>
        <w:rPr>
          <w:rStyle w:val="FootnoteReference"/>
        </w:rPr>
        <w:footnoteRef/>
      </w:r>
      <w:r>
        <w:t xml:space="preserve"> Cross-references for "to sit": Matt 19:28; Luke 22:30; 1Cor 6:2-3; 2Tim 2:12; Rev 1:6; Rev 2:26-27.</w:t>
      </w:r>
    </w:p>
  </w:footnote>
  <w:footnote w:id="18630">
    <w:p>
      <w:pPr>
        <w:pStyle w:val="FootnoteText"/>
      </w:pPr>
      <w:r>
        <w:rPr>
          <w:rStyle w:val="FootnoteReference"/>
        </w:rPr>
        <w:footnoteRef/>
      </w:r>
      <w:r>
        <w:t xml:space="preserve"> Cross-references for "and am": Dan 7:13-14; Matt 28:18; John 5:22-23; Eph 1:20-23; Phil 2:9-21; Rev 5:6-8; Rev 7:17.</w:t>
      </w:r>
    </w:p>
  </w:footnote>
  <w:footnote w:id="18631">
    <w:p>
      <w:pPr>
        <w:pStyle w:val="FootnoteText"/>
      </w:pPr>
      <w:r>
        <w:rPr>
          <w:rStyle w:val="FootnoteReference"/>
        </w:rPr>
        <w:footnoteRef/>
      </w:r>
      <w:r>
        <w:t xml:space="preserve"> Cross-references: 1John 5:4-5; Rev 2:7; Rev 12:11.</w:t>
      </w:r>
    </w:p>
  </w:footnote>
  <w:footnote w:id="18632">
    <w:p>
      <w:pPr>
        <w:pStyle w:val="FootnoteText"/>
      </w:pPr>
      <w:r>
        <w:rPr>
          <w:rStyle w:val="FootnoteReference"/>
        </w:rPr>
        <w:footnoteRef/>
      </w:r>
      <w:r>
        <w:t xml:space="preserve"> Cross-references: Rev 2:7; Rev 2:11; Rev 2:17; Rev 3:6; Rev 3:13.</w:t>
      </w:r>
    </w:p>
  </w:footnote>
  <w:footnote w:id="18633">
    <w:p>
      <w:pPr>
        <w:pStyle w:val="FootnoteText"/>
      </w:pPr>
      <w:r>
        <w:rPr>
          <w:rStyle w:val="FootnoteReference"/>
        </w:rPr>
        <w:footnoteRef/>
      </w:r>
      <w:r>
        <w:t xml:space="preserve"> Cross-references for "a door": Exod 1:1; Matt 3:16; Mark 1:10; Luke 3:21; Acts 7:56; Acts 10:11.</w:t>
      </w:r>
    </w:p>
  </w:footnote>
  <w:footnote w:id="18634">
    <w:p>
      <w:pPr>
        <w:pStyle w:val="FootnoteText"/>
      </w:pPr>
      <w:r>
        <w:rPr>
          <w:rStyle w:val="FootnoteReference"/>
        </w:rPr>
        <w:footnoteRef/>
      </w:r>
      <w:r>
        <w:t xml:space="preserve"> Cross-references for "the first": Rev 1:10; Rev 16:17.</w:t>
      </w:r>
    </w:p>
  </w:footnote>
  <w:footnote w:id="18635">
    <w:p>
      <w:pPr>
        <w:pStyle w:val="FootnoteText"/>
      </w:pPr>
      <w:r>
        <w:rPr>
          <w:rStyle w:val="FootnoteReference"/>
        </w:rPr>
        <w:footnoteRef/>
      </w:r>
      <w:r>
        <w:t xml:space="preserve"> Cross-references for "I was": Ezek 3:12-14; Rev 1:10; Rev 17:3; Rev 21:10.</w:t>
      </w:r>
    </w:p>
  </w:footnote>
  <w:footnote w:id="18636">
    <w:p>
      <w:pPr>
        <w:pStyle w:val="FootnoteText"/>
      </w:pPr>
      <w:r>
        <w:rPr>
          <w:rStyle w:val="FootnoteReference"/>
        </w:rPr>
        <w:footnoteRef/>
      </w:r>
      <w:r>
        <w:t xml:space="preserve"> Cross-references for "a throne": Isa 6:1; Jer 17:12; Ezek 1:26; Ezek 1:28; Ezek 10:1; Rev 4:5; Rev 20:11.</w:t>
      </w:r>
    </w:p>
  </w:footnote>
  <w:footnote w:id="18637">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8">
    <w:p>
      <w:pPr>
        <w:pStyle w:val="FootnoteText"/>
      </w:pPr>
      <w:r>
        <w:rPr>
          <w:rStyle w:val="FootnoteReference"/>
        </w:rPr>
        <w:footnoteRef/>
      </w:r>
      <w:r>
        <w:t xml:space="preserve"> Cross-references for "like a": Exod 24:10; Ezek 1:26; Ezek 28:13; Rev 21:11; Rev 21:19-20.</w:t>
      </w:r>
    </w:p>
  </w:footnote>
  <w:footnote w:id="18639">
    <w:p>
      <w:pPr>
        <w:pStyle w:val="FootnoteText"/>
      </w:pPr>
      <w:r>
        <w:rPr>
          <w:rStyle w:val="FootnoteReference"/>
        </w:rPr>
        <w:footnoteRef/>
      </w:r>
      <w:r>
        <w:t xml:space="preserve"> Cross-references for "a rainbow": Gen 9:13-16; Isa 54:9-10; Ezek 1:28; Rev 10:1.</w:t>
      </w:r>
    </w:p>
  </w:footnote>
  <w:footnote w:id="18640">
    <w:p>
      <w:pPr>
        <w:pStyle w:val="FootnoteText"/>
      </w:pPr>
      <w:r>
        <w:rPr>
          <w:rStyle w:val="FootnoteReference"/>
        </w:rPr>
        <w:footnoteRef/>
      </w:r>
      <w:r>
        <w:t xml:space="preserve"> Cross-references: Exod 28:18; Exod 39:11; Ezek 28:13; Rev 21:19.</w:t>
      </w:r>
    </w:p>
  </w:footnote>
  <w:footnote w:id="18641">
    <w:p>
      <w:pPr>
        <w:pStyle w:val="FootnoteText"/>
      </w:pPr>
      <w:r>
        <w:rPr>
          <w:rStyle w:val="FootnoteReference"/>
        </w:rPr>
        <w:footnoteRef/>
      </w:r>
      <w:r>
        <w:t xml:space="preserve"> Cross-references for "were four": Matt 19:28; Luke 22:30; Rev 11:16; Rev 20:4.</w:t>
      </w:r>
    </w:p>
  </w:footnote>
  <w:footnote w:id="18642">
    <w:p>
      <w:pPr>
        <w:pStyle w:val="FootnoteText"/>
      </w:pPr>
      <w:r>
        <w:rPr>
          <w:rStyle w:val="FootnoteReference"/>
        </w:rPr>
        <w:footnoteRef/>
      </w:r>
      <w:r>
        <w:t xml:space="preserve"> Cross-references for "clothed": Rev 3:4-5; Rev 6:11; Rev 7:9; Rev 7:13-14; Rev 19:14.</w:t>
      </w:r>
    </w:p>
  </w:footnote>
  <w:footnote w:id="18643">
    <w:p>
      <w:pPr>
        <w:pStyle w:val="FootnoteText"/>
      </w:pPr>
      <w:r>
        <w:rPr>
          <w:rStyle w:val="FootnoteReference"/>
        </w:rPr>
        <w:footnoteRef/>
      </w:r>
      <w:r>
        <w:t xml:space="preserve"> Cross-references for "crowns": Ps 21:3; 2Tim 4:8; Rev 2:10; Rev 9:7; Esth 8:15.</w:t>
      </w:r>
    </w:p>
  </w:footnote>
  <w:footnote w:id="18644">
    <w:p>
      <w:pPr>
        <w:pStyle w:val="FootnoteText"/>
      </w:pPr>
      <w:r>
        <w:rPr>
          <w:rStyle w:val="FootnoteReference"/>
        </w:rPr>
        <w:footnoteRef/>
      </w:r>
      <w:r>
        <w:t xml:space="preserve"> Cross-references for "four and twenty": Rev 4:10; Rev 5:8; Rev 5:14; Rev 7:11; Rev 19:4.</w:t>
      </w:r>
    </w:p>
  </w:footnote>
  <w:footnote w:id="18645">
    <w:p>
      <w:pPr>
        <w:pStyle w:val="FootnoteText"/>
      </w:pPr>
      <w:r>
        <w:rPr>
          <w:rStyle w:val="FootnoteReference"/>
        </w:rPr>
        <w:footnoteRef/>
      </w:r>
      <w:r>
        <w:t xml:space="preserve"> Cross-references for "proceeded": Exod 19:16; Exod 20:18; Ps 18:13-14; Ps 68:35; Joel 3:16; Heb 12:18-29; Rev 8:5; Rev 11:19; Rev 16:17-18.</w:t>
      </w:r>
    </w:p>
  </w:footnote>
  <w:footnote w:id="18646">
    <w:p>
      <w:pPr>
        <w:pStyle w:val="FootnoteText"/>
      </w:pPr>
      <w:r>
        <w:rPr>
          <w:rStyle w:val="FootnoteReference"/>
        </w:rPr>
        <w:footnoteRef/>
      </w:r>
      <w:r>
        <w:t xml:space="preserve"> Cross-references for "seven": Gen 15:7; Exod 37:23; 2Chr 4:20; Ezek 1:13; Zech 4:2; Zech 4:11-14.</w:t>
      </w:r>
    </w:p>
  </w:footnote>
  <w:footnote w:id="18647">
    <w:p>
      <w:pPr>
        <w:pStyle w:val="FootnoteText"/>
      </w:pPr>
      <w:r>
        <w:rPr>
          <w:rStyle w:val="FootnoteReference"/>
        </w:rPr>
        <w:footnoteRef/>
      </w:r>
      <w:r>
        <w:t xml:space="preserve"> Cross-references for "the seven": Matt 3:11; Acts 2:3; 1Cor 12:4-11; Rev 1:4; Rev 3:1; Rev 5:6.</w:t>
      </w:r>
    </w:p>
  </w:footnote>
  <w:footnote w:id="18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1">
    <w:p>
      <w:pPr>
        <w:pStyle w:val="FootnoteText"/>
      </w:pPr>
      <w:r>
        <w:rPr>
          <w:rStyle w:val="FootnoteReference"/>
        </w:rPr>
        <w:footnoteRef/>
      </w:r>
      <w:r>
        <w:t xml:space="preserve"> Cross-references for "a sea": Exod 38:8; 1Kgs 7:23; Rev 15:2.</w:t>
      </w:r>
    </w:p>
  </w:footnote>
  <w:footnote w:id="18652">
    <w:p>
      <w:pPr>
        <w:pStyle w:val="FootnoteText"/>
      </w:pPr>
      <w:r>
        <w:rPr>
          <w:rStyle w:val="FootnoteReference"/>
        </w:rPr>
        <w:footnoteRef/>
      </w:r>
      <w:r>
        <w:t xml:space="preserve"> Cross-references for "crystal": Job 28:17; Ezek 1:22; Rev 21:11; Rev 22:1.</w:t>
      </w:r>
    </w:p>
  </w:footnote>
  <w:footnote w:id="18653">
    <w:p>
      <w:pPr>
        <w:pStyle w:val="FootnoteText"/>
      </w:pPr>
      <w:r>
        <w:rPr>
          <w:rStyle w:val="FootnoteReference"/>
        </w:rPr>
        <w:footnoteRef/>
      </w:r>
      <w:r>
        <w:t xml:space="preserve"> Cross-references for "the midst": Ezek 1:4-5; Rev 5:6; Rev 7:17.</w:t>
      </w:r>
    </w:p>
  </w:footnote>
  <w:footnote w:id="18654">
    <w:p>
      <w:pPr>
        <w:pStyle w:val="FootnoteText"/>
      </w:pPr>
      <w:r>
        <w:rPr>
          <w:rStyle w:val="FootnoteReference"/>
        </w:rPr>
        <w:footnoteRef/>
      </w:r>
      <w:r>
        <w:t xml:space="preserve"> Cross-references for "four beasts": Ezek 1:5-28; Ezek 10:14; Rev 4:8-9; Rev 5:6; Rev 5:14; Rev 6:1; Rev 7:11; Rev 14:3; Rev 15:7; Rev 19:4.</w:t>
      </w:r>
    </w:p>
  </w:footnote>
  <w:footnote w:id="18655">
    <w:p>
      <w:pPr>
        <w:pStyle w:val="FootnoteText"/>
      </w:pPr>
      <w:r>
        <w:rPr>
          <w:rStyle w:val="FootnoteReference"/>
        </w:rPr>
        <w:footnoteRef/>
      </w:r>
      <w:r>
        <w:t xml:space="preserve"> Cross-references for "full": Ezek 1:18; Ezek 10:12; Rev 4:8.</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Gen 49:9; Num 2:2-34; Num 23:24; Num 24:9; Prov 28:2; Ezek 1:10; Ezek 10:14; Ezek 10:21; Rev 4:6.</w:t>
      </w:r>
    </w:p>
  </w:footnote>
  <w:footnote w:id="18659">
    <w:p>
      <w:pPr>
        <w:pStyle w:val="FootnoteText"/>
      </w:pPr>
      <w:r>
        <w:rPr>
          <w:rStyle w:val="FootnoteReference"/>
        </w:rPr>
        <w:footnoteRef/>
      </w:r>
      <w:r>
        <w:t xml:space="preserve"> Cross-references: 1Cor 14:20.</w:t>
      </w:r>
    </w:p>
  </w:footnote>
  <w:footnote w:id="18660">
    <w:p>
      <w:pPr>
        <w:pStyle w:val="FootnoteText"/>
      </w:pPr>
      <w:r>
        <w:rPr>
          <w:rStyle w:val="FootnoteReference"/>
        </w:rPr>
        <w:footnoteRef/>
      </w:r>
      <w:r>
        <w:t xml:space="preserve"> Cross-references for "full": 1Tim 4:16; Rev 4:6.</w:t>
      </w:r>
    </w:p>
  </w:footnote>
  <w:footnote w:id="18661">
    <w:p>
      <w:pPr>
        <w:pStyle w:val="FootnoteText"/>
      </w:pPr>
      <w:r>
        <w:rPr>
          <w:rStyle w:val="FootnoteReference"/>
        </w:rPr>
        <w:footnoteRef/>
      </w:r>
      <w:r>
        <w:t xml:space="preserve"> Cross-references for "Holy": Exod 15:11; Isa 6:3; Rev 3:7.</w:t>
      </w:r>
    </w:p>
  </w:footnote>
  <w:footnote w:id="18662">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3">
    <w:p>
      <w:pPr>
        <w:pStyle w:val="FootnoteText"/>
      </w:pPr>
      <w:r>
        <w:rPr>
          <w:rStyle w:val="FootnoteReference"/>
        </w:rPr>
        <w:footnoteRef/>
      </w:r>
      <w:r>
        <w:t xml:space="preserve"> Cross-references: Isa 6:2-13; Ezek 1:6; Ezek 10:21-22; 2Tim 4:2.</w:t>
      </w:r>
    </w:p>
  </w:footnote>
  <w:footnote w:id="18664">
    <w:p>
      <w:pPr>
        <w:pStyle w:val="FootnoteText"/>
      </w:pPr>
      <w:r>
        <w:rPr>
          <w:rStyle w:val="FootnoteReference"/>
        </w:rPr>
        <w:footnoteRef/>
      </w:r>
      <w:r>
        <w:t xml:space="preserve"> Cross-references: Exod 15:18; Ps 48:14; Heb 7:8; Heb 7:25; Rev 1:18; Rev 5:14; Rev 10:6; Rev 15:7.</w:t>
      </w:r>
    </w:p>
  </w:footnote>
  <w:footnote w:id="18665">
    <w:p>
      <w:pPr>
        <w:pStyle w:val="FootnoteText"/>
      </w:pPr>
      <w:r>
        <w:rPr>
          <w:rStyle w:val="FootnoteReference"/>
        </w:rPr>
        <w:footnoteRef/>
      </w:r>
      <w:r>
        <w:t xml:space="preserve"> Cross-references for "fall": Job 1:20; Ps 72:11; Matt 2:11; Rev 5:8; Rev 5:14; Rev 19:4.</w:t>
      </w:r>
    </w:p>
  </w:footnote>
  <w:footnote w:id="18666">
    <w:p>
      <w:pPr>
        <w:pStyle w:val="FootnoteText"/>
      </w:pPr>
      <w:r>
        <w:rPr>
          <w:rStyle w:val="FootnoteReference"/>
        </w:rPr>
        <w:footnoteRef/>
      </w:r>
      <w:r>
        <w:t xml:space="preserve"> Cross-references for "worship": 1Chr 29:20; 2Chr 7:3; Ps 95:6; Matt 4:9-10; Luke 24:52; Rev 4:9; Rev 7:11; Rev 15:4; Rev 22:8-9.</w:t>
      </w:r>
    </w:p>
  </w:footnote>
  <w:footnote w:id="18667">
    <w:p>
      <w:pPr>
        <w:pStyle w:val="FootnoteText"/>
      </w:pPr>
      <w:r>
        <w:rPr>
          <w:rStyle w:val="FootnoteReference"/>
        </w:rPr>
        <w:footnoteRef/>
      </w:r>
      <w:r>
        <w:t xml:space="preserve"> Cross-references for "cast": 1Chr 29:11-16; Ps 115:1; 1Cor 15:10; Rev 4:4.</w:t>
      </w:r>
    </w:p>
  </w:footnote>
  <w:footnote w:id="18668">
    <w:p>
      <w:pPr>
        <w:pStyle w:val="FootnoteText"/>
      </w:pPr>
      <w:r>
        <w:rPr>
          <w:rStyle w:val="FootnoteReference"/>
        </w:rPr>
        <w:footnoteRef/>
      </w:r>
      <w:r>
        <w:t xml:space="preserve"> Cross-references for "to receive": Deut 32:4; 1Chr 16:28-29; Neh 9:5; Job 36:3; Ps 29:1-2; Ps 68:34; Ps 96:7-8; Rev 14:7.</w:t>
      </w:r>
    </w:p>
  </w:footnote>
  <w:footnote w:id="18669">
    <w:p>
      <w:pPr>
        <w:pStyle w:val="FootnoteText"/>
      </w:pPr>
      <w:r>
        <w:rPr>
          <w:rStyle w:val="FootnoteReference"/>
        </w:rPr>
        <w:footnoteRef/>
      </w:r>
      <w:r>
        <w:t xml:space="preserve"> Cross-references for "and for": Prov 16:4; Rom 11:36.</w:t>
      </w:r>
    </w:p>
  </w:footnote>
  <w:footnote w:id="18670">
    <w:p>
      <w:pPr>
        <w:pStyle w:val="FootnoteText"/>
      </w:pPr>
      <w:r>
        <w:rPr>
          <w:rStyle w:val="FootnoteReference"/>
        </w:rPr>
        <w:footnoteRef/>
      </w:r>
      <w:r>
        <w:t xml:space="preserve"> Cross-references: 2Sam 22:4; Ps 18:3; Rev 5:2; Rev 5:9; Rev 5:12.</w:t>
      </w:r>
    </w:p>
  </w:footnote>
  <w:footnote w:id="18671">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2">
    <w:p>
      <w:pPr>
        <w:pStyle w:val="FootnoteText"/>
      </w:pPr>
      <w:r>
        <w:rPr>
          <w:rStyle w:val="FootnoteReference"/>
        </w:rPr>
        <w:footnoteRef/>
      </w:r>
      <w:r>
        <w:t xml:space="preserve"> Cross-references for "a book": Isa 34:16; Ezek 2:9-10; Rev 10:2; Rev 10:8-11.</w:t>
      </w:r>
    </w:p>
  </w:footnote>
  <w:footnote w:id="18673">
    <w:p>
      <w:pPr>
        <w:pStyle w:val="FootnoteText"/>
      </w:pPr>
      <w:r>
        <w:rPr>
          <w:rStyle w:val="FootnoteReference"/>
        </w:rPr>
        <w:footnoteRef/>
      </w:r>
      <w:r>
        <w:t xml:space="preserve"> Cross-references for "sealed": Isa 8:16; Isa 29:11; Dan 8:26; Dan 12:4-9; Rev 6:1.</w:t>
      </w:r>
    </w:p>
  </w:footnote>
  <w:footnote w:id="18674">
    <w:p>
      <w:pPr>
        <w:pStyle w:val="FootnoteText"/>
      </w:pPr>
      <w:r>
        <w:rPr>
          <w:rStyle w:val="FootnoteReference"/>
        </w:rPr>
        <w:footnoteRef/>
      </w:r>
      <w:r>
        <w:t xml:space="preserve"> Cross-references: Rev 4:3.</w:t>
      </w:r>
    </w:p>
  </w:footnote>
  <w:footnote w:id="18675">
    <w:p>
      <w:pPr>
        <w:pStyle w:val="FootnoteText"/>
      </w:pPr>
      <w:r>
        <w:rPr>
          <w:rStyle w:val="FootnoteReference"/>
        </w:rPr>
        <w:footnoteRef/>
      </w:r>
      <w:r>
        <w:t xml:space="preserve"> Cross-references for "a strong": Ps 103:20.</w:t>
      </w:r>
    </w:p>
  </w:footnote>
  <w:footnote w:id="18676">
    <w:p>
      <w:pPr>
        <w:pStyle w:val="FootnoteText"/>
      </w:pPr>
      <w:r>
        <w:rPr>
          <w:rStyle w:val="FootnoteReference"/>
        </w:rPr>
        <w:footnoteRef/>
      </w:r>
      <w:r>
        <w:t xml:space="preserve"> Cross-references: Isa 29:11-12; Isa 41:22-23; Rev 5:5.</w:t>
      </w:r>
    </w:p>
  </w:footnote>
  <w:footnote w:id="18677">
    <w:p>
      <w:pPr>
        <w:pStyle w:val="FootnoteText"/>
      </w:pPr>
      <w:r>
        <w:rPr>
          <w:rStyle w:val="FootnoteReference"/>
        </w:rPr>
        <w:footnoteRef/>
      </w:r>
      <w:r>
        <w:t xml:space="preserve"> Cross-references: Isa 40:13-14; Isa 41:28; Rom 11:34; Rev 5:13.</w:t>
      </w:r>
    </w:p>
  </w:footnote>
  <w:footnote w:id="18678">
    <w:p>
      <w:pPr>
        <w:pStyle w:val="FootnoteText"/>
      </w:pPr>
      <w:r>
        <w:rPr>
          <w:rStyle w:val="FootnoteReference"/>
        </w:rPr>
        <w:footnoteRef/>
      </w:r>
      <w:r>
        <w:t xml:space="preserve"> Cross-references for "Weep": Jer 31:16; Luke 7:13; Luke 8:52; Luke 23:28; John 20:13.</w:t>
      </w:r>
    </w:p>
  </w:footnote>
  <w:footnote w:id="18679">
    <w:p>
      <w:pPr>
        <w:pStyle w:val="FootnoteText"/>
      </w:pPr>
      <w:r>
        <w:rPr>
          <w:rStyle w:val="FootnoteReference"/>
        </w:rPr>
        <w:footnoteRef/>
      </w:r>
      <w:r>
        <w:t xml:space="preserve"> Cross-references for "the Lion": Gen 49:9-10; Num 24:9; Heb 7:14.</w:t>
      </w:r>
    </w:p>
  </w:footnote>
  <w:footnote w:id="18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1">
    <w:p>
      <w:pPr>
        <w:pStyle w:val="FootnoteText"/>
      </w:pPr>
      <w:r>
        <w:rPr>
          <w:rStyle w:val="FootnoteReference"/>
        </w:rPr>
        <w:footnoteRef/>
      </w:r>
      <w:r>
        <w:t xml:space="preserve"> Cross-references for "the Root": Isa 11:1; Isa 11:10; Jer 23:5-6; Rom 1:3; Rom 15:12; Rev 22:16.</w:t>
      </w:r>
    </w:p>
  </w:footnote>
  <w:footnote w:id="18682">
    <w:p>
      <w:pPr>
        <w:pStyle w:val="FootnoteText"/>
      </w:pPr>
      <w:r>
        <w:rPr>
          <w:rStyle w:val="FootnoteReference"/>
        </w:rPr>
        <w:footnoteRef/>
      </w:r>
      <w:r>
        <w:t xml:space="preserve"> Personal name: David. Personal-name meaning: David — Beloved. Source form: David.</w:t>
      </w:r>
    </w:p>
  </w:footnote>
  <w:footnote w:id="186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5">
    <w:p>
      <w:pPr>
        <w:pStyle w:val="FootnoteText"/>
      </w:pPr>
      <w:r>
        <w:rPr>
          <w:rStyle w:val="FootnoteReference"/>
        </w:rPr>
        <w:footnoteRef/>
      </w:r>
      <w:r>
        <w:t xml:space="preserve"> Cross-references: Rev 4:4; Rev 4:10; Rev 7:13.</w:t>
      </w:r>
    </w:p>
  </w:footnote>
  <w:footnote w:id="18686">
    <w:p>
      <w:pPr>
        <w:pStyle w:val="FootnoteText"/>
      </w:pPr>
      <w:r>
        <w:rPr>
          <w:rStyle w:val="FootnoteReference"/>
        </w:rPr>
        <w:footnoteRef/>
      </w:r>
      <w:r>
        <w:t xml:space="preserve"> Cross-references: Rev 1:1; Rev 6:1.</w:t>
      </w:r>
    </w:p>
  </w:footnote>
  <w:footnote w:id="18687">
    <w:p>
      <w:pPr>
        <w:pStyle w:val="FootnoteText"/>
      </w:pPr>
      <w:r>
        <w:rPr>
          <w:rStyle w:val="FootnoteReference"/>
        </w:rPr>
        <w:footnoteRef/>
      </w:r>
      <w:r>
        <w:t xml:space="preserve"> Cross-references for "in the midst of the throne": Rev 4:4-6.</w:t>
      </w:r>
    </w:p>
  </w:footnote>
  <w:footnote w:id="18688">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9">
    <w:p>
      <w:pPr>
        <w:pStyle w:val="FootnoteText"/>
      </w:pPr>
      <w:r>
        <w:rPr>
          <w:rStyle w:val="FootnoteReference"/>
        </w:rPr>
        <w:footnoteRef/>
      </w:r>
      <w:r>
        <w:t xml:space="preserve"> Cross-references for "seven horns": 1Sam 2:10; Dan 7:14; Mic 4:13; Hab 3:4; Luke 1:69; Phil 2:9-11.</w:t>
      </w:r>
    </w:p>
  </w:footnote>
  <w:footnote w:id="18690">
    <w:p>
      <w:pPr>
        <w:pStyle w:val="FootnoteText"/>
      </w:pPr>
      <w:r>
        <w:rPr>
          <w:rStyle w:val="FootnoteReference"/>
        </w:rPr>
        <w:footnoteRef/>
      </w:r>
      <w:r>
        <w:t xml:space="preserve"> Cross-references for "seven eyes": 2Chr 16:9; Zech 3:9; Zech 4:10.</w:t>
      </w:r>
    </w:p>
  </w:footnote>
  <w:footnote w:id="18691">
    <w:p>
      <w:pPr>
        <w:pStyle w:val="FootnoteText"/>
      </w:pPr>
      <w:r>
        <w:rPr>
          <w:rStyle w:val="FootnoteReference"/>
        </w:rPr>
        <w:footnoteRef/>
      </w:r>
      <w:r>
        <w:t xml:space="preserve"> Cross-references for "the seven Spirits": Rev 4:5.</w:t>
      </w:r>
    </w:p>
  </w:footnote>
  <w:footnote w:id="186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5">
    <w:p>
      <w:pPr>
        <w:pStyle w:val="FootnoteText"/>
      </w:pPr>
      <w:r>
        <w:rPr>
          <w:rStyle w:val="FootnoteReference"/>
        </w:rPr>
        <w:footnoteRef/>
      </w:r>
      <w:r>
        <w:t xml:space="preserve"> Cross-references: Rev 4:2-3; Rev 5:1.</w:t>
      </w:r>
    </w:p>
  </w:footnote>
  <w:footnote w:id="18696">
    <w:p>
      <w:pPr>
        <w:pStyle w:val="FootnoteText"/>
      </w:pPr>
      <w:r>
        <w:rPr>
          <w:rStyle w:val="FootnoteReference"/>
        </w:rPr>
        <w:footnoteRef/>
      </w:r>
      <w:r>
        <w:t xml:space="preserve"> Cross-references for "the four": John 5:23; Rom 14:10-12; Phil 2:9-11; Heb 1:6; Rev 4:4; Rev 4:8; Rev 4:10; Rev 5:14; Rev 7:10-12; Rev 19:4.</w:t>
      </w:r>
    </w:p>
  </w:footnote>
  <w:footnote w:id="18697">
    <w:p>
      <w:pPr>
        <w:pStyle w:val="FootnoteText"/>
      </w:pPr>
      <w:r>
        <w:rPr>
          <w:rStyle w:val="FootnoteReference"/>
        </w:rPr>
        <w:footnoteRef/>
      </w:r>
      <w:r>
        <w:t xml:space="preserve"> Cross-references for "golden": Rev 15:7.</w:t>
      </w:r>
    </w:p>
  </w:footnote>
  <w:footnote w:id="18698">
    <w:p>
      <w:pPr>
        <w:pStyle w:val="FootnoteText"/>
      </w:pPr>
      <w:r>
        <w:rPr>
          <w:rStyle w:val="FootnoteReference"/>
        </w:rPr>
        <w:footnoteRef/>
      </w:r>
      <w:r>
        <w:t xml:space="preserve"> Cross-references for "the prayers": Ps 141:2; Rev 8:3-4.</w:t>
      </w:r>
    </w:p>
  </w:footnote>
  <w:footnote w:id="18699">
    <w:p>
      <w:pPr>
        <w:pStyle w:val="FootnoteText"/>
      </w:pPr>
      <w:r>
        <w:rPr>
          <w:rStyle w:val="FootnoteReference"/>
        </w:rPr>
        <w:footnoteRef/>
      </w:r>
      <w:r>
        <w:t xml:space="preserve"> Cross-references for "sung": Ps 33:3; Ps 40:3; Ps 96:1; Ps 98:1; Ps 144:9; Ps 149:1; Isa 42:10; Rev 7:10-12; Rev 14:3.</w:t>
      </w:r>
    </w:p>
  </w:footnote>
  <w:footnote w:id="18700">
    <w:p>
      <w:pPr>
        <w:pStyle w:val="FootnoteText"/>
      </w:pPr>
      <w:r>
        <w:rPr>
          <w:rStyle w:val="FootnoteReference"/>
        </w:rPr>
        <w:footnoteRef/>
      </w:r>
      <w:r>
        <w:t xml:space="preserve"> Cross-references: Rev 4:11; Rev 5:2-3.</w:t>
      </w:r>
    </w:p>
  </w:footnote>
  <w:footnote w:id="18701">
    <w:p>
      <w:pPr>
        <w:pStyle w:val="FootnoteText"/>
      </w:pPr>
      <w:r>
        <w:rPr>
          <w:rStyle w:val="FootnoteReference"/>
        </w:rPr>
        <w:footnoteRef/>
      </w:r>
      <w:r>
        <w:t xml:space="preserve"> Cross-references: Rev 5:6; Rev 5:12; Rev 13:8.</w:t>
      </w:r>
    </w:p>
  </w:footnote>
  <w:footnote w:id="18702">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3">
    <w:p>
      <w:pPr>
        <w:pStyle w:val="FootnoteText"/>
      </w:pPr>
      <w:r>
        <w:rPr>
          <w:rStyle w:val="FootnoteReference"/>
        </w:rPr>
        <w:footnoteRef/>
      </w:r>
      <w:r>
        <w:t xml:space="preserve"> Cross-references: Dan 4:1; Dan 6:25; Mark 16:15-16; Col 1:23; Rev 7:9; Rev 11:9; Rev 14:6.</w:t>
      </w:r>
    </w:p>
  </w:footnote>
  <w:footnote w:id="18704">
    <w:p>
      <w:pPr>
        <w:pStyle w:val="FootnoteText"/>
      </w:pPr>
      <w:r>
        <w:rPr>
          <w:rStyle w:val="FootnoteReference"/>
        </w:rPr>
        <w:footnoteRef/>
      </w:r>
      <w:r>
        <w:t xml:space="preserve"> Cross-references for "kings": Exod 19:6; 1Pet 2:5-9; Rev 1:6; Rev 20:6; Rev 22:5.</w:t>
      </w:r>
    </w:p>
  </w:footnote>
  <w:footnote w:id="18705">
    <w:p>
      <w:pPr>
        <w:pStyle w:val="FootnoteText"/>
      </w:pPr>
      <w:r>
        <w:rPr>
          <w:rStyle w:val="FootnoteReference"/>
        </w:rPr>
        <w:footnoteRef/>
      </w:r>
      <w:r>
        <w:t xml:space="preserve"> Cross-references: Dan 7:18; Dan 7:27; Rev 20:6.</w:t>
      </w:r>
    </w:p>
  </w:footnote>
  <w:footnote w:id="18706">
    <w:p>
      <w:pPr>
        <w:pStyle w:val="FootnoteText"/>
      </w:pPr>
      <w:r>
        <w:rPr>
          <w:rStyle w:val="FootnoteReference"/>
        </w:rPr>
        <w:footnoteRef/>
      </w:r>
      <w:r>
        <w:t xml:space="preserve"> Cross-references for "the throne": Rev 4:4; Rev 4:6; Rev 4:9-10.</w:t>
      </w:r>
    </w:p>
  </w:footnote>
  <w:footnote w:id="18707">
    <w:p>
      <w:pPr>
        <w:pStyle w:val="FootnoteText"/>
      </w:pPr>
      <w:r>
        <w:rPr>
          <w:rStyle w:val="FootnoteReference"/>
        </w:rPr>
        <w:footnoteRef/>
      </w:r>
      <w:r>
        <w:t xml:space="preserve"> Cross-references: Deut 33:2; Ps 68:17; Dan 7:10; Heb 12:22; Rev 19:6.</w:t>
      </w:r>
    </w:p>
  </w:footnote>
  <w:footnote w:id="18708">
    <w:p>
      <w:pPr>
        <w:pStyle w:val="FootnoteText"/>
      </w:pPr>
      <w:r>
        <w:rPr>
          <w:rStyle w:val="FootnoteReference"/>
        </w:rPr>
        <w:footnoteRef/>
      </w:r>
      <w:r>
        <w:t xml:space="preserve"> Cross-references for "Worthy": Zech 13:7; Rev 5:9.</w:t>
      </w:r>
    </w:p>
  </w:footnote>
  <w:footnote w:id="18709">
    <w:p>
      <w:pPr>
        <w:pStyle w:val="FootnoteText"/>
      </w:pPr>
      <w:r>
        <w:rPr>
          <w:rStyle w:val="FootnoteReference"/>
        </w:rPr>
        <w:footnoteRef/>
      </w:r>
      <w:r>
        <w:t xml:space="preserve"> Cross-references for "to receive": Matt 28:18; John 3:35-36; John 17:2; 2Cor 8:9; Phil 2:9-11; 1Tim 1:17; Rev 4:11; Rev 7:12; Rev 19:1.</w:t>
      </w:r>
    </w:p>
  </w:footnote>
  <w:footnote w:id="18710">
    <w:p>
      <w:pPr>
        <w:pStyle w:val="FootnoteText"/>
      </w:pPr>
      <w:r>
        <w:rPr>
          <w:rStyle w:val="FootnoteReference"/>
        </w:rPr>
        <w:footnoteRef/>
      </w:r>
      <w:r>
        <w:t xml:space="preserve"> Cross-references for "such": Isa 24:14; Isa 42:10.</w:t>
      </w:r>
    </w:p>
  </w:footnote>
  <w:footnote w:id="18711">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2">
    <w:p>
      <w:pPr>
        <w:pStyle w:val="FootnoteText"/>
      </w:pPr>
      <w:r>
        <w:rPr>
          <w:rStyle w:val="FootnoteReference"/>
        </w:rPr>
        <w:footnoteRef/>
      </w:r>
      <w:r>
        <w:t xml:space="preserve"> Cross-references: Rev 4:2-3.</w:t>
      </w:r>
    </w:p>
  </w:footnote>
  <w:footnote w:id="18713">
    <w:p>
      <w:pPr>
        <w:pStyle w:val="FootnoteText"/>
      </w:pPr>
      <w:r>
        <w:rPr>
          <w:rStyle w:val="FootnoteReference"/>
        </w:rPr>
        <w:footnoteRef/>
      </w:r>
      <w:r>
        <w:t xml:space="preserve"> Cross-references: Rev 5:6; Rev 5:9; Rev 6:16; Rev 7:10.</w:t>
      </w:r>
    </w:p>
  </w:footnote>
  <w:footnote w:id="18714">
    <w:p>
      <w:pPr>
        <w:pStyle w:val="FootnoteText"/>
      </w:pPr>
      <w:r>
        <w:rPr>
          <w:rStyle w:val="FootnoteReference"/>
        </w:rPr>
        <w:footnoteRef/>
      </w:r>
      <w:r>
        <w:t xml:space="preserve"> Cross-references for "the four": Rev 19:4.</w:t>
      </w:r>
    </w:p>
  </w:footnote>
  <w:footnote w:id="18715">
    <w:p>
      <w:pPr>
        <w:pStyle w:val="FootnoteText"/>
      </w:pPr>
      <w:r>
        <w:rPr>
          <w:rStyle w:val="FootnoteReference"/>
        </w:rPr>
        <w:footnoteRef/>
      </w:r>
      <w:r>
        <w:t xml:space="preserve"> Cross-references for "And the four and": Rev 4:9-11.</w:t>
      </w:r>
    </w:p>
  </w:footnote>
  <w:footnote w:id="18716">
    <w:p>
      <w:pPr>
        <w:pStyle w:val="FootnoteText"/>
      </w:pPr>
      <w:r>
        <w:rPr>
          <w:rStyle w:val="FootnoteReference"/>
        </w:rPr>
        <w:footnoteRef/>
      </w:r>
      <w:r>
        <w:t xml:space="preserve"> Cross-references: Rev 4:5; Rev 10:3-4; Rev 11:19.</w:t>
      </w:r>
    </w:p>
  </w:footnote>
  <w:footnote w:id="18717">
    <w:p>
      <w:pPr>
        <w:pStyle w:val="FootnoteText"/>
      </w:pPr>
      <w:r>
        <w:rPr>
          <w:rStyle w:val="FootnoteReference"/>
        </w:rPr>
        <w:footnoteRef/>
      </w:r>
      <w:r>
        <w:t xml:space="preserve"> Cross-references: Acts 4:20; Rev 4:6-7; Rev 6:3; Rev 6:5; Rev 6:7.</w:t>
      </w:r>
    </w:p>
  </w:footnote>
  <w:footnote w:id="18718">
    <w:p>
      <w:pPr>
        <w:pStyle w:val="FootnoteText"/>
      </w:pPr>
      <w:r>
        <w:rPr>
          <w:rStyle w:val="FootnoteReference"/>
        </w:rPr>
        <w:footnoteRef/>
      </w:r>
      <w:r>
        <w:t xml:space="preserve"> Cross-references for "a white": Zech 1:8; Zech 6:3-8; Rev 19:11; Rev 19:14.</w:t>
      </w:r>
    </w:p>
  </w:footnote>
  <w:footnote w:id="18719">
    <w:p>
      <w:pPr>
        <w:pStyle w:val="FootnoteText"/>
      </w:pPr>
      <w:r>
        <w:rPr>
          <w:rStyle w:val="FootnoteReference"/>
        </w:rPr>
        <w:footnoteRef/>
      </w:r>
      <w:r>
        <w:t xml:space="preserve"> Cross-references for "and a": Zech 6:11-13; Matt 28:18; Rev 14:14; Rev 19:12.</w:t>
      </w:r>
    </w:p>
  </w:footnote>
  <w:footnote w:id="18720">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1">
    <w:p>
      <w:pPr>
        <w:pStyle w:val="FootnoteText"/>
      </w:pPr>
      <w:r>
        <w:rPr>
          <w:rStyle w:val="FootnoteReference"/>
        </w:rPr>
        <w:footnoteRef/>
      </w:r>
      <w:r>
        <w:t xml:space="preserve"> Cross-references: Ps 45:3-5; Ps 76:7.</w:t>
      </w:r>
    </w:p>
  </w:footnote>
  <w:footnote w:id="18722">
    <w:p>
      <w:pPr>
        <w:pStyle w:val="FootnoteText"/>
      </w:pPr>
      <w:r>
        <w:rPr>
          <w:rStyle w:val="FootnoteReference"/>
        </w:rPr>
        <w:footnoteRef/>
      </w:r>
      <w:r>
        <w:t xml:space="preserve"> Cross-references: Rev 4:7; Rev 6:1.</w:t>
      </w:r>
    </w:p>
  </w:footnote>
  <w:footnote w:id="18723">
    <w:p>
      <w:pPr>
        <w:pStyle w:val="FootnoteText"/>
      </w:pPr>
      <w:r>
        <w:rPr>
          <w:rStyle w:val="FootnoteReference"/>
        </w:rPr>
        <w:footnoteRef/>
      </w:r>
      <w:r>
        <w:t xml:space="preserve"> Cross-references for "And there": Ps 17:13; Isa 10:5-6; Ezek 30:24-25.</w:t>
      </w:r>
    </w:p>
  </w:footnote>
  <w:footnote w:id="18724">
    <w:p>
      <w:pPr>
        <w:pStyle w:val="FootnoteText"/>
      </w:pPr>
      <w:r>
        <w:rPr>
          <w:rStyle w:val="FootnoteReference"/>
        </w:rPr>
        <w:footnoteRef/>
      </w:r>
      <w:r>
        <w:t xml:space="preserve"> Cross-references for "horse": Zech 1:8; Zech 6:2; Rev 12:3; Rev 17:3; Rev 17:6.</w:t>
      </w:r>
    </w:p>
  </w:footnote>
  <w:footnote w:id="18725">
    <w:p>
      <w:pPr>
        <w:pStyle w:val="FootnoteText"/>
      </w:pPr>
      <w:r>
        <w:rPr>
          <w:rStyle w:val="FootnoteReference"/>
        </w:rPr>
        <w:footnoteRef/>
      </w:r>
      <w:r>
        <w:t xml:space="preserve"> Cross-references for "power": Exod 9:16-17; Isa 37:26-27; Ezek 29:18-20; Dan 2:37-38; Dan 5:19; John 19:11; Rev 13:10.</w:t>
      </w:r>
    </w:p>
  </w:footnote>
  <w:footnote w:id="18726">
    <w:p>
      <w:pPr>
        <w:pStyle w:val="FootnoteText"/>
      </w:pPr>
      <w:r>
        <w:rPr>
          <w:rStyle w:val="FootnoteReference"/>
        </w:rPr>
        <w:footnoteRef/>
      </w:r>
      <w:r>
        <w:t xml:space="preserve"> Cross-references for "he had": Rev 4:6-7; Rev 5:5; Rev 5:9; Rev 6:1.</w:t>
      </w:r>
    </w:p>
  </w:footnote>
  <w:footnote w:id="18727">
    <w:p>
      <w:pPr>
        <w:pStyle w:val="FootnoteText"/>
      </w:pPr>
      <w:r>
        <w:rPr>
          <w:rStyle w:val="FootnoteReference"/>
        </w:rPr>
        <w:footnoteRef/>
      </w:r>
      <w:r>
        <w:t xml:space="preserve"> Cross-references for "a black": Zech 6:2; Zech 6:6.</w:t>
      </w:r>
    </w:p>
  </w:footnote>
  <w:footnote w:id="18728">
    <w:p>
      <w:pPr>
        <w:pStyle w:val="FootnoteText"/>
      </w:pPr>
      <w:r>
        <w:rPr>
          <w:rStyle w:val="FootnoteReference"/>
        </w:rPr>
        <w:footnoteRef/>
      </w:r>
      <w:r>
        <w:t xml:space="preserve"> Cross-references: Lev 26:26; Lam 5:10; Ezek 4:10; Ezek 4:16.</w:t>
      </w:r>
    </w:p>
  </w:footnote>
  <w:footnote w:id="18729">
    <w:p>
      <w:pPr>
        <w:pStyle w:val="FootnoteText"/>
      </w:pPr>
      <w:r>
        <w:rPr>
          <w:rStyle w:val="FootnoteReference"/>
        </w:rPr>
        <w:footnoteRef/>
      </w:r>
      <w:r>
        <w:t xml:space="preserve"> Cross-references for "and see": Ps 76:10; Rev 9:4.</w:t>
      </w:r>
    </w:p>
  </w:footnote>
  <w:footnote w:id="18730">
    <w:p>
      <w:pPr>
        <w:pStyle w:val="FootnoteText"/>
      </w:pPr>
      <w:r>
        <w:rPr>
          <w:rStyle w:val="FootnoteReference"/>
        </w:rPr>
        <w:footnoteRef/>
      </w:r>
      <w:r>
        <w:t xml:space="preserve"> Cross-references: Rev 4:7; Rev 6:1; Rev 6:3; Rev 6:5.</w:t>
      </w:r>
    </w:p>
  </w:footnote>
  <w:footnote w:id="18731">
    <w:p>
      <w:pPr>
        <w:pStyle w:val="FootnoteText"/>
      </w:pPr>
      <w:r>
        <w:rPr>
          <w:rStyle w:val="FootnoteReference"/>
        </w:rPr>
        <w:footnoteRef/>
      </w:r>
      <w:r>
        <w:t xml:space="preserve"> Cross-references for "pale": Zech 6:3.</w:t>
      </w:r>
    </w:p>
  </w:footnote>
  <w:footnote w:id="18732">
    <w:p>
      <w:pPr>
        <w:pStyle w:val="FootnoteText"/>
      </w:pPr>
      <w:r>
        <w:rPr>
          <w:rStyle w:val="FootnoteReference"/>
        </w:rPr>
        <w:footnoteRef/>
      </w:r>
      <w:r>
        <w:t xml:space="preserve"> Cross-references for "was Death": Isa 25:8; Hos 13:14; Hab 2:5; 1Cor 15:55; Rev 20:13-14.</w:t>
      </w:r>
    </w:p>
  </w:footnote>
  <w:footnote w:id="18733">
    <w:p>
      <w:pPr>
        <w:pStyle w:val="FootnoteText"/>
      </w:pPr>
      <w:r>
        <w:rPr>
          <w:rStyle w:val="FootnoteReference"/>
        </w:rPr>
        <w:footnoteRef/>
      </w:r>
      <w:r>
        <w:t xml:space="preserve"> Cross-references for "over": Rev 8:7-12; Rev 9:15; Rev 9:18; Rev 12:4.</w:t>
      </w:r>
    </w:p>
  </w:footnote>
  <w:footnote w:id="18734">
    <w:p>
      <w:pPr>
        <w:pStyle w:val="FootnoteText"/>
      </w:pPr>
      <w:r>
        <w:rPr>
          <w:rStyle w:val="FootnoteReference"/>
        </w:rPr>
        <w:footnoteRef/>
      </w:r>
      <w:r>
        <w:t xml:space="preserve"> Cross-references for "kill": Lev 26:22-33; Jer 15:2-3; Jer 16:4; Jer 16:16; Jer 43:11; Ezek 5:15-17; Ezek 14:13-21.</w:t>
      </w:r>
    </w:p>
  </w:footnote>
  <w:footnote w:id="18735">
    <w:p>
      <w:pPr>
        <w:pStyle w:val="FootnoteText"/>
      </w:pPr>
      <w:r>
        <w:rPr>
          <w:rStyle w:val="FootnoteReference"/>
        </w:rPr>
        <w:footnoteRef/>
      </w:r>
      <w:r>
        <w:t xml:space="preserve"> Cross-references for "I saw": Lev 4:7; John 16:2; Phil 2:17; 2Tim 4:6; Rev 8:3; Rev 9:13; Rev 14:18.</w:t>
      </w:r>
    </w:p>
  </w:footnote>
  <w:footnote w:id="18736">
    <w:p>
      <w:pPr>
        <w:pStyle w:val="FootnoteText"/>
      </w:pPr>
      <w:r>
        <w:rPr>
          <w:rStyle w:val="FootnoteReference"/>
        </w:rPr>
        <w:footnoteRef/>
      </w:r>
      <w:r>
        <w:t xml:space="preserve"> Cross-references for "the souls": 2Cor 5:8; Phil 1:23; Rev 20:4.</w:t>
      </w:r>
    </w:p>
  </w:footnote>
  <w:footnote w:id="187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40">
    <w:p>
      <w:pPr>
        <w:pStyle w:val="FootnoteText"/>
      </w:pPr>
      <w:r>
        <w:rPr>
          <w:rStyle w:val="FootnoteReference"/>
        </w:rPr>
        <w:footnoteRef/>
      </w:r>
      <w:r>
        <w:t xml:space="preserve"> Cross-references: 2Tim 1:8; Rev 1:9; Rev 2:13; Rev 11:3-7; Rev 12:11-17; Rev 19:10.</w:t>
      </w:r>
    </w:p>
  </w:footnote>
  <w:footnote w:id="18741">
    <w:p>
      <w:pPr>
        <w:pStyle w:val="FootnoteText"/>
      </w:pPr>
      <w:r>
        <w:rPr>
          <w:rStyle w:val="FootnoteReference"/>
        </w:rPr>
        <w:footnoteRef/>
      </w:r>
      <w:r>
        <w:t xml:space="preserve"> Cross-references for "they cried": Gen 4:10; Ps 9:12; Luke 18:7-8; Heb 12:24.</w:t>
      </w:r>
    </w:p>
  </w:footnote>
  <w:footnote w:id="18742">
    <w:p>
      <w:pPr>
        <w:pStyle w:val="FootnoteText"/>
      </w:pPr>
      <w:r>
        <w:rPr>
          <w:rStyle w:val="FootnoteReference"/>
        </w:rPr>
        <w:footnoteRef/>
      </w:r>
      <w:r>
        <w:t xml:space="preserve"> Cross-references for "holy": Rev 3:7; Rev 15:3-4.</w:t>
      </w:r>
    </w:p>
  </w:footnote>
  <w:footnote w:id="18743">
    <w:p>
      <w:pPr>
        <w:pStyle w:val="FootnoteText"/>
      </w:pPr>
      <w:r>
        <w:rPr>
          <w:rStyle w:val="FootnoteReference"/>
        </w:rPr>
        <w:footnoteRef/>
      </w:r>
      <w:r>
        <w:t xml:space="preserve"> Cross-references: Ps 13:1; Ps 35:17; Ps 74:9-10; Ps 94:3-4; Dan 8:13; Dan 12:6; Zech 1:12.</w:t>
      </w:r>
    </w:p>
  </w:footnote>
  <w:footnote w:id="18744">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5">
    <w:p>
      <w:pPr>
        <w:pStyle w:val="FootnoteText"/>
      </w:pPr>
      <w:r>
        <w:rPr>
          <w:rStyle w:val="FootnoteReference"/>
        </w:rPr>
        <w:footnoteRef/>
      </w:r>
      <w:r>
        <w:t xml:space="preserve"> Cross-references for "white": Rev 3:4-5; Rev 7:9; Rev 7:14.</w:t>
      </w:r>
    </w:p>
  </w:footnote>
  <w:footnote w:id="18746">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7">
    <w:p>
      <w:pPr>
        <w:pStyle w:val="FootnoteText"/>
      </w:pPr>
      <w:r>
        <w:rPr>
          <w:rStyle w:val="FootnoteReference"/>
        </w:rPr>
        <w:footnoteRef/>
      </w:r>
      <w:r>
        <w:t xml:space="preserve"> Cross-references for "the stars": Ezek 32:7; Dan 8:10; Luke 21:25; Rev 8:10-12; Rev 9:1.</w:t>
      </w:r>
    </w:p>
  </w:footnote>
  <w:footnote w:id="18748">
    <w:p>
      <w:pPr>
        <w:pStyle w:val="FootnoteText"/>
      </w:pPr>
      <w:r>
        <w:rPr>
          <w:rStyle w:val="FootnoteReference"/>
        </w:rPr>
        <w:footnoteRef/>
      </w:r>
      <w:r>
        <w:t xml:space="preserve"> Cross-references for "of a": Isa 7:2; Isa 33:9; Dan 4:14; Nah 3:12.</w:t>
      </w:r>
    </w:p>
  </w:footnote>
  <w:footnote w:id="18749">
    <w:p>
      <w:pPr>
        <w:pStyle w:val="FootnoteText"/>
      </w:pPr>
      <w:r>
        <w:rPr>
          <w:rStyle w:val="FootnoteReference"/>
        </w:rPr>
        <w:footnoteRef/>
      </w:r>
      <w:r>
        <w:t xml:space="preserve"> Cross-references for "the heaven": Ps 102:26; Isa 34:4; Heb 1:11-13; 2Pet 3:10.</w:t>
      </w:r>
    </w:p>
  </w:footnote>
  <w:footnote w:id="18750">
    <w:p>
      <w:pPr>
        <w:pStyle w:val="FootnoteText"/>
      </w:pPr>
      <w:r>
        <w:rPr>
          <w:rStyle w:val="FootnoteReference"/>
        </w:rPr>
        <w:footnoteRef/>
      </w:r>
      <w:r>
        <w:t xml:space="preserve"> Cross-references for "and every": Isa 2:14-17; Jer 3:23; Jer 4:23-26; Jer 51:25; Hab 3:6; Hab 3:10; Rev 16:20.</w:t>
      </w:r>
    </w:p>
  </w:footnote>
  <w:footnote w:id="18751">
    <w:p>
      <w:pPr>
        <w:pStyle w:val="FootnoteText"/>
      </w:pPr>
      <w:r>
        <w:rPr>
          <w:rStyle w:val="FootnoteReference"/>
        </w:rPr>
        <w:footnoteRef/>
      </w:r>
      <w:r>
        <w:t xml:space="preserve"> Cross-references for "the kings": Job 34:19-20; Ps 2:10-12; Ps 49:1-2; Ps 76:12; Ps 110:5-6; Isa 24:21-22; Rev 18:9-11; Rev 19:13-21.</w:t>
      </w:r>
    </w:p>
  </w:footnote>
  <w:footnote w:id="18752">
    <w:p>
      <w:pPr>
        <w:pStyle w:val="FootnoteText"/>
      </w:pPr>
      <w:r>
        <w:rPr>
          <w:rStyle w:val="FootnoteReference"/>
        </w:rPr>
        <w:footnoteRef/>
      </w:r>
      <w:r>
        <w:t xml:space="preserve"> Cross-references: Josh 10:16-17; Judg 6:2; 1Sam 13:6; Isa 2:10; Isa 2:19; Isa 42:22; Mic 7:17; Heb 11:38.</w:t>
      </w:r>
    </w:p>
  </w:footnote>
  <w:footnote w:id="18753">
    <w:p>
      <w:pPr>
        <w:pStyle w:val="FootnoteText"/>
      </w:pPr>
      <w:r>
        <w:rPr>
          <w:rStyle w:val="FootnoteReference"/>
        </w:rPr>
        <w:footnoteRef/>
      </w:r>
      <w:r>
        <w:t xml:space="preserve"> Cross-references for "Fall": Jer 8:3; Hos 10:8; Luke 23:30; Rev 10:6.</w:t>
      </w:r>
    </w:p>
  </w:footnote>
  <w:footnote w:id="18754">
    <w:p>
      <w:pPr>
        <w:pStyle w:val="FootnoteText"/>
      </w:pPr>
      <w:r>
        <w:rPr>
          <w:rStyle w:val="FootnoteReference"/>
        </w:rPr>
        <w:footnoteRef/>
      </w:r>
      <w:r>
        <w:t xml:space="preserve"> Cross-references for "the face": Rev 4:2; Rev 4:5; Rev 4:9; Rev 20:11.</w:t>
      </w:r>
    </w:p>
  </w:footnote>
  <w:footnote w:id="18755">
    <w:p>
      <w:pPr>
        <w:pStyle w:val="FootnoteText"/>
      </w:pPr>
      <w:r>
        <w:rPr>
          <w:rStyle w:val="FootnoteReference"/>
        </w:rPr>
        <w:footnoteRef/>
      </w:r>
      <w:r>
        <w:t xml:space="preserve"> Cross-references for "and from": Ps 2:9-12; Ps 14:5; Ps 21:8-12; Ps 110:5-6; Zech 1:14-15; Matt 26:64; 2Thess 1:7-9; Rev 6:10; Rev 19:15.</w:t>
      </w:r>
    </w:p>
  </w:footnote>
  <w:footnote w:id="18756">
    <w:p>
      <w:pPr>
        <w:pStyle w:val="FootnoteText"/>
      </w:pPr>
      <w:r>
        <w:rPr>
          <w:rStyle w:val="FootnoteReference"/>
        </w:rPr>
        <w:footnoteRef/>
      </w:r>
      <w:r>
        <w:t xml:space="preserve"> Cross-references for "the great": Isa 13:6-22; Jer 30:7; Joel 2:31; Zeph 1:14-18; Rom 2:5; Jude 1:6; Rev 11:18; Rev 16:14.</w:t>
      </w:r>
    </w:p>
  </w:footnote>
  <w:footnote w:id="18757">
    <w:p>
      <w:pPr>
        <w:pStyle w:val="FootnoteText"/>
      </w:pPr>
      <w:r>
        <w:rPr>
          <w:rStyle w:val="FootnoteReference"/>
        </w:rPr>
        <w:footnoteRef/>
      </w:r>
      <w:r>
        <w:t xml:space="preserve"> Cross-references: Ps 76:7; Ps 130:3-4; Joel 2:11; Mal 3:2.</w:t>
      </w:r>
    </w:p>
  </w:footnote>
  <w:footnote w:id="18758">
    <w:p>
      <w:pPr>
        <w:pStyle w:val="FootnoteText"/>
      </w:pPr>
      <w:r>
        <w:rPr>
          <w:rStyle w:val="FootnoteReference"/>
        </w:rPr>
        <w:footnoteRef/>
      </w:r>
      <w:r>
        <w:t xml:space="preserve"> Cross-references for "four angels": Ezek 7:2; Ezek 37:9; Zech 1:18-20; Zech 6:1; Matt 24:31; Mark 13:27; Rev 4:6; Rev 9:14.</w:t>
      </w:r>
    </w:p>
  </w:footnote>
  <w:footnote w:id="18759">
    <w:p>
      <w:pPr>
        <w:pStyle w:val="FootnoteText"/>
      </w:pPr>
      <w:r>
        <w:rPr>
          <w:rStyle w:val="FootnoteReference"/>
        </w:rPr>
        <w:footnoteRef/>
      </w:r>
      <w:r>
        <w:t xml:space="preserve"> Cross-references for "holding": Isa 27:8; Jer 49:36; Dan 7:2; Dan 8:8; Jonah 1:4; Matt 8:26-27; Matt 24:31.</w:t>
      </w:r>
    </w:p>
  </w:footnote>
  <w:footnote w:id="18760">
    <w:p>
      <w:pPr>
        <w:pStyle w:val="FootnoteText"/>
      </w:pPr>
      <w:r>
        <w:rPr>
          <w:rStyle w:val="FootnoteReference"/>
        </w:rPr>
        <w:footnoteRef/>
      </w:r>
      <w:r>
        <w:t xml:space="preserve"> Cross-references: Isa 27:3; Rev 6:6; Rev 9:4.</w:t>
      </w:r>
    </w:p>
  </w:footnote>
  <w:footnote w:id="18761">
    <w:p>
      <w:pPr>
        <w:pStyle w:val="FootnoteText"/>
      </w:pPr>
      <w:r>
        <w:rPr>
          <w:rStyle w:val="FootnoteReference"/>
        </w:rPr>
        <w:footnoteRef/>
      </w:r>
      <w:r>
        <w:t xml:space="preserve"> Cross-references for "living": Deut 5:26; 1Sam 17:26; 1Sam 17:36; 2Kgs 19:4; Matt 26:63; 1Thess 1:9; Heb 12:22.</w:t>
      </w:r>
    </w:p>
  </w:footnote>
  <w:footnote w:id="187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3">
    <w:p>
      <w:pPr>
        <w:pStyle w:val="FootnoteText"/>
      </w:pPr>
      <w:r>
        <w:rPr>
          <w:rStyle w:val="FootnoteReference"/>
        </w:rPr>
        <w:footnoteRef/>
      </w:r>
      <w:r>
        <w:t xml:space="preserve"> Cross-references for "to whom": Rev 1:3; Rev 8:7-12.</w:t>
      </w:r>
    </w:p>
  </w:footnote>
  <w:footnote w:id="187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6">
    <w:p>
      <w:pPr>
        <w:pStyle w:val="FootnoteText"/>
      </w:pPr>
      <w:r>
        <w:rPr>
          <w:rStyle w:val="FootnoteReference"/>
        </w:rPr>
        <w:footnoteRef/>
      </w:r>
      <w:r>
        <w:t xml:space="preserve"> Cross-references for "till": Exod 9:4-6; Exod 12:13; Exod 12:23; Isa 26:20-21; Zeph 2:3; Rev 14:1.</w:t>
      </w:r>
    </w:p>
  </w:footnote>
  <w:footnote w:id="18767">
    <w:p>
      <w:pPr>
        <w:pStyle w:val="FootnoteText"/>
      </w:pPr>
      <w:r>
        <w:rPr>
          <w:rStyle w:val="FootnoteReference"/>
        </w:rPr>
        <w:footnoteRef/>
      </w:r>
      <w:r>
        <w:t xml:space="preserve"> Cross-references for "in their": Rev 13:16; Rev 14:1; Rev 20:4; Rev 22:4.</w:t>
      </w:r>
    </w:p>
  </w:footnote>
  <w:footnote w:id="18768">
    <w:p>
      <w:pPr>
        <w:pStyle w:val="FootnoteText"/>
      </w:pPr>
      <w:r>
        <w:rPr>
          <w:rStyle w:val="FootnoteReference"/>
        </w:rPr>
        <w:footnoteRef/>
      </w:r>
      <w:r>
        <w:t xml:space="preserve"> Cross-references: Isa 6:13; Isa 27:8; Isa 65:8; Matt 24:22; Matt 24:31; Rev 6:6; Rev 9:4.</w:t>
      </w:r>
    </w:p>
  </w:footnote>
  <w:footnote w:id="18769">
    <w:p>
      <w:pPr>
        <w:pStyle w:val="FootnoteText"/>
      </w:pPr>
      <w:r>
        <w:rPr>
          <w:rStyle w:val="FootnoteReference"/>
        </w:rPr>
        <w:footnoteRef/>
      </w:r>
      <w:r>
        <w:t xml:space="preserve"> Cross-references: Isa 54:17; Dan 3:17; Dan 3:26; Dan 6:16; Mal 3:18; John 12:26; Rom 6:22; Rev 19:2.</w:t>
      </w:r>
    </w:p>
  </w:footnote>
  <w:footnote w:id="18770">
    <w:p>
      <w:pPr>
        <w:pStyle w:val="FootnoteText"/>
      </w:pPr>
      <w:r>
        <w:rPr>
          <w:rStyle w:val="FootnoteReference"/>
        </w:rPr>
        <w:footnoteRef/>
      </w:r>
      <w:r>
        <w:t xml:space="preserve"> Cross-references for "I heard": Rev 9:16.</w:t>
      </w:r>
    </w:p>
  </w:footnote>
  <w:footnote w:id="18771">
    <w:p>
      <w:pPr>
        <w:pStyle w:val="FootnoteText"/>
      </w:pPr>
      <w:r>
        <w:rPr>
          <w:rStyle w:val="FootnoteReference"/>
        </w:rPr>
        <w:footnoteRef/>
      </w:r>
      <w:r>
        <w:t xml:space="preserve"> Place name: Israel. Place-name meaning: Israel — God contends; strives with God. Source form: Israel. Greek form: ισραηλ.</w:t>
      </w:r>
    </w:p>
  </w:footnote>
  <w:footnote w:id="18772">
    <w:p>
      <w:pPr>
        <w:pStyle w:val="FootnoteText"/>
      </w:pPr>
      <w:r>
        <w:rPr>
          <w:rStyle w:val="FootnoteReference"/>
        </w:rPr>
        <w:footnoteRef/>
      </w:r>
      <w:r>
        <w:t xml:space="preserve"> Cross-references: Gen 15:5; Rom 9:27; Rom 11:5-6; Rev 14:1; Rev 14:3.</w:t>
      </w:r>
    </w:p>
  </w:footnote>
  <w:footnote w:id="18773">
    <w:p>
      <w:pPr>
        <w:pStyle w:val="FootnoteText"/>
      </w:pPr>
      <w:r>
        <w:rPr>
          <w:rStyle w:val="FootnoteReference"/>
        </w:rPr>
        <w:footnoteRef/>
      </w:r>
      <w:r>
        <w:t xml:space="preserve"> Cross-references: Ezek 47:13; Ezek 48:19; Ezek 48:31; Zech 9:1; Matt 19:28; Luke 22:30; Acts 26:7; Jas 1:1.</w:t>
      </w:r>
    </w:p>
  </w:footnote>
  <w:footnote w:id="1877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5">
    <w:p>
      <w:pPr>
        <w:pStyle w:val="FootnoteText"/>
      </w:pPr>
      <w:r>
        <w:rPr>
          <w:rStyle w:val="FootnoteReference"/>
        </w:rPr>
        <w:footnoteRef/>
      </w:r>
      <w:r>
        <w:t xml:space="preserve"> Personal name: Reuben. Personal-name meaning: Reuben — Behold a son. Source form: Reuben.</w:t>
      </w:r>
    </w:p>
  </w:footnote>
  <w:footnote w:id="18776">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9">
    <w:p>
      <w:pPr>
        <w:pStyle w:val="FootnoteText"/>
      </w:pPr>
      <w:r>
        <w:rPr>
          <w:rStyle w:val="FootnoteReference"/>
        </w:rPr>
        <w:footnoteRef/>
      </w:r>
      <w:r>
        <w:t xml:space="preserve"> Cross-references: Exod 1:2-4; Num 1:4-15; Num 10:14-27; Num 13:4-16; 1Cor 2:1-2.</w:t>
      </w:r>
    </w:p>
  </w:footnote>
  <w:footnote w:id="18780">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1">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2">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3">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4">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5">
    <w:p>
      <w:pPr>
        <w:pStyle w:val="FootnoteText"/>
      </w:pPr>
      <w:r>
        <w:rPr>
          <w:rStyle w:val="FootnoteReference"/>
        </w:rPr>
        <w:footnoteRef/>
      </w:r>
      <w:r>
        <w:t xml:space="preserve"> Cross-references: Luke 2:36.</w:t>
      </w:r>
    </w:p>
  </w:footnote>
  <w:footnote w:id="18786">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7">
    <w:p>
      <w:pPr>
        <w:pStyle w:val="FootnoteText"/>
      </w:pPr>
      <w:r>
        <w:rPr>
          <w:rStyle w:val="FootnoteReference"/>
        </w:rPr>
        <w:footnoteRef/>
      </w:r>
      <w:r>
        <w:t xml:space="preserve"> Personal name: Levi. Personal-name meaning: Levi — Joined; attached. Source form: Levi.</w:t>
      </w:r>
    </w:p>
  </w:footnote>
  <w:footnote w:id="18788">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9">
    <w:p>
      <w:pPr>
        <w:pStyle w:val="FootnoteText"/>
      </w:pPr>
      <w:r>
        <w:rPr>
          <w:rStyle w:val="FootnoteReference"/>
        </w:rPr>
        <w:footnoteRef/>
      </w:r>
      <w:r>
        <w:t xml:space="preserve"> Cross-references for "Simeon": Num 1:22; Num 25:14; Num 26:14; Josh 19:1; Judg 1:3.</w:t>
      </w:r>
    </w:p>
  </w:footnote>
  <w:footnote w:id="18790">
    <w:p>
      <w:pPr>
        <w:pStyle w:val="FootnoteText"/>
      </w:pPr>
      <w:r>
        <w:rPr>
          <w:rStyle w:val="FootnoteReference"/>
        </w:rPr>
        <w:footnoteRef/>
      </w:r>
      <w:r>
        <w:t xml:space="preserve"> Cross-references for "Levi": Gen 29:34; Gen 35:23; Gen 49:5; Exod 6:16.</w:t>
      </w:r>
    </w:p>
  </w:footnote>
  <w:footnote w:id="18791">
    <w:p>
      <w:pPr>
        <w:pStyle w:val="FootnoteText"/>
      </w:pPr>
      <w:r>
        <w:rPr>
          <w:rStyle w:val="FootnoteReference"/>
        </w:rPr>
        <w:footnoteRef/>
      </w:r>
      <w:r>
        <w:t xml:space="preserve"> Cross-references for "Issachar": Gen 30:18; Gen 35:23; Gen 49:11; Josh 19:17.</w:t>
      </w:r>
    </w:p>
  </w:footnote>
  <w:footnote w:id="18792">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3">
    <w:p>
      <w:pPr>
        <w:pStyle w:val="FootnoteText"/>
      </w:pPr>
      <w:r>
        <w:rPr>
          <w:rStyle w:val="FootnoteReference"/>
        </w:rPr>
        <w:footnoteRef/>
      </w:r>
      <w:r>
        <w:t xml:space="preserve"> Personal name: Joseph. Personal-name meaning: Joseph — He adds; may He add. Source form: Joseph.</w:t>
      </w:r>
    </w:p>
  </w:footnote>
  <w:footnote w:id="18794">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5">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6">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7">
    <w:p>
      <w:pPr>
        <w:pStyle w:val="FootnoteText"/>
      </w:pPr>
      <w:r>
        <w:rPr>
          <w:rStyle w:val="FootnoteReference"/>
        </w:rPr>
        <w:footnoteRef/>
      </w:r>
      <w:r>
        <w:t xml:space="preserve"> Cross-references for "of all": Dan 4:1; Dan 6:25; Rev 5:9.</w:t>
      </w:r>
    </w:p>
  </w:footnote>
  <w:footnote w:id="18798">
    <w:p>
      <w:pPr>
        <w:pStyle w:val="FootnoteText"/>
      </w:pPr>
      <w:r>
        <w:rPr>
          <w:rStyle w:val="FootnoteReference"/>
        </w:rPr>
        <w:footnoteRef/>
      </w:r>
      <w:r>
        <w:t xml:space="preserve"> Cross-references for "stood": Luke 21:36; Eph 6:13.</w:t>
      </w:r>
    </w:p>
  </w:footnote>
  <w:footnote w:id="18799">
    <w:p>
      <w:pPr>
        <w:pStyle w:val="FootnoteText"/>
      </w:pPr>
      <w:r>
        <w:rPr>
          <w:rStyle w:val="FootnoteReference"/>
        </w:rPr>
        <w:footnoteRef/>
      </w:r>
      <w:r>
        <w:t xml:space="preserve"> Cross-references for "clothed": Rev 3:4-5; Rev 3:18; Rev 4:4; Rev 6:11; Rev 7:13-14.</w:t>
      </w:r>
    </w:p>
  </w:footnote>
  <w:footnote w:id="18800">
    <w:p>
      <w:pPr>
        <w:pStyle w:val="FootnoteText"/>
      </w:pPr>
      <w:r>
        <w:rPr>
          <w:rStyle w:val="FootnoteReference"/>
        </w:rPr>
        <w:footnoteRef/>
      </w:r>
      <w:r>
        <w:t xml:space="preserve"> Cross-references for "palms": Lev 23:40; John 12:13.</w:t>
      </w:r>
    </w:p>
  </w:footnote>
  <w:footnote w:id="18801">
    <w:p>
      <w:pPr>
        <w:pStyle w:val="FootnoteText"/>
      </w:pPr>
      <w:r>
        <w:rPr>
          <w:rStyle w:val="FootnoteReference"/>
        </w:rPr>
        <w:footnoteRef/>
      </w:r>
      <w:r>
        <w:t xml:space="preserve"> Cross-references: Gen 13:16; Hos 1:10; Luke 12:1; Rom 11:25; Heb 11:12; Heb 12:22; Rev 5:11; Rev 11:15.</w:t>
      </w:r>
    </w:p>
  </w:footnote>
  <w:footnote w:id="18802">
    <w:p>
      <w:pPr>
        <w:pStyle w:val="FootnoteText"/>
      </w:pPr>
      <w:r>
        <w:rPr>
          <w:rStyle w:val="FootnoteReference"/>
        </w:rPr>
        <w:footnoteRef/>
      </w:r>
      <w:r>
        <w:t xml:space="preserve"> Cross-references for "cried": Zech 4:7.</w:t>
      </w:r>
    </w:p>
  </w:footnote>
  <w:footnote w:id="18803">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4">
    <w:p>
      <w:pPr>
        <w:pStyle w:val="FootnoteText"/>
      </w:pPr>
      <w:r>
        <w:rPr>
          <w:rStyle w:val="FootnoteReference"/>
        </w:rPr>
        <w:footnoteRef/>
      </w:r>
      <w:r>
        <w:t xml:space="preserve"> Cross-references: Rev 4:2-3; Rev 4:9-11; Rev 5:7; Rev 5:13-14; Rev 21:5.</w:t>
      </w:r>
    </w:p>
  </w:footnote>
  <w:footnote w:id="18805">
    <w:p>
      <w:pPr>
        <w:pStyle w:val="FootnoteText"/>
      </w:pPr>
      <w:r>
        <w:rPr>
          <w:rStyle w:val="FootnoteReference"/>
        </w:rPr>
        <w:footnoteRef/>
      </w:r>
      <w:r>
        <w:t xml:space="preserve"> Cross-references: John 1:29; John 1:36; Rev 4:6; Rev 4:9; Rev 22:3.</w:t>
      </w:r>
    </w:p>
  </w:footnote>
  <w:footnote w:id="18806">
    <w:p>
      <w:pPr>
        <w:pStyle w:val="FootnoteText"/>
      </w:pPr>
      <w:r>
        <w:rPr>
          <w:rStyle w:val="FootnoteReference"/>
        </w:rPr>
        <w:footnoteRef/>
      </w:r>
      <w:r>
        <w:t xml:space="preserve"> Cross-references for "and fell": Rev 11:16.</w:t>
      </w:r>
    </w:p>
  </w:footnote>
  <w:footnote w:id="18807">
    <w:p>
      <w:pPr>
        <w:pStyle w:val="FootnoteText"/>
      </w:pPr>
      <w:r>
        <w:rPr>
          <w:rStyle w:val="FootnoteReference"/>
        </w:rPr>
        <w:footnoteRef/>
      </w:r>
      <w:r>
        <w:t xml:space="preserve"> Cross-references: Ps 103:20-21; Ps 148:1-2; Rev 4:6; Rev 5:11-13; Rev 19:4-6.</w:t>
      </w:r>
    </w:p>
  </w:footnote>
  <w:footnote w:id="18808">
    <w:p>
      <w:pPr>
        <w:pStyle w:val="FootnoteText"/>
      </w:pPr>
      <w:r>
        <w:rPr>
          <w:rStyle w:val="FootnoteReference"/>
        </w:rPr>
        <w:footnoteRef/>
      </w:r>
      <w:r>
        <w:t xml:space="preserve"> Cross-references: Ps 45:11; Ps 97:7; Matt 4:10; John 5:23; Heb 1:6; Rev 4:10; Rev 15:4; Rev 19:4; Rev 22:9.</w:t>
      </w:r>
    </w:p>
  </w:footnote>
  <w:footnote w:id="18809">
    <w:p>
      <w:pPr>
        <w:pStyle w:val="FootnoteText"/>
      </w:pPr>
      <w:r>
        <w:rPr>
          <w:rStyle w:val="FootnoteReference"/>
        </w:rPr>
        <w:footnoteRef/>
      </w:r>
      <w:r>
        <w:t xml:space="preserve"> Cross-references for "Amen": Ps 41:13; Ps 72:19; Ps 89:52; Ps 106:48; Matt 6:13; Jude 1:25; Rev 1:18; Rev 5:13-14; Rev 19:4.</w:t>
      </w:r>
    </w:p>
  </w:footnote>
  <w:footnote w:id="18810">
    <w:p>
      <w:pPr>
        <w:pStyle w:val="FootnoteText"/>
      </w:pPr>
      <w:r>
        <w:rPr>
          <w:rStyle w:val="FootnoteReference"/>
        </w:rPr>
        <w:footnoteRef/>
      </w:r>
      <w:r>
        <w:t xml:space="preserve"> Cross-references for "Blessing": Rev 5:12-13.</w:t>
      </w:r>
    </w:p>
  </w:footnote>
  <w:footnote w:id="18811">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2">
    <w:p>
      <w:pPr>
        <w:pStyle w:val="FootnoteText"/>
      </w:pPr>
      <w:r>
        <w:rPr>
          <w:rStyle w:val="FootnoteReference"/>
        </w:rPr>
        <w:footnoteRef/>
      </w:r>
      <w:r>
        <w:t xml:space="preserve"> Cross-references for "arrayed": Rev 7:9.</w:t>
      </w:r>
    </w:p>
  </w:footnote>
  <w:footnote w:id="18813">
    <w:p>
      <w:pPr>
        <w:pStyle w:val="FootnoteText"/>
      </w:pPr>
      <w:r>
        <w:rPr>
          <w:rStyle w:val="FootnoteReference"/>
        </w:rPr>
        <w:footnoteRef/>
      </w:r>
      <w:r>
        <w:t xml:space="preserve"> Cross-references: Rev 4:4; Rev 4:10; Rev 5:5; Rev 5:11.</w:t>
      </w:r>
    </w:p>
  </w:footnote>
  <w:footnote w:id="18814">
    <w:p>
      <w:pPr>
        <w:pStyle w:val="FootnoteText"/>
      </w:pPr>
      <w:r>
        <w:rPr>
          <w:rStyle w:val="FootnoteReference"/>
        </w:rPr>
        <w:footnoteRef/>
      </w:r>
      <w:r>
        <w:t xml:space="preserve"> Cross-references: Gen 16:8; Judg 13:6; John 7:28.</w:t>
      </w:r>
    </w:p>
  </w:footnote>
  <w:footnote w:id="18815">
    <w:p>
      <w:pPr>
        <w:pStyle w:val="FootnoteText"/>
      </w:pPr>
      <w:r>
        <w:rPr>
          <w:rStyle w:val="FootnoteReference"/>
        </w:rPr>
        <w:footnoteRef/>
      </w:r>
      <w:r>
        <w:t xml:space="preserve"> Personal name: Sir. Personal-name meaning: Zur — stone; rock; that besieges. Standard English equivalent: Zur. Source form: Sir.</w:t>
      </w:r>
    </w:p>
  </w:footnote>
  <w:footnote w:id="18816">
    <w:p>
      <w:pPr>
        <w:pStyle w:val="FootnoteText"/>
      </w:pPr>
      <w:r>
        <w:rPr>
          <w:rStyle w:val="FootnoteReference"/>
        </w:rPr>
        <w:footnoteRef/>
      </w:r>
      <w:r>
        <w:t xml:space="preserve"> Cross-references for "the blood": Heb 13:12; 1Pet 1:19; Rev 5:9; Rev 12:11.</w:t>
      </w:r>
    </w:p>
  </w:footnote>
  <w:footnote w:id="18817">
    <w:p>
      <w:pPr>
        <w:pStyle w:val="FootnoteText"/>
      </w:pPr>
      <w:r>
        <w:rPr>
          <w:rStyle w:val="FootnoteReference"/>
        </w:rPr>
        <w:footnoteRef/>
      </w:r>
      <w:r>
        <w:t xml:space="preserve"> Cross-references: Exod 37:3.</w:t>
      </w:r>
    </w:p>
  </w:footnote>
  <w:footnote w:id="18818">
    <w:p>
      <w:pPr>
        <w:pStyle w:val="FootnoteText"/>
      </w:pPr>
      <w:r>
        <w:rPr>
          <w:rStyle w:val="FootnoteReference"/>
        </w:rPr>
        <w:footnoteRef/>
      </w:r>
      <w:r>
        <w:t xml:space="preserve"> Cross-references for "serve": Ps 134:1-2; Rev 20:10; Rev 22:5.</w:t>
      </w:r>
    </w:p>
  </w:footnote>
  <w:footnote w:id="18819">
    <w:p>
      <w:pPr>
        <w:pStyle w:val="FootnoteText"/>
      </w:pPr>
      <w:r>
        <w:rPr>
          <w:rStyle w:val="FootnoteReference"/>
        </w:rPr>
        <w:footnoteRef/>
      </w:r>
      <w:r>
        <w:t xml:space="preserve"> Cross-references for "dwell": Exod 29:45; 1Kgs 6:13; 1Chr 23:25; Ps 68:16-18; Isa 4:5-6; John 1:14; 1Cor 3:16; 2Cor 6:16; Rev 21:3-4; Rev 22:3.</w:t>
      </w:r>
    </w:p>
  </w:footnote>
  <w:footnote w:id="18820">
    <w:p>
      <w:pPr>
        <w:pStyle w:val="FootnoteText"/>
      </w:pPr>
      <w:r>
        <w:rPr>
          <w:rStyle w:val="FootnoteReference"/>
        </w:rPr>
        <w:footnoteRef/>
      </w:r>
      <w:r>
        <w:t xml:space="preserve"> Cross-references: Heb 8:1; Heb 12:2; Rev 4:4; Rev 14:3-5.</w:t>
      </w:r>
    </w:p>
  </w:footnote>
  <w:footnote w:id="18821">
    <w:p>
      <w:pPr>
        <w:pStyle w:val="FootnoteText"/>
      </w:pPr>
      <w:r>
        <w:rPr>
          <w:rStyle w:val="FootnoteReference"/>
        </w:rPr>
        <w:footnoteRef/>
      </w:r>
      <w:r>
        <w:t xml:space="preserve"> Cross-references for "hunger": Ps 42:2; Ps 63:1; Ps 143:6; Isa 41:17; Isa 49:10; Isa 65:13; Matt 5:6; Luke 1:53; Luke 6:21; John 4:14.</w:t>
      </w:r>
    </w:p>
  </w:footnote>
  <w:footnote w:id="18822">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3">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4">
    <w:p>
      <w:pPr>
        <w:pStyle w:val="FootnoteText"/>
      </w:pPr>
      <w:r>
        <w:rPr>
          <w:rStyle w:val="FootnoteReference"/>
        </w:rPr>
        <w:footnoteRef/>
      </w:r>
      <w:r>
        <w:t xml:space="preserve"> Cross-references for "shall lead": Ps 36:9; Isa 12:3; Isa 30:25; Isa 35:6-7; Jer 2:13; Jer 31:9; John 4:11; John 4:14; John 7:37-38; Rev 21:6.</w:t>
      </w:r>
    </w:p>
  </w:footnote>
  <w:footnote w:id="18825">
    <w:p>
      <w:pPr>
        <w:pStyle w:val="FootnoteText"/>
      </w:pPr>
      <w:r>
        <w:rPr>
          <w:rStyle w:val="FootnoteReference"/>
        </w:rPr>
        <w:footnoteRef/>
      </w:r>
      <w:r>
        <w:t xml:space="preserve"> Cross-references: Isa 25:8; Isa 30:19; Isa 35:10; Isa 60:20; Rev 4:11; Rev 21:4.</w:t>
      </w:r>
    </w:p>
  </w:footnote>
  <w:footnote w:id="18826">
    <w:p>
      <w:pPr>
        <w:pStyle w:val="FootnoteText"/>
      </w:pPr>
      <w:r>
        <w:rPr>
          <w:rStyle w:val="FootnoteReference"/>
        </w:rPr>
        <w:footnoteRef/>
      </w:r>
      <w:r>
        <w:t xml:space="preserve"> Cross-references for "silence": Job 4:16; Ps 37:7; Ps 62:1; Hab 2:20; Zech 2:13.</w:t>
      </w:r>
    </w:p>
  </w:footnote>
  <w:footnote w:id="18827">
    <w:p>
      <w:pPr>
        <w:pStyle w:val="FootnoteText"/>
      </w:pPr>
      <w:r>
        <w:rPr>
          <w:rStyle w:val="FootnoteReference"/>
        </w:rPr>
        <w:footnoteRef/>
      </w:r>
      <w:r>
        <w:t xml:space="preserve"> Cross-references: Rev 5:1; Rev 5:9; Rev 6:1; Rev 6:3; Rev 6:5; Rev 6:7; Rev 6:9; Rev 6:12.</w:t>
      </w:r>
    </w:p>
  </w:footnote>
  <w:footnote w:id="18828">
    <w:p>
      <w:pPr>
        <w:pStyle w:val="FootnoteText"/>
      </w:pPr>
      <w:r>
        <w:rPr>
          <w:rStyle w:val="FootnoteReference"/>
        </w:rPr>
        <w:footnoteRef/>
      </w:r>
      <w:r>
        <w:t xml:space="preserve"> Cross-references for "seven angels": Matt 18:10; Luke 1:19; Rev 15:1; Rev 16:1.</w:t>
      </w:r>
    </w:p>
  </w:footnote>
  <w:footnote w:id="18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30">
    <w:p>
      <w:pPr>
        <w:pStyle w:val="FootnoteText"/>
      </w:pPr>
      <w:r>
        <w:rPr>
          <w:rStyle w:val="FootnoteReference"/>
        </w:rPr>
        <w:footnoteRef/>
      </w:r>
      <w:r>
        <w:t xml:space="preserve"> Cross-references for "trumpets": Num 10:1-10; 2Chr 29:25-28; Amos 3:6-8; Rev 8:6-12; Rev 9:1; Rev 9:13-14; Rev 11:15.</w:t>
      </w:r>
    </w:p>
  </w:footnote>
  <w:footnote w:id="18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3">
    <w:p>
      <w:pPr>
        <w:pStyle w:val="FootnoteText"/>
      </w:pPr>
      <w:r>
        <w:rPr>
          <w:rStyle w:val="FootnoteReference"/>
        </w:rPr>
        <w:footnoteRef/>
      </w:r>
      <w:r>
        <w:t xml:space="preserve"> Cross-references for "another": Gen 48:15-16; Exod 3:2-18; Acts 7:30-32; Rev 7:2; Rev 10:1.</w:t>
      </w:r>
    </w:p>
  </w:footnote>
  <w:footnote w:id="18834">
    <w:p>
      <w:pPr>
        <w:pStyle w:val="FootnoteText"/>
      </w:pPr>
      <w:r>
        <w:rPr>
          <w:rStyle w:val="FootnoteReference"/>
        </w:rPr>
        <w:footnoteRef/>
      </w:r>
      <w:r>
        <w:t xml:space="preserve"> Cross-references for "stood": Exod 30:1-8; 2Chr 26:16-20; Rom 8:34; Heb 7:25; Rev 9:13.</w:t>
      </w:r>
    </w:p>
  </w:footnote>
  <w:footnote w:id="18835">
    <w:p>
      <w:pPr>
        <w:pStyle w:val="FootnoteText"/>
      </w:pPr>
      <w:r>
        <w:rPr>
          <w:rStyle w:val="FootnoteReference"/>
        </w:rPr>
        <w:footnoteRef/>
      </w:r>
      <w:r>
        <w:t xml:space="preserve"> Cross-references for "much": Lev 16:13; Num 16:46-47; Mal 1:11.</w:t>
      </w:r>
    </w:p>
  </w:footnote>
  <w:footnote w:id="18836">
    <w:p>
      <w:pPr>
        <w:pStyle w:val="FootnoteText"/>
      </w:pPr>
      <w:r>
        <w:rPr>
          <w:rStyle w:val="FootnoteReference"/>
        </w:rPr>
        <w:footnoteRef/>
      </w:r>
      <w:r>
        <w:t xml:space="preserve"> Cross-references for "offer it with the prayers": Ps 141:2; Luke 1:10; Heb 4:15-16; Heb 10:19-22; 1John 2:1-2; Rev 5:8; Rev 8:4.</w:t>
      </w:r>
    </w:p>
  </w:footnote>
  <w:footnote w:id="18837">
    <w:p>
      <w:pPr>
        <w:pStyle w:val="FootnoteText"/>
      </w:pPr>
      <w:r>
        <w:rPr>
          <w:rStyle w:val="FootnoteReference"/>
        </w:rPr>
        <w:footnoteRef/>
      </w:r>
      <w:r>
        <w:t xml:space="preserve"> Cross-references for "the golden": Exod 37:25-26; Exod 40:26; Rev 6:9; Rev 9:13.</w:t>
      </w:r>
    </w:p>
  </w:footnote>
  <w:footnote w:id="18838">
    <w:p>
      <w:pPr>
        <w:pStyle w:val="FootnoteText"/>
      </w:pPr>
      <w:r>
        <w:rPr>
          <w:rStyle w:val="FootnoteReference"/>
        </w:rPr>
        <w:footnoteRef/>
      </w:r>
      <w:r>
        <w:t xml:space="preserve"> Cross-references: Exod 30:1; Ps 141:2; Luke 1:10; Rev 8:3; Rev 15:8.</w:t>
      </w:r>
    </w:p>
  </w:footnote>
  <w:footnote w:id="18839">
    <w:p>
      <w:pPr>
        <w:pStyle w:val="FootnoteText"/>
      </w:pPr>
      <w:r>
        <w:rPr>
          <w:rStyle w:val="FootnoteReference"/>
        </w:rPr>
        <w:footnoteRef/>
      </w:r>
      <w:r>
        <w:t xml:space="preserve"> Cross-references for "and filled": Isa 66:6; Isa 66:14-16; Jer 51:11; Ezek 10:2-7; Luke 12:49; Rev 16:1-21.</w:t>
      </w:r>
    </w:p>
  </w:footnote>
  <w:footnote w:id="18840">
    <w:p>
      <w:pPr>
        <w:pStyle w:val="FootnoteText"/>
      </w:pPr>
      <w:r>
        <w:rPr>
          <w:rStyle w:val="FootnoteReference"/>
        </w:rPr>
        <w:footnoteRef/>
      </w:r>
      <w:r>
        <w:t xml:space="preserve"> Cross-references for "and there": 2Sam 22:7-9; Ps 18:13; Isa 30:30; Heb 12:18-19; Rev 4:5; Rev 11:19; Rev 16:18.</w:t>
      </w:r>
    </w:p>
  </w:footnote>
  <w:footnote w:id="18841">
    <w:p>
      <w:pPr>
        <w:pStyle w:val="FootnoteText"/>
      </w:pPr>
      <w:r>
        <w:rPr>
          <w:rStyle w:val="FootnoteReference"/>
        </w:rPr>
        <w:footnoteRef/>
      </w:r>
      <w:r>
        <w:t xml:space="preserve"> Cross-references: 1Kgs 19:11; Isa 29:6; Zech 14:5; Matt 24:7; Matt 27:52-54; Acts 4:31; Acts 16:26; Rev 11:13; Rev 11:19.</w:t>
      </w:r>
    </w:p>
  </w:footnote>
  <w:footnote w:id="18842">
    <w:p>
      <w:pPr>
        <w:pStyle w:val="FootnoteText"/>
      </w:pPr>
      <w:r>
        <w:rPr>
          <w:rStyle w:val="FootnoteReference"/>
        </w:rPr>
        <w:footnoteRef/>
      </w:r>
      <w:r>
        <w:t xml:space="preserve"> Cross-references: Rev 8:2.</w:t>
      </w:r>
    </w:p>
  </w:footnote>
  <w:footnote w:id="1884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4">
    <w:p>
      <w:pPr>
        <w:pStyle w:val="FootnoteText"/>
      </w:pPr>
      <w:r>
        <w:rPr>
          <w:rStyle w:val="FootnoteReference"/>
        </w:rPr>
        <w:footnoteRef/>
      </w:r>
      <w:r>
        <w:t xml:space="preserve"> Cross-references for "cast": Rev 16:2.</w:t>
      </w:r>
    </w:p>
  </w:footnote>
  <w:footnote w:id="18845">
    <w:p>
      <w:pPr>
        <w:pStyle w:val="FootnoteText"/>
      </w:pPr>
      <w:r>
        <w:rPr>
          <w:rStyle w:val="FootnoteReference"/>
        </w:rPr>
        <w:footnoteRef/>
      </w:r>
      <w:r>
        <w:t xml:space="preserve"> Cross-references for "the third": Isa 2:12-13; Isa 10:17-18; Jas 1:11; 1Pet 1:24; Rev 6:8; Rev 8:9-10; Rev 8:12; Rev 9:4.</w:t>
      </w:r>
    </w:p>
  </w:footnote>
  <w:footnote w:id="18846">
    <w:p>
      <w:pPr>
        <w:pStyle w:val="FootnoteText"/>
      </w:pPr>
      <w:r>
        <w:rPr>
          <w:rStyle w:val="FootnoteReference"/>
        </w:rPr>
        <w:footnoteRef/>
      </w:r>
      <w:r>
        <w:t xml:space="preserve"> Cross-references for "and as": Jer 51:25; Mark 11:23.</w:t>
      </w:r>
    </w:p>
  </w:footnote>
  <w:footnote w:id="18847">
    <w:p>
      <w:pPr>
        <w:pStyle w:val="FootnoteText"/>
      </w:pPr>
      <w:r>
        <w:rPr>
          <w:rStyle w:val="FootnoteReference"/>
        </w:rPr>
        <w:footnoteRef/>
      </w:r>
      <w:r>
        <w:t xml:space="preserve"> Cross-references for "burning": Amos 7:4.</w:t>
      </w:r>
    </w:p>
  </w:footnote>
  <w:footnote w:id="18848">
    <w:p>
      <w:pPr>
        <w:pStyle w:val="FootnoteText"/>
      </w:pPr>
      <w:r>
        <w:rPr>
          <w:rStyle w:val="FootnoteReference"/>
        </w:rPr>
        <w:footnoteRef/>
      </w:r>
      <w:r>
        <w:t xml:space="preserve"> Cross-references for "the third": Exod 7:17-21; Ezek 14:9; Rev 8:7; Rev 16:3-21.</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Exod 7:21; Zech 13:8; Rev 8:7; Rev 8:10; Rev 8:12; Rev 16:3.</w:t>
      </w:r>
    </w:p>
  </w:footnote>
  <w:footnote w:id="18851">
    <w:p>
      <w:pPr>
        <w:pStyle w:val="FootnoteText"/>
      </w:pPr>
      <w:r>
        <w:rPr>
          <w:rStyle w:val="FootnoteReference"/>
        </w:rPr>
        <w:footnoteRef/>
      </w:r>
      <w:r>
        <w:t xml:space="preserve"> Cross-references for "a great": Isa 14:12; Luke 10:18; Jude 1:13; Rev 1:20; Rev 6:13; Rev 9:1; Rev 12:4.</w:t>
      </w:r>
    </w:p>
  </w:footnote>
  <w:footnote w:id="18852">
    <w:p>
      <w:pPr>
        <w:pStyle w:val="FootnoteText"/>
      </w:pPr>
      <w:r>
        <w:rPr>
          <w:rStyle w:val="FootnoteReference"/>
        </w:rPr>
        <w:footnoteRef/>
      </w:r>
      <w:r>
        <w:t xml:space="preserve"> Cross-references: Exod 7:20-21; Judg 15:11; 2Kgs 2:19-22; 2Chr 32:3; Isa 12:3; Hos 13:15-16; Rev 16:4.</w:t>
      </w:r>
    </w:p>
  </w:footnote>
  <w:footnote w:id="18853">
    <w:p>
      <w:pPr>
        <w:pStyle w:val="FootnoteText"/>
      </w:pPr>
      <w:r>
        <w:rPr>
          <w:rStyle w:val="FootnoteReference"/>
        </w:rPr>
        <w:footnoteRef/>
      </w:r>
      <w:r>
        <w:t xml:space="preserve"> Cross-references for "Wormwood": Deut 29:18; Ruth 1:20; Prov 5:4; Jer 9:15; Jer 23:15; Lam 3:5; Lam 3:19; Amos 5:7; Amos 6:12; Heb 12:15.</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Isa 13:10; Isa 24:23; Jer 4:23; Ezek 32:7-8; Joel 2:10; Joel 2:31; Amos 8:9; Matt 24:29; Matt 27:45; Mark 13:24; Mark 15:33; Luke 21:25; Luke 23:44-45; Acts 2:20; Rev 16:8-9.</w:t>
      </w:r>
    </w:p>
  </w:footnote>
  <w:footnote w:id="18856">
    <w:p>
      <w:pPr>
        <w:pStyle w:val="FootnoteText"/>
      </w:pPr>
      <w:r>
        <w:rPr>
          <w:rStyle w:val="FootnoteReference"/>
        </w:rPr>
        <w:footnoteRef/>
      </w:r>
      <w:r>
        <w:t xml:space="preserve"> Cross-references for "flying": Ps 103:20; Heb 1:14; Rev 14:3; Rev 14:6; Rev 19:17.</w:t>
      </w:r>
    </w:p>
  </w:footnote>
  <w:footnote w:id="18857">
    <w:p>
      <w:pPr>
        <w:pStyle w:val="FootnoteText"/>
      </w:pPr>
      <w:r>
        <w:rPr>
          <w:rStyle w:val="FootnoteReference"/>
        </w:rPr>
        <w:footnoteRef/>
      </w:r>
      <w:r>
        <w:t xml:space="preserve"> Cross-references: Ezek 2:10; Rev 9:1; Rev 9:12; Rev 11:14.</w:t>
      </w:r>
    </w:p>
  </w:footnote>
  <w:footnote w:id="18858">
    <w:p>
      <w:pPr>
        <w:pStyle w:val="FootnoteText"/>
      </w:pPr>
      <w:r>
        <w:rPr>
          <w:rStyle w:val="FootnoteReference"/>
        </w:rPr>
        <w:footnoteRef/>
      </w:r>
      <w:r>
        <w:t xml:space="preserve"> Cross-references for "the fifth": Rev 8:6-8; Rev 8:10; Rev 8:12; Rev 9:12-13; Rev 11:14-15.</w:t>
      </w:r>
    </w:p>
  </w:footnote>
  <w:footnote w:id="18859">
    <w:p>
      <w:pPr>
        <w:pStyle w:val="FootnoteText"/>
      </w:pPr>
      <w:r>
        <w:rPr>
          <w:rStyle w:val="FootnoteReference"/>
        </w:rPr>
        <w:footnoteRef/>
      </w:r>
      <w:r>
        <w:t xml:space="preserve"> Cross-references for "a star": Isa 14:12; Luke 10:18; 2Thess 2:3-8; 2Tim 3:1-5; Rev 1:20; Rev 8:10.</w:t>
      </w:r>
    </w:p>
  </w:footnote>
  <w:footnote w:id="18860">
    <w:p>
      <w:pPr>
        <w:pStyle w:val="FootnoteText"/>
      </w:pPr>
      <w:r>
        <w:rPr>
          <w:rStyle w:val="FootnoteReference"/>
        </w:rPr>
        <w:footnoteRef/>
      </w:r>
      <w:r>
        <w:t xml:space="preserve"> Cross-references for "to him": Rev 1:18; Rev 20:1.</w:t>
      </w:r>
    </w:p>
  </w:footnote>
  <w:footnote w:id="18861">
    <w:p>
      <w:pPr>
        <w:pStyle w:val="FootnoteText"/>
      </w:pPr>
      <w:r>
        <w:rPr>
          <w:rStyle w:val="FootnoteReference"/>
        </w:rPr>
        <w:footnoteRef/>
      </w:r>
      <w:r>
        <w:t xml:space="preserve"> Cross-references for "the bottomless": Luke 8:31; Rom 10:7; Rev 9:2; Rev 9:11; Rev 17:8; Rev 20:10.</w:t>
      </w:r>
    </w:p>
  </w:footnote>
  <w:footnote w:id="18862">
    <w:p>
      <w:pPr>
        <w:pStyle w:val="FootnoteText"/>
      </w:pPr>
      <w:r>
        <w:rPr>
          <w:rStyle w:val="FootnoteReference"/>
        </w:rPr>
        <w:footnoteRef/>
      </w:r>
      <w:r>
        <w:t xml:space="preserve"> Cross-references for "and the sun": Exod 10:21-23; Joel 2:2; Joel 2:10; Rev 8:12.</w:t>
      </w:r>
    </w:p>
  </w:footnote>
  <w:footnote w:id="18863">
    <w:p>
      <w:pPr>
        <w:pStyle w:val="FootnoteText"/>
      </w:pPr>
      <w:r>
        <w:rPr>
          <w:rStyle w:val="FootnoteReference"/>
        </w:rPr>
        <w:footnoteRef/>
      </w:r>
      <w:r>
        <w:t xml:space="preserve"> Cross-references for "locusts": Exod 10:4-15; Judg 7:12; Isa 33:4; Joel 1:4; Joel 2:25; Nah 3:15; Nah 3:17.</w:t>
      </w:r>
    </w:p>
  </w:footnote>
  <w:footnote w:id="18864">
    <w:p>
      <w:pPr>
        <w:pStyle w:val="FootnoteText"/>
      </w:pPr>
      <w:r>
        <w:rPr>
          <w:rStyle w:val="FootnoteReference"/>
        </w:rPr>
        <w:footnoteRef/>
      </w:r>
      <w:r>
        <w:t xml:space="preserve"> Cross-references: Deut 8:15; 1Kgs 12:11; Ezek 2:6; Luke 10:19; Rev 9:5; Rev 9:10-11.</w:t>
      </w:r>
    </w:p>
  </w:footnote>
  <w:footnote w:id="18865">
    <w:p>
      <w:pPr>
        <w:pStyle w:val="FootnoteText"/>
      </w:pPr>
      <w:r>
        <w:rPr>
          <w:rStyle w:val="FootnoteReference"/>
        </w:rPr>
        <w:footnoteRef/>
      </w:r>
      <w:r>
        <w:t xml:space="preserve"> Cross-references for "hurt": Rev 8:7.</w:t>
      </w:r>
    </w:p>
  </w:footnote>
  <w:footnote w:id="188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9">
    <w:p>
      <w:pPr>
        <w:pStyle w:val="FootnoteText"/>
      </w:pPr>
      <w:r>
        <w:rPr>
          <w:rStyle w:val="FootnoteReference"/>
        </w:rPr>
        <w:footnoteRef/>
      </w:r>
      <w:r>
        <w:t xml:space="preserve"> Cross-references for "it was": Dan 5:18-22; Dan 7:6; John 19:11; Rev 13:5; Rev 13:7.</w:t>
      </w:r>
    </w:p>
  </w:footnote>
  <w:footnote w:id="18870">
    <w:p>
      <w:pPr>
        <w:pStyle w:val="FootnoteText"/>
      </w:pPr>
      <w:r>
        <w:rPr>
          <w:rStyle w:val="FootnoteReference"/>
        </w:rPr>
        <w:footnoteRef/>
      </w:r>
      <w:r>
        <w:t xml:space="preserve"> Cross-references for "they should not": Job 2:6; Rev 11:7.</w:t>
      </w:r>
    </w:p>
  </w:footnote>
  <w:footnote w:id="18871">
    <w:p>
      <w:pPr>
        <w:pStyle w:val="FootnoteText"/>
      </w:pPr>
      <w:r>
        <w:rPr>
          <w:rStyle w:val="FootnoteReference"/>
        </w:rPr>
        <w:footnoteRef/>
      </w:r>
      <w:r>
        <w:t xml:space="preserve"> Cross-references for "they should be": Rev 9:10.</w:t>
      </w:r>
    </w:p>
  </w:footnote>
  <w:footnote w:id="18872">
    <w:p>
      <w:pPr>
        <w:pStyle w:val="FootnoteText"/>
      </w:pPr>
      <w:r>
        <w:rPr>
          <w:rStyle w:val="FootnoteReference"/>
        </w:rPr>
        <w:footnoteRef/>
      </w:r>
      <w:r>
        <w:t xml:space="preserve"> Cross-references for "and their": Rev 9:3.</w:t>
      </w:r>
    </w:p>
  </w:footnote>
  <w:footnote w:id="18873">
    <w:p>
      <w:pPr>
        <w:pStyle w:val="FootnoteText"/>
      </w:pPr>
      <w:r>
        <w:rPr>
          <w:rStyle w:val="FootnoteReference"/>
        </w:rPr>
        <w:footnoteRef/>
      </w:r>
      <w:r>
        <w:t xml:space="preserve"> Cross-references: 2Sam 1:9; Job 3:20-22; Job 7:15-16; Isa 2:19; Jer 8:3; Hos 10:8; Luke 23:30; John 4:8-9; Rev 6:16.</w:t>
      </w:r>
    </w:p>
  </w:footnote>
  <w:footnote w:id="18874">
    <w:p>
      <w:pPr>
        <w:pStyle w:val="FootnoteText"/>
      </w:pPr>
      <w:r>
        <w:rPr>
          <w:rStyle w:val="FootnoteReference"/>
        </w:rPr>
        <w:footnoteRef/>
      </w:r>
      <w:r>
        <w:t xml:space="preserve"> Cross-references for "the shapes": Joel 2:4-5; Nah 3:17.</w:t>
      </w:r>
    </w:p>
  </w:footnote>
  <w:footnote w:id="18875">
    <w:p>
      <w:pPr>
        <w:pStyle w:val="FootnoteText"/>
      </w:pPr>
      <w:r>
        <w:rPr>
          <w:rStyle w:val="FootnoteReference"/>
        </w:rPr>
        <w:footnoteRef/>
      </w:r>
      <w:r>
        <w:t xml:space="preserve"> Cross-references for "their faces": Dan 7:4; Dan 7:8.</w:t>
      </w:r>
    </w:p>
  </w:footnote>
  <w:footnote w:id="18876">
    <w:p>
      <w:pPr>
        <w:pStyle w:val="FootnoteText"/>
      </w:pPr>
      <w:r>
        <w:rPr>
          <w:rStyle w:val="FootnoteReference"/>
        </w:rPr>
        <w:footnoteRef/>
      </w:r>
      <w:r>
        <w:t xml:space="preserve"> Cross-references for "hair": 2Kgs 9:30; Isa 3:24; 1Cor 11:14-15; 1Tim 2:9; 1Pet 3:3.</w:t>
      </w:r>
    </w:p>
  </w:footnote>
  <w:footnote w:id="18877">
    <w:p>
      <w:pPr>
        <w:pStyle w:val="FootnoteText"/>
      </w:pPr>
      <w:r>
        <w:rPr>
          <w:rStyle w:val="FootnoteReference"/>
        </w:rPr>
        <w:footnoteRef/>
      </w:r>
      <w:r>
        <w:t xml:space="preserve"> Cross-references for "and their": Ps 57:4; Joel 1:6.</w:t>
      </w:r>
    </w:p>
  </w:footnote>
  <w:footnote w:id="18878">
    <w:p>
      <w:pPr>
        <w:pStyle w:val="FootnoteText"/>
      </w:pPr>
      <w:r>
        <w:rPr>
          <w:rStyle w:val="FootnoteReference"/>
        </w:rPr>
        <w:footnoteRef/>
      </w:r>
      <w:r>
        <w:t xml:space="preserve"> Cross-references for "they had": Job 40:18; Job 41:23-30; Joel 2:8; Rev 9:17.</w:t>
      </w:r>
    </w:p>
  </w:footnote>
  <w:footnote w:id="18879">
    <w:p>
      <w:pPr>
        <w:pStyle w:val="FootnoteText"/>
      </w:pPr>
      <w:r>
        <w:rPr>
          <w:rStyle w:val="FootnoteReference"/>
        </w:rPr>
        <w:footnoteRef/>
      </w:r>
      <w:r>
        <w:t xml:space="preserve"> Cross-references for "tails": Rev 9:3; Rev 9:5.</w:t>
      </w:r>
    </w:p>
  </w:footnote>
  <w:footnote w:id="18880">
    <w:p>
      <w:pPr>
        <w:pStyle w:val="FootnoteText"/>
      </w:pPr>
      <w:r>
        <w:rPr>
          <w:rStyle w:val="FootnoteReference"/>
        </w:rPr>
        <w:footnoteRef/>
      </w:r>
      <w:r>
        <w:t xml:space="preserve"> Cross-references for "the angel": Rev 9:1.</w:t>
      </w:r>
    </w:p>
  </w:footnote>
  <w:footnote w:id="18881">
    <w:p>
      <w:pPr>
        <w:pStyle w:val="FootnoteText"/>
      </w:pPr>
      <w:r>
        <w:rPr>
          <w:rStyle w:val="FootnoteReference"/>
        </w:rPr>
        <w:footnoteRef/>
      </w:r>
      <w:r>
        <w:t xml:space="preserve"> Personal name: Hebrew. Personal-name meaning: Hebrew — from Eber; one from beyond. Source form: Hebrew.</w:t>
      </w:r>
    </w:p>
  </w:footnote>
  <w:footnote w:id="18882">
    <w:p>
      <w:pPr>
        <w:pStyle w:val="FootnoteText"/>
      </w:pPr>
      <w:r>
        <w:rPr>
          <w:rStyle w:val="FootnoteReference"/>
        </w:rPr>
        <w:footnoteRef/>
      </w:r>
      <w:r>
        <w:t xml:space="preserve"> Divine or supernatural name: Abaddon. Divine/supernatural-name meaning: Abaddon — the destroyer. Source form: Abaddon.</w:t>
      </w:r>
    </w:p>
  </w:footnote>
  <w:footnote w:id="18883">
    <w:p>
      <w:pPr>
        <w:pStyle w:val="FootnoteText"/>
      </w:pPr>
      <w:r>
        <w:rPr>
          <w:rStyle w:val="FootnoteReference"/>
        </w:rPr>
        <w:footnoteRef/>
      </w:r>
      <w:r>
        <w:t xml:space="preserve"> People-name: Greek. People-name meaning: Greek — Greek; Hellenic person. Source form: Greek.</w:t>
      </w:r>
    </w:p>
  </w:footnote>
  <w:footnote w:id="18884">
    <w:p>
      <w:pPr>
        <w:pStyle w:val="FootnoteText"/>
      </w:pPr>
      <w:r>
        <w:rPr>
          <w:rStyle w:val="FootnoteReference"/>
        </w:rPr>
        <w:footnoteRef/>
      </w:r>
      <w:r>
        <w:t xml:space="preserve"> Divine or supernatural name: Apollyon. Divine/supernatural-name meaning: Apollyon — a destroyer. Source form: Apollyon.</w:t>
      </w:r>
    </w:p>
  </w:footnote>
  <w:footnote w:id="18885">
    <w:p>
      <w:pPr>
        <w:pStyle w:val="FootnoteText"/>
      </w:pPr>
      <w:r>
        <w:rPr>
          <w:rStyle w:val="FootnoteReference"/>
        </w:rPr>
        <w:footnoteRef/>
      </w:r>
      <w:r>
        <w:t xml:space="preserve"> Cross-references: John 12:31; John 14:30; John 16:11; 2Cor 4:4; Eph 2:2; 1John 4:4; 1John 5:19; Rev 12:9.</w:t>
      </w:r>
    </w:p>
  </w:footnote>
  <w:footnote w:id="18886">
    <w:p>
      <w:pPr>
        <w:pStyle w:val="FootnoteText"/>
      </w:pPr>
      <w:r>
        <w:rPr>
          <w:rStyle w:val="FootnoteReference"/>
        </w:rPr>
        <w:footnoteRef/>
      </w:r>
      <w:r>
        <w:t xml:space="preserve"> Cross-references for "Abaddon": John 8:44.</w:t>
      </w:r>
    </w:p>
  </w:footnote>
  <w:footnote w:id="18887">
    <w:p>
      <w:pPr>
        <w:pStyle w:val="FootnoteText"/>
      </w:pPr>
      <w:r>
        <w:rPr>
          <w:rStyle w:val="FootnoteReference"/>
        </w:rPr>
        <w:footnoteRef/>
      </w:r>
      <w:r>
        <w:t xml:space="preserve"> Cross-references: Rev 9:1-2.</w:t>
      </w:r>
    </w:p>
  </w:footnote>
  <w:footnote w:id="18888">
    <w:p>
      <w:pPr>
        <w:pStyle w:val="FootnoteText"/>
      </w:pPr>
      <w:r>
        <w:rPr>
          <w:rStyle w:val="FootnoteReference"/>
        </w:rPr>
        <w:footnoteRef/>
      </w:r>
      <w:r>
        <w:t xml:space="preserve"> Cross-references: Rev 8:13; Rev 9:13-21; Rev 11:14.</w:t>
      </w:r>
    </w:p>
  </w:footnote>
  <w:footnote w:id="18889">
    <w:p>
      <w:pPr>
        <w:pStyle w:val="FootnoteText"/>
      </w:pPr>
      <w:r>
        <w:rPr>
          <w:rStyle w:val="FootnoteReference"/>
        </w:rPr>
        <w:footnoteRef/>
      </w:r>
      <w:r>
        <w:t xml:space="preserve"> Cross-references for "the sixth": Rev 9:1.</w:t>
      </w:r>
    </w:p>
  </w:footnote>
  <w:footnote w:id="18890">
    <w:p>
      <w:pPr>
        <w:pStyle w:val="FootnoteText"/>
      </w:pPr>
      <w:r>
        <w:rPr>
          <w:rStyle w:val="FootnoteReference"/>
        </w:rPr>
        <w:footnoteRef/>
      </w:r>
      <w:r>
        <w:t xml:space="preserve"> Cross-references: Heb 9:24; Heb 10:21; Rev 8:3-5.</w:t>
      </w:r>
    </w:p>
  </w:footnote>
  <w:footnote w:id="18891">
    <w:p>
      <w:pPr>
        <w:pStyle w:val="FootnoteText"/>
      </w:pPr>
      <w:r>
        <w:rPr>
          <w:rStyle w:val="FootnoteReference"/>
        </w:rPr>
        <w:footnoteRef/>
      </w:r>
      <w:r>
        <w:t xml:space="preserve"> Cross-references for "Loose": Rev 9:15; Rev 16:12.</w:t>
      </w:r>
    </w:p>
  </w:footnote>
  <w:footnote w:id="18892">
    <w:p>
      <w:pPr>
        <w:pStyle w:val="FootnoteText"/>
      </w:pPr>
      <w:r>
        <w:rPr>
          <w:rStyle w:val="FootnoteReference"/>
        </w:rPr>
        <w:footnoteRef/>
      </w:r>
      <w:r>
        <w:t xml:space="preserve"> Cross-references for "the great": Gen 2:14; 2Sam 8:3; Jer 51:63.</w:t>
      </w:r>
    </w:p>
  </w:footnote>
  <w:footnote w:id="18893">
    <w:p>
      <w:pPr>
        <w:pStyle w:val="FootnoteText"/>
      </w:pPr>
      <w:r>
        <w:rPr>
          <w:rStyle w:val="FootnoteReference"/>
        </w:rPr>
        <w:footnoteRef/>
      </w:r>
      <w:r>
        <w:t xml:space="preserve"> Place name: Euphrates. Place-name meaning: Euphrates — that makes fruitful. Source form: Euphrates. Greek form: ευφρατη.</w:t>
      </w:r>
    </w:p>
  </w:footnote>
  <w:footnote w:id="18894">
    <w:p>
      <w:pPr>
        <w:pStyle w:val="FootnoteText"/>
      </w:pPr>
      <w:r>
        <w:rPr>
          <w:rStyle w:val="FootnoteReference"/>
        </w:rPr>
        <w:footnoteRef/>
      </w:r>
      <w:r>
        <w:t xml:space="preserve"> Cross-references for "an hour": Rev 9:5; Rev 9:10.</w:t>
      </w:r>
    </w:p>
  </w:footnote>
  <w:footnote w:id="18895">
    <w:p>
      <w:pPr>
        <w:pStyle w:val="FootnoteText"/>
      </w:pPr>
      <w:r>
        <w:rPr>
          <w:rStyle w:val="FootnoteReference"/>
        </w:rPr>
        <w:footnoteRef/>
      </w:r>
      <w:r>
        <w:t xml:space="preserve"> Cross-references: Rev 8:7; Rev 8:9; Rev 8:11-12; Rev 9:18.</w:t>
      </w:r>
    </w:p>
  </w:footnote>
  <w:footnote w:id="18896">
    <w:p>
      <w:pPr>
        <w:pStyle w:val="FootnoteText"/>
      </w:pPr>
      <w:r>
        <w:rPr>
          <w:rStyle w:val="FootnoteReference"/>
        </w:rPr>
        <w:footnoteRef/>
      </w:r>
      <w:r>
        <w:t xml:space="preserve"> Cross-references for "the number": Ps 68:17; Dan 7:10.</w:t>
      </w:r>
    </w:p>
  </w:footnote>
  <w:footnote w:id="18897">
    <w:p>
      <w:pPr>
        <w:pStyle w:val="FootnoteText"/>
      </w:pPr>
      <w:r>
        <w:rPr>
          <w:rStyle w:val="FootnoteReference"/>
        </w:rPr>
        <w:footnoteRef/>
      </w:r>
      <w:r>
        <w:t xml:space="preserve"> Cross-references for "I heard": Rev 7:4.</w:t>
      </w:r>
    </w:p>
  </w:footnote>
  <w:footnote w:id="18898">
    <w:p>
      <w:pPr>
        <w:pStyle w:val="FootnoteText"/>
      </w:pPr>
      <w:r>
        <w:rPr>
          <w:rStyle w:val="FootnoteReference"/>
        </w:rPr>
        <w:footnoteRef/>
      </w:r>
      <w:r>
        <w:t xml:space="preserve"> Cross-references: Ezek 23:6; Ezek 38:4; Dan 11:40.</w:t>
      </w:r>
    </w:p>
  </w:footnote>
  <w:footnote w:id="18899">
    <w:p>
      <w:pPr>
        <w:pStyle w:val="FootnoteText"/>
      </w:pPr>
      <w:r>
        <w:rPr>
          <w:rStyle w:val="FootnoteReference"/>
        </w:rPr>
        <w:footnoteRef/>
      </w:r>
      <w:r>
        <w:t xml:space="preserve"> Cross-references for "jacinth": Rev 21:20.</w:t>
      </w:r>
    </w:p>
  </w:footnote>
  <w:footnote w:id="18900">
    <w:p>
      <w:pPr>
        <w:pStyle w:val="FootnoteText"/>
      </w:pPr>
      <w:r>
        <w:rPr>
          <w:rStyle w:val="FootnoteReference"/>
        </w:rPr>
        <w:footnoteRef/>
      </w:r>
      <w:r>
        <w:t xml:space="preserve"> Cross-references for "brimstone": Gen 19:24; Ps 11:6; Isa 30:33; Ezek 33:22; Rev 9:18; Rev 14:10; Rev 19:20; Rev 21:8.</w:t>
      </w:r>
    </w:p>
  </w:footnote>
  <w:footnote w:id="18901">
    <w:p>
      <w:pPr>
        <w:pStyle w:val="FootnoteText"/>
      </w:pPr>
      <w:r>
        <w:rPr>
          <w:rStyle w:val="FootnoteReference"/>
        </w:rPr>
        <w:footnoteRef/>
      </w:r>
      <w:r>
        <w:t xml:space="preserve"> Cross-references for "as the": 1Chr 12:8; Isa 5:28-29.</w:t>
      </w:r>
    </w:p>
  </w:footnote>
  <w:footnote w:id="18902">
    <w:p>
      <w:pPr>
        <w:pStyle w:val="FootnoteText"/>
      </w:pPr>
      <w:r>
        <w:rPr>
          <w:rStyle w:val="FootnoteReference"/>
        </w:rPr>
        <w:footnoteRef/>
      </w:r>
      <w:r>
        <w:t xml:space="preserve"> Cross-references for "the third": Rev 9:15; Rev 9:17.</w:t>
      </w:r>
    </w:p>
  </w:footnote>
  <w:footnote w:id="18903">
    <w:p>
      <w:pPr>
        <w:pStyle w:val="FootnoteText"/>
      </w:pPr>
      <w:r>
        <w:rPr>
          <w:rStyle w:val="FootnoteReference"/>
        </w:rPr>
        <w:footnoteRef/>
      </w:r>
      <w:r>
        <w:t xml:space="preserve"> Cross-references for "in their tails": Isa 9:15; Eph 4:14; Rev 9:10.</w:t>
      </w:r>
    </w:p>
  </w:footnote>
  <w:footnote w:id="18904">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5">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6">
    <w:p>
      <w:pPr>
        <w:pStyle w:val="FootnoteText"/>
      </w:pPr>
      <w:r>
        <w:rPr>
          <w:rStyle w:val="FootnoteReference"/>
        </w:rPr>
        <w:footnoteRef/>
      </w:r>
      <w:r>
        <w:t xml:space="preserve"> Cross-references: Deut 31:29; 2Chr 28:22; Jer 5:3; Jer 8:4-6; Matt 21:32; 2Cor 12:21; Rev 2:21-22; Rev 9:21; Rev 16:8.</w:t>
      </w:r>
    </w:p>
  </w:footnote>
  <w:footnote w:id="18907">
    <w:p>
      <w:pPr>
        <w:pStyle w:val="FootnoteText"/>
      </w:pPr>
      <w:r>
        <w:rPr>
          <w:rStyle w:val="FootnoteReference"/>
        </w:rPr>
        <w:footnoteRef/>
      </w:r>
      <w:r>
        <w:t xml:space="preserve"> Cross-references for "their murders": Dan 7:21-25; Dan 11:33; Rev 11:7-9; Rev 13:7; Rev 13:15; Rev 16:6; Rev 18:24.</w:t>
      </w:r>
    </w:p>
  </w:footnote>
  <w:footnote w:id="18908">
    <w:p>
      <w:pPr>
        <w:pStyle w:val="FootnoteText"/>
      </w:pPr>
      <w:r>
        <w:rPr>
          <w:rStyle w:val="FootnoteReference"/>
        </w:rPr>
        <w:footnoteRef/>
      </w:r>
      <w:r>
        <w:t xml:space="preserve"> Cross-references for "their sorceries": Isa 47:9; Isa 47:12; Isa 57:3; Mal 3:5; Rev 13:13; Rev 18:23; Rev 21:8; Rev 22:15.</w:t>
      </w:r>
    </w:p>
  </w:footnote>
  <w:footnote w:id="18909">
    <w:p>
      <w:pPr>
        <w:pStyle w:val="FootnoteText"/>
      </w:pPr>
      <w:r>
        <w:rPr>
          <w:rStyle w:val="FootnoteReference"/>
        </w:rPr>
        <w:footnoteRef/>
      </w:r>
      <w:r>
        <w:t xml:space="preserve"> Cross-references: Matt 15:19; 2Cor 12:21; Rev 14:8; Rev 17:2; Rev 17:5; Rev 18:3; Rev 19:2.</w:t>
      </w:r>
    </w:p>
  </w:footnote>
  <w:footnote w:id="18910">
    <w:p>
      <w:pPr>
        <w:pStyle w:val="FootnoteText"/>
      </w:pPr>
      <w:r>
        <w:rPr>
          <w:rStyle w:val="FootnoteReference"/>
        </w:rPr>
        <w:footnoteRef/>
      </w:r>
      <w:r>
        <w:t xml:space="preserve"> Cross-references for "another": Rev 5:2; Rev 7:1-2; Rev 8:2-5; Rev 8:13; Rev 9:13-14; Rev 10:5-6; Rev 14:14-15.</w:t>
      </w:r>
    </w:p>
  </w:footnote>
  <w:footnote w:id="18911">
    <w:p>
      <w:pPr>
        <w:pStyle w:val="FootnoteText"/>
      </w:pPr>
      <w:r>
        <w:rPr>
          <w:rStyle w:val="FootnoteReference"/>
        </w:rPr>
        <w:footnoteRef/>
      </w:r>
      <w:r>
        <w:t xml:space="preserve"> Cross-references for "clothed": Exod 16:10; Lev 16:2; Ps 97:2; Ps 104:3; Isa 19:1; Lam 3:44; Dan 7:13; Luke 21:27; Rev 1:7.</w:t>
      </w:r>
    </w:p>
  </w:footnote>
  <w:footnote w:id="18912">
    <w:p>
      <w:pPr>
        <w:pStyle w:val="FootnoteText"/>
      </w:pPr>
      <w:r>
        <w:rPr>
          <w:rStyle w:val="FootnoteReference"/>
        </w:rPr>
        <w:footnoteRef/>
      </w:r>
      <w:r>
        <w:t xml:space="preserve"> Cross-references for "a rainbow": Gen 9:11-17; Isa 54:9; Ezek 1:28; Rev 4:3.</w:t>
      </w:r>
    </w:p>
  </w:footnote>
  <w:footnote w:id="18913">
    <w:p>
      <w:pPr>
        <w:pStyle w:val="FootnoteText"/>
      </w:pPr>
      <w:r>
        <w:rPr>
          <w:rStyle w:val="FootnoteReference"/>
        </w:rPr>
        <w:footnoteRef/>
      </w:r>
      <w:r>
        <w:t xml:space="preserve"> Cross-references for "his face": Dan 10:6; Matt 17:2; Acts 26:13; Rev 1:16.</w:t>
      </w:r>
    </w:p>
  </w:footnote>
  <w:footnote w:id="18914">
    <w:p>
      <w:pPr>
        <w:pStyle w:val="FootnoteText"/>
      </w:pPr>
      <w:r>
        <w:rPr>
          <w:rStyle w:val="FootnoteReference"/>
        </w:rPr>
        <w:footnoteRef/>
      </w:r>
      <w:r>
        <w:t xml:space="preserve"> Cross-references for "pillars": Song 5:15; Rev 1:15.</w:t>
      </w:r>
    </w:p>
  </w:footnote>
  <w:footnote w:id="18915">
    <w:p>
      <w:pPr>
        <w:pStyle w:val="FootnoteText"/>
      </w:pPr>
      <w:r>
        <w:rPr>
          <w:rStyle w:val="FootnoteReference"/>
        </w:rPr>
        <w:footnoteRef/>
      </w:r>
      <w:r>
        <w:t xml:space="preserve"> Cross-references for "a little": Ezek 2:9-10; Rev 5:1-5; Rev 6:1; Rev 6:3; Rev 10:10.</w:t>
      </w:r>
    </w:p>
  </w:footnote>
  <w:footnote w:id="18916">
    <w:p>
      <w:pPr>
        <w:pStyle w:val="FootnoteText"/>
      </w:pPr>
      <w:r>
        <w:rPr>
          <w:rStyle w:val="FootnoteReference"/>
        </w:rPr>
        <w:footnoteRef/>
      </w:r>
      <w:r>
        <w:t xml:space="preserve"> Cross-references for "he set": Ps 2:8; Ps 65:5; Prov 8:15-16; Isa 59:19; Matt 28:18; Eph 1:20-22; Phil 2:10-11; Rev 10:5; Rev 10:8.</w:t>
      </w:r>
    </w:p>
  </w:footnote>
  <w:footnote w:id="18917">
    <w:p>
      <w:pPr>
        <w:pStyle w:val="FootnoteText"/>
      </w:pPr>
      <w:r>
        <w:rPr>
          <w:rStyle w:val="FootnoteReference"/>
        </w:rPr>
        <w:footnoteRef/>
      </w:r>
      <w:r>
        <w:t xml:space="preserve"> Cross-references for "loud": Prov 19:12; Isa 5:29; Isa 31:4; Isa 42:13; Jer 25:30; Joel 3:16; Amos 1:2; Amos 3:8.</w:t>
      </w:r>
    </w:p>
  </w:footnote>
  <w:footnote w:id="18918">
    <w:p>
      <w:pPr>
        <w:pStyle w:val="FootnoteText"/>
      </w:pPr>
      <w:r>
        <w:rPr>
          <w:rStyle w:val="FootnoteReference"/>
        </w:rPr>
        <w:footnoteRef/>
      </w:r>
      <w:r>
        <w:t xml:space="preserve"> Cross-references for "seven": Rev 8:5; Rev 14:2; Rev 15:1; Rev 15:7.</w:t>
      </w:r>
    </w:p>
  </w:footnote>
  <w:footnote w:id="18919">
    <w:p>
      <w:pPr>
        <w:pStyle w:val="FootnoteText"/>
      </w:pPr>
      <w:r>
        <w:rPr>
          <w:rStyle w:val="FootnoteReference"/>
        </w:rPr>
        <w:footnoteRef/>
      </w:r>
      <w:r>
        <w:t xml:space="preserve"> Cross-references for "I was": Isa 8:1; Hab 2:2-3; Rev 1:11.</w:t>
      </w:r>
    </w:p>
  </w:footnote>
  <w:footnote w:id="18920">
    <w:p>
      <w:pPr>
        <w:pStyle w:val="FootnoteText"/>
      </w:pPr>
      <w:r>
        <w:rPr>
          <w:rStyle w:val="FootnoteReference"/>
        </w:rPr>
        <w:footnoteRef/>
      </w:r>
      <w:r>
        <w:t xml:space="preserve"> Cross-references for "Seal up": Deut 29:29; Isa 8:16; Isa 29:11; Dan 8:26; Dan 12:4; Dan 12:9.</w:t>
      </w:r>
    </w:p>
  </w:footnote>
  <w:footnote w:id="18921">
    <w:p>
      <w:pPr>
        <w:pStyle w:val="FootnoteText"/>
      </w:pPr>
      <w:r>
        <w:rPr>
          <w:rStyle w:val="FootnoteReference"/>
        </w:rPr>
        <w:footnoteRef/>
      </w:r>
      <w:r>
        <w:t xml:space="preserve"> Cross-references for "stand": Rev 10:2.</w:t>
      </w:r>
    </w:p>
  </w:footnote>
  <w:footnote w:id="18922">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3">
    <w:p>
      <w:pPr>
        <w:pStyle w:val="FootnoteText"/>
      </w:pPr>
      <w:r>
        <w:rPr>
          <w:rStyle w:val="FootnoteReference"/>
        </w:rPr>
        <w:footnoteRef/>
      </w:r>
      <w:r>
        <w:t xml:space="preserve"> Cross-references: Revelation 16:17 (3); Revelation 4:11 (7); Revelation 4:9 (3).</w:t>
      </w:r>
    </w:p>
  </w:footnote>
  <w:footnote w:id="18924">
    <w:p>
      <w:pPr>
        <w:pStyle w:val="FootnoteText"/>
      </w:pPr>
      <w:r>
        <w:rPr>
          <w:rStyle w:val="FootnoteReference"/>
        </w:rPr>
        <w:footnoteRef/>
      </w:r>
      <w:r>
        <w:t xml:space="preserve"> Cross-references for "the mystery": Rom 11:25; Rom 16:25; Eph 3:3-9.</w:t>
      </w:r>
    </w:p>
  </w:footnote>
  <w:footnote w:id="189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6">
    <w:p>
      <w:pPr>
        <w:pStyle w:val="FootnoteText"/>
      </w:pPr>
      <w:r>
        <w:rPr>
          <w:rStyle w:val="FootnoteReference"/>
        </w:rPr>
        <w:footnoteRef/>
      </w:r>
      <w:r>
        <w:t xml:space="preserve"> Cross-references for "as he": Luke 24:44-47; Acts 3:21.</w:t>
      </w:r>
    </w:p>
  </w:footnote>
  <w:footnote w:id="189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9">
    <w:p>
      <w:pPr>
        <w:pStyle w:val="FootnoteText"/>
      </w:pPr>
      <w:r>
        <w:rPr>
          <w:rStyle w:val="FootnoteReference"/>
        </w:rPr>
        <w:footnoteRef/>
      </w:r>
      <w:r>
        <w:t xml:space="preserve"> Cross-references for "the voice": Isa 30:21; Rev 10:4-5.</w:t>
      </w:r>
    </w:p>
  </w:footnote>
  <w:footnote w:id="18930">
    <w:p>
      <w:pPr>
        <w:pStyle w:val="FootnoteText"/>
      </w:pPr>
      <w:r>
        <w:rPr>
          <w:rStyle w:val="FootnoteReference"/>
        </w:rPr>
        <w:footnoteRef/>
      </w:r>
      <w:r>
        <w:t xml:space="preserve"> Cross-references for "Take": Job 23:12; Jer 15:16; Ezek 2:8; Ezek 3:1-3; Ezek 3:14; Col 3:6.</w:t>
      </w:r>
    </w:p>
  </w:footnote>
  <w:footnote w:id="18931">
    <w:p>
      <w:pPr>
        <w:pStyle w:val="FootnoteText"/>
      </w:pPr>
      <w:r>
        <w:rPr>
          <w:rStyle w:val="FootnoteReference"/>
        </w:rPr>
        <w:footnoteRef/>
      </w:r>
      <w:r>
        <w:t xml:space="preserve"> Cross-references for "sweet": Ps 19:10; Ps 104:34; Ps 119:103; Prov 16:24; Ezek 3:3.</w:t>
      </w:r>
    </w:p>
  </w:footnote>
  <w:footnote w:id="18932">
    <w:p>
      <w:pPr>
        <w:pStyle w:val="FootnoteText"/>
      </w:pPr>
      <w:r>
        <w:rPr>
          <w:rStyle w:val="FootnoteReference"/>
        </w:rPr>
        <w:footnoteRef/>
      </w:r>
      <w:r>
        <w:t xml:space="preserve"> Cross-references for "my belly": Ezek 2:10; Ezek 3:14.</w:t>
      </w:r>
    </w:p>
  </w:footnote>
  <w:footnote w:id="18933">
    <w:p>
      <w:pPr>
        <w:pStyle w:val="FootnoteText"/>
      </w:pPr>
      <w:r>
        <w:rPr>
          <w:rStyle w:val="FootnoteReference"/>
        </w:rPr>
        <w:footnoteRef/>
      </w:r>
      <w:r>
        <w:t xml:space="preserve"> Cross-references: Jer 1:9-10; Jer 25:15-30; Rev 11:9; Rev 14:6; Rev 17:15.</w:t>
      </w:r>
    </w:p>
  </w:footnote>
  <w:footnote w:id="18934">
    <w:p>
      <w:pPr>
        <w:pStyle w:val="FootnoteText"/>
      </w:pPr>
      <w:r>
        <w:rPr>
          <w:rStyle w:val="FootnoteReference"/>
        </w:rPr>
        <w:footnoteRef/>
      </w:r>
      <w:r>
        <w:t xml:space="preserve"> Cross-references for "a reed": Isa 28:17; Ezek 40:3-5; Ezek 42:15-20; Zech 2:1-2; Gal 6:14-16; Rev 21:15.</w:t>
      </w:r>
    </w:p>
  </w:footnote>
  <w:footnote w:id="18935">
    <w:p>
      <w:pPr>
        <w:pStyle w:val="FootnoteText"/>
      </w:pPr>
      <w:r>
        <w:rPr>
          <w:rStyle w:val="FootnoteReference"/>
        </w:rPr>
        <w:footnoteRef/>
      </w:r>
      <w:r>
        <w:t xml:space="preserve"> Cross-references for "Rise": Num 33:18; 1Cor 3:16-17; 2Cor 6:16; Eph 2:20-22; 1Pet 2:5; 1Pet 2:9.</w:t>
      </w:r>
    </w:p>
  </w:footnote>
  <w:footnote w:id="189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9">
    <w:p>
      <w:pPr>
        <w:pStyle w:val="FootnoteText"/>
      </w:pPr>
      <w:r>
        <w:rPr>
          <w:rStyle w:val="FootnoteReference"/>
        </w:rPr>
        <w:footnoteRef/>
      </w:r>
      <w:r>
        <w:t xml:space="preserve"> Cross-references for "the court": Ezek 40:17-20; Ezek 42:20.</w:t>
      </w:r>
    </w:p>
  </w:footnote>
  <w:footnote w:id="18940">
    <w:p>
      <w:pPr>
        <w:pStyle w:val="FootnoteText"/>
      </w:pPr>
      <w:r>
        <w:rPr>
          <w:rStyle w:val="FootnoteReference"/>
        </w:rPr>
        <w:footnoteRef/>
      </w:r>
      <w:r>
        <w:t xml:space="preserve"> Cross-references for "tread": Dan 7:19; Dan 8:10; Dan 8:24-25; Matt 5:13; Heb 10:29.</w:t>
      </w:r>
    </w:p>
  </w:footnote>
  <w:footnote w:id="18941">
    <w:p>
      <w:pPr>
        <w:pStyle w:val="FootnoteText"/>
      </w:pPr>
      <w:r>
        <w:rPr>
          <w:rStyle w:val="FootnoteReference"/>
        </w:rPr>
        <w:footnoteRef/>
      </w:r>
      <w:r>
        <w:t xml:space="preserve"> Cross-references for "forty": Num 14:34; Dan 7:25; Dan 12:7; Dan 12:11-12; Rev 11:3; Rev 11:11; Rev 12:6; Rev 13:5.</w:t>
      </w:r>
    </w:p>
  </w:footnote>
  <w:footnote w:id="18942">
    <w:p>
      <w:pPr>
        <w:pStyle w:val="FootnoteText"/>
      </w:pPr>
      <w:r>
        <w:rPr>
          <w:rStyle w:val="FootnoteReference"/>
        </w:rPr>
        <w:footnoteRef/>
      </w:r>
      <w:r>
        <w:t xml:space="preserve"> Cross-references for "I will give power": John 3:27; 1Cor 12:28; Eph 4:11.</w:t>
      </w:r>
    </w:p>
  </w:footnote>
  <w:footnote w:id="18943">
    <w:p>
      <w:pPr>
        <w:pStyle w:val="FootnoteText"/>
      </w:pPr>
      <w:r>
        <w:rPr>
          <w:rStyle w:val="FootnoteReference"/>
        </w:rPr>
        <w:footnoteRef/>
      </w:r>
      <w:r>
        <w:t xml:space="preserve"> Cross-references for "witnesses": Luke 24:48; John 15:27; Acts 1:8; Acts 2:32; Acts 3:15; Acts 13:31; Rev 20:4.</w:t>
      </w:r>
    </w:p>
  </w:footnote>
  <w:footnote w:id="18944">
    <w:p>
      <w:pPr>
        <w:pStyle w:val="FootnoteText"/>
      </w:pPr>
      <w:r>
        <w:rPr>
          <w:rStyle w:val="FootnoteReference"/>
        </w:rPr>
        <w:footnoteRef/>
      </w:r>
      <w:r>
        <w:t xml:space="preserve"> Cross-references for "a thousand": Rev 11:2; Rev 12:6.</w:t>
      </w:r>
    </w:p>
  </w:footnote>
  <w:footnote w:id="18945">
    <w:p>
      <w:pPr>
        <w:pStyle w:val="FootnoteText"/>
      </w:pPr>
      <w:r>
        <w:rPr>
          <w:rStyle w:val="FootnoteReference"/>
        </w:rPr>
        <w:footnoteRef/>
      </w:r>
      <w:r>
        <w:t xml:space="preserve"> Cross-references for "clothed": Gen 37:34; 1Chr 21:16; Job 16:15; Isa 22:12; Lam 2:10; John 3:5-8; Esth 4:1-2.</w:t>
      </w:r>
    </w:p>
  </w:footnote>
  <w:footnote w:id="18946">
    <w:p>
      <w:pPr>
        <w:pStyle w:val="FootnoteText"/>
      </w:pPr>
      <w:r>
        <w:rPr>
          <w:rStyle w:val="FootnoteReference"/>
        </w:rPr>
        <w:footnoteRef/>
      </w:r>
      <w:r>
        <w:t xml:space="preserve"> Cross-references: Num 11:26; Deut 17:6; Deut 19:15; Matt 18:16; 2Cor 13:1.</w:t>
      </w:r>
    </w:p>
  </w:footnote>
  <w:footnote w:id="18947">
    <w:p>
      <w:pPr>
        <w:pStyle w:val="FootnoteText"/>
      </w:pPr>
      <w:r>
        <w:rPr>
          <w:rStyle w:val="FootnoteReference"/>
        </w:rPr>
        <w:footnoteRef/>
      </w:r>
      <w:r>
        <w:t xml:space="preserve"> Cross-references for "two olive": Ps 52:8; Jer 11:16; Zech 4:2-3; Zech 4:11-14; Rom 11:17.</w:t>
      </w:r>
    </w:p>
  </w:footnote>
  <w:footnote w:id="18948">
    <w:p>
      <w:pPr>
        <w:pStyle w:val="FootnoteText"/>
      </w:pPr>
      <w:r>
        <w:rPr>
          <w:rStyle w:val="FootnoteReference"/>
        </w:rPr>
        <w:footnoteRef/>
      </w:r>
      <w:r>
        <w:t xml:space="preserve"> Cross-references for "two candlesticks": Matt 5:14-16; Luke 11:33; Rev 1:20.</w:t>
      </w:r>
    </w:p>
  </w:footnote>
  <w:footnote w:id="18949">
    <w:p>
      <w:pPr>
        <w:pStyle w:val="FootnoteText"/>
      </w:pPr>
      <w:r>
        <w:rPr>
          <w:rStyle w:val="FootnoteReference"/>
        </w:rPr>
        <w:footnoteRef/>
      </w:r>
      <w:r>
        <w:t xml:space="preserve"> Cross-references for "standing": Deut 10:8; 1Kgs 17:1.</w:t>
      </w:r>
    </w:p>
  </w:footnote>
  <w:footnote w:id="18950">
    <w:p>
      <w:pPr>
        <w:pStyle w:val="FootnoteText"/>
      </w:pPr>
      <w:r>
        <w:rPr>
          <w:rStyle w:val="FootnoteReference"/>
        </w:rPr>
        <w:footnoteRef/>
      </w:r>
      <w:r>
        <w:t xml:space="preserve"> Cross-references for "the God": Exod 8:22; Isa 54:5; Mic 4:13; Zech 4:14.</w:t>
      </w:r>
    </w:p>
  </w:footnote>
  <w:footnote w:id="18951">
    <w:p>
      <w:pPr>
        <w:pStyle w:val="FootnoteText"/>
      </w:pPr>
      <w:r>
        <w:rPr>
          <w:rStyle w:val="FootnoteReference"/>
        </w:rPr>
        <w:footnoteRef/>
      </w:r>
      <w:r>
        <w:t xml:space="preserve"> Cross-references for "fire": Num 16:28-35; 2Kgs 1:10-12; Ps 18:8; Isa 11:4; Jer 1:10; Jer 5:14; Ezek 43:3; Hos 6:5; Zech 1:6; Zech 2:8; Acts 9:4-5.</w:t>
      </w:r>
    </w:p>
  </w:footnote>
  <w:footnote w:id="18952">
    <w:p>
      <w:pPr>
        <w:pStyle w:val="FootnoteText"/>
      </w:pPr>
      <w:r>
        <w:rPr>
          <w:rStyle w:val="FootnoteReference"/>
        </w:rPr>
        <w:footnoteRef/>
      </w:r>
      <w:r>
        <w:t xml:space="preserve"> Cross-references for "power": 1Kgs 17:1; Luke 4:25; Jas 5:16-18.</w:t>
      </w:r>
    </w:p>
  </w:footnote>
  <w:footnote w:id="18953">
    <w:p>
      <w:pPr>
        <w:pStyle w:val="FootnoteText"/>
      </w:pPr>
      <w:r>
        <w:rPr>
          <w:rStyle w:val="FootnoteReference"/>
        </w:rPr>
        <w:footnoteRef/>
      </w:r>
      <w:r>
        <w:t xml:space="preserve"> Cross-references for "have power over": Ps 105:26-36; Ezek 12:14.</w:t>
      </w:r>
    </w:p>
  </w:footnote>
  <w:footnote w:id="18954">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5">
    <w:p>
      <w:pPr>
        <w:pStyle w:val="FootnoteText"/>
      </w:pPr>
      <w:r>
        <w:rPr>
          <w:rStyle w:val="FootnoteReference"/>
        </w:rPr>
        <w:footnoteRef/>
      </w:r>
      <w:r>
        <w:t xml:space="preserve"> Cross-references: Rev 9:2.</w:t>
      </w:r>
    </w:p>
  </w:footnote>
  <w:footnote w:id="18956">
    <w:p>
      <w:pPr>
        <w:pStyle w:val="FootnoteText"/>
      </w:pPr>
      <w:r>
        <w:rPr>
          <w:rStyle w:val="FootnoteReference"/>
        </w:rPr>
        <w:footnoteRef/>
      </w:r>
      <w:r>
        <w:t xml:space="preserve"> Cross-references for "their dead": Ps 79:2-3; Jer 26:23; Ezek 37:11; Rev 11:9.</w:t>
      </w:r>
    </w:p>
  </w:footnote>
  <w:footnote w:id="18957">
    <w:p>
      <w:pPr>
        <w:pStyle w:val="FootnoteText"/>
      </w:pPr>
      <w:r>
        <w:rPr>
          <w:rStyle w:val="FootnoteReference"/>
        </w:rPr>
        <w:footnoteRef/>
      </w:r>
      <w:r>
        <w:t xml:space="preserve"> Cross-references for "the great": Rev 11:13; Rev 14:8; Rev 16:19; Rev 17:1; Rev 17:5; Rev 18:2; Rev 18:10; Rev 18:18; Rev 18:21.</w:t>
      </w:r>
    </w:p>
  </w:footnote>
  <w:footnote w:id="18958">
    <w:p>
      <w:pPr>
        <w:pStyle w:val="FootnoteText"/>
      </w:pPr>
      <w:r>
        <w:rPr>
          <w:rStyle w:val="FootnoteReference"/>
        </w:rPr>
        <w:footnoteRef/>
      </w:r>
      <w:r>
        <w:t xml:space="preserve"> Place name: Sodom. Place-name meaning: Sodom — their secret; their cement. Source form: Sodom. Greek form: σοδομων.</w:t>
      </w:r>
    </w:p>
  </w:footnote>
  <w:footnote w:id="189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60">
    <w:p>
      <w:pPr>
        <w:pStyle w:val="FootnoteText"/>
      </w:pPr>
      <w:r>
        <w:rPr>
          <w:rStyle w:val="FootnoteReference"/>
        </w:rPr>
        <w:footnoteRef/>
      </w:r>
      <w:r>
        <w:t xml:space="preserve"> Cross-references for "our Lord": Luke 13:33-34; Acts 9:4; Heb 6:6; Heb 13:12; Rev 18:24.</w:t>
      </w:r>
    </w:p>
  </w:footnote>
  <w:footnote w:id="18961">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2">
    <w:p>
      <w:pPr>
        <w:pStyle w:val="FootnoteText"/>
      </w:pPr>
      <w:r>
        <w:rPr>
          <w:rStyle w:val="FootnoteReference"/>
        </w:rPr>
        <w:footnoteRef/>
      </w:r>
      <w:r>
        <w:t xml:space="preserve"> Cross-references for "Sodom": Gen 13:13; Gen 19:24; Isa 1:10; Jer 23:14; Ezek 16:53-55; Amos 4:11; Matt 10:15; 2Pet 2:6; Jude 1:7.</w:t>
      </w:r>
    </w:p>
  </w:footnote>
  <w:footnote w:id="18963">
    <w:p>
      <w:pPr>
        <w:pStyle w:val="FootnoteText"/>
      </w:pPr>
      <w:r>
        <w:rPr>
          <w:rStyle w:val="FootnoteReference"/>
        </w:rPr>
        <w:footnoteRef/>
      </w:r>
      <w:r>
        <w:t xml:space="preserve"> Cross-references for "Egypt": Exod 1:13-14; Exod 3:7; Exod 20:2; Ps 78:43-51.</w:t>
      </w:r>
    </w:p>
  </w:footnote>
  <w:footnote w:id="18964">
    <w:p>
      <w:pPr>
        <w:pStyle w:val="FootnoteText"/>
      </w:pPr>
      <w:r>
        <w:rPr>
          <w:rStyle w:val="FootnoteReference"/>
        </w:rPr>
        <w:footnoteRef/>
      </w:r>
      <w:r>
        <w:t xml:space="preserve"> Cross-references for "three": Rev 11:2-3; Rev 11:11.</w:t>
      </w:r>
    </w:p>
  </w:footnote>
  <w:footnote w:id="18965">
    <w:p>
      <w:pPr>
        <w:pStyle w:val="FootnoteText"/>
      </w:pPr>
      <w:r>
        <w:rPr>
          <w:rStyle w:val="FootnoteReference"/>
        </w:rPr>
        <w:footnoteRef/>
      </w:r>
      <w:r>
        <w:t xml:space="preserve"> Cross-references for "and shall not": Ps 79:2-3; Eccl 6:3; Isa 33:1; Jer 7:33; Matt 7:2; Rev 5:8; Rev 19:17-18.</w:t>
      </w:r>
    </w:p>
  </w:footnote>
  <w:footnote w:id="18966">
    <w:p>
      <w:pPr>
        <w:pStyle w:val="FootnoteText"/>
      </w:pPr>
      <w:r>
        <w:rPr>
          <w:rStyle w:val="FootnoteReference"/>
        </w:rPr>
        <w:footnoteRef/>
      </w:r>
      <w:r>
        <w:t xml:space="preserve"> Cross-references for "dwell": Matt 10:22; Rev 12:13; Rev 13:8; Rev 13:14.</w:t>
      </w:r>
    </w:p>
  </w:footnote>
  <w:footnote w:id="18967">
    <w:p>
      <w:pPr>
        <w:pStyle w:val="FootnoteText"/>
      </w:pPr>
      <w:r>
        <w:rPr>
          <w:rStyle w:val="FootnoteReference"/>
        </w:rPr>
        <w:footnoteRef/>
      </w:r>
      <w:r>
        <w:t xml:space="preserve"> Cross-references for "rejoice": Judg 16:23-24; Ps 13:4; Ps 35:19; Ps 35:24-26; Ps 89:42; Prov 24:17; Jer 50:11; Obad 1:12; Mic 7:8; John 16:20.</w:t>
      </w:r>
    </w:p>
  </w:footnote>
  <w:footnote w:id="18968">
    <w:p>
      <w:pPr>
        <w:pStyle w:val="FootnoteText"/>
      </w:pPr>
      <w:r>
        <w:rPr>
          <w:rStyle w:val="FootnoteReference"/>
        </w:rPr>
        <w:footnoteRef/>
      </w:r>
      <w:r>
        <w:t xml:space="preserve"> Cross-references for "make": Neh 8:10-12; 1Cor 13:6; Esth 9:19-22.</w:t>
      </w:r>
    </w:p>
  </w:footnote>
  <w:footnote w:id="18969">
    <w:p>
      <w:pPr>
        <w:pStyle w:val="FootnoteText"/>
      </w:pPr>
      <w:r>
        <w:rPr>
          <w:rStyle w:val="FootnoteReference"/>
        </w:rPr>
        <w:footnoteRef/>
      </w:r>
      <w:r>
        <w:t xml:space="preserve"> Cross-references for "three": Rev 11:9.</w:t>
      </w:r>
    </w:p>
  </w:footnote>
  <w:footnote w:id="18970">
    <w:p>
      <w:pPr>
        <w:pStyle w:val="FootnoteText"/>
      </w:pPr>
      <w:r>
        <w:rPr>
          <w:rStyle w:val="FootnoteReference"/>
        </w:rPr>
        <w:footnoteRef/>
      </w:r>
      <w:r>
        <w:t xml:space="preserve"> Cross-references for "the spirit": Gen 2:7; Ezek 37:5-14; Rom 8:2; Rom 8:11.</w:t>
      </w:r>
    </w:p>
  </w:footnote>
  <w:footnote w:id="18971">
    <w:p>
      <w:pPr>
        <w:pStyle w:val="FootnoteText"/>
      </w:pPr>
      <w:r>
        <w:rPr>
          <w:rStyle w:val="FootnoteReference"/>
        </w:rPr>
        <w:footnoteRef/>
      </w:r>
      <w:r>
        <w:t xml:space="preserve"> Cross-references for "great": Rev 11:13.</w:t>
      </w:r>
    </w:p>
  </w:footnote>
  <w:footnote w:id="18972">
    <w:p>
      <w:pPr>
        <w:pStyle w:val="FootnoteText"/>
      </w:pPr>
      <w:r>
        <w:rPr>
          <w:rStyle w:val="FootnoteReference"/>
        </w:rPr>
        <w:footnoteRef/>
      </w:r>
      <w:r>
        <w:t xml:space="preserve"> Cross-references for "and their": Exod 14:25; 2Kgs 2:1; 2Kgs 2:5; 2Kgs 2:7; Ps 86:17; Ps 112:10; Mal 3:18; Luke 16:23.</w:t>
      </w:r>
    </w:p>
  </w:footnote>
  <w:footnote w:id="18973">
    <w:p>
      <w:pPr>
        <w:pStyle w:val="FootnoteText"/>
      </w:pPr>
      <w:r>
        <w:rPr>
          <w:rStyle w:val="FootnoteReference"/>
        </w:rPr>
        <w:footnoteRef/>
      </w:r>
      <w:r>
        <w:t xml:space="preserve"> Cross-references: Isa 60:8; Acts 1:9; 1Thess 4:17.</w:t>
      </w:r>
    </w:p>
  </w:footnote>
  <w:footnote w:id="18974">
    <w:p>
      <w:pPr>
        <w:pStyle w:val="FootnoteText"/>
      </w:pPr>
      <w:r>
        <w:rPr>
          <w:rStyle w:val="FootnoteReference"/>
        </w:rPr>
        <w:footnoteRef/>
      </w:r>
      <w:r>
        <w:t xml:space="preserve"> Cross-references for "was there": Rev 6:12; Rev 8:5; Rev 11:19; Rev 16:18.</w:t>
      </w:r>
    </w:p>
  </w:footnote>
  <w:footnote w:id="18975">
    <w:p>
      <w:pPr>
        <w:pStyle w:val="FootnoteText"/>
      </w:pPr>
      <w:r>
        <w:rPr>
          <w:rStyle w:val="FootnoteReference"/>
        </w:rPr>
        <w:footnoteRef/>
      </w:r>
      <w:r>
        <w:t xml:space="preserve"> Cross-references for "and the tenth": Rev 8:9-12; Rev 13:1-3; Rev 16:10; Rev 16:19.</w:t>
      </w:r>
    </w:p>
  </w:footnote>
  <w:footnote w:id="18976">
    <w:p>
      <w:pPr>
        <w:pStyle w:val="FootnoteText"/>
      </w:pPr>
      <w:r>
        <w:rPr>
          <w:rStyle w:val="FootnoteReference"/>
        </w:rPr>
        <w:footnoteRef/>
      </w:r>
      <w:r>
        <w:t xml:space="preserve"> Cross-references for "and the remnant": Rev 11:11.</w:t>
      </w:r>
    </w:p>
  </w:footnote>
  <w:footnote w:id="18977">
    <w:p>
      <w:pPr>
        <w:pStyle w:val="FootnoteText"/>
      </w:pPr>
      <w:r>
        <w:rPr>
          <w:rStyle w:val="FootnoteReference"/>
        </w:rPr>
        <w:footnoteRef/>
      </w:r>
      <w:r>
        <w:t xml:space="preserve"> Cross-references for "gave": Josh 7:19; 1Sam 6:5; Isa 26:15-16; Jer 13:16; Mal 2:2; Rev 14:7; Rev 15:4; Rev 16:9.</w:t>
      </w:r>
    </w:p>
  </w:footnote>
  <w:footnote w:id="18978">
    <w:p>
      <w:pPr>
        <w:pStyle w:val="FootnoteText"/>
      </w:pPr>
      <w:r>
        <w:rPr>
          <w:rStyle w:val="FootnoteReference"/>
        </w:rPr>
        <w:footnoteRef/>
      </w:r>
      <w:r>
        <w:t xml:space="preserve"> Cross-references: Gen 6:4; Acts 1:15; Rev 3:4.</w:t>
      </w:r>
    </w:p>
  </w:footnote>
  <w:footnote w:id="18979">
    <w:p>
      <w:pPr>
        <w:pStyle w:val="FootnoteText"/>
      </w:pPr>
      <w:r>
        <w:rPr>
          <w:rStyle w:val="FootnoteReference"/>
        </w:rPr>
        <w:footnoteRef/>
      </w:r>
      <w:r>
        <w:t xml:space="preserve"> Cross-references: Rev 8:13; Rev 9:12; Rev 15:1; Rev 16:1-21.</w:t>
      </w:r>
    </w:p>
  </w:footnote>
  <w:footnote w:id="18980">
    <w:p>
      <w:pPr>
        <w:pStyle w:val="FootnoteText"/>
      </w:pPr>
      <w:r>
        <w:rPr>
          <w:rStyle w:val="FootnoteReference"/>
        </w:rPr>
        <w:footnoteRef/>
      </w:r>
      <w:r>
        <w:t xml:space="preserve"> Cross-references for "the seventh": Rev 8:2-6; Rev 8:12; Rev 9:1; Rev 9:13; Rev 10:7.</w:t>
      </w:r>
    </w:p>
  </w:footnote>
  <w:footnote w:id="18981">
    <w:p>
      <w:pPr>
        <w:pStyle w:val="FootnoteText"/>
      </w:pPr>
      <w:r>
        <w:rPr>
          <w:rStyle w:val="FootnoteReference"/>
        </w:rPr>
        <w:footnoteRef/>
      </w:r>
      <w:r>
        <w:t xml:space="preserve"> Cross-references for "and there": Isa 27:13; Isa 44:23; Luke 15:6; Luke 15:10; Rev 12:10; Rev 16:17; Rev 19:6.</w:t>
      </w:r>
    </w:p>
  </w:footnote>
  <w:footnote w:id="18982">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3">
    <w:p>
      <w:pPr>
        <w:pStyle w:val="FootnoteText"/>
      </w:pPr>
      <w:r>
        <w:rPr>
          <w:rStyle w:val="FootnoteReference"/>
        </w:rPr>
        <w:footnoteRef/>
      </w:r>
      <w:r>
        <w:t xml:space="preserve"> Personal name: Christ. Personal-name meaning: Christ — anointed. Source form: Christ.</w:t>
      </w:r>
    </w:p>
  </w:footnote>
  <w:footnote w:id="18984">
    <w:p>
      <w:pPr>
        <w:pStyle w:val="FootnoteText"/>
      </w:pPr>
      <w:r>
        <w:rPr>
          <w:rStyle w:val="FootnoteReference"/>
        </w:rPr>
        <w:footnoteRef/>
      </w:r>
      <w:r>
        <w:t xml:space="preserve"> Cross-references: Rev 4:4; Rev 4:10; Rev 5:5-8; Rev 5:14; Rev 7:11; Rev 19:4.</w:t>
      </w:r>
    </w:p>
  </w:footnote>
  <w:footnote w:id="18985">
    <w:p>
      <w:pPr>
        <w:pStyle w:val="FootnoteText"/>
      </w:pPr>
      <w:r>
        <w:rPr>
          <w:rStyle w:val="FootnoteReference"/>
        </w:rPr>
        <w:footnoteRef/>
      </w:r>
      <w:r>
        <w:t xml:space="preserve"> Cross-references for "We give": Dan 2:23; Dan 6:10; Matt 11:25; Luke 10:21; John 11:41; 2Cor 2:14; 2Cor 9:15; 1Tim 1:12; Rev 4:9.</w:t>
      </w:r>
    </w:p>
  </w:footnote>
  <w:footnote w:id="18986">
    <w:p>
      <w:pPr>
        <w:pStyle w:val="FootnoteText"/>
      </w:pPr>
      <w:r>
        <w:rPr>
          <w:rStyle w:val="FootnoteReference"/>
        </w:rPr>
        <w:footnoteRef/>
      </w:r>
      <w:r>
        <w:t xml:space="preserve"> Cross-references for "Lord God Almighty": Gen 17:1; Rev 1:8; Rev 4:8; Rev 15:3; Rev 16:7; Rev 16:14.</w:t>
      </w:r>
    </w:p>
  </w:footnote>
  <w:footnote w:id="18987">
    <w:p>
      <w:pPr>
        <w:pStyle w:val="FootnoteText"/>
      </w:pPr>
      <w:r>
        <w:rPr>
          <w:rStyle w:val="FootnoteReference"/>
        </w:rPr>
        <w:footnoteRef/>
      </w:r>
      <w:r>
        <w:t xml:space="preserve"> Cross-references: Ps 21:13; Ps 57:11; Ps 64:9-10; Ps 98:1-3; Ps 102:13-18; Isa 51:9-11; Isa 52:10; Rev 11:15; Rev 19:6; Rev 19:11-21; Rev 20:1-3.</w:t>
      </w:r>
    </w:p>
  </w:footnote>
  <w:footnote w:id="18988">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9">
    <w:p>
      <w:pPr>
        <w:pStyle w:val="FootnoteText"/>
      </w:pPr>
      <w:r>
        <w:rPr>
          <w:rStyle w:val="FootnoteReference"/>
        </w:rPr>
        <w:footnoteRef/>
      </w:r>
      <w:r>
        <w:t xml:space="preserve"> Cross-references for "and the time": Isa 26:19-21; Dan 7:9-10; Dan 12:1-2; Heb 9:27; Rev 6:10-11; Rev 20:4-5; Rev 20:12; Rev 20:15.</w:t>
      </w:r>
    </w:p>
  </w:footnote>
  <w:footnote w:id="18990">
    <w:p>
      <w:pPr>
        <w:pStyle w:val="FootnoteText"/>
      </w:pPr>
      <w:r>
        <w:rPr>
          <w:rStyle w:val="FootnoteReference"/>
        </w:rPr>
        <w:footnoteRef/>
      </w:r>
      <w:r>
        <w:t xml:space="preserve"> Cross-references for "and that": Matt 5:12; 2Thess 1:5-7; Heb 11:25-26; Rev 22:12.</w:t>
      </w:r>
    </w:p>
  </w:footnote>
  <w:footnote w:id="18991">
    <w:p>
      <w:pPr>
        <w:pStyle w:val="FootnoteText"/>
      </w:pPr>
      <w:r>
        <w:rPr>
          <w:rStyle w:val="FootnoteReference"/>
        </w:rPr>
        <w:footnoteRef/>
      </w:r>
      <w:r>
        <w:t xml:space="preserve"> Cross-references: Rev 6:15-17; Rev 14:10; Rev 15:1; Rev 15:7; Rev 16:1-21; Rev 19:15.</w:t>
      </w:r>
    </w:p>
  </w:footnote>
  <w:footnote w:id="18992">
    <w:p>
      <w:pPr>
        <w:pStyle w:val="FootnoteText"/>
      </w:pPr>
      <w:r>
        <w:rPr>
          <w:rStyle w:val="FootnoteReference"/>
        </w:rPr>
        <w:footnoteRef/>
      </w:r>
      <w:r>
        <w:t xml:space="preserve"> Cross-references: Ps 85:9; Ps 103:11; Ps 115:13-14; Ps 147:11; Eccl 8:12; Eccl 12:13; Luke 1:50; Rev 19:5.</w:t>
      </w:r>
    </w:p>
  </w:footnote>
  <w:footnote w:id="18993">
    <w:p>
      <w:pPr>
        <w:pStyle w:val="FootnoteText"/>
      </w:pPr>
      <w:r>
        <w:rPr>
          <w:rStyle w:val="FootnoteReference"/>
        </w:rPr>
        <w:footnoteRef/>
      </w:r>
      <w:r>
        <w:t xml:space="preserve"> Cross-references: Dan 7:26; Dan 8:25; Dan 11:44-45; Rev 13:10; Rev 18:6; Rev 18:16-24; Rev 19:19; Rev 19:21.</w:t>
      </w:r>
    </w:p>
  </w:footnote>
  <w:footnote w:id="18994">
    <w:p>
      <w:pPr>
        <w:pStyle w:val="FootnoteText"/>
      </w:pPr>
      <w:r>
        <w:rPr>
          <w:rStyle w:val="FootnoteReference"/>
        </w:rPr>
        <w:footnoteRef/>
      </w:r>
      <w:r>
        <w:t xml:space="preserve"> Cross-references for "the temple": Isa 6:1-4; Rev 14:15-17; Rev 15:5-8; Rev 19:11.</w:t>
      </w:r>
    </w:p>
  </w:footnote>
  <w:footnote w:id="18995">
    <w:p>
      <w:pPr>
        <w:pStyle w:val="FootnoteText"/>
      </w:pPr>
      <w:r>
        <w:rPr>
          <w:rStyle w:val="FootnoteReference"/>
        </w:rPr>
        <w:footnoteRef/>
      </w:r>
      <w:r>
        <w:t xml:space="preserve"> Cross-references for "the ark": Exod 25:21-22; Num 4:5; Num 4:15; Num 10:33; 2Cor 3:14-16; Heb 9:4-8.</w:t>
      </w:r>
    </w:p>
  </w:footnote>
  <w:footnote w:id="18996">
    <w:p>
      <w:pPr>
        <w:pStyle w:val="FootnoteText"/>
      </w:pPr>
      <w:r>
        <w:rPr>
          <w:rStyle w:val="FootnoteReference"/>
        </w:rPr>
        <w:footnoteRef/>
      </w:r>
      <w:r>
        <w:t xml:space="preserve"> Cross-references for "and there were": Rev 4:5; Rev 8:5; Rev 11:13; Rev 11:15; Rev 16:18.</w:t>
      </w:r>
    </w:p>
  </w:footnote>
  <w:footnote w:id="18997">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8">
    <w:p>
      <w:pPr>
        <w:pStyle w:val="FootnoteText"/>
      </w:pPr>
      <w:r>
        <w:rPr>
          <w:rStyle w:val="FootnoteReference"/>
        </w:rPr>
        <w:footnoteRef/>
      </w:r>
      <w:r>
        <w:t xml:space="preserve"> Cross-references for "wonder": Matt 12:38; Matt 24:30; Luke 21:11; Luke 21:25.</w:t>
      </w:r>
    </w:p>
  </w:footnote>
  <w:footnote w:id="18999">
    <w:p>
      <w:pPr>
        <w:pStyle w:val="FootnoteText"/>
      </w:pPr>
      <w:r>
        <w:rPr>
          <w:rStyle w:val="FootnoteReference"/>
        </w:rPr>
        <w:footnoteRef/>
      </w:r>
      <w:r>
        <w:t xml:space="preserve"> Cross-references for "a woman": Isa 49:14-23; Isa 54:5-7; Isa 60:1-4; Hos 2:19-20; John 3:29; 2Cor 11:2; Eph 5:25-27; Eph 5:32.</w:t>
      </w:r>
    </w:p>
  </w:footnote>
  <w:footnote w:id="19000">
    <w:p>
      <w:pPr>
        <w:pStyle w:val="FootnoteText"/>
      </w:pPr>
      <w:r>
        <w:rPr>
          <w:rStyle w:val="FootnoteReference"/>
        </w:rPr>
        <w:footnoteRef/>
      </w:r>
      <w:r>
        <w:t xml:space="preserve"> Cross-references for "clothed": Ps 84:11; Isa 60:19-20; Isa 61:10; Mal 4:2; Rom 3:22; Rom 13:14; Gal 3:27; Rev 21:23.</w:t>
      </w:r>
    </w:p>
  </w:footnote>
  <w:footnote w:id="19001">
    <w:p>
      <w:pPr>
        <w:pStyle w:val="FootnoteText"/>
      </w:pPr>
      <w:r>
        <w:rPr>
          <w:rStyle w:val="FootnoteReference"/>
        </w:rPr>
        <w:footnoteRef/>
      </w:r>
      <w:r>
        <w:t xml:space="preserve"> Cross-references for "crown": Isa 62:3; Zech 9:16; Rev 1:20; Rev 21:14.</w:t>
      </w:r>
    </w:p>
  </w:footnote>
  <w:footnote w:id="19002">
    <w:p>
      <w:pPr>
        <w:pStyle w:val="FootnoteText"/>
      </w:pPr>
      <w:r>
        <w:rPr>
          <w:rStyle w:val="FootnoteReference"/>
        </w:rPr>
        <w:footnoteRef/>
      </w:r>
      <w:r>
        <w:t xml:space="preserve"> Cross-references for "travailing": Isa 53:11; Isa 54:1; Isa 66:7-8; Mic 5:3; John 16:21; Gal 4:19; Gal 4:27; Rev 12:4.</w:t>
      </w:r>
    </w:p>
  </w:footnote>
  <w:footnote w:id="19003">
    <w:p>
      <w:pPr>
        <w:pStyle w:val="FootnoteText"/>
      </w:pPr>
      <w:r>
        <w:rPr>
          <w:rStyle w:val="FootnoteReference"/>
        </w:rPr>
        <w:footnoteRef/>
      </w:r>
      <w:r>
        <w:t xml:space="preserve"> Cross-references for "wonder": Rev 12:1.</w:t>
      </w:r>
    </w:p>
  </w:footnote>
  <w:footnote w:id="19004">
    <w:p>
      <w:pPr>
        <w:pStyle w:val="FootnoteText"/>
      </w:pPr>
      <w:r>
        <w:rPr>
          <w:rStyle w:val="FootnoteReference"/>
        </w:rPr>
        <w:footnoteRef/>
      </w:r>
      <w:r>
        <w:t xml:space="preserve"> Cross-references for "a great": Isa 27:1; Isa 51:9; Rev 12:4; Rev 12:9; Rev 12:17; Rev 13:2; Rev 13:4; Rev 16:13; Rev 17:3-4; Rev 20:2.</w:t>
      </w:r>
    </w:p>
  </w:footnote>
  <w:footnote w:id="19005">
    <w:p>
      <w:pPr>
        <w:pStyle w:val="FootnoteText"/>
      </w:pPr>
      <w:r>
        <w:rPr>
          <w:rStyle w:val="FootnoteReference"/>
        </w:rPr>
        <w:footnoteRef/>
      </w:r>
      <w:r>
        <w:t xml:space="preserve"> Cross-references for "seven heads": Rev 13:1; Rev 13:3; Rev 17:9-10.</w:t>
      </w:r>
    </w:p>
  </w:footnote>
  <w:footnote w:id="19006">
    <w:p>
      <w:pPr>
        <w:pStyle w:val="FootnoteText"/>
      </w:pPr>
      <w:r>
        <w:rPr>
          <w:rStyle w:val="FootnoteReference"/>
        </w:rPr>
        <w:footnoteRef/>
      </w:r>
      <w:r>
        <w:t xml:space="preserve"> Cross-references for "seven crowns": Rev 13:1.</w:t>
      </w:r>
    </w:p>
  </w:footnote>
  <w:footnote w:id="19007">
    <w:p>
      <w:pPr>
        <w:pStyle w:val="FootnoteText"/>
      </w:pPr>
      <w:r>
        <w:rPr>
          <w:rStyle w:val="FootnoteReference"/>
        </w:rPr>
        <w:footnoteRef/>
      </w:r>
      <w:r>
        <w:t xml:space="preserve"> Cross-references: Isa 9:15; Dan 2:42; Dan 7:7-8; Dan 7:20; Dan 7:24; Rev 17:3; Rev 17:7; Rev 17:12; Rev 17:16.</w:t>
      </w:r>
    </w:p>
  </w:footnote>
  <w:footnote w:id="19008">
    <w:p>
      <w:pPr>
        <w:pStyle w:val="FootnoteText"/>
      </w:pPr>
      <w:r>
        <w:rPr>
          <w:rStyle w:val="FootnoteReference"/>
        </w:rPr>
        <w:footnoteRef/>
      </w:r>
      <w:r>
        <w:t xml:space="preserve"> Cross-references for "his tail": Dan 8:9-12; Rev 9:10; Rev 9:19.</w:t>
      </w:r>
    </w:p>
  </w:footnote>
  <w:footnote w:id="19009">
    <w:p>
      <w:pPr>
        <w:pStyle w:val="FootnoteText"/>
      </w:pPr>
      <w:r>
        <w:rPr>
          <w:rStyle w:val="FootnoteReference"/>
        </w:rPr>
        <w:footnoteRef/>
      </w:r>
      <w:r>
        <w:t xml:space="preserve"> Cross-references for "of the": Rev 17:18.</w:t>
      </w:r>
    </w:p>
  </w:footnote>
  <w:footnote w:id="19010">
    <w:p>
      <w:pPr>
        <w:pStyle w:val="FootnoteText"/>
      </w:pPr>
      <w:r>
        <w:rPr>
          <w:rStyle w:val="FootnoteReference"/>
        </w:rPr>
        <w:footnoteRef/>
      </w:r>
      <w:r>
        <w:t xml:space="preserve"> Cross-references for "the dragon": Exod 1:16; Matt 2:3-16; John 8:44; 1Pet 5:8; Rev 12:2.</w:t>
      </w:r>
    </w:p>
  </w:footnote>
  <w:footnote w:id="19011">
    <w:p>
      <w:pPr>
        <w:pStyle w:val="FootnoteText"/>
      </w:pPr>
      <w:r>
        <w:rPr>
          <w:rStyle w:val="FootnoteReference"/>
        </w:rPr>
        <w:footnoteRef/>
      </w:r>
      <w:r>
        <w:t xml:space="preserve"> Cross-references for "rule": Ps 2:9-10; Rev 2:26-27; Rev 19:15.</w:t>
      </w:r>
    </w:p>
  </w:footnote>
  <w:footnote w:id="19012">
    <w:p>
      <w:pPr>
        <w:pStyle w:val="FootnoteText"/>
      </w:pPr>
      <w:r>
        <w:rPr>
          <w:rStyle w:val="FootnoteReference"/>
        </w:rPr>
        <w:footnoteRef/>
      </w:r>
      <w:r>
        <w:t xml:space="preserve"> Cross-references for "caught": Mark 16:19; Rev 11:12.</w:t>
      </w:r>
    </w:p>
  </w:footnote>
  <w:footnote w:id="190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6">
    <w:p>
      <w:pPr>
        <w:pStyle w:val="FootnoteText"/>
      </w:pPr>
      <w:r>
        <w:rPr>
          <w:rStyle w:val="FootnoteReference"/>
        </w:rPr>
        <w:footnoteRef/>
      </w:r>
      <w:r>
        <w:t xml:space="preserve"> Cross-references: Isa 7:14; Jer 31:22; Mic 5:3; Matt 1:25; Rev 12:2.</w:t>
      </w:r>
    </w:p>
  </w:footnote>
  <w:footnote w:id="19017">
    <w:p>
      <w:pPr>
        <w:pStyle w:val="FootnoteText"/>
      </w:pPr>
      <w:r>
        <w:rPr>
          <w:rStyle w:val="FootnoteReference"/>
        </w:rPr>
        <w:footnoteRef/>
      </w:r>
      <w:r>
        <w:t xml:space="preserve"> Cross-references for "the woman": Rev 12:4; Rev 12:14.</w:t>
      </w:r>
    </w:p>
  </w:footnote>
  <w:footnote w:id="19018">
    <w:p>
      <w:pPr>
        <w:pStyle w:val="FootnoteText"/>
      </w:pPr>
      <w:r>
        <w:rPr>
          <w:rStyle w:val="FootnoteReference"/>
        </w:rPr>
        <w:footnoteRef/>
      </w:r>
      <w:r>
        <w:t xml:space="preserve"> Cross-references for "a thousand": Rev 11:2-3.</w:t>
      </w:r>
    </w:p>
  </w:footnote>
  <w:footnote w:id="19019">
    <w:p>
      <w:pPr>
        <w:pStyle w:val="FootnoteText"/>
      </w:pPr>
      <w:r>
        <w:rPr>
          <w:rStyle w:val="FootnoteReference"/>
        </w:rPr>
        <w:footnoteRef/>
      </w:r>
      <w:r>
        <w:t xml:space="preserve"> Divine or supernatural name: Michael. Divine/supernatural-name meaning: Michael — Who is like God?. Source form: Michael.</w:t>
      </w:r>
    </w:p>
  </w:footnote>
  <w:footnote w:id="19020">
    <w:p>
      <w:pPr>
        <w:pStyle w:val="FootnoteText"/>
      </w:pPr>
      <w:r>
        <w:rPr>
          <w:rStyle w:val="FootnoteReference"/>
        </w:rPr>
        <w:footnoteRef/>
      </w:r>
      <w:r>
        <w:t xml:space="preserve"> Cross-references for "his angels": Ps 78:49; Matt 25:41; 2Cor 12:7; 2Pet 2:4; Rev 12:9.</w:t>
      </w:r>
    </w:p>
  </w:footnote>
  <w:footnote w:id="19021">
    <w:p>
      <w:pPr>
        <w:pStyle w:val="FootnoteText"/>
      </w:pPr>
      <w:r>
        <w:rPr>
          <w:rStyle w:val="FootnoteReference"/>
        </w:rPr>
        <w:footnoteRef/>
      </w:r>
      <w:r>
        <w:t xml:space="preserve"> Cross-references for "the dragon": Rev 12:3-4; Rev 20:2.</w:t>
      </w:r>
    </w:p>
  </w:footnote>
  <w:footnote w:id="19022">
    <w:p>
      <w:pPr>
        <w:pStyle w:val="FootnoteText"/>
      </w:pPr>
      <w:r>
        <w:rPr>
          <w:rStyle w:val="FootnoteReference"/>
        </w:rPr>
        <w:footnoteRef/>
      </w:r>
      <w:r>
        <w:t xml:space="preserve"> Cross-references: Isa 34:5; Eph 6:12; Rev 13:7; Rev 19:11-20.</w:t>
      </w:r>
    </w:p>
  </w:footnote>
  <w:footnote w:id="19023">
    <w:p>
      <w:pPr>
        <w:pStyle w:val="FootnoteText"/>
      </w:pPr>
      <w:r>
        <w:rPr>
          <w:rStyle w:val="FootnoteReference"/>
        </w:rPr>
        <w:footnoteRef/>
      </w:r>
      <w:r>
        <w:t xml:space="preserve"> Cross-references for "Michael": Isa 55:4; Dan 10:13; Dan 10:21; Dan 12:1; Heb 2:10; Jude 1:9.</w:t>
      </w:r>
    </w:p>
  </w:footnote>
  <w:footnote w:id="19024">
    <w:p>
      <w:pPr>
        <w:pStyle w:val="FootnoteText"/>
      </w:pPr>
      <w:r>
        <w:rPr>
          <w:rStyle w:val="FootnoteReference"/>
        </w:rPr>
        <w:footnoteRef/>
      </w:r>
      <w:r>
        <w:t xml:space="preserve"> Cross-references for "did not prevail": Ps 13:4; Ps 118:10-13; Ps 129:2; Jer 1:19; Jer 5:22; Matt 16:18; Rom 8:31-39; Rev 12:11.</w:t>
      </w:r>
    </w:p>
  </w:footnote>
  <w:footnote w:id="19025">
    <w:p>
      <w:pPr>
        <w:pStyle w:val="FootnoteText"/>
      </w:pPr>
      <w:r>
        <w:rPr>
          <w:rStyle w:val="FootnoteReference"/>
        </w:rPr>
        <w:footnoteRef/>
      </w:r>
      <w:r>
        <w:t xml:space="preserve"> Cross-references for "their": Job 7:10; Job 8:18; Job 20:9; Job 27:21-23; Ps 37:10; Acts 1:25; Jude 1:6.</w:t>
      </w:r>
    </w:p>
  </w:footnote>
  <w:footnote w:id="19026">
    <w:p>
      <w:pPr>
        <w:pStyle w:val="FootnoteText"/>
      </w:pPr>
      <w:r>
        <w:rPr>
          <w:rStyle w:val="FootnoteReference"/>
        </w:rPr>
        <w:footnoteRef/>
      </w:r>
      <w:r>
        <w:t xml:space="preserve"> Cross-references for "the great": Luke 10:18; John 12:31; Rev 12:3; Rev 12:7.</w:t>
      </w:r>
    </w:p>
  </w:footnote>
  <w:footnote w:id="19027">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8">
    <w:p>
      <w:pPr>
        <w:pStyle w:val="FootnoteText"/>
      </w:pPr>
      <w:r>
        <w:rPr>
          <w:rStyle w:val="FootnoteReference"/>
        </w:rPr>
        <w:footnoteRef/>
      </w:r>
      <w:r>
        <w:t xml:space="preserve"> Divine or supernatural name: Satan. Divine/supernatural-name meaning: Satan — contrary; adversary; enemy; accuser. Source form: Satan.</w:t>
      </w:r>
    </w:p>
  </w:footnote>
  <w:footnote w:id="19029">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30">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1">
    <w:p>
      <w:pPr>
        <w:pStyle w:val="FootnoteText"/>
      </w:pPr>
      <w:r>
        <w:rPr>
          <w:rStyle w:val="FootnoteReference"/>
        </w:rPr>
        <w:footnoteRef/>
      </w:r>
      <w:r>
        <w:t xml:space="preserve"> Cross-references for "I heard": Rev 11:15; Rev 19:1-7.</w:t>
      </w:r>
    </w:p>
  </w:footnote>
  <w:footnote w:id="19032">
    <w:p>
      <w:pPr>
        <w:pStyle w:val="FootnoteText"/>
      </w:pPr>
      <w:r>
        <w:rPr>
          <w:rStyle w:val="FootnoteReference"/>
        </w:rPr>
        <w:footnoteRef/>
      </w:r>
      <w:r>
        <w:t xml:space="preserve"> Cross-references for "the kingdom": 1Chr 29:11; Ps 22:28; Ps 45:6; Ps 145:11-13; Dan 2:44; Matt 6:10; Luke 11:2.</w:t>
      </w:r>
    </w:p>
  </w:footnote>
  <w:footnote w:id="19033">
    <w:p>
      <w:pPr>
        <w:pStyle w:val="FootnoteText"/>
      </w:pPr>
      <w:r>
        <w:rPr>
          <w:rStyle w:val="FootnoteReference"/>
        </w:rPr>
        <w:footnoteRef/>
      </w:r>
      <w:r>
        <w:t xml:space="preserve"> Cross-references for "the power": Ps 2:8-12; Ps 110:5-6; Matt 26:64; Matt 28:18; 1Cor 5:4; 2Cor 12:9; Rev 2:26.</w:t>
      </w:r>
    </w:p>
  </w:footnote>
  <w:footnote w:id="19034">
    <w:p>
      <w:pPr>
        <w:pStyle w:val="FootnoteText"/>
      </w:pPr>
      <w:r>
        <w:rPr>
          <w:rStyle w:val="FootnoteReference"/>
        </w:rPr>
        <w:footnoteRef/>
      </w:r>
      <w:r>
        <w:t xml:space="preserve"> Personal name: Christ. Personal-name meaning: Christ — anointed. Source form: Christ.</w:t>
      </w:r>
    </w:p>
  </w:footnote>
  <w:footnote w:id="19035">
    <w:p>
      <w:pPr>
        <w:pStyle w:val="FootnoteText"/>
      </w:pPr>
      <w:r>
        <w:rPr>
          <w:rStyle w:val="FootnoteReference"/>
        </w:rPr>
        <w:footnoteRef/>
      </w:r>
      <w:r>
        <w:t xml:space="preserve"> Cross-references for "the accuser": Job 1:9; Job 2:5; Zech 3:1-2; Luke 22:31; Titus 2:3.</w:t>
      </w:r>
    </w:p>
  </w:footnote>
  <w:footnote w:id="19036">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7">
    <w:p>
      <w:pPr>
        <w:pStyle w:val="FootnoteText"/>
      </w:pPr>
      <w:r>
        <w:rPr>
          <w:rStyle w:val="FootnoteReference"/>
        </w:rPr>
        <w:footnoteRef/>
      </w:r>
      <w:r>
        <w:t xml:space="preserve"> Cross-references for "the blood": Rev 7:10-14; Rev 14:1-4; Rev 15:3.</w:t>
      </w:r>
    </w:p>
  </w:footnote>
  <w:footnote w:id="19038">
    <w:p>
      <w:pPr>
        <w:pStyle w:val="FootnoteText"/>
      </w:pPr>
      <w:r>
        <w:rPr>
          <w:rStyle w:val="FootnoteReference"/>
        </w:rPr>
        <w:footnoteRef/>
      </w:r>
      <w:r>
        <w:t xml:space="preserve"> Cross-references for "the word": Rev 1:2; Rev 1:9; Rev 6:9; Rev 11:7; Rev 12:17; Rev 19:10.</w:t>
      </w:r>
    </w:p>
  </w:footnote>
  <w:footnote w:id="19039">
    <w:p>
      <w:pPr>
        <w:pStyle w:val="FootnoteText"/>
      </w:pPr>
      <w:r>
        <w:rPr>
          <w:rStyle w:val="FootnoteReference"/>
        </w:rPr>
        <w:footnoteRef/>
      </w:r>
      <w:r>
        <w:t xml:space="preserve"> Cross-references for "they loved not": Luke 14:26; Acts 20:24; Acts 21:13; Heb 11:35-38; Rev 2:10; Rev 2:13; Rev 20:4.</w:t>
      </w:r>
    </w:p>
  </w:footnote>
  <w:footnote w:id="19040">
    <w:p>
      <w:pPr>
        <w:pStyle w:val="FootnoteText"/>
      </w:pPr>
      <w:r>
        <w:rPr>
          <w:rStyle w:val="FootnoteReference"/>
        </w:rPr>
        <w:footnoteRef/>
      </w:r>
      <w:r>
        <w:t xml:space="preserve"> Cross-references for "rejoice": Ps 96:11-13; Ps 148:1-4; Isa 49:13; Isa 55:12-13; Luke 2:14; Luke 15:10; Rev 18:20; Rev 19:1-7.</w:t>
      </w:r>
    </w:p>
  </w:footnote>
  <w:footnote w:id="19041">
    <w:p>
      <w:pPr>
        <w:pStyle w:val="FootnoteText"/>
      </w:pPr>
      <w:r>
        <w:rPr>
          <w:rStyle w:val="FootnoteReference"/>
        </w:rPr>
        <w:footnoteRef/>
      </w:r>
      <w:r>
        <w:t xml:space="preserve"> Cross-references: Rev 8:13; Rev 9:12; Rev 11:10; Rev 11:14.</w:t>
      </w:r>
    </w:p>
  </w:footnote>
  <w:footnote w:id="19042">
    <w:p>
      <w:pPr>
        <w:pStyle w:val="FootnoteText"/>
      </w:pPr>
      <w:r>
        <w:rPr>
          <w:rStyle w:val="FootnoteReference"/>
        </w:rPr>
        <w:footnoteRef/>
      </w:r>
      <w:r>
        <w:t xml:space="preserve"> Cross-references: Gen 3:15; Ps 37:12-14; John 16:33; Rev 12:4-5.</w:t>
      </w:r>
    </w:p>
  </w:footnote>
  <w:footnote w:id="19043">
    <w:p>
      <w:pPr>
        <w:pStyle w:val="FootnoteText"/>
      </w:pPr>
      <w:r>
        <w:rPr>
          <w:rStyle w:val="FootnoteReference"/>
        </w:rPr>
        <w:footnoteRef/>
      </w:r>
      <w:r>
        <w:t xml:space="preserve"> Cross-references for "she might": Rev 12:6; Rev 17:3.</w:t>
      </w:r>
    </w:p>
  </w:footnote>
  <w:footnote w:id="19044">
    <w:p>
      <w:pPr>
        <w:pStyle w:val="FootnoteText"/>
      </w:pPr>
      <w:r>
        <w:rPr>
          <w:rStyle w:val="FootnoteReference"/>
        </w:rPr>
        <w:footnoteRef/>
      </w:r>
      <w:r>
        <w:t xml:space="preserve"> Cross-references for "for a time": Dan 7:25; Dan 12:7; Rev 11:2-3.</w:t>
      </w:r>
    </w:p>
  </w:footnote>
  <w:footnote w:id="19045">
    <w:p>
      <w:pPr>
        <w:pStyle w:val="FootnoteText"/>
      </w:pPr>
      <w:r>
        <w:rPr>
          <w:rStyle w:val="FootnoteReference"/>
        </w:rPr>
        <w:footnoteRef/>
      </w:r>
      <w:r>
        <w:t xml:space="preserve"> Cross-references for "cast": Ps 18:4; Ps 65:7; Ps 93:3-4; Isa 8:7; Isa 28:2; Isa 59:19; Rev 17:15.</w:t>
      </w:r>
    </w:p>
  </w:footnote>
  <w:footnote w:id="19046">
    <w:p>
      <w:pPr>
        <w:pStyle w:val="FootnoteText"/>
      </w:pPr>
      <w:r>
        <w:rPr>
          <w:rStyle w:val="FootnoteReference"/>
        </w:rPr>
        <w:footnoteRef/>
      </w:r>
      <w:r>
        <w:t xml:space="preserve"> Cross-references: Exod 12:35-36; 1Kgs 17:6; 2Kgs 8:9.</w:t>
      </w:r>
    </w:p>
  </w:footnote>
  <w:footnote w:id="19047">
    <w:p>
      <w:pPr>
        <w:pStyle w:val="FootnoteText"/>
      </w:pPr>
      <w:r>
        <w:rPr>
          <w:rStyle w:val="FootnoteReference"/>
        </w:rPr>
        <w:footnoteRef/>
      </w:r>
      <w:r>
        <w:t xml:space="preserve"> Cross-references for "the dragon": John 8:44; 1Pet 5:8; Rev 12:12.</w:t>
      </w:r>
    </w:p>
  </w:footnote>
  <w:footnote w:id="19048">
    <w:p>
      <w:pPr>
        <w:pStyle w:val="FootnoteText"/>
      </w:pPr>
      <w:r>
        <w:rPr>
          <w:rStyle w:val="FootnoteReference"/>
        </w:rPr>
        <w:footnoteRef/>
      </w:r>
      <w:r>
        <w:t xml:space="preserve"> Cross-references for "to make": Gen 3:15; Dan 7:23-26; Dan 11:36; Rev 11:7; Rev 13:7; Rev 17:6; Rev 17:14; Rev 18:20; Rev 19:19; Rev 20:8-9.</w:t>
      </w:r>
    </w:p>
  </w:footnote>
  <w:footnote w:id="19049">
    <w:p>
      <w:pPr>
        <w:pStyle w:val="FootnoteText"/>
      </w:pPr>
      <w:r>
        <w:rPr>
          <w:rStyle w:val="FootnoteReference"/>
        </w:rPr>
        <w:footnoteRef/>
      </w:r>
      <w:r>
        <w:t xml:space="preserve"> Name meaning: Jesus (Yeshua) — Yahweh saves. He will save His people from their sins.</w:t>
      </w:r>
    </w:p>
  </w:footnote>
  <w:footnote w:id="190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1">
    <w:p>
      <w:pPr>
        <w:pStyle w:val="FootnoteText"/>
      </w:pPr>
      <w:r>
        <w:rPr>
          <w:rStyle w:val="FootnoteReference"/>
        </w:rPr>
        <w:footnoteRef/>
      </w:r>
      <w:r>
        <w:t xml:space="preserve"> Cross-references for "upon": Jer 5:22.</w:t>
      </w:r>
    </w:p>
  </w:footnote>
  <w:footnote w:id="19052">
    <w:p>
      <w:pPr>
        <w:pStyle w:val="FootnoteText"/>
      </w:pPr>
      <w:r>
        <w:rPr>
          <w:rStyle w:val="FootnoteReference"/>
        </w:rPr>
        <w:footnoteRef/>
      </w:r>
      <w:r>
        <w:t xml:space="preserve"> Cross-references for "and saw": Dan 7:2-3; Rev 11:7; Rev 17:8.</w:t>
      </w:r>
    </w:p>
  </w:footnote>
  <w:footnote w:id="19053">
    <w:p>
      <w:pPr>
        <w:pStyle w:val="FootnoteText"/>
      </w:pPr>
      <w:r>
        <w:rPr>
          <w:rStyle w:val="FootnoteReference"/>
        </w:rPr>
        <w:footnoteRef/>
      </w:r>
      <w:r>
        <w:t xml:space="preserve"> Cross-references for "ten crowns": Rev 12:3.</w:t>
      </w:r>
    </w:p>
  </w:footnote>
  <w:footnote w:id="19054">
    <w:p>
      <w:pPr>
        <w:pStyle w:val="FootnoteText"/>
      </w:pPr>
      <w:r>
        <w:rPr>
          <w:rStyle w:val="FootnoteReference"/>
        </w:rPr>
        <w:footnoteRef/>
      </w:r>
      <w:r>
        <w:t xml:space="preserve"> Cross-references for "blasphemy": Dan 7:25; Dan 11:36; 2Thess 2:3-4; Rev 13:5-6; Rev 17:3; Rev 17:5.</w:t>
      </w:r>
    </w:p>
  </w:footnote>
  <w:footnote w:id="19055">
    <w:p>
      <w:pPr>
        <w:pStyle w:val="FootnoteText"/>
      </w:pPr>
      <w:r>
        <w:rPr>
          <w:rStyle w:val="FootnoteReference"/>
        </w:rPr>
        <w:footnoteRef/>
      </w:r>
      <w:r>
        <w:t xml:space="preserve"> Cross-references for "was like": Jer 5:6; Jer 13:23; Dan 7:6-7; Hos 13:7; Hab 1:8.</w:t>
      </w:r>
    </w:p>
  </w:footnote>
  <w:footnote w:id="19056">
    <w:p>
      <w:pPr>
        <w:pStyle w:val="FootnoteText"/>
      </w:pPr>
      <w:r>
        <w:rPr>
          <w:rStyle w:val="FootnoteReference"/>
        </w:rPr>
        <w:footnoteRef/>
      </w:r>
      <w:r>
        <w:t xml:space="preserve"> Cross-references for "and his feet": 1Sam 17:34-37; 2Kgs 2:24; Prov 17:12; Prov 28:15; Dan 7:4-5; Hos 13:8; Amos 5:19.</w:t>
      </w:r>
    </w:p>
  </w:footnote>
  <w:footnote w:id="19057">
    <w:p>
      <w:pPr>
        <w:pStyle w:val="FootnoteText"/>
      </w:pPr>
      <w:r>
        <w:rPr>
          <w:rStyle w:val="FootnoteReference"/>
        </w:rPr>
        <w:footnoteRef/>
      </w:r>
      <w:r>
        <w:t xml:space="preserve"> Cross-references for "and his mouth": Ps 22:21; Isa 5:29; Hos 11:10; Amos 3:12; 2Tim 4:17; 1Pet 5:8.</w:t>
      </w:r>
    </w:p>
  </w:footnote>
  <w:footnote w:id="19058">
    <w:p>
      <w:pPr>
        <w:pStyle w:val="FootnoteText"/>
      </w:pPr>
      <w:r>
        <w:rPr>
          <w:rStyle w:val="FootnoteReference"/>
        </w:rPr>
        <w:footnoteRef/>
      </w:r>
      <w:r>
        <w:t xml:space="preserve"> Cross-references for "dragon": Rev 12:3-4; Rev 12:9; Rev 12:13; Rev 12:15.</w:t>
      </w:r>
    </w:p>
  </w:footnote>
  <w:footnote w:id="19059">
    <w:p>
      <w:pPr>
        <w:pStyle w:val="FootnoteText"/>
      </w:pPr>
      <w:r>
        <w:rPr>
          <w:rStyle w:val="FootnoteReference"/>
        </w:rPr>
        <w:footnoteRef/>
      </w:r>
      <w:r>
        <w:t xml:space="preserve"> Cross-references for "gave": Rev 16:10; Rev 17:12; Rev 19:20; Rev 20:2.</w:t>
      </w:r>
    </w:p>
  </w:footnote>
  <w:footnote w:id="19060">
    <w:p>
      <w:pPr>
        <w:pStyle w:val="FootnoteText"/>
      </w:pPr>
      <w:r>
        <w:rPr>
          <w:rStyle w:val="FootnoteReference"/>
        </w:rPr>
        <w:footnoteRef/>
      </w:r>
      <w:r>
        <w:t xml:space="preserve"> Cross-references: Rev 13:1-2; Rev 13:14; Rev 17:10.</w:t>
      </w:r>
    </w:p>
  </w:footnote>
  <w:footnote w:id="19061">
    <w:p>
      <w:pPr>
        <w:pStyle w:val="FootnoteText"/>
      </w:pPr>
      <w:r>
        <w:rPr>
          <w:rStyle w:val="FootnoteReference"/>
        </w:rPr>
        <w:footnoteRef/>
      </w:r>
      <w:r>
        <w:t xml:space="preserve"> Cross-references: Luke 2:1; John 12:19; Acts 8:10-11; Acts 8:13; 2Thess 2:9-12; Rev 17:6; Rev 17:8; Rev 17:13; Rev 17:17.</w:t>
      </w:r>
    </w:p>
  </w:footnote>
  <w:footnote w:id="19062">
    <w:p>
      <w:pPr>
        <w:pStyle w:val="FootnoteText"/>
      </w:pPr>
      <w:r>
        <w:rPr>
          <w:rStyle w:val="FootnoteReference"/>
        </w:rPr>
        <w:footnoteRef/>
      </w:r>
      <w:r>
        <w:t xml:space="preserve"> Cross-references for "Who is like": Rev 18:18.</w:t>
      </w:r>
    </w:p>
  </w:footnote>
  <w:footnote w:id="19063">
    <w:p>
      <w:pPr>
        <w:pStyle w:val="FootnoteText"/>
      </w:pPr>
      <w:r>
        <w:rPr>
          <w:rStyle w:val="FootnoteReference"/>
        </w:rPr>
        <w:footnoteRef/>
      </w:r>
      <w:r>
        <w:t xml:space="preserve"> Cross-references for "who is able": Deut 9:2; 1Sam 17:24; Rev 17:14.</w:t>
      </w:r>
    </w:p>
  </w:footnote>
  <w:footnote w:id="19064">
    <w:p>
      <w:pPr>
        <w:pStyle w:val="FootnoteText"/>
      </w:pPr>
      <w:r>
        <w:rPr>
          <w:rStyle w:val="FootnoteReference"/>
        </w:rPr>
        <w:footnoteRef/>
      </w:r>
      <w:r>
        <w:t xml:space="preserve"> Cross-references for "a mouth": Dan 7:8; Dan 7:11; Dan 7:25; Dan 11:36.</w:t>
      </w:r>
    </w:p>
  </w:footnote>
  <w:footnote w:id="19065">
    <w:p>
      <w:pPr>
        <w:pStyle w:val="FootnoteText"/>
      </w:pPr>
      <w:r>
        <w:rPr>
          <w:rStyle w:val="FootnoteReference"/>
        </w:rPr>
        <w:footnoteRef/>
      </w:r>
      <w:r>
        <w:t xml:space="preserve"> Cross-references for "and power": Rev 11:2-3; Rev 12:6; Rev 12:14.</w:t>
      </w:r>
    </w:p>
  </w:footnote>
  <w:footnote w:id="19066">
    <w:p>
      <w:pPr>
        <w:pStyle w:val="FootnoteText"/>
      </w:pPr>
      <w:r>
        <w:rPr>
          <w:rStyle w:val="FootnoteReference"/>
        </w:rPr>
        <w:footnoteRef/>
      </w:r>
      <w:r>
        <w:t xml:space="preserve"> Cross-references for "to continue": Rev 11:7; Rev 13:7.</w:t>
      </w:r>
    </w:p>
  </w:footnote>
  <w:footnote w:id="19067">
    <w:p>
      <w:pPr>
        <w:pStyle w:val="FootnoteText"/>
      </w:pPr>
      <w:r>
        <w:rPr>
          <w:rStyle w:val="FootnoteReference"/>
        </w:rPr>
        <w:footnoteRef/>
      </w:r>
      <w:r>
        <w:t xml:space="preserve"> Cross-references for "he opened": Job 3:1; Matt 12:34; Matt 15:19; Rom 3:13.</w:t>
      </w:r>
    </w:p>
  </w:footnote>
  <w:footnote w:id="190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1">
    <w:p>
      <w:pPr>
        <w:pStyle w:val="FootnoteText"/>
      </w:pPr>
      <w:r>
        <w:rPr>
          <w:rStyle w:val="FootnoteReference"/>
        </w:rPr>
        <w:footnoteRef/>
      </w:r>
      <w:r>
        <w:t xml:space="preserve"> Cross-references: Heb 12:22-23; Rev 4:1; Rev 4:4; Rev 5:13; Rev 7:9; Rev 11:12; Rev 12:12; Rev 18:20; Rev 19:1-6.</w:t>
      </w:r>
    </w:p>
  </w:footnote>
  <w:footnote w:id="19072">
    <w:p>
      <w:pPr>
        <w:pStyle w:val="FootnoteText"/>
      </w:pPr>
      <w:r>
        <w:rPr>
          <w:rStyle w:val="FootnoteReference"/>
        </w:rPr>
        <w:footnoteRef/>
      </w:r>
      <w:r>
        <w:t xml:space="preserve"> Cross-references for "to make": Dan 7:21; Dan 7:25; Dan 8:24-25; Dan 11:36-39; Dan 12:1; Rev 11:7; Rev 12:17.</w:t>
      </w:r>
    </w:p>
  </w:footnote>
  <w:footnote w:id="19073">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4">
    <w:p>
      <w:pPr>
        <w:pStyle w:val="FootnoteText"/>
      </w:pPr>
      <w:r>
        <w:rPr>
          <w:rStyle w:val="FootnoteReference"/>
        </w:rPr>
        <w:footnoteRef/>
      </w:r>
      <w:r>
        <w:t xml:space="preserve"> Cross-references for "Lamb": John 1:29; Rev 5:6-9; Rev 5:12.</w:t>
      </w:r>
    </w:p>
  </w:footnote>
  <w:footnote w:id="19075">
    <w:p>
      <w:pPr>
        <w:pStyle w:val="FootnoteText"/>
      </w:pPr>
      <w:r>
        <w:rPr>
          <w:rStyle w:val="FootnoteReference"/>
        </w:rPr>
        <w:footnoteRef/>
      </w:r>
      <w:r>
        <w:t xml:space="preserve"> Cross-references: Rev 13:3-4; Rev 13:14-15.</w:t>
      </w:r>
    </w:p>
  </w:footnote>
  <w:footnote w:id="19076">
    <w:p>
      <w:pPr>
        <w:pStyle w:val="FootnoteText"/>
      </w:pPr>
      <w:r>
        <w:rPr>
          <w:rStyle w:val="FootnoteReference"/>
        </w:rPr>
        <w:footnoteRef/>
      </w:r>
      <w:r>
        <w:t xml:space="preserve"> Cross-references: Rev 2:7; Rev 2:11; Rev 2:17; Rev 2:29.</w:t>
      </w:r>
    </w:p>
  </w:footnote>
  <w:footnote w:id="1907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8">
    <w:p>
      <w:pPr>
        <w:pStyle w:val="FootnoteText"/>
      </w:pPr>
      <w:r>
        <w:rPr>
          <w:rStyle w:val="FootnoteReference"/>
        </w:rPr>
        <w:footnoteRef/>
      </w:r>
      <w:r>
        <w:t xml:space="preserve"> Cross-references: Exod 21:23-25; Isa 14:2; Isa 33:1; Matt 7:2.</w:t>
      </w:r>
    </w:p>
  </w:footnote>
  <w:footnote w:id="19079">
    <w:p>
      <w:pPr>
        <w:pStyle w:val="FootnoteText"/>
      </w:pPr>
      <w:r>
        <w:rPr>
          <w:rStyle w:val="FootnoteReference"/>
        </w:rPr>
        <w:footnoteRef/>
      </w:r>
      <w:r>
        <w:t xml:space="preserve"> Cross-references: Gen 9:5-6; Isa 26:21; Matt 26:52; Rev 16:6.</w:t>
      </w:r>
    </w:p>
  </w:footnote>
  <w:footnote w:id="19080">
    <w:p>
      <w:pPr>
        <w:pStyle w:val="FootnoteText"/>
      </w:pPr>
      <w:r>
        <w:rPr>
          <w:rStyle w:val="FootnoteReference"/>
        </w:rPr>
        <w:footnoteRef/>
      </w:r>
      <w:r>
        <w:t xml:space="preserve"> Cross-references for "coming": Rev 11:7; Rev 13:1; Rev 17:8.</w:t>
      </w:r>
    </w:p>
  </w:footnote>
  <w:footnote w:id="19081">
    <w:p>
      <w:pPr>
        <w:pStyle w:val="FootnoteText"/>
      </w:pPr>
      <w:r>
        <w:rPr>
          <w:rStyle w:val="FootnoteReference"/>
        </w:rPr>
        <w:footnoteRef/>
      </w:r>
      <w:r>
        <w:t xml:space="preserve"> Cross-references for "and he had": Matt 7:15; Rom 16:18; 2Cor 11:13-15.</w:t>
      </w:r>
    </w:p>
  </w:footnote>
  <w:footnote w:id="19082">
    <w:p>
      <w:pPr>
        <w:pStyle w:val="FootnoteText"/>
      </w:pPr>
      <w:r>
        <w:rPr>
          <w:rStyle w:val="FootnoteReference"/>
        </w:rPr>
        <w:footnoteRef/>
      </w:r>
      <w:r>
        <w:t xml:space="preserve"> Cross-references: Dan 7:8; Dan 7:24-25; 2Thess 2:4; Rev 12:3-4; Rev 12:17; Rev 13:17; Rev 17:6.</w:t>
      </w:r>
    </w:p>
  </w:footnote>
  <w:footnote w:id="19083">
    <w:p>
      <w:pPr>
        <w:pStyle w:val="FootnoteText"/>
      </w:pPr>
      <w:r>
        <w:rPr>
          <w:rStyle w:val="FootnoteReference"/>
        </w:rPr>
        <w:footnoteRef/>
      </w:r>
      <w:r>
        <w:t xml:space="preserve"> Cross-references: 2Thess 2:4; Rev 13:3; Rev 13:14-17; Rev 17:10-11.</w:t>
      </w:r>
    </w:p>
  </w:footnote>
  <w:footnote w:id="19084">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5">
    <w:p>
      <w:pPr>
        <w:pStyle w:val="FootnoteText"/>
      </w:pPr>
      <w:r>
        <w:rPr>
          <w:rStyle w:val="FootnoteReference"/>
        </w:rPr>
        <w:footnoteRef/>
      </w:r>
      <w:r>
        <w:t xml:space="preserve"> Cross-references: Num 16:35; 1Kgs 18:38; 2Kgs 1:10-14; Matt 16:1; Luke 9:54-56; 2Tim 3:8; Rev 11:5.</w:t>
      </w:r>
    </w:p>
  </w:footnote>
  <w:footnote w:id="19086">
    <w:p>
      <w:pPr>
        <w:pStyle w:val="FootnoteText"/>
      </w:pPr>
      <w:r>
        <w:rPr>
          <w:rStyle w:val="FootnoteReference"/>
        </w:rPr>
        <w:footnoteRef/>
      </w:r>
      <w:r>
        <w:t xml:space="preserve"> Cross-references for "dwell": Rev 13:3; Rev 13:8.</w:t>
      </w:r>
    </w:p>
  </w:footnote>
  <w:footnote w:id="19087">
    <w:p>
      <w:pPr>
        <w:pStyle w:val="FootnoteText"/>
      </w:pPr>
      <w:r>
        <w:rPr>
          <w:rStyle w:val="FootnoteReference"/>
        </w:rPr>
        <w:footnoteRef/>
      </w:r>
      <w:r>
        <w:t xml:space="preserve"> Cross-references: 2Kgs 22:20; Job 12:16; Isa 44:20; Ezek 14:9; 2Thess 2:9-12; Rev 12:9; Rev 18:23; Rev 19:20; Rev 20:3; Rev 20:10.</w:t>
      </w:r>
    </w:p>
  </w:footnote>
  <w:footnote w:id="1908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9">
    <w:p>
      <w:pPr>
        <w:pStyle w:val="FootnoteText"/>
      </w:pPr>
      <w:r>
        <w:rPr>
          <w:rStyle w:val="FootnoteReference"/>
        </w:rPr>
        <w:footnoteRef/>
      </w:r>
      <w:r>
        <w:t xml:space="preserve"> Cross-references for "life": Gen 2:7; Ps 135:17; Jer 10:14; Jer 51:17; Hab 2:19; Jas 2:26.</w:t>
      </w:r>
    </w:p>
  </w:footnote>
  <w:footnote w:id="19090">
    <w:p>
      <w:pPr>
        <w:pStyle w:val="FootnoteText"/>
      </w:pPr>
      <w:r>
        <w:rPr>
          <w:rStyle w:val="FootnoteReference"/>
        </w:rPr>
        <w:footnoteRef/>
      </w:r>
      <w:r>
        <w:t xml:space="preserve"> Cross-references for "speak": Ps 115:5; Ps 135:16; Jer 10:5.</w:t>
      </w:r>
    </w:p>
  </w:footnote>
  <w:footnote w:id="1909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2">
    <w:p>
      <w:pPr>
        <w:pStyle w:val="FootnoteText"/>
      </w:pPr>
      <w:r>
        <w:rPr>
          <w:rStyle w:val="FootnoteReference"/>
        </w:rPr>
        <w:footnoteRef/>
      </w:r>
      <w:r>
        <w:t xml:space="preserve"> Cross-references for "both": 2Chr 15:13; Ps 115:13; Acts 26:22; Rev 11:18; Rev 19:5; Rev 19:18; Rev 20:12.</w:t>
      </w:r>
    </w:p>
  </w:footnote>
  <w:footnote w:id="19093">
    <w:p>
      <w:pPr>
        <w:pStyle w:val="FootnoteText"/>
      </w:pPr>
      <w:r>
        <w:rPr>
          <w:rStyle w:val="FootnoteReference"/>
        </w:rPr>
        <w:footnoteRef/>
      </w:r>
      <w:r>
        <w:t xml:space="preserve"> Cross-references for "rich": Job 34:19; Ps 49:2.</w:t>
      </w:r>
    </w:p>
  </w:footnote>
  <w:footnote w:id="19094">
    <w:p>
      <w:pPr>
        <w:pStyle w:val="FootnoteText"/>
      </w:pPr>
      <w:r>
        <w:rPr>
          <w:rStyle w:val="FootnoteReference"/>
        </w:rPr>
        <w:footnoteRef/>
      </w:r>
      <w:r>
        <w:t xml:space="preserve"> Cross-references for "free": 1Cor 12:13; Gal 3:28; Eph 6:8; Col 3:11; Rev 6:15; Rev 19:18.</w:t>
      </w:r>
    </w:p>
  </w:footnote>
  <w:footnote w:id="19095">
    <w:p>
      <w:pPr>
        <w:pStyle w:val="FootnoteText"/>
      </w:pPr>
      <w:r>
        <w:rPr>
          <w:rStyle w:val="FootnoteReference"/>
        </w:rPr>
        <w:footnoteRef/>
      </w:r>
      <w:r>
        <w:t xml:space="preserve"> Cross-references for "a mark": Zech 13:6; Rev 14:9-11; Rev 15:2; Rev 19:20; Rev 20:4.</w:t>
      </w:r>
    </w:p>
  </w:footnote>
  <w:footnote w:id="19096">
    <w:p>
      <w:pPr>
        <w:pStyle w:val="FootnoteText"/>
      </w:pPr>
      <w:r>
        <w:rPr>
          <w:rStyle w:val="FootnoteReference"/>
        </w:rPr>
        <w:footnoteRef/>
      </w:r>
      <w:r>
        <w:t xml:space="preserve"> Cross-references: Exod 13:9; Deut 6:8; Deut 11:18; Ezek 9:4; 2Tim 3:8; Rev 7:3.</w:t>
      </w:r>
    </w:p>
  </w:footnote>
  <w:footnote w:id="19097">
    <w:p>
      <w:pPr>
        <w:pStyle w:val="FootnoteText"/>
      </w:pPr>
      <w:r>
        <w:rPr>
          <w:rStyle w:val="FootnoteReference"/>
        </w:rPr>
        <w:footnoteRef/>
      </w:r>
      <w:r>
        <w:t xml:space="preserve"> Cross-references for "mark": Rev 13:16.</w:t>
      </w:r>
    </w:p>
  </w:footnote>
  <w:footnote w:id="19098">
    <w:p>
      <w:pPr>
        <w:pStyle w:val="FootnoteText"/>
      </w:pPr>
      <w:r>
        <w:rPr>
          <w:rStyle w:val="FootnoteReference"/>
        </w:rPr>
        <w:footnoteRef/>
      </w:r>
      <w:r>
        <w:t xml:space="preserve"> Cross-references for "name": Rev 3:12; Rev 14:11; Rev 17:5; Rev 22:4.</w:t>
      </w:r>
    </w:p>
  </w:footnote>
  <w:footnote w:id="19099">
    <w:p>
      <w:pPr>
        <w:pStyle w:val="FootnoteText"/>
      </w:pPr>
      <w:r>
        <w:rPr>
          <w:rStyle w:val="FootnoteReference"/>
        </w:rPr>
        <w:footnoteRef/>
      </w:r>
      <w:r>
        <w:t xml:space="preserve"> Cross-references for "the number": Rev 13:18; Rev 15:2.</w:t>
      </w:r>
    </w:p>
  </w:footnote>
  <w:footnote w:id="19100">
    <w:p>
      <w:pPr>
        <w:pStyle w:val="FootnoteText"/>
      </w:pPr>
      <w:r>
        <w:rPr>
          <w:rStyle w:val="FootnoteReference"/>
        </w:rPr>
        <w:footnoteRef/>
      </w:r>
      <w:r>
        <w:t xml:space="preserve"> Cross-references for "Here": Ps 107:43; Dan 12:10; Hos 14:9; Mark 13:14; Rev 1:3; Rev 17:9.</w:t>
      </w:r>
    </w:p>
  </w:footnote>
  <w:footnote w:id="19101">
    <w:p>
      <w:pPr>
        <w:pStyle w:val="FootnoteText"/>
      </w:pPr>
      <w:r>
        <w:rPr>
          <w:rStyle w:val="FootnoteReference"/>
        </w:rPr>
        <w:footnoteRef/>
      </w:r>
      <w:r>
        <w:t xml:space="preserve"> Cross-references for "count": Rev 15:2.</w:t>
      </w:r>
    </w:p>
  </w:footnote>
  <w:footnote w:id="19102">
    <w:p>
      <w:pPr>
        <w:pStyle w:val="FootnoteText"/>
      </w:pPr>
      <w:r>
        <w:rPr>
          <w:rStyle w:val="FootnoteReference"/>
        </w:rPr>
        <w:footnoteRef/>
      </w:r>
      <w:r>
        <w:t xml:space="preserve"> Cross-references for "the number": Deut 3:11; Rom 3:5; Rev 21:17.</w:t>
      </w:r>
    </w:p>
  </w:footnote>
  <w:footnote w:id="1910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4">
    <w:p>
      <w:pPr>
        <w:pStyle w:val="FootnoteText"/>
      </w:pPr>
      <w:r>
        <w:rPr>
          <w:rStyle w:val="FootnoteReference"/>
        </w:rPr>
        <w:footnoteRef/>
      </w:r>
      <w:r>
        <w:t xml:space="preserve"> Cross-references for "a Lamb": Rev 5:5-9; Rev 5:12-13; Rev 7:9-17.</w:t>
      </w:r>
    </w:p>
  </w:footnote>
  <w:footnote w:id="19105">
    <w:p>
      <w:pPr>
        <w:pStyle w:val="FootnoteText"/>
      </w:pPr>
      <w:r>
        <w:rPr>
          <w:rStyle w:val="FootnoteReference"/>
        </w:rPr>
        <w:footnoteRef/>
      </w:r>
      <w:r>
        <w:t xml:space="preserve"> Cross-references for "mount": Ps 2:6; Ps 132:13-14; Isa 49:14; Joel 2:32; Mic 4:7; Rom 9:33; Heb 12:22-24.</w:t>
      </w:r>
    </w:p>
  </w:footnote>
  <w:footnote w:id="1910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8">
    <w:p>
      <w:pPr>
        <w:pStyle w:val="FootnoteText"/>
      </w:pPr>
      <w:r>
        <w:rPr>
          <w:rStyle w:val="FootnoteReference"/>
        </w:rPr>
        <w:footnoteRef/>
      </w:r>
      <w:r>
        <w:t xml:space="preserve"> Cross-references: Rev 7:4-8.</w:t>
      </w:r>
    </w:p>
  </w:footnote>
  <w:footnote w:id="19109">
    <w:p>
      <w:pPr>
        <w:pStyle w:val="FootnoteText"/>
      </w:pPr>
      <w:r>
        <w:rPr>
          <w:rStyle w:val="FootnoteReference"/>
        </w:rPr>
        <w:footnoteRef/>
      </w:r>
      <w:r>
        <w:t xml:space="preserve"> Cross-references for "a voice": Rev 10:4; Rev 11:12; Rev 11:15; Rev 19:1-7.</w:t>
      </w:r>
    </w:p>
  </w:footnote>
  <w:footnote w:id="19110">
    <w:p>
      <w:pPr>
        <w:pStyle w:val="FootnoteText"/>
      </w:pPr>
      <w:r>
        <w:rPr>
          <w:rStyle w:val="FootnoteReference"/>
        </w:rPr>
        <w:footnoteRef/>
      </w:r>
      <w:r>
        <w:t xml:space="preserve"> Cross-references for "of many": Ps 93:4; Isa 17:13; Ezek 43:2; Rev 1:15; Rev 19:6.</w:t>
      </w:r>
    </w:p>
  </w:footnote>
  <w:footnote w:id="19111">
    <w:p>
      <w:pPr>
        <w:pStyle w:val="FootnoteText"/>
      </w:pPr>
      <w:r>
        <w:rPr>
          <w:rStyle w:val="FootnoteReference"/>
        </w:rPr>
        <w:footnoteRef/>
      </w:r>
      <w:r>
        <w:t xml:space="preserve"> Cross-references for "of a": Exod 19:16; Exod 20:18; Zech 9:14; Rev 1:10; Rev 8:7-13; Rev 9:1; Rev 10:3-4; Rev 11:15.</w:t>
      </w:r>
    </w:p>
  </w:footnote>
  <w:footnote w:id="19112">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3">
    <w:p>
      <w:pPr>
        <w:pStyle w:val="FootnoteText"/>
      </w:pPr>
      <w:r>
        <w:rPr>
          <w:rStyle w:val="FootnoteReference"/>
        </w:rPr>
        <w:footnoteRef/>
      </w:r>
      <w:r>
        <w:t xml:space="preserve"> Cross-references for "throne": Rev 4:2-11.</w:t>
      </w:r>
    </w:p>
  </w:footnote>
  <w:footnote w:id="19114">
    <w:p>
      <w:pPr>
        <w:pStyle w:val="FootnoteText"/>
      </w:pPr>
      <w:r>
        <w:rPr>
          <w:rStyle w:val="FootnoteReference"/>
        </w:rPr>
        <w:footnoteRef/>
      </w:r>
      <w:r>
        <w:t xml:space="preserve"> Cross-references for "redeemed": Rev 5:9.</w:t>
      </w:r>
    </w:p>
  </w:footnote>
  <w:footnote w:id="19115">
    <w:p>
      <w:pPr>
        <w:pStyle w:val="FootnoteText"/>
      </w:pPr>
      <w:r>
        <w:rPr>
          <w:rStyle w:val="FootnoteReference"/>
        </w:rPr>
        <w:footnoteRef/>
      </w:r>
      <w:r>
        <w:t xml:space="preserve"> Cross-references: Ps 33:3; Ps 40:3; Ps 96:1; Ps 98:1; Ps 144:9; Ps 149:1; Isa 42:10; Rev 5:9; Rev 15:3.</w:t>
      </w:r>
    </w:p>
  </w:footnote>
  <w:footnote w:id="19116">
    <w:p>
      <w:pPr>
        <w:pStyle w:val="FootnoteText"/>
      </w:pPr>
      <w:r>
        <w:rPr>
          <w:rStyle w:val="FootnoteReference"/>
        </w:rPr>
        <w:footnoteRef/>
      </w:r>
      <w:r>
        <w:t xml:space="preserve"> Cross-references: Ps 25:14; Matt 11:25-27; 1Cor 1:18; 1Cor 2:14; Rev 2:17; Rev 14:1.</w:t>
      </w:r>
    </w:p>
  </w:footnote>
  <w:footnote w:id="19117">
    <w:p>
      <w:pPr>
        <w:pStyle w:val="FootnoteText"/>
      </w:pPr>
      <w:r>
        <w:rPr>
          <w:rStyle w:val="FootnoteReference"/>
        </w:rPr>
        <w:footnoteRef/>
      </w:r>
      <w:r>
        <w:t xml:space="preserve"> Cross-references for "These were": Rev 5:9.</w:t>
      </w:r>
    </w:p>
  </w:footnote>
  <w:footnote w:id="19118">
    <w:p>
      <w:pPr>
        <w:pStyle w:val="FootnoteText"/>
      </w:pPr>
      <w:r>
        <w:rPr>
          <w:rStyle w:val="FootnoteReference"/>
        </w:rPr>
        <w:footnoteRef/>
      </w:r>
      <w:r>
        <w:t xml:space="preserve"> Cross-references for "redeemed": Ps 74:2; Jer 2:3; Amos 6:1; Acts 20:28; 1Cor 6:20; 1Cor 16:15; Eph 1:14; Jas 1:18; 1Pet 2:9.</w:t>
      </w:r>
    </w:p>
  </w:footnote>
  <w:footnote w:id="191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2">
    <w:p>
      <w:pPr>
        <w:pStyle w:val="FootnoteText"/>
      </w:pPr>
      <w:r>
        <w:rPr>
          <w:rStyle w:val="FootnoteReference"/>
        </w:rPr>
        <w:footnoteRef/>
      </w:r>
      <w:r>
        <w:t xml:space="preserve"> Cross-references: Ps 45:14; Song 1:3; Song 6:8; Matt 25:1; 1Cor 7:25-26; 1Cor 7:28; 2Cor 11:2; 1Tim 4:3.</w:t>
      </w:r>
    </w:p>
  </w:footnote>
  <w:footnote w:id="19123">
    <w:p>
      <w:pPr>
        <w:pStyle w:val="FootnoteText"/>
      </w:pPr>
      <w:r>
        <w:rPr>
          <w:rStyle w:val="FootnoteReference"/>
        </w:rPr>
        <w:footnoteRef/>
      </w:r>
      <w:r>
        <w:t xml:space="preserve"> Cross-references: Matt 8:19; Luke 9:57-62; John 8:12; John 10:27; John 12:26; John 13:37; Rev 3:4; Rev 7:15-17; Rev 17:14.</w:t>
      </w:r>
    </w:p>
  </w:footnote>
  <w:footnote w:id="19124">
    <w:p>
      <w:pPr>
        <w:pStyle w:val="FootnoteText"/>
      </w:pPr>
      <w:r>
        <w:rPr>
          <w:rStyle w:val="FootnoteReference"/>
        </w:rPr>
        <w:footnoteRef/>
      </w:r>
      <w:r>
        <w:t xml:space="preserve"> Cross-references: Ps 32:2; Ps 34:13; Ps 55:11; Prov 8:8; Isa 53:9; Zeph 3:13; Matt 12:34; John 1:47; 1Pet 3:10.</w:t>
      </w:r>
    </w:p>
  </w:footnote>
  <w:footnote w:id="19125">
    <w:p>
      <w:pPr>
        <w:pStyle w:val="FootnoteText"/>
      </w:pPr>
      <w:r>
        <w:rPr>
          <w:rStyle w:val="FootnoteReference"/>
        </w:rPr>
        <w:footnoteRef/>
      </w:r>
      <w:r>
        <w:t xml:space="preserve"> Cross-references for "another": Isa 6:2; Isa 6:6-7; Ezek 1:14; Dan 9:21; Rev 8:13.</w:t>
      </w:r>
    </w:p>
  </w:footnote>
  <w:footnote w:id="19126">
    <w:p>
      <w:pPr>
        <w:pStyle w:val="FootnoteText"/>
      </w:pPr>
      <w:r>
        <w:rPr>
          <w:rStyle w:val="FootnoteReference"/>
        </w:rPr>
        <w:footnoteRef/>
      </w:r>
      <w:r>
        <w:t xml:space="preserve"> Cross-references for "preach": Matt 10:27; Mark 16:15; Rom 16:25; Col 1:23.</w:t>
      </w:r>
    </w:p>
  </w:footnote>
  <w:footnote w:id="19127">
    <w:p>
      <w:pPr>
        <w:pStyle w:val="FootnoteText"/>
      </w:pPr>
      <w:r>
        <w:rPr>
          <w:rStyle w:val="FootnoteReference"/>
        </w:rPr>
        <w:footnoteRef/>
      </w:r>
      <w:r>
        <w:t xml:space="preserve"> Cross-references: Gen 1:6.</w:t>
      </w:r>
    </w:p>
  </w:footnote>
  <w:footnote w:id="19128">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9">
    <w:p>
      <w:pPr>
        <w:pStyle w:val="FootnoteText"/>
      </w:pPr>
      <w:r>
        <w:rPr>
          <w:rStyle w:val="FootnoteReference"/>
        </w:rPr>
        <w:footnoteRef/>
      </w:r>
      <w:r>
        <w:t xml:space="preserve"> Cross-references for "Fear": Gen 22:12; Ps 36:1; Ps 89:7; Eccl 12:13-14; Rev 11:18; Rev 15:4; Rev 19:5.</w:t>
      </w:r>
    </w:p>
  </w:footnote>
  <w:footnote w:id="19130">
    <w:p>
      <w:pPr>
        <w:pStyle w:val="FootnoteText"/>
      </w:pPr>
      <w:r>
        <w:rPr>
          <w:rStyle w:val="FootnoteReference"/>
        </w:rPr>
        <w:footnoteRef/>
      </w:r>
      <w:r>
        <w:t xml:space="preserve"> Cross-references for "give": Josh 7:19; 1Sam 6:5; Isa 42:12; Mal 2:2; Luke 17:18; Rev 4:9; Rev 16:9.</w:t>
      </w:r>
    </w:p>
  </w:footnote>
  <w:footnote w:id="19131">
    <w:p>
      <w:pPr>
        <w:pStyle w:val="FootnoteText"/>
      </w:pPr>
      <w:r>
        <w:rPr>
          <w:rStyle w:val="FootnoteReference"/>
        </w:rPr>
        <w:footnoteRef/>
      </w:r>
      <w:r>
        <w:t xml:space="preserve"> Cross-references for "hour": Ezek 7:2; Ezek 7:6; Dan 8:19; Matt 25:13; John 5:25-29; 1Pet 4:7; Rev 11:18; Rev 15:4; Rev 18:10; Rev 18:17; Rev 18:19.</w:t>
      </w:r>
    </w:p>
  </w:footnote>
  <w:footnote w:id="19132">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3">
    <w:p>
      <w:pPr>
        <w:pStyle w:val="FootnoteText"/>
      </w:pPr>
      <w:r>
        <w:rPr>
          <w:rStyle w:val="FootnoteReference"/>
        </w:rPr>
        <w:footnoteRef/>
      </w:r>
      <w:r>
        <w:t xml:space="preserve"> Place name: Babylon. Place-name meaning: Babylon — confusion; mixture. Source form: Babylon. Greek form: βαβυλωνος.</w:t>
      </w:r>
    </w:p>
  </w:footnote>
  <w:footnote w:id="19134">
    <w:p>
      <w:pPr>
        <w:pStyle w:val="FootnoteText"/>
      </w:pPr>
      <w:r>
        <w:rPr>
          <w:rStyle w:val="FootnoteReference"/>
        </w:rPr>
        <w:footnoteRef/>
      </w:r>
      <w:r>
        <w:t xml:space="preserve"> Cross-references for "wrath": Rev 13:15-17; Rev 17:6.</w:t>
      </w:r>
    </w:p>
  </w:footnote>
  <w:footnote w:id="1913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6">
    <w:p>
      <w:pPr>
        <w:pStyle w:val="FootnoteText"/>
      </w:pPr>
      <w:r>
        <w:rPr>
          <w:rStyle w:val="FootnoteReference"/>
        </w:rPr>
        <w:footnoteRef/>
      </w:r>
      <w:r>
        <w:t xml:space="preserve"> Cross-references for "Babylon": Isa 21:9; Jer 51:7-8; Jer 51:64; Rev 16:19; Rev 17:5; Rev 17:18; Rev 18:2-3; Rev 18:10-11; Rev 18:18-21.</w:t>
      </w:r>
    </w:p>
  </w:footnote>
  <w:footnote w:id="19137">
    <w:p>
      <w:pPr>
        <w:pStyle w:val="FootnoteText"/>
      </w:pPr>
      <w:r>
        <w:rPr>
          <w:rStyle w:val="FootnoteReference"/>
        </w:rPr>
        <w:footnoteRef/>
      </w:r>
      <w:r>
        <w:t xml:space="preserve"> Cross-references for "the third": Jer 44:4; Rev 14:6-8.</w:t>
      </w:r>
    </w:p>
  </w:footnote>
  <w:footnote w:id="19138">
    <w:p>
      <w:pPr>
        <w:pStyle w:val="FootnoteText"/>
      </w:pPr>
      <w:r>
        <w:rPr>
          <w:rStyle w:val="FootnoteReference"/>
        </w:rPr>
        <w:footnoteRef/>
      </w:r>
      <w:r>
        <w:t xml:space="preserve"> Cross-references: Rev 13:3-6; Rev 13:11-17; Rev 14:11.</w:t>
      </w:r>
    </w:p>
  </w:footnote>
  <w:footnote w:id="1913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40">
    <w:p>
      <w:pPr>
        <w:pStyle w:val="FootnoteText"/>
      </w:pPr>
      <w:r>
        <w:rPr>
          <w:rStyle w:val="FootnoteReference"/>
        </w:rPr>
        <w:footnoteRef/>
      </w:r>
      <w:r>
        <w:t xml:space="preserve"> Cross-references: Gen 19:24; Deut 29:23; Job 18:15; Ps 11:6; Isa 30:33; Isa 34:9; Matt 25:41; Jude 1:7; Rev 9:17-18; Rev 19:20; Rev 20:10; Rev 21:8.</w:t>
      </w:r>
    </w:p>
  </w:footnote>
  <w:footnote w:id="19141">
    <w:p>
      <w:pPr>
        <w:pStyle w:val="FootnoteText"/>
      </w:pPr>
      <w:r>
        <w:rPr>
          <w:rStyle w:val="FootnoteReference"/>
        </w:rPr>
        <w:footnoteRef/>
      </w:r>
      <w:r>
        <w:t xml:space="preserve"> Cross-references for "smoke": Gen 19:28; Isa 33:14; Isa 34:10; Joel 2:30; Luke 16:23; Rev 18:18; Rev 19:3.</w:t>
      </w:r>
    </w:p>
  </w:footnote>
  <w:footnote w:id="19142">
    <w:p>
      <w:pPr>
        <w:pStyle w:val="FootnoteText"/>
      </w:pPr>
      <w:r>
        <w:rPr>
          <w:rStyle w:val="FootnoteReference"/>
        </w:rPr>
        <w:footnoteRef/>
      </w:r>
      <w:r>
        <w:t xml:space="preserve"> Cross-references: Exod 15:18; Ps 10:16; Ps 145:1; Matt 25:41; Matt 25:46; Heb 1:8; Rev 4:9-10; Rev 5:13-14; Rev 7:12; Rev 11:15; Rev 20:10; Rev 22:5.</w:t>
      </w:r>
    </w:p>
  </w:footnote>
  <w:footnote w:id="19143">
    <w:p>
      <w:pPr>
        <w:pStyle w:val="FootnoteText"/>
      </w:pPr>
      <w:r>
        <w:rPr>
          <w:rStyle w:val="FootnoteReference"/>
        </w:rPr>
        <w:footnoteRef/>
      </w:r>
      <w:r>
        <w:t xml:space="preserve"> Cross-references: Deut 28:65; Isa 57:20; Matt 11:28; Mark 9:43-49; Luke 16:24.</w:t>
      </w:r>
    </w:p>
  </w:footnote>
  <w:footnote w:id="19144">
    <w:p>
      <w:pPr>
        <w:pStyle w:val="FootnoteText"/>
      </w:pPr>
      <w:r>
        <w:rPr>
          <w:rStyle w:val="FootnoteReference"/>
        </w:rPr>
        <w:footnoteRef/>
      </w:r>
      <w:r>
        <w:t xml:space="preserve"> Cross-references for "here are": Rev 12:17.</w:t>
      </w:r>
    </w:p>
  </w:footnote>
  <w:footnote w:id="19145">
    <w:p>
      <w:pPr>
        <w:pStyle w:val="FootnoteText"/>
      </w:pPr>
      <w:r>
        <w:rPr>
          <w:rStyle w:val="FootnoteReference"/>
        </w:rPr>
        <w:footnoteRef/>
      </w:r>
      <w:r>
        <w:t xml:space="preserve"> Cross-references for "the faith": 2Tim 4:7; Rev 3:8; Rev 3:10.</w:t>
      </w:r>
    </w:p>
  </w:footnote>
  <w:footnote w:id="19146">
    <w:p>
      <w:pPr>
        <w:pStyle w:val="FootnoteText"/>
      </w:pPr>
      <w:r>
        <w:rPr>
          <w:rStyle w:val="FootnoteReference"/>
        </w:rPr>
        <w:footnoteRef/>
      </w:r>
      <w:r>
        <w:t xml:space="preserve"> Name meaning: Jesus (Yeshua) — Yahweh saves. He will save His people from their sins.</w:t>
      </w:r>
    </w:p>
  </w:footnote>
  <w:footnote w:id="191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8">
    <w:p>
      <w:pPr>
        <w:pStyle w:val="FootnoteText"/>
      </w:pPr>
      <w:r>
        <w:rPr>
          <w:rStyle w:val="FootnoteReference"/>
        </w:rPr>
        <w:footnoteRef/>
      </w:r>
      <w:r>
        <w:t xml:space="preserve"> Cross-references: Rev 13:10.</w:t>
      </w:r>
    </w:p>
  </w:footnote>
  <w:footnote w:id="19149">
    <w:p>
      <w:pPr>
        <w:pStyle w:val="FootnoteText"/>
      </w:pPr>
      <w:r>
        <w:rPr>
          <w:rStyle w:val="FootnoteReference"/>
        </w:rPr>
        <w:footnoteRef/>
      </w:r>
      <w:r>
        <w:t xml:space="preserve"> Cross-references for "a voice": Matt 3:17; Rev 11:15; Rev 11:19; Rev 16:17.</w:t>
      </w:r>
    </w:p>
  </w:footnote>
  <w:footnote w:id="19150">
    <w:p>
      <w:pPr>
        <w:pStyle w:val="FootnoteText"/>
      </w:pPr>
      <w:r>
        <w:rPr>
          <w:rStyle w:val="FootnoteReference"/>
        </w:rPr>
        <w:footnoteRef/>
      </w:r>
      <w:r>
        <w:t xml:space="preserve"> Cross-references for "Write": Rev 1:11; Rev 2:1; Rev 10:4; Rev 19:9; Rev 21:5.</w:t>
      </w:r>
    </w:p>
  </w:footnote>
  <w:footnote w:id="19151">
    <w:p>
      <w:pPr>
        <w:pStyle w:val="FootnoteText"/>
      </w:pPr>
      <w:r>
        <w:rPr>
          <w:rStyle w:val="FootnoteReference"/>
        </w:rPr>
        <w:footnoteRef/>
      </w:r>
      <w:r>
        <w:t xml:space="preserve"> Cross-references for "Blessed": Eccl 4:1-2; Isa 57:1-2; 2Cor 5:8; Phil 1:21-23; Rev 20:6.</w:t>
      </w:r>
    </w:p>
  </w:footnote>
  <w:footnote w:id="19152">
    <w:p>
      <w:pPr>
        <w:pStyle w:val="FootnoteText"/>
      </w:pPr>
      <w:r>
        <w:rPr>
          <w:rStyle w:val="FootnoteReference"/>
        </w:rPr>
        <w:footnoteRef/>
      </w:r>
      <w:r>
        <w:t xml:space="preserve"> Cross-references for "and their": Ps 19:11; Ps 85:13; Matt 25:35-40; Luke 16:9; 1Cor 15:58; Gal 6:7-8; Phil 2:17; 2Tim 4:7-8; Heb 6:10-11.</w:t>
      </w:r>
    </w:p>
  </w:footnote>
  <w:footnote w:id="19153">
    <w:p>
      <w:pPr>
        <w:pStyle w:val="FootnoteText"/>
      </w:pPr>
      <w:r>
        <w:rPr>
          <w:rStyle w:val="FootnoteReference"/>
        </w:rPr>
        <w:footnoteRef/>
      </w:r>
      <w:r>
        <w:t xml:space="preserve"> Cross-references: Rom 14:8; 1Cor 15:18; 1Thess 4:14; 1Thess 4:16; 1Thess 5:10.</w:t>
      </w:r>
    </w:p>
  </w:footnote>
  <w:footnote w:id="19154">
    <w:p>
      <w:pPr>
        <w:pStyle w:val="FootnoteText"/>
      </w:pPr>
      <w:r>
        <w:rPr>
          <w:rStyle w:val="FootnoteReference"/>
        </w:rPr>
        <w:footnoteRef/>
      </w:r>
      <w:r>
        <w:t xml:space="preserve"> Cross-references: Job 3:17-19; Isa 35:10; Isa 57:2; Luke 16:25; 2Thess 1:6-7; Heb 4:9-11; Rev 6:11; Rev 7:14-17.</w:t>
      </w:r>
    </w:p>
  </w:footnote>
  <w:footnote w:id="19155">
    <w:p>
      <w:pPr>
        <w:pStyle w:val="FootnoteText"/>
      </w:pPr>
      <w:r>
        <w:rPr>
          <w:rStyle w:val="FootnoteReference"/>
        </w:rPr>
        <w:footnoteRef/>
      </w:r>
      <w:r>
        <w:t xml:space="preserve"> Cross-references for "a golden": Ps 21:3; Heb 2:9; Rev 6:2; Rev 11:17; Rev 19:12.</w:t>
      </w:r>
    </w:p>
  </w:footnote>
  <w:footnote w:id="19156">
    <w:p>
      <w:pPr>
        <w:pStyle w:val="FootnoteText"/>
      </w:pPr>
      <w:r>
        <w:rPr>
          <w:rStyle w:val="FootnoteReference"/>
        </w:rPr>
        <w:footnoteRef/>
      </w:r>
      <w:r>
        <w:t xml:space="preserve"> Cross-references for "a sharp": Joel 3:12-13; Matt 13:30; Mark 4:29; Rev 14:15-17.</w:t>
      </w:r>
    </w:p>
  </w:footnote>
  <w:footnote w:id="19157">
    <w:p>
      <w:pPr>
        <w:pStyle w:val="FootnoteText"/>
      </w:pPr>
      <w:r>
        <w:rPr>
          <w:rStyle w:val="FootnoteReference"/>
        </w:rPr>
        <w:footnoteRef/>
      </w:r>
      <w:r>
        <w:t xml:space="preserve"> Cross-references: Ps 97:2; Isa 19:1; Matt 17:5; Luke 21:27; Rev 1:7; Rev 10:1; Rev 14:15-16; Rev 20:11.</w:t>
      </w:r>
    </w:p>
  </w:footnote>
  <w:footnote w:id="19158">
    <w:p>
      <w:pPr>
        <w:pStyle w:val="FootnoteText"/>
      </w:pPr>
      <w:r>
        <w:rPr>
          <w:rStyle w:val="FootnoteReference"/>
        </w:rPr>
        <w:footnoteRef/>
      </w:r>
      <w:r>
        <w:t xml:space="preserve"> Cross-references for "crying": Isa 62:1; Isa 62:6-7; Rev 6:10.</w:t>
      </w:r>
    </w:p>
  </w:footnote>
  <w:footnote w:id="19159">
    <w:p>
      <w:pPr>
        <w:pStyle w:val="FootnoteText"/>
      </w:pPr>
      <w:r>
        <w:rPr>
          <w:rStyle w:val="FootnoteReference"/>
        </w:rPr>
        <w:footnoteRef/>
      </w:r>
      <w:r>
        <w:t xml:space="preserve"> Cross-references for "Thrust": Rev 14:14.</w:t>
      </w:r>
    </w:p>
  </w:footnote>
  <w:footnote w:id="19160">
    <w:p>
      <w:pPr>
        <w:pStyle w:val="FootnoteText"/>
      </w:pPr>
      <w:r>
        <w:rPr>
          <w:rStyle w:val="FootnoteReference"/>
        </w:rPr>
        <w:footnoteRef/>
      </w:r>
      <w:r>
        <w:t xml:space="preserve"> Cross-references for "harvest": Jer 51:33; Joel 3:13; Matt 13:30; Matt 13:39; Rev 13:12.</w:t>
      </w:r>
    </w:p>
  </w:footnote>
  <w:footnote w:id="19161">
    <w:p>
      <w:pPr>
        <w:pStyle w:val="FootnoteText"/>
      </w:pPr>
      <w:r>
        <w:rPr>
          <w:rStyle w:val="FootnoteReference"/>
        </w:rPr>
        <w:footnoteRef/>
      </w:r>
      <w:r>
        <w:t xml:space="preserve"> Cross-references for "ripe": Gen 15:6; Zech 5:6-11; Matt 23:32; 1Thess 2:16; Rev 14:18.</w:t>
      </w:r>
    </w:p>
  </w:footnote>
  <w:footnote w:id="19162">
    <w:p>
      <w:pPr>
        <w:pStyle w:val="FootnoteText"/>
      </w:pPr>
      <w:r>
        <w:rPr>
          <w:rStyle w:val="FootnoteReference"/>
        </w:rPr>
        <w:footnoteRef/>
      </w:r>
      <w:r>
        <w:t xml:space="preserve"> Cross-references for "thrust": Rev 14:19; Rev 16:1-21.</w:t>
      </w:r>
    </w:p>
  </w:footnote>
  <w:footnote w:id="19163">
    <w:p>
      <w:pPr>
        <w:pStyle w:val="FootnoteText"/>
      </w:pPr>
      <w:r>
        <w:rPr>
          <w:rStyle w:val="FootnoteReference"/>
        </w:rPr>
        <w:footnoteRef/>
      </w:r>
      <w:r>
        <w:t xml:space="preserve"> Cross-references: Matt 16:27; John 5:22-23; Rev 14:14.</w:t>
      </w:r>
    </w:p>
  </w:footnote>
  <w:footnote w:id="19164">
    <w:p>
      <w:pPr>
        <w:pStyle w:val="FootnoteText"/>
      </w:pPr>
      <w:r>
        <w:rPr>
          <w:rStyle w:val="FootnoteReference"/>
        </w:rPr>
        <w:footnoteRef/>
      </w:r>
      <w:r>
        <w:t xml:space="preserve"> Cross-references for "and cried": Rev 14:15-16.</w:t>
      </w:r>
    </w:p>
  </w:footnote>
  <w:footnote w:id="19165">
    <w:p>
      <w:pPr>
        <w:pStyle w:val="FootnoteText"/>
      </w:pPr>
      <w:r>
        <w:rPr>
          <w:rStyle w:val="FootnoteReference"/>
        </w:rPr>
        <w:footnoteRef/>
      </w:r>
      <w:r>
        <w:t xml:space="preserve"> Cross-references for "Thrust": Joel 3:13.</w:t>
      </w:r>
    </w:p>
  </w:footnote>
  <w:footnote w:id="19166">
    <w:p>
      <w:pPr>
        <w:pStyle w:val="FootnoteText"/>
      </w:pPr>
      <w:r>
        <w:rPr>
          <w:rStyle w:val="FootnoteReference"/>
        </w:rPr>
        <w:footnoteRef/>
      </w:r>
      <w:r>
        <w:t xml:space="preserve"> Cross-references for "and cast": Deut 32:32-33; Rev 19:15-21.</w:t>
      </w:r>
    </w:p>
  </w:footnote>
  <w:footnote w:id="19167">
    <w:p>
      <w:pPr>
        <w:pStyle w:val="FootnoteText"/>
      </w:pPr>
      <w:r>
        <w:rPr>
          <w:rStyle w:val="FootnoteReference"/>
        </w:rPr>
        <w:footnoteRef/>
      </w:r>
      <w:r>
        <w:t xml:space="preserve"> Cross-references for "the winepress": Isa 63:1-3; Lam 1:15.</w:t>
      </w:r>
    </w:p>
  </w:footnote>
  <w:footnote w:id="19168">
    <w:p>
      <w:pPr>
        <w:pStyle w:val="FootnoteText"/>
      </w:pPr>
      <w:r>
        <w:rPr>
          <w:rStyle w:val="FootnoteReference"/>
        </w:rPr>
        <w:footnoteRef/>
      </w:r>
      <w:r>
        <w:t xml:space="preserve"> Cross-references for "and blood": Isa 34:5-7; Isa 66:24; Ezek 39:17-21; Rev 19:14-21.</w:t>
      </w:r>
    </w:p>
  </w:footnote>
  <w:footnote w:id="19169">
    <w:p>
      <w:pPr>
        <w:pStyle w:val="FootnoteText"/>
      </w:pPr>
      <w:r>
        <w:rPr>
          <w:rStyle w:val="FootnoteReference"/>
        </w:rPr>
        <w:footnoteRef/>
      </w:r>
      <w:r>
        <w:t xml:space="preserve"> Cross-references for "I saw": Dan 4:2-3; Dan 6:27; Rev 12:1-3.</w:t>
      </w:r>
    </w:p>
  </w:footnote>
  <w:footnote w:id="19170">
    <w:p>
      <w:pPr>
        <w:pStyle w:val="FootnoteText"/>
      </w:pPr>
      <w:r>
        <w:rPr>
          <w:rStyle w:val="FootnoteReference"/>
        </w:rPr>
        <w:footnoteRef/>
      </w:r>
      <w:r>
        <w:t xml:space="preserve"> Cross-references for "seven angels": Matt 13:41-42; Matt 13:49-50; Rev 8:2; Rev 8:6; Rev 10:3; Rev 15:6; Rev 16:1-17; Rev 21:9.</w:t>
      </w:r>
    </w:p>
  </w:footnote>
  <w:footnote w:id="19171">
    <w:p>
      <w:pPr>
        <w:pStyle w:val="FootnoteText"/>
      </w:pPr>
      <w:r>
        <w:rPr>
          <w:rStyle w:val="FootnoteReference"/>
        </w:rPr>
        <w:footnoteRef/>
      </w:r>
      <w:r>
        <w:t xml:space="preserve"> Cross-references for "last": Rev 8:13; Rev 11:14; Rev 16:17-21; Rev 17:1.</w:t>
      </w:r>
    </w:p>
  </w:footnote>
  <w:footnote w:id="19172">
    <w:p>
      <w:pPr>
        <w:pStyle w:val="FootnoteText"/>
      </w:pPr>
      <w:r>
        <w:rPr>
          <w:rStyle w:val="FootnoteReference"/>
        </w:rPr>
        <w:footnoteRef/>
      </w:r>
      <w:r>
        <w:t xml:space="preserve"> Cross-references for "is filled": Dan 12:6-7; Dan 12:11-12; Rev 14:10; Rev 14:19; Rev 15:7; Rev 16:19; Rev 19:15.</w:t>
      </w:r>
    </w:p>
  </w:footnote>
  <w:footnote w:id="191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6">
    <w:p>
      <w:pPr>
        <w:pStyle w:val="FootnoteText"/>
      </w:pPr>
      <w:r>
        <w:rPr>
          <w:rStyle w:val="FootnoteReference"/>
        </w:rPr>
        <w:footnoteRef/>
      </w:r>
      <w:r>
        <w:t xml:space="preserve"> Cross-references for "a sea": Rev 4:6; Rev 21:18.</w:t>
      </w:r>
    </w:p>
  </w:footnote>
  <w:footnote w:id="19177">
    <w:p>
      <w:pPr>
        <w:pStyle w:val="FootnoteText"/>
      </w:pPr>
      <w:r>
        <w:rPr>
          <w:rStyle w:val="FootnoteReference"/>
        </w:rPr>
        <w:footnoteRef/>
      </w:r>
      <w:r>
        <w:t xml:space="preserve"> Cross-references for "mingled": Isa 4:4-5; Matt 3:11; 1Pet 1:7; 1Pet 4:12.</w:t>
      </w:r>
    </w:p>
  </w:footnote>
  <w:footnote w:id="19178">
    <w:p>
      <w:pPr>
        <w:pStyle w:val="FootnoteText"/>
      </w:pPr>
      <w:r>
        <w:rPr>
          <w:rStyle w:val="FootnoteReference"/>
        </w:rPr>
        <w:footnoteRef/>
      </w:r>
      <w:r>
        <w:t xml:space="preserve"> Cross-references for "stand": Ezek 22:30-31.</w:t>
      </w:r>
    </w:p>
  </w:footnote>
  <w:footnote w:id="19179">
    <w:p>
      <w:pPr>
        <w:pStyle w:val="FootnoteText"/>
      </w:pPr>
      <w:r>
        <w:rPr>
          <w:rStyle w:val="FootnoteReference"/>
        </w:rPr>
        <w:footnoteRef/>
      </w:r>
      <w:r>
        <w:t xml:space="preserve"> Cross-references: Rev 11:11-12; Rev 12:11; Rev 13:14-18; Rev 14:1-5.</w:t>
      </w:r>
    </w:p>
  </w:footnote>
  <w:footnote w:id="19180">
    <w:p>
      <w:pPr>
        <w:pStyle w:val="FootnoteText"/>
      </w:pPr>
      <w:r>
        <w:rPr>
          <w:rStyle w:val="FootnoteReference"/>
        </w:rPr>
        <w:footnoteRef/>
      </w:r>
      <w:r>
        <w:t xml:space="preserve"> Cross-references for "sing the song": Exod 15:1-18; Deut 31:30; Deut 32:1-43.</w:t>
      </w:r>
    </w:p>
  </w:footnote>
  <w:footnote w:id="19181">
    <w:p>
      <w:pPr>
        <w:pStyle w:val="FootnoteText"/>
      </w:pPr>
      <w:r>
        <w:rPr>
          <w:rStyle w:val="FootnoteReference"/>
        </w:rPr>
        <w:footnoteRef/>
      </w:r>
      <w:r>
        <w:t xml:space="preserve"> Personal name: Moses. Personal-name meaning: Moses — Drawn out. Source form: Moses.</w:t>
      </w:r>
    </w:p>
  </w:footnote>
  <w:footnote w:id="19182">
    <w:p>
      <w:pPr>
        <w:pStyle w:val="FootnoteText"/>
      </w:pPr>
      <w:r>
        <w:rPr>
          <w:rStyle w:val="FootnoteReference"/>
        </w:rPr>
        <w:footnoteRef/>
      </w:r>
      <w:r>
        <w:t xml:space="preserve"> Cross-references for "and the song": Rev 5:9-13; Rev 7:10-11; Rev 14:3; Rev 14:8.</w:t>
      </w:r>
    </w:p>
  </w:footnote>
  <w:footnote w:id="19183">
    <w:p>
      <w:pPr>
        <w:pStyle w:val="FootnoteText"/>
      </w:pPr>
      <w:r>
        <w:rPr>
          <w:rStyle w:val="FootnoteReference"/>
        </w:rPr>
        <w:footnoteRef/>
      </w:r>
      <w:r>
        <w:t xml:space="preserve"> Cross-references for "Lord God Almighty": Gen 17:1; Rev 4:8; Rev 11:17.</w:t>
      </w:r>
    </w:p>
  </w:footnote>
  <w:footnote w:id="19184">
    <w:p>
      <w:pPr>
        <w:pStyle w:val="FootnoteText"/>
      </w:pPr>
      <w:r>
        <w:rPr>
          <w:rStyle w:val="FootnoteReference"/>
        </w:rPr>
        <w:footnoteRef/>
      </w:r>
      <w:r>
        <w:t xml:space="preserve"> Cross-references for "just": Deut 32:4; Ps 85:10-11; Ps 99:4; Ps 100:5; Ps 145:17; Isa 45:21; Hos 14:9; Mic 7:20; Zeph 3:5; Rev 16:5-7; Rev 19:2.</w:t>
      </w:r>
    </w:p>
  </w:footnote>
  <w:footnote w:id="19185">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6">
    <w:p>
      <w:pPr>
        <w:pStyle w:val="FootnoteText"/>
      </w:pPr>
      <w:r>
        <w:rPr>
          <w:rStyle w:val="FootnoteReference"/>
        </w:rPr>
        <w:footnoteRef/>
      </w:r>
      <w:r>
        <w:t xml:space="preserve"> Cross-references: Deut 34:5; 1Chr 6:49; 2Chr 24:6; Neh 9:14; Dan 6:20; Dan 9:11; John 1:17; Heb 3:5.</w:t>
      </w:r>
    </w:p>
  </w:footnote>
  <w:footnote w:id="19187">
    <w:p>
      <w:pPr>
        <w:pStyle w:val="FootnoteText"/>
      </w:pPr>
      <w:r>
        <w:rPr>
          <w:rStyle w:val="FootnoteReference"/>
        </w:rPr>
        <w:footnoteRef/>
      </w:r>
      <w:r>
        <w:t xml:space="preserve"> Cross-references: Isa 9:6-7; Isa 32:1-2; Isa 33:22; Zech 9:9.</w:t>
      </w:r>
    </w:p>
  </w:footnote>
  <w:footnote w:id="19188">
    <w:p>
      <w:pPr>
        <w:pStyle w:val="FootnoteText"/>
      </w:pPr>
      <w:r>
        <w:rPr>
          <w:rStyle w:val="FootnoteReference"/>
        </w:rPr>
        <w:footnoteRef/>
      </w:r>
      <w:r>
        <w:t xml:space="preserve"> Cross-references: Rev 17:14; Rev 19:16.</w:t>
      </w:r>
    </w:p>
  </w:footnote>
  <w:footnote w:id="19189">
    <w:p>
      <w:pPr>
        <w:pStyle w:val="FootnoteText"/>
      </w:pPr>
      <w:r>
        <w:rPr>
          <w:rStyle w:val="FootnoteReference"/>
        </w:rPr>
        <w:footnoteRef/>
      </w:r>
      <w:r>
        <w:t xml:space="preserve"> Cross-references for "and glorify": Ps 22:23; Ps 86:9; Isa 24:15; Isa 25:3; Rom 15:9; 2Thess 1:10-12.</w:t>
      </w:r>
    </w:p>
  </w:footnote>
  <w:footnote w:id="19190">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1">
    <w:p>
      <w:pPr>
        <w:pStyle w:val="FootnoteText"/>
      </w:pPr>
      <w:r>
        <w:rPr>
          <w:rStyle w:val="FootnoteReference"/>
        </w:rPr>
        <w:footnoteRef/>
      </w:r>
      <w:r>
        <w:t xml:space="preserve"> Cross-references: Exod 15:14-16; Ps 89:7; Isa 60:5; Jer 5:22; Jer 10:7; Hos 3:5; Luke 12:4-5.</w:t>
      </w:r>
    </w:p>
  </w:footnote>
  <w:footnote w:id="19192">
    <w:p>
      <w:pPr>
        <w:pStyle w:val="FootnoteText"/>
      </w:pPr>
      <w:r>
        <w:rPr>
          <w:rStyle w:val="FootnoteReference"/>
        </w:rPr>
        <w:footnoteRef/>
      </w:r>
      <w:r>
        <w:t xml:space="preserve"> Cross-references: 1Sam 2:2; Ps 22:3; Ps 99:5; Ps 99:9; Ps 111:9; Isa 6:3; Isa 57:15; Hab 1:12; 1Pet 1:16; Rev 3:7; Rev 4:8; Rev 6:10.</w:t>
      </w:r>
    </w:p>
  </w:footnote>
  <w:footnote w:id="19193">
    <w:p>
      <w:pPr>
        <w:pStyle w:val="FootnoteText"/>
      </w:pPr>
      <w:r>
        <w:rPr>
          <w:rStyle w:val="FootnoteReference"/>
        </w:rPr>
        <w:footnoteRef/>
      </w:r>
      <w:r>
        <w:t xml:space="preserve"> Cross-references: Ps 97:8; Ps 105:7; Isa 26:9; Rev 16:7; Rev 19:2.</w:t>
      </w:r>
    </w:p>
  </w:footnote>
  <w:footnote w:id="19194">
    <w:p>
      <w:pPr>
        <w:pStyle w:val="FootnoteText"/>
      </w:pPr>
      <w:r>
        <w:rPr>
          <w:rStyle w:val="FootnoteReference"/>
        </w:rPr>
        <w:footnoteRef/>
      </w:r>
      <w:r>
        <w:t xml:space="preserve"> Cross-references: Exod 25:21; Num 1:50; Num 1:53; Matt 27:51; Rev 11:19.</w:t>
      </w:r>
    </w:p>
  </w:footnote>
  <w:footnote w:id="19195">
    <w:p>
      <w:pPr>
        <w:pStyle w:val="FootnoteText"/>
      </w:pPr>
      <w:r>
        <w:rPr>
          <w:rStyle w:val="FootnoteReference"/>
        </w:rPr>
        <w:footnoteRef/>
      </w:r>
      <w:r>
        <w:t xml:space="preserve"> Cross-references for "the seven angels": Rev 15:1.</w:t>
      </w:r>
    </w:p>
  </w:footnote>
  <w:footnote w:id="19196">
    <w:p>
      <w:pPr>
        <w:pStyle w:val="FootnoteText"/>
      </w:pPr>
      <w:r>
        <w:rPr>
          <w:rStyle w:val="FootnoteReference"/>
        </w:rPr>
        <w:footnoteRef/>
      </w:r>
      <w:r>
        <w:t xml:space="preserve"> Cross-references for "clothed": Exod 28:5-8; Ezek 44:17-18; Luke 24:4; Rev 1:13.</w:t>
      </w:r>
    </w:p>
  </w:footnote>
  <w:footnote w:id="19197">
    <w:p>
      <w:pPr>
        <w:pStyle w:val="FootnoteText"/>
      </w:pPr>
      <w:r>
        <w:rPr>
          <w:rStyle w:val="FootnoteReference"/>
        </w:rPr>
        <w:footnoteRef/>
      </w:r>
      <w:r>
        <w:t xml:space="preserve"> Cross-references for "seven": Ps 75:8; Jer 25:15; Rev 5:8; Rev 16:2-21; Rev 17:1; Rev 21:9.</w:t>
      </w:r>
    </w:p>
  </w:footnote>
  <w:footnote w:id="19198">
    <w:p>
      <w:pPr>
        <w:pStyle w:val="FootnoteText"/>
      </w:pPr>
      <w:r>
        <w:rPr>
          <w:rStyle w:val="FootnoteReference"/>
        </w:rPr>
        <w:footnoteRef/>
      </w:r>
      <w:r>
        <w:t xml:space="preserve"> Cross-references: Rev 4:6-9.</w:t>
      </w:r>
    </w:p>
  </w:footnote>
  <w:footnote w:id="19199">
    <w:p>
      <w:pPr>
        <w:pStyle w:val="FootnoteText"/>
      </w:pPr>
      <w:r>
        <w:rPr>
          <w:rStyle w:val="FootnoteReference"/>
        </w:rPr>
        <w:footnoteRef/>
      </w:r>
      <w:r>
        <w:t xml:space="preserve"> Cross-references: 1Thess 1:9; Rev 4:9; Rev 10:6.</w:t>
      </w:r>
    </w:p>
  </w:footnote>
  <w:footnote w:id="19200">
    <w:p>
      <w:pPr>
        <w:pStyle w:val="FootnoteText"/>
      </w:pPr>
      <w:r>
        <w:rPr>
          <w:rStyle w:val="FootnoteReference"/>
        </w:rPr>
        <w:footnoteRef/>
      </w:r>
      <w:r>
        <w:t xml:space="preserve"> Cross-references for "from the": Ps 29:9; 2Thess 1:9.</w:t>
      </w:r>
    </w:p>
  </w:footnote>
  <w:footnote w:id="19201">
    <w:p>
      <w:pPr>
        <w:pStyle w:val="FootnoteText"/>
      </w:pPr>
      <w:r>
        <w:rPr>
          <w:rStyle w:val="FootnoteReference"/>
        </w:rPr>
        <w:footnoteRef/>
      </w:r>
      <w:r>
        <w:t xml:space="preserve"> Cross-references for "till": Rev 15:1.</w:t>
      </w:r>
    </w:p>
  </w:footnote>
  <w:footnote w:id="19202">
    <w:p>
      <w:pPr>
        <w:pStyle w:val="FootnoteText"/>
      </w:pPr>
      <w:r>
        <w:rPr>
          <w:rStyle w:val="FootnoteReference"/>
        </w:rPr>
        <w:footnoteRef/>
      </w:r>
      <w:r>
        <w:t xml:space="preserve"> Cross-references: Exod 40:34; 1Kgs 8:10; 2Chr 5:14; Ps 18:8-14; Isa 6:4.</w:t>
      </w:r>
    </w:p>
  </w:footnote>
  <w:footnote w:id="19203">
    <w:p>
      <w:pPr>
        <w:pStyle w:val="FootnoteText"/>
      </w:pPr>
      <w:r>
        <w:rPr>
          <w:rStyle w:val="FootnoteReference"/>
        </w:rPr>
        <w:footnoteRef/>
      </w:r>
      <w:r>
        <w:t xml:space="preserve"> Cross-references: Jer 15:1; Lam 3:44; Rom 11:33.</w:t>
      </w:r>
    </w:p>
  </w:footnote>
  <w:footnote w:id="19204">
    <w:p>
      <w:pPr>
        <w:pStyle w:val="FootnoteText"/>
      </w:pPr>
      <w:r>
        <w:rPr>
          <w:rStyle w:val="FootnoteReference"/>
        </w:rPr>
        <w:footnoteRef/>
      </w:r>
      <w:r>
        <w:t xml:space="preserve"> Cross-references for "I heard": Rev 14:15; Rev 14:18; Rev 15:5-8.</w:t>
      </w:r>
    </w:p>
  </w:footnote>
  <w:footnote w:id="19205">
    <w:p>
      <w:pPr>
        <w:pStyle w:val="FootnoteText"/>
      </w:pPr>
      <w:r>
        <w:rPr>
          <w:rStyle w:val="FootnoteReference"/>
        </w:rPr>
        <w:footnoteRef/>
      </w:r>
      <w:r>
        <w:t xml:space="preserve"> Cross-references for "the seven": Rev 15:1; Rev 15:6.</w:t>
      </w:r>
    </w:p>
  </w:footnote>
  <w:footnote w:id="19206">
    <w:p>
      <w:pPr>
        <w:pStyle w:val="FootnoteText"/>
      </w:pPr>
      <w:r>
        <w:rPr>
          <w:rStyle w:val="FootnoteReference"/>
        </w:rPr>
        <w:footnoteRef/>
      </w:r>
      <w:r>
        <w:t xml:space="preserve"> Cross-references for "and pour": 1Sam 15:3; 1Sam 15:18; Ezek 9:5-8; Ezek 10:2; Matt 13:41-42; Rev 14:9-11; Rev 15:7; Rev 16:2-12; Rev 16:17.</w:t>
      </w:r>
    </w:p>
  </w:footnote>
  <w:footnote w:id="19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10">
    <w:p>
      <w:pPr>
        <w:pStyle w:val="FootnoteText"/>
      </w:pPr>
      <w:r>
        <w:rPr>
          <w:rStyle w:val="FootnoteReference"/>
        </w:rPr>
        <w:footnoteRef/>
      </w:r>
      <w:r>
        <w:t xml:space="preserve"> Cross-references for "upon the earth": Rev 8:7; Rev 14:16.</w:t>
      </w:r>
    </w:p>
  </w:footnote>
  <w:footnote w:id="19211">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2">
    <w:p>
      <w:pPr>
        <w:pStyle w:val="FootnoteText"/>
      </w:pPr>
      <w:r>
        <w:rPr>
          <w:rStyle w:val="FootnoteReference"/>
        </w:rPr>
        <w:footnoteRef/>
      </w:r>
      <w:r>
        <w:t xml:space="preserve"> Cross-references: Rev 13:15-18.</w:t>
      </w:r>
    </w:p>
  </w:footnote>
  <w:footnote w:id="19213">
    <w:p>
      <w:pPr>
        <w:pStyle w:val="FootnoteText"/>
      </w:pPr>
      <w:r>
        <w:rPr>
          <w:rStyle w:val="FootnoteReference"/>
        </w:rPr>
        <w:footnoteRef/>
      </w:r>
      <w:r>
        <w:t xml:space="preserve"> Cross-references for "upon": Rev 8:8; Rev 10:2; Rev 13:1.</w:t>
      </w:r>
    </w:p>
  </w:footnote>
  <w:footnote w:id="19214">
    <w:p>
      <w:pPr>
        <w:pStyle w:val="FootnoteText"/>
      </w:pPr>
      <w:r>
        <w:rPr>
          <w:rStyle w:val="FootnoteReference"/>
        </w:rPr>
        <w:footnoteRef/>
      </w:r>
      <w:r>
        <w:t xml:space="preserve"> Cross-references for "it became": Exod 7:17-21; Ps 78:44; Ps 105:29; Ezek 16:38; Rev 11:6.</w:t>
      </w:r>
    </w:p>
  </w:footnote>
  <w:footnote w:id="19215">
    <w:p>
      <w:pPr>
        <w:pStyle w:val="FootnoteText"/>
      </w:pPr>
      <w:r>
        <w:rPr>
          <w:rStyle w:val="FootnoteReference"/>
        </w:rPr>
        <w:footnoteRef/>
      </w:r>
      <w:r>
        <w:t xml:space="preserve"> Cross-references for "and every": Gen 7:22; Rev 8:9.</w:t>
      </w:r>
    </w:p>
  </w:footnote>
  <w:footnote w:id="19216">
    <w:p>
      <w:pPr>
        <w:pStyle w:val="FootnoteText"/>
      </w:pPr>
      <w:r>
        <w:rPr>
          <w:rStyle w:val="FootnoteReference"/>
        </w:rPr>
        <w:footnoteRef/>
      </w:r>
      <w:r>
        <w:t xml:space="preserve"> Cross-references for "upon": Rev 8:10-11.</w:t>
      </w:r>
    </w:p>
  </w:footnote>
  <w:footnote w:id="19217">
    <w:p>
      <w:pPr>
        <w:pStyle w:val="FootnoteText"/>
      </w:pPr>
      <w:r>
        <w:rPr>
          <w:rStyle w:val="FootnoteReference"/>
        </w:rPr>
        <w:footnoteRef/>
      </w:r>
      <w:r>
        <w:t xml:space="preserve"> Cross-references for "the angel": Rev 16:4.</w:t>
      </w:r>
    </w:p>
  </w:footnote>
  <w:footnote w:id="19218">
    <w:p>
      <w:pPr>
        <w:pStyle w:val="FootnoteText"/>
      </w:pPr>
      <w:r>
        <w:rPr>
          <w:rStyle w:val="FootnoteReference"/>
        </w:rPr>
        <w:footnoteRef/>
      </w:r>
      <w:r>
        <w:t xml:space="preserve"> Cross-references: Gen 18:25; Ps 129:4; Ps 145:17; Lam 1:18; Dan 9:14; Rom 2:5; Rom 3:5; 2Thess 1:5-6; Rev 15:3; Rev 16:7; Rev 19:2.</w:t>
      </w:r>
    </w:p>
  </w:footnote>
  <w:footnote w:id="19219">
    <w:p>
      <w:pPr>
        <w:pStyle w:val="FootnoteText"/>
      </w:pPr>
      <w:r>
        <w:rPr>
          <w:rStyle w:val="FootnoteReference"/>
        </w:rPr>
        <w:footnoteRef/>
      </w:r>
      <w:r>
        <w:t xml:space="preserve"> Cross-references: Rev 1:4; Rev 1:8; Rev 4:8; Rev 11:17.</w:t>
      </w:r>
    </w:p>
  </w:footnote>
  <w:footnote w:id="19220">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1">
    <w:p>
      <w:pPr>
        <w:pStyle w:val="FootnoteText"/>
      </w:pPr>
      <w:r>
        <w:rPr>
          <w:rStyle w:val="FootnoteReference"/>
        </w:rPr>
        <w:footnoteRef/>
      </w:r>
      <w:r>
        <w:t xml:space="preserve"> Cross-references for "for they are": Jer 26:11; Jer 26:16; Luke 12:48; Heb 10:29; Rev 11:18; Rev 18:20.</w:t>
      </w:r>
    </w:p>
  </w:footnote>
  <w:footnote w:id="19222">
    <w:p>
      <w:pPr>
        <w:pStyle w:val="FootnoteText"/>
      </w:pPr>
      <w:r>
        <w:rPr>
          <w:rStyle w:val="FootnoteReference"/>
        </w:rPr>
        <w:footnoteRef/>
      </w:r>
      <w:r>
        <w:t xml:space="preserve"> Cross-references for "true": Rev 13:10; Rev 14:10; Rev 19:2.</w:t>
      </w:r>
    </w:p>
  </w:footnote>
  <w:footnote w:id="19223">
    <w:p>
      <w:pPr>
        <w:pStyle w:val="FootnoteText"/>
      </w:pPr>
      <w:r>
        <w:rPr>
          <w:rStyle w:val="FootnoteReference"/>
        </w:rPr>
        <w:footnoteRef/>
      </w:r>
      <w:r>
        <w:t xml:space="preserve"> Cross-references: Isa 6:6; Ezek 10:2; Ezek 10:7; Rev 6:9; Rev 8:3-5; Rev 14:18.</w:t>
      </w:r>
    </w:p>
  </w:footnote>
  <w:footnote w:id="19224">
    <w:p>
      <w:pPr>
        <w:pStyle w:val="FootnoteText"/>
      </w:pPr>
      <w:r>
        <w:rPr>
          <w:rStyle w:val="FootnoteReference"/>
        </w:rPr>
        <w:footnoteRef/>
      </w:r>
      <w:r>
        <w:t xml:space="preserve"> Cross-references for "upon": Isa 24:23; Luke 21:25; Acts 2:20; Rev 6:12; Rev 8:12; Rev 9:2.</w:t>
      </w:r>
    </w:p>
  </w:footnote>
  <w:footnote w:id="19225">
    <w:p>
      <w:pPr>
        <w:pStyle w:val="FootnoteText"/>
      </w:pPr>
      <w:r>
        <w:rPr>
          <w:rStyle w:val="FootnoteReference"/>
        </w:rPr>
        <w:footnoteRef/>
      </w:r>
      <w:r>
        <w:t xml:space="preserve"> Cross-references for "and power": Jonah 4:8; Matt 13:6; Rev 7:16; Rev 9:17-18; Rev 14:18.</w:t>
      </w:r>
    </w:p>
  </w:footnote>
  <w:footnote w:id="19226">
    <w:p>
      <w:pPr>
        <w:pStyle w:val="FootnoteText"/>
      </w:pPr>
      <w:r>
        <w:rPr>
          <w:rStyle w:val="FootnoteReference"/>
        </w:rPr>
        <w:footnoteRef/>
      </w:r>
      <w:r>
        <w:t xml:space="preserve"> Cross-references for "blasphemed": 2Kgs 6:33; 2Chr 28:22; Isa 1:5; Isa 8:21; Jer 5:3; Jer 6:29-30; Ezek 24:13; Rev 16:10-11; Rev 16:21.</w:t>
      </w:r>
    </w:p>
  </w:footnote>
  <w:footnote w:id="19227">
    <w:p>
      <w:pPr>
        <w:pStyle w:val="FootnoteText"/>
      </w:pPr>
      <w:r>
        <w:rPr>
          <w:rStyle w:val="FootnoteReference"/>
        </w:rPr>
        <w:footnoteRef/>
      </w:r>
      <w:r>
        <w:t xml:space="preserve"> Cross-references for "to give": Josh 7:19; Jer 13:6; Amos 4:6-12; Rev 11:13; Rev 14:7.</w:t>
      </w:r>
    </w:p>
  </w:footnote>
  <w:footnote w:id="19228">
    <w:p>
      <w:pPr>
        <w:pStyle w:val="FootnoteText"/>
      </w:pPr>
      <w:r>
        <w:rPr>
          <w:rStyle w:val="FootnoteReference"/>
        </w:rPr>
        <w:footnoteRef/>
      </w:r>
      <w:r>
        <w:t xml:space="preserve"> Cross-references for "upon": Rev 11:2; Rev 11:8; Rev 13:2-4; Rev 17:9; Rev 17:17; Rev 18:2; Rev 18:21; Rev 18:23.</w:t>
      </w:r>
    </w:p>
  </w:footnote>
  <w:footnote w:id="19229">
    <w:p>
      <w:pPr>
        <w:pStyle w:val="FootnoteText"/>
      </w:pPr>
      <w:r>
        <w:rPr>
          <w:rStyle w:val="FootnoteReference"/>
        </w:rPr>
        <w:footnoteRef/>
      </w:r>
      <w:r>
        <w:t xml:space="preserve"> Cross-references for "full": Exod 10:21-23; Ps 78:49; Isa 8:21-22; Matt 8:12; Matt 22:13; 1Pet 2:17; Rev 9:2; Rev 18:11-19.</w:t>
      </w:r>
    </w:p>
  </w:footnote>
  <w:footnote w:id="19230">
    <w:p>
      <w:pPr>
        <w:pStyle w:val="FootnoteText"/>
      </w:pPr>
      <w:r>
        <w:rPr>
          <w:rStyle w:val="FootnoteReference"/>
        </w:rPr>
        <w:footnoteRef/>
      </w:r>
      <w:r>
        <w:t xml:space="preserve"> Cross-references: Matt 13:42; Matt 13:50; Matt 24:51; Luke 13:28; Rev 11:10.</w:t>
      </w:r>
    </w:p>
  </w:footnote>
  <w:footnote w:id="19231">
    <w:p>
      <w:pPr>
        <w:pStyle w:val="FootnoteText"/>
      </w:pPr>
      <w:r>
        <w:rPr>
          <w:rStyle w:val="FootnoteReference"/>
        </w:rPr>
        <w:footnoteRef/>
      </w:r>
      <w:r>
        <w:t xml:space="preserve"> Cross-references for "blasphemed": Rev 16:9; Rev 16:21.</w:t>
      </w:r>
    </w:p>
  </w:footnote>
  <w:footnote w:id="19232">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3">
    <w:p>
      <w:pPr>
        <w:pStyle w:val="FootnoteText"/>
      </w:pPr>
      <w:r>
        <w:rPr>
          <w:rStyle w:val="FootnoteReference"/>
        </w:rPr>
        <w:footnoteRef/>
      </w:r>
      <w:r>
        <w:t xml:space="preserve"> Cross-references for "and did not repent": 2Tim 3:13; Rev 16:9.</w:t>
      </w:r>
    </w:p>
  </w:footnote>
  <w:footnote w:id="19234">
    <w:p>
      <w:pPr>
        <w:pStyle w:val="FootnoteText"/>
      </w:pPr>
      <w:r>
        <w:rPr>
          <w:rStyle w:val="FootnoteReference"/>
        </w:rPr>
        <w:footnoteRef/>
      </w:r>
      <w:r>
        <w:t xml:space="preserve"> Cross-references for "upon": Isa 8:7; Rev 9:14; Rev 11:14.</w:t>
      </w:r>
    </w:p>
  </w:footnote>
  <w:footnote w:id="19235">
    <w:p>
      <w:pPr>
        <w:pStyle w:val="FootnoteText"/>
      </w:pPr>
      <w:r>
        <w:rPr>
          <w:rStyle w:val="FootnoteReference"/>
        </w:rPr>
        <w:footnoteRef/>
      </w:r>
      <w:r>
        <w:t xml:space="preserve"> Place name: Euphrates. Place-name meaning: Euphrates — that makes fruitful. Source form: Euphrates. Greek form: ευφρατη.</w:t>
      </w:r>
    </w:p>
  </w:footnote>
  <w:footnote w:id="19236">
    <w:p>
      <w:pPr>
        <w:pStyle w:val="FootnoteText"/>
      </w:pPr>
      <w:r>
        <w:rPr>
          <w:rStyle w:val="FootnoteReference"/>
        </w:rPr>
        <w:footnoteRef/>
      </w:r>
      <w:r>
        <w:t xml:space="preserve"> Cross-references for "and the water": Isa 11:15; Isa 42:15; Isa 44:27; Jer 50:38-40; Jer 51:36; Rev 17:15.</w:t>
      </w:r>
    </w:p>
  </w:footnote>
  <w:footnote w:id="19237">
    <w:p>
      <w:pPr>
        <w:pStyle w:val="FootnoteText"/>
      </w:pPr>
      <w:r>
        <w:rPr>
          <w:rStyle w:val="FootnoteReference"/>
        </w:rPr>
        <w:footnoteRef/>
      </w:r>
      <w:r>
        <w:t xml:space="preserve"> Cross-references for "three": 2Thess 2:9-11; 1Tim 4:1-3; 2Tim 3:1-6; 2Pet 2:1-3; 1John 4:1-3; Rev 16:14.</w:t>
      </w:r>
    </w:p>
  </w:footnote>
  <w:footnote w:id="19238">
    <w:p>
      <w:pPr>
        <w:pStyle w:val="FootnoteText"/>
      </w:pPr>
      <w:r>
        <w:rPr>
          <w:rStyle w:val="FootnoteReference"/>
        </w:rPr>
        <w:footnoteRef/>
      </w:r>
      <w:r>
        <w:t xml:space="preserve"> Cross-references for "come out of": Rev 12:3-4; Rev 12:9-13; Rev 13:1-7; Rev 13:11-18.</w:t>
      </w:r>
    </w:p>
  </w:footnote>
  <w:footnote w:id="19239">
    <w:p>
      <w:pPr>
        <w:pStyle w:val="FootnoteText"/>
      </w:pPr>
      <w:r>
        <w:rPr>
          <w:rStyle w:val="FootnoteReference"/>
        </w:rPr>
        <w:footnoteRef/>
      </w:r>
      <w:r>
        <w:t xml:space="preserve"> Cross-references for "the false": Rev 19:20; Rev 20:10.</w:t>
      </w:r>
    </w:p>
  </w:footnote>
  <w:footnote w:id="19240">
    <w:p>
      <w:pPr>
        <w:pStyle w:val="FootnoteText"/>
      </w:pPr>
      <w:r>
        <w:rPr>
          <w:rStyle w:val="FootnoteReference"/>
        </w:rPr>
        <w:footnoteRef/>
      </w:r>
      <w:r>
        <w:t xml:space="preserve"> Cross-references for "the spirits": 1Kgs 22:19-23; 2Chr 18:18-22; Ezek 14:9; John 8:44; 2Cor 11:13-15; 1Tim 4:1; Jas 3:15; Rev 12:9.</w:t>
      </w:r>
    </w:p>
  </w:footnote>
  <w:footnote w:id="19241">
    <w:p>
      <w:pPr>
        <w:pStyle w:val="FootnoteText"/>
      </w:pPr>
      <w:r>
        <w:rPr>
          <w:rStyle w:val="FootnoteReference"/>
        </w:rPr>
        <w:footnoteRef/>
      </w:r>
      <w:r>
        <w:t xml:space="preserve"> Cross-references for "working": Deut 13:1-2; Matt 24:24; Mark 13:22; 2Thess 2:9; Rev 13:13-14; Rev 19:20.</w:t>
      </w:r>
    </w:p>
  </w:footnote>
  <w:footnote w:id="19242">
    <w:p>
      <w:pPr>
        <w:pStyle w:val="FootnoteText"/>
      </w:pPr>
      <w:r>
        <w:rPr>
          <w:rStyle w:val="FootnoteReference"/>
        </w:rPr>
        <w:footnoteRef/>
      </w:r>
      <w:r>
        <w:t xml:space="preserve"> Cross-references for "the whole": Luke 2:1; Rom 1:8; 1John 5:19; Rev 3:10; Rev 12:9; Rev 13:3.</w:t>
      </w:r>
    </w:p>
  </w:footnote>
  <w:footnote w:id="19243">
    <w:p>
      <w:pPr>
        <w:pStyle w:val="FootnoteText"/>
      </w:pPr>
      <w:r>
        <w:rPr>
          <w:rStyle w:val="FootnoteReference"/>
        </w:rPr>
        <w:footnoteRef/>
      </w:r>
      <w:r>
        <w:t xml:space="preserve"> Cross-references for "to gather": Isa 34:1-8; Isa 63:1-6; Ezek 38:8-12; Joel 3:11-14; Rev 16:16; Rev 17:14; Rev 19:19; Rev 20:8.</w:t>
      </w:r>
    </w:p>
  </w:footnote>
  <w:footnote w:id="19244">
    <w:p>
      <w:pPr>
        <w:pStyle w:val="FootnoteText"/>
      </w:pPr>
      <w:r>
        <w:rPr>
          <w:rStyle w:val="FootnoteReference"/>
        </w:rPr>
        <w:footnoteRef/>
      </w:r>
      <w:r>
        <w:t xml:space="preserve"> Cross-references for "God Almighty": Rev 16:7.</w:t>
      </w:r>
    </w:p>
  </w:footnote>
  <w:footnote w:id="19245">
    <w:p>
      <w:pPr>
        <w:pStyle w:val="FootnoteText"/>
      </w:pPr>
      <w:r>
        <w:rPr>
          <w:rStyle w:val="FootnoteReference"/>
        </w:rPr>
        <w:footnoteRef/>
      </w:r>
      <w:r>
        <w:t xml:space="preserve"> Cross-references for "I come": Matt 24:43; 1Thess 5:2-3; 2Pet 3:10; Rev 3:3.</w:t>
      </w:r>
    </w:p>
  </w:footnote>
  <w:footnote w:id="19246">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7">
    <w:p>
      <w:pPr>
        <w:pStyle w:val="FootnoteText"/>
      </w:pPr>
      <w:r>
        <w:rPr>
          <w:rStyle w:val="FootnoteReference"/>
        </w:rPr>
        <w:footnoteRef/>
      </w:r>
      <w:r>
        <w:t xml:space="preserve"> Personal name: Hebrew. Personal-name meaning: Hebrew — from Eber; one from beyond. Source form: Hebrew.</w:t>
      </w:r>
    </w:p>
  </w:footnote>
  <w:footnote w:id="19248">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9">
    <w:p>
      <w:pPr>
        <w:pStyle w:val="FootnoteText"/>
      </w:pPr>
      <w:r>
        <w:rPr>
          <w:rStyle w:val="FootnoteReference"/>
        </w:rPr>
        <w:footnoteRef/>
      </w:r>
      <w:r>
        <w:t xml:space="preserve"> Cross-references: Judg 4:7; Joel 3:9-14; Zech 14:2-3; Rev 17:14; Rev 19:17-21.</w:t>
      </w:r>
    </w:p>
  </w:footnote>
  <w:footnote w:id="19250">
    <w:p>
      <w:pPr>
        <w:pStyle w:val="FootnoteText"/>
      </w:pPr>
      <w:r>
        <w:rPr>
          <w:rStyle w:val="FootnoteReference"/>
        </w:rPr>
        <w:footnoteRef/>
      </w:r>
      <w:r>
        <w:t xml:space="preserve"> Cross-references for "the Hebrew": John 5:2; John 19:13; John 19:17; Acts 26:14; Rev 9:11.</w:t>
      </w:r>
    </w:p>
  </w:footnote>
  <w:footnote w:id="19251">
    <w:p>
      <w:pPr>
        <w:pStyle w:val="FootnoteText"/>
      </w:pPr>
      <w:r>
        <w:rPr>
          <w:rStyle w:val="FootnoteReference"/>
        </w:rPr>
        <w:footnoteRef/>
      </w:r>
      <w:r>
        <w:t xml:space="preserve"> Cross-references for "Armageddon": Judg 5:19; 2Kgs 23:29-30; Zech 12:11.</w:t>
      </w:r>
    </w:p>
  </w:footnote>
  <w:footnote w:id="19252">
    <w:p>
      <w:pPr>
        <w:pStyle w:val="FootnoteText"/>
      </w:pPr>
      <w:r>
        <w:rPr>
          <w:rStyle w:val="FootnoteReference"/>
        </w:rPr>
        <w:footnoteRef/>
      </w:r>
      <w:r>
        <w:t xml:space="preserve"> Cross-references: Rev 4:5; Rev 8:5; Rev 11:19.</w:t>
      </w:r>
    </w:p>
  </w:footnote>
  <w:footnote w:id="19253">
    <w:p>
      <w:pPr>
        <w:pStyle w:val="FootnoteText"/>
      </w:pPr>
      <w:r>
        <w:rPr>
          <w:rStyle w:val="FootnoteReference"/>
        </w:rPr>
        <w:footnoteRef/>
      </w:r>
      <w:r>
        <w:t xml:space="preserve"> Cross-references: Dan 12:1; Rev 11:13.</w:t>
      </w:r>
    </w:p>
  </w:footnote>
  <w:footnote w:id="19254">
    <w:p>
      <w:pPr>
        <w:pStyle w:val="FootnoteText"/>
      </w:pPr>
      <w:r>
        <w:rPr>
          <w:rStyle w:val="FootnoteReference"/>
        </w:rPr>
        <w:footnoteRef/>
      </w:r>
      <w:r>
        <w:t xml:space="preserve"> Cross-references for "the great": Rev 14:8; Rev 17:18; Rev 18:2; Rev 18:10; Rev 18:16-19; Rev 18:21.</w:t>
      </w:r>
    </w:p>
  </w:footnote>
  <w:footnote w:id="19255">
    <w:p>
      <w:pPr>
        <w:pStyle w:val="FootnoteText"/>
      </w:pPr>
      <w:r>
        <w:rPr>
          <w:rStyle w:val="FootnoteReference"/>
        </w:rPr>
        <w:footnoteRef/>
      </w:r>
      <w:r>
        <w:t xml:space="preserve"> Place name: Babylon. Place-name meaning: Babylon — confusion; mixture. Source form: Babylon. Greek form: βαβυλωνος.</w:t>
      </w:r>
    </w:p>
  </w:footnote>
  <w:footnote w:id="1925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7">
    <w:p>
      <w:pPr>
        <w:pStyle w:val="FootnoteText"/>
      </w:pPr>
      <w:r>
        <w:rPr>
          <w:rStyle w:val="FootnoteReference"/>
        </w:rPr>
        <w:footnoteRef/>
      </w:r>
      <w:r>
        <w:t xml:space="preserve"> Cross-references for "great": Rev 17:5.</w:t>
      </w:r>
    </w:p>
  </w:footnote>
  <w:footnote w:id="19258">
    <w:p>
      <w:pPr>
        <w:pStyle w:val="FootnoteText"/>
      </w:pPr>
      <w:r>
        <w:rPr>
          <w:rStyle w:val="FootnoteReference"/>
        </w:rPr>
        <w:footnoteRef/>
      </w:r>
      <w:r>
        <w:t xml:space="preserve"> Cross-references: Isa 49:26; Isa 51:17-23; Jer 25:15-16; Jer 25:26; Rev 14:8-10; Rev 18:5.</w:t>
      </w:r>
    </w:p>
  </w:footnote>
  <w:footnote w:id="19259">
    <w:p>
      <w:pPr>
        <w:pStyle w:val="FootnoteText"/>
      </w:pPr>
      <w:r>
        <w:rPr>
          <w:rStyle w:val="FootnoteReference"/>
        </w:rPr>
        <w:footnoteRef/>
      </w:r>
      <w:r>
        <w:t xml:space="preserve"> Cross-references: Isa 2:14-17; Jer 4:23-25; Rev 6:14; Rev 20:11.</w:t>
      </w:r>
    </w:p>
  </w:footnote>
  <w:footnote w:id="19260">
    <w:p>
      <w:pPr>
        <w:pStyle w:val="FootnoteText"/>
      </w:pPr>
      <w:r>
        <w:rPr>
          <w:rStyle w:val="FootnoteReference"/>
        </w:rPr>
        <w:footnoteRef/>
      </w:r>
      <w:r>
        <w:t xml:space="preserve"> Cross-references for "there fell": Exod 9:23-26; Josh 10:11; Isa 30:30; Ezek 13:11; Ezek 13:13; Ezek 38:21-22; Rev 8:7; Rev 11:19.</w:t>
      </w:r>
    </w:p>
  </w:footnote>
  <w:footnote w:id="19261">
    <w:p>
      <w:pPr>
        <w:pStyle w:val="FootnoteText"/>
      </w:pPr>
      <w:r>
        <w:rPr>
          <w:rStyle w:val="FootnoteReference"/>
        </w:rPr>
        <w:footnoteRef/>
      </w:r>
      <w:r>
        <w:t xml:space="preserve"> Cross-references for "blasphemed": Isa 8:21; Rev 16:9; Rev 16:11.</w:t>
      </w:r>
    </w:p>
  </w:footnote>
  <w:footnote w:id="19262">
    <w:p>
      <w:pPr>
        <w:pStyle w:val="FootnoteText"/>
      </w:pPr>
      <w:r>
        <w:rPr>
          <w:rStyle w:val="FootnoteReference"/>
        </w:rPr>
        <w:footnoteRef/>
      </w:r>
      <w:r>
        <w:t xml:space="preserve"> Cross-references for "talked": Luke 9:30; Luke 24:32; Rev 4:1; Rev 21:15.</w:t>
      </w:r>
    </w:p>
  </w:footnote>
  <w:footnote w:id="19263">
    <w:p>
      <w:pPr>
        <w:pStyle w:val="FootnoteText"/>
      </w:pPr>
      <w:r>
        <w:rPr>
          <w:rStyle w:val="FootnoteReference"/>
        </w:rPr>
        <w:footnoteRef/>
      </w:r>
      <w:r>
        <w:t xml:space="preserve"> Cross-references for "the great": Isa 57:3; Nah 3:4-5; Rev 17:4-5; Rev 17:15-16; Rev 19:2.</w:t>
      </w:r>
    </w:p>
  </w:footnote>
  <w:footnote w:id="19264">
    <w:p>
      <w:pPr>
        <w:pStyle w:val="FootnoteText"/>
      </w:pPr>
      <w:r>
        <w:rPr>
          <w:rStyle w:val="FootnoteReference"/>
        </w:rPr>
        <w:footnoteRef/>
      </w:r>
      <w:r>
        <w:t xml:space="preserve"> Cross-references: Rev 15:1; Rev 15:6; Rev 17:1-17; Rev 21:9.</w:t>
      </w:r>
    </w:p>
  </w:footnote>
  <w:footnote w:id="19265">
    <w:p>
      <w:pPr>
        <w:pStyle w:val="FootnoteText"/>
      </w:pPr>
      <w:r>
        <w:rPr>
          <w:rStyle w:val="FootnoteReference"/>
        </w:rPr>
        <w:footnoteRef/>
      </w:r>
      <w:r>
        <w:t xml:space="preserve"> Cross-references: Jer 51:13; Rev 17:15.</w:t>
      </w:r>
    </w:p>
  </w:footnote>
  <w:footnote w:id="19266">
    <w:p>
      <w:pPr>
        <w:pStyle w:val="FootnoteText"/>
      </w:pPr>
      <w:r>
        <w:rPr>
          <w:rStyle w:val="FootnoteReference"/>
        </w:rPr>
        <w:footnoteRef/>
      </w:r>
      <w:r>
        <w:t xml:space="preserve"> Cross-references: Jer 51:7; Rev 14:8; Rev 17:13; Rev 17:17; Rev 18:3; Rev 18:9; Rev 18:23.</w:t>
      </w:r>
    </w:p>
  </w:footnote>
  <w:footnote w:id="19267">
    <w:p>
      <w:pPr>
        <w:pStyle w:val="FootnoteText"/>
      </w:pPr>
      <w:r>
        <w:rPr>
          <w:rStyle w:val="FootnoteReference"/>
        </w:rPr>
        <w:footnoteRef/>
      </w:r>
      <w:r>
        <w:t xml:space="preserve"> Cross-references for "he carried": 1Kgs 18:12; 2Kgs 2:16; Ezek 3:12; Ezek 8:3; Ezek 11:24; Acts 8:39; Rev 1:10; Rev 4:2; Rev 21:10.</w:t>
      </w:r>
    </w:p>
  </w:footnote>
  <w:footnote w:id="19268">
    <w:p>
      <w:pPr>
        <w:pStyle w:val="FootnoteText"/>
      </w:pPr>
      <w:r>
        <w:rPr>
          <w:rStyle w:val="FootnoteReference"/>
        </w:rPr>
        <w:footnoteRef/>
      </w:r>
      <w:r>
        <w:t xml:space="preserve"> Cross-references for "a woman": Rev 12:3; Rev 17:4; Rev 17:6; Rev 17:18.</w:t>
      </w:r>
    </w:p>
  </w:footnote>
  <w:footnote w:id="19269">
    <w:p>
      <w:pPr>
        <w:pStyle w:val="FootnoteText"/>
      </w:pPr>
      <w:r>
        <w:rPr>
          <w:rStyle w:val="FootnoteReference"/>
        </w:rPr>
        <w:footnoteRef/>
      </w:r>
      <w:r>
        <w:t xml:space="preserve"> Cross-references for "full": Dan 7:8; Dan 7:20; Dan 7:25; Dan 11:36; 2Thess 2:4; Rev 13:1-6.</w:t>
      </w:r>
    </w:p>
  </w:footnote>
  <w:footnote w:id="19270">
    <w:p>
      <w:pPr>
        <w:pStyle w:val="FootnoteText"/>
      </w:pPr>
      <w:r>
        <w:rPr>
          <w:rStyle w:val="FootnoteReference"/>
        </w:rPr>
        <w:footnoteRef/>
      </w:r>
      <w:r>
        <w:t xml:space="preserve"> Cross-references for "arrayed": Rev 18:7; Rev 18:12; Rev 18:16.</w:t>
      </w:r>
    </w:p>
  </w:footnote>
  <w:footnote w:id="19271">
    <w:p>
      <w:pPr>
        <w:pStyle w:val="FootnoteText"/>
      </w:pPr>
      <w:r>
        <w:rPr>
          <w:rStyle w:val="FootnoteReference"/>
        </w:rPr>
        <w:footnoteRef/>
      </w:r>
      <w:r>
        <w:t xml:space="preserve"> Cross-references for "decked": Dan 11:38.</w:t>
      </w:r>
    </w:p>
  </w:footnote>
  <w:footnote w:id="19272">
    <w:p>
      <w:pPr>
        <w:pStyle w:val="FootnoteText"/>
      </w:pPr>
      <w:r>
        <w:rPr>
          <w:rStyle w:val="FootnoteReference"/>
        </w:rPr>
        <w:footnoteRef/>
      </w:r>
      <w:r>
        <w:t xml:space="preserve"> Cross-references for "golden": Jer 51:7; 2Thess 2:3-10; Rev 14:8; Rev 18:6; Rev 19:2.</w:t>
      </w:r>
    </w:p>
  </w:footnote>
  <w:footnote w:id="19273">
    <w:p>
      <w:pPr>
        <w:pStyle w:val="FootnoteText"/>
      </w:pPr>
      <w:r>
        <w:rPr>
          <w:rStyle w:val="FootnoteReference"/>
        </w:rPr>
        <w:footnoteRef/>
      </w:r>
      <w:r>
        <w:t xml:space="preserve"> Cross-references for "abominations": Deut 29:17; 1Kgs 14:24; 2Kgs 21:2; Isa 66:3; Ezek 20:30; Hos 9:10.</w:t>
      </w:r>
    </w:p>
  </w:footnote>
  <w:footnote w:id="19274">
    <w:p>
      <w:pPr>
        <w:pStyle w:val="FootnoteText"/>
      </w:pPr>
      <w:r>
        <w:rPr>
          <w:rStyle w:val="FootnoteReference"/>
        </w:rPr>
        <w:footnoteRef/>
      </w:r>
      <w:r>
        <w:t xml:space="preserve"> Cross-references for "filthiness": Ezra 9:11; Lam 1:9; Ezek 24:11; Ezek 24:13; Ezek 36:25.</w:t>
      </w:r>
    </w:p>
  </w:footnote>
  <w:footnote w:id="19275">
    <w:p>
      <w:pPr>
        <w:pStyle w:val="FootnoteText"/>
      </w:pPr>
      <w:r>
        <w:rPr>
          <w:rStyle w:val="FootnoteReference"/>
        </w:rPr>
        <w:footnoteRef/>
      </w:r>
      <w:r>
        <w:t xml:space="preserve"> Cross-references for "upon": Isa 3:9; Phil 3:19; Rev 7:3.</w:t>
      </w:r>
    </w:p>
  </w:footnote>
  <w:footnote w:id="19276">
    <w:p>
      <w:pPr>
        <w:pStyle w:val="FootnoteText"/>
      </w:pPr>
      <w:r>
        <w:rPr>
          <w:rStyle w:val="FootnoteReference"/>
        </w:rPr>
        <w:footnoteRef/>
      </w:r>
      <w:r>
        <w:t xml:space="preserve"> Cross-references for "MYSTERY": 2Thess 2:7; 2Tim 3:1-5.</w:t>
      </w:r>
    </w:p>
  </w:footnote>
  <w:footnote w:id="192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8">
    <w:p>
      <w:pPr>
        <w:pStyle w:val="FootnoteText"/>
      </w:pPr>
      <w:r>
        <w:rPr>
          <w:rStyle w:val="FootnoteReference"/>
        </w:rPr>
        <w:footnoteRef/>
      </w:r>
      <w:r>
        <w:t xml:space="preserve"> Cross-references for "THE MOTHER": Rev 18:9; Rev 19:2.</w:t>
      </w:r>
    </w:p>
  </w:footnote>
  <w:footnote w:id="19279">
    <w:p>
      <w:pPr>
        <w:pStyle w:val="FootnoteText"/>
      </w:pPr>
      <w:r>
        <w:rPr>
          <w:rStyle w:val="FootnoteReference"/>
        </w:rPr>
        <w:footnoteRef/>
      </w:r>
      <w:r>
        <w:t xml:space="preserve"> Cross-references for "BABYLON": Jer 51:47-48; Rev 11:8; Rev 14:8; Rev 16:19; Rev 18:2; Rev 18:10; Rev 18:21.</w:t>
      </w:r>
    </w:p>
  </w:footnote>
  <w:footnote w:id="19280">
    <w:p>
      <w:pPr>
        <w:pStyle w:val="FootnoteText"/>
      </w:pPr>
      <w:r>
        <w:rPr>
          <w:rStyle w:val="FootnoteReference"/>
        </w:rPr>
        <w:footnoteRef/>
      </w:r>
      <w:r>
        <w:t xml:space="preserve"> Cross-references for "drunken": Dan 7:21; Dan 7:25; Rev 13:7; Rev 13:15; Rev 16:6; Rev 18:20-24.</w:t>
      </w:r>
    </w:p>
  </w:footnote>
  <w:footnote w:id="19281">
    <w:p>
      <w:pPr>
        <w:pStyle w:val="FootnoteText"/>
      </w:pPr>
      <w:r>
        <w:rPr>
          <w:rStyle w:val="FootnoteReference"/>
        </w:rPr>
        <w:footnoteRef/>
      </w:r>
      <w:r>
        <w:t xml:space="preserve"> Cross-references for "the martyrs": Acts 22:20; Rev 2:13; Rev 6:9-10; Rev 12:11.</w:t>
      </w:r>
    </w:p>
  </w:footnote>
  <w:footnote w:id="19282">
    <w:p>
      <w:pPr>
        <w:pStyle w:val="FootnoteText"/>
      </w:pPr>
      <w:r>
        <w:rPr>
          <w:rStyle w:val="FootnoteReference"/>
        </w:rPr>
        <w:footnoteRef/>
      </w:r>
      <w:r>
        <w:t xml:space="preserve"> Name meaning: Jesus (Yeshua) — Yahweh saves. He will save His people from their sins.</w:t>
      </w:r>
    </w:p>
  </w:footnote>
  <w:footnote w:id="19283">
    <w:p>
      <w:pPr>
        <w:pStyle w:val="FootnoteText"/>
      </w:pPr>
      <w:r>
        <w:rPr>
          <w:rStyle w:val="FootnoteReference"/>
        </w:rPr>
        <w:footnoteRef/>
      </w:r>
      <w:r>
        <w:t xml:space="preserve"> Cross-references for "I wondered": Hab 1:13.</w:t>
      </w:r>
    </w:p>
  </w:footnote>
  <w:footnote w:id="192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5">
    <w:p>
      <w:pPr>
        <w:pStyle w:val="FootnoteText"/>
      </w:pPr>
      <w:r>
        <w:rPr>
          <w:rStyle w:val="FootnoteReference"/>
        </w:rPr>
        <w:footnoteRef/>
      </w:r>
      <w:r>
        <w:t xml:space="preserve"> Cross-references for "shall wonder": Rev 13:3-4.</w:t>
      </w:r>
    </w:p>
  </w:footnote>
  <w:footnote w:id="19286">
    <w:p>
      <w:pPr>
        <w:pStyle w:val="FootnoteText"/>
      </w:pPr>
      <w:r>
        <w:rPr>
          <w:rStyle w:val="FootnoteReference"/>
        </w:rPr>
        <w:footnoteRef/>
      </w:r>
      <w:r>
        <w:t xml:space="preserve"> Cross-references for "the beast that was": Rev 13:1-4; Rev 13:11-12.</w:t>
      </w:r>
    </w:p>
  </w:footnote>
  <w:footnote w:id="19287">
    <w:p>
      <w:pPr>
        <w:pStyle w:val="FootnoteText"/>
      </w:pPr>
      <w:r>
        <w:rPr>
          <w:rStyle w:val="FootnoteReference"/>
        </w:rPr>
        <w:footnoteRef/>
      </w:r>
      <w:r>
        <w:t xml:space="preserve"> Cross-references: Rev 9:2; Rev 11:7; Rev 13:1-11.</w:t>
      </w:r>
    </w:p>
  </w:footnote>
  <w:footnote w:id="19288">
    <w:p>
      <w:pPr>
        <w:pStyle w:val="FootnoteText"/>
      </w:pPr>
      <w:r>
        <w:rPr>
          <w:rStyle w:val="FootnoteReference"/>
        </w:rPr>
        <w:footnoteRef/>
      </w:r>
      <w:r>
        <w:t xml:space="preserve"> Cross-references: Dan 7:11; Dan 7:26; Dan 11:45; 2Thess 2:3-8; Rev 14:8-20; Rev 17:11; Rev 19:15-21; Rev 20:10.</w:t>
      </w:r>
    </w:p>
  </w:footnote>
  <w:footnote w:id="19289">
    <w:p>
      <w:pPr>
        <w:pStyle w:val="FootnoteText"/>
      </w:pPr>
      <w:r>
        <w:rPr>
          <w:rStyle w:val="FootnoteReference"/>
        </w:rPr>
        <w:footnoteRef/>
      </w:r>
      <w:r>
        <w:t xml:space="preserve"> Cross-references for "here": Dan 12:4; Dan 12:8-10; Hos 14:9; Matt 13:11; Matt 24:15; Rev 13:18.</w:t>
      </w:r>
    </w:p>
  </w:footnote>
  <w:footnote w:id="19290">
    <w:p>
      <w:pPr>
        <w:pStyle w:val="FootnoteText"/>
      </w:pPr>
      <w:r>
        <w:rPr>
          <w:rStyle w:val="FootnoteReference"/>
        </w:rPr>
        <w:footnoteRef/>
      </w:r>
      <w:r>
        <w:t xml:space="preserve"> Cross-references for "The seven": Rev 13:1; Rev 17:3; Rev 17:7; Rev 17:18.</w:t>
      </w:r>
    </w:p>
  </w:footnote>
  <w:footnote w:id="19291">
    <w:p>
      <w:pPr>
        <w:pStyle w:val="FootnoteText"/>
      </w:pPr>
      <w:r>
        <w:rPr>
          <w:rStyle w:val="FootnoteReference"/>
        </w:rPr>
        <w:footnoteRef/>
      </w:r>
      <w:r>
        <w:t xml:space="preserve"> Cross-references for "that was": Rev 17:8.</w:t>
      </w:r>
    </w:p>
  </w:footnote>
  <w:footnote w:id="19292">
    <w:p>
      <w:pPr>
        <w:pStyle w:val="FootnoteText"/>
      </w:pPr>
      <w:r>
        <w:rPr>
          <w:rStyle w:val="FootnoteReference"/>
        </w:rPr>
        <w:footnoteRef/>
      </w:r>
      <w:r>
        <w:t xml:space="preserve"> Cross-references for "the ten": Dan 2:40-43; Dan 7:7-8; Dan 7:20; Dan 7:24; Zech 1:18-21; Rev 12:3; Rev 13:1.</w:t>
      </w:r>
    </w:p>
  </w:footnote>
  <w:footnote w:id="19293">
    <w:p>
      <w:pPr>
        <w:pStyle w:val="FootnoteText"/>
      </w:pPr>
      <w:r>
        <w:rPr>
          <w:rStyle w:val="FootnoteReference"/>
        </w:rPr>
        <w:footnoteRef/>
      </w:r>
      <w:r>
        <w:t xml:space="preserve"> Cross-references: Phil 1:27; Phil 2:2.</w:t>
      </w:r>
    </w:p>
  </w:footnote>
  <w:footnote w:id="19294">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5">
    <w:p>
      <w:pPr>
        <w:pStyle w:val="FootnoteText"/>
      </w:pPr>
      <w:r>
        <w:rPr>
          <w:rStyle w:val="FootnoteReference"/>
        </w:rPr>
        <w:footnoteRef/>
      </w:r>
      <w:r>
        <w:t xml:space="preserve"> Cross-references for "the Lamb shall": Ps 2:8-9; Ps 21:8-12; Ps 110:5; Jer 50:44; Dan 2:44; Dan 7:26-27; 1Cor 15:24; Rev 6:12-17.</w:t>
      </w:r>
    </w:p>
  </w:footnote>
  <w:footnote w:id="19296">
    <w:p>
      <w:pPr>
        <w:pStyle w:val="FootnoteText"/>
      </w:pPr>
      <w:r>
        <w:rPr>
          <w:rStyle w:val="FootnoteReference"/>
        </w:rPr>
        <w:footnoteRef/>
      </w:r>
      <w:r>
        <w:t xml:space="preserve"> Cross-references for "Lord": Rev 1:5; Rev 19:16.</w:t>
      </w:r>
    </w:p>
  </w:footnote>
  <w:footnote w:id="19297">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8">
    <w:p>
      <w:pPr>
        <w:pStyle w:val="FootnoteText"/>
      </w:pPr>
      <w:r>
        <w:rPr>
          <w:rStyle w:val="FootnoteReference"/>
        </w:rPr>
        <w:footnoteRef/>
      </w:r>
      <w:r>
        <w:t xml:space="preserve"> Cross-references for "and faithful": Rev 2:10.</w:t>
      </w:r>
    </w:p>
  </w:footnote>
  <w:footnote w:id="19299">
    <w:p>
      <w:pPr>
        <w:pStyle w:val="FootnoteText"/>
      </w:pPr>
      <w:r>
        <w:rPr>
          <w:rStyle w:val="FootnoteReference"/>
        </w:rPr>
        <w:footnoteRef/>
      </w:r>
      <w:r>
        <w:t xml:space="preserve"> Cross-references for "The waters": Ps 18:4; Ps 65:7; Ps 93:3-4; Isa 8:7-8; Jer 51:13; Jer 51:42; Jer 51:55; Rev 17:1.</w:t>
      </w:r>
    </w:p>
  </w:footnote>
  <w:footnote w:id="19300">
    <w:p>
      <w:pPr>
        <w:pStyle w:val="FootnoteText"/>
      </w:pPr>
      <w:r>
        <w:rPr>
          <w:rStyle w:val="FootnoteReference"/>
        </w:rPr>
        <w:footnoteRef/>
      </w:r>
      <w:r>
        <w:t xml:space="preserve"> Cross-references: Rev 10:11; Rev 11:9; Rev 13:7-8.</w:t>
      </w:r>
    </w:p>
  </w:footnote>
  <w:footnote w:id="19301">
    <w:p>
      <w:pPr>
        <w:pStyle w:val="FootnoteText"/>
      </w:pPr>
      <w:r>
        <w:rPr>
          <w:rStyle w:val="FootnoteReference"/>
        </w:rPr>
        <w:footnoteRef/>
      </w:r>
      <w:r>
        <w:t xml:space="preserve"> Cross-references for "the ten": Rev 17:2; Rev 17:10; Rev 17:12.</w:t>
      </w:r>
    </w:p>
  </w:footnote>
  <w:footnote w:id="19302">
    <w:p>
      <w:pPr>
        <w:pStyle w:val="FootnoteText"/>
      </w:pPr>
      <w:r>
        <w:rPr>
          <w:rStyle w:val="FootnoteReference"/>
        </w:rPr>
        <w:footnoteRef/>
      </w:r>
      <w:r>
        <w:t xml:space="preserve"> Cross-references for "and naked": Ezek 16:37-44; Ezek 23:45-49; Rev 18:16-17.</w:t>
      </w:r>
    </w:p>
  </w:footnote>
  <w:footnote w:id="19303">
    <w:p>
      <w:pPr>
        <w:pStyle w:val="FootnoteText"/>
      </w:pPr>
      <w:r>
        <w:rPr>
          <w:rStyle w:val="FootnoteReference"/>
        </w:rPr>
        <w:footnoteRef/>
      </w:r>
      <w:r>
        <w:t xml:space="preserve"> Cross-references for "and burn": Lev 21:9; Rev 18:8; Rev 18:16.</w:t>
      </w:r>
    </w:p>
  </w:footnote>
  <w:footnote w:id="19304">
    <w:p>
      <w:pPr>
        <w:pStyle w:val="FootnoteText"/>
      </w:pPr>
      <w:r>
        <w:rPr>
          <w:rStyle w:val="FootnoteReference"/>
        </w:rPr>
        <w:footnoteRef/>
      </w:r>
      <w:r>
        <w:t xml:space="preserve"> Cross-references: Job 31:31; Ps 27:2; Dan 7:5.</w:t>
      </w:r>
    </w:p>
  </w:footnote>
  <w:footnote w:id="193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8">
    <w:p>
      <w:pPr>
        <w:pStyle w:val="FootnoteText"/>
      </w:pPr>
      <w:r>
        <w:rPr>
          <w:rStyle w:val="FootnoteReference"/>
        </w:rPr>
        <w:footnoteRef/>
      </w:r>
      <w:r>
        <w:t xml:space="preserve"> Cross-references: Acts 4:27-28; Rev 17:13.</w:t>
      </w:r>
    </w:p>
  </w:footnote>
  <w:footnote w:id="19309">
    <w:p>
      <w:pPr>
        <w:pStyle w:val="FootnoteText"/>
      </w:pPr>
      <w:r>
        <w:rPr>
          <w:rStyle w:val="FootnoteReference"/>
        </w:rPr>
        <w:footnoteRef/>
      </w:r>
      <w:r>
        <w:t xml:space="preserve"> Cross-references: Ezra 7:27; Ps 105:25; Prov 21:1; Jer 32:40; 2Thess 2:10-12; Jas 1:13-17.</w:t>
      </w:r>
    </w:p>
  </w:footnote>
  <w:footnote w:id="19310">
    <w:p>
      <w:pPr>
        <w:pStyle w:val="FootnoteText"/>
      </w:pPr>
      <w:r>
        <w:rPr>
          <w:rStyle w:val="FootnoteReference"/>
        </w:rPr>
        <w:footnoteRef/>
      </w:r>
      <w:r>
        <w:t xml:space="preserve"> Cross-references: Luke 22:3; Luke 22:22; Luke 22:37; John 13:2; John 13:18.</w:t>
      </w:r>
    </w:p>
  </w:footnote>
  <w:footnote w:id="19311">
    <w:p>
      <w:pPr>
        <w:pStyle w:val="FootnoteText"/>
      </w:pPr>
      <w:r>
        <w:rPr>
          <w:rStyle w:val="FootnoteReference"/>
        </w:rPr>
        <w:footnoteRef/>
      </w:r>
      <w:r>
        <w:t xml:space="preserve"> Cross-references for "the woman": Dan 2:40-41; Dan 7:23; Luke 2:1; Rev 16:19; Rev 18:2.</w:t>
      </w:r>
    </w:p>
  </w:footnote>
  <w:footnote w:id="19312">
    <w:p>
      <w:pPr>
        <w:pStyle w:val="FootnoteText"/>
      </w:pPr>
      <w:r>
        <w:rPr>
          <w:rStyle w:val="FootnoteReference"/>
        </w:rPr>
        <w:footnoteRef/>
      </w:r>
      <w:r>
        <w:t xml:space="preserve"> Cross-references: Rev 12:4.</w:t>
      </w:r>
    </w:p>
  </w:footnote>
  <w:footnote w:id="19313">
    <w:p>
      <w:pPr>
        <w:pStyle w:val="FootnoteText"/>
      </w:pPr>
      <w:r>
        <w:rPr>
          <w:rStyle w:val="FootnoteReference"/>
        </w:rPr>
        <w:footnoteRef/>
      </w:r>
      <w:r>
        <w:t xml:space="preserve"> Cross-references for "I saw": Rev 17:1.</w:t>
      </w:r>
    </w:p>
  </w:footnote>
  <w:footnote w:id="19314">
    <w:p>
      <w:pPr>
        <w:pStyle w:val="FootnoteText"/>
      </w:pPr>
      <w:r>
        <w:rPr>
          <w:rStyle w:val="FootnoteReference"/>
        </w:rPr>
        <w:footnoteRef/>
      </w:r>
      <w:r>
        <w:t xml:space="preserve"> Cross-references for "cried": Jer 25:30; Joel 3:16; Rev 1:15; Rev 5:2; Rev 10:3; Rev 14:15.</w:t>
      </w:r>
    </w:p>
  </w:footnote>
  <w:footnote w:id="19315">
    <w:p>
      <w:pPr>
        <w:pStyle w:val="FootnoteText"/>
      </w:pPr>
      <w:r>
        <w:rPr>
          <w:rStyle w:val="FootnoteReference"/>
        </w:rPr>
        <w:footnoteRef/>
      </w:r>
      <w:r>
        <w:t xml:space="preserve"> Place name: Babylon. Place-name meaning: Babylon — confusion; mixture. Source form: Babylon. Greek form: βαβυλωνος.</w:t>
      </w:r>
    </w:p>
  </w:footnote>
  <w:footnote w:id="19316">
    <w:p>
      <w:pPr>
        <w:pStyle w:val="FootnoteText"/>
      </w:pPr>
      <w:r>
        <w:rPr>
          <w:rStyle w:val="FootnoteReference"/>
        </w:rPr>
        <w:footnoteRef/>
      </w:r>
      <w:r>
        <w:t xml:space="preserve"> Cross-references for "become": Lev 11:13-19; Isa 13:20-22; Isa 14:23; Isa 21:8; Isa 34:11-15; Jer 50:39-40; Jer 51:37; Mark 5:3-5; Luke 8:27-28.</w:t>
      </w:r>
    </w:p>
  </w:footnote>
  <w:footnote w:id="1931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8">
    <w:p>
      <w:pPr>
        <w:pStyle w:val="FootnoteText"/>
      </w:pPr>
      <w:r>
        <w:rPr>
          <w:rStyle w:val="FootnoteReference"/>
        </w:rPr>
        <w:footnoteRef/>
      </w:r>
      <w:r>
        <w:t xml:space="preserve"> Cross-references for "Babylon": Isa 13:19; Isa 21:9; Jer 51:8; Jer 51:60-64; Rev 14:8; Rev 16:19; Rev 17:5; Rev 17:18; Rev 18:10; Rev 18:21.</w:t>
      </w:r>
    </w:p>
  </w:footnote>
  <w:footnote w:id="19319">
    <w:p>
      <w:pPr>
        <w:pStyle w:val="FootnoteText"/>
      </w:pPr>
      <w:r>
        <w:rPr>
          <w:rStyle w:val="FootnoteReference"/>
        </w:rPr>
        <w:footnoteRef/>
      </w:r>
      <w:r>
        <w:t xml:space="preserve"> Cross-references for "the merchants": Isa 47:15; 2Pet 2:1-3; Rev 18:11-17; Rev 18:23.</w:t>
      </w:r>
    </w:p>
  </w:footnote>
  <w:footnote w:id="19320">
    <w:p>
      <w:pPr>
        <w:pStyle w:val="FootnoteText"/>
      </w:pPr>
      <w:r>
        <w:rPr>
          <w:rStyle w:val="FootnoteReference"/>
        </w:rPr>
        <w:footnoteRef/>
      </w:r>
      <w:r>
        <w:t xml:space="preserve"> Cross-references for "abundance": Prov 23:1-3.</w:t>
      </w:r>
    </w:p>
  </w:footnote>
  <w:footnote w:id="19321">
    <w:p>
      <w:pPr>
        <w:pStyle w:val="FootnoteText"/>
      </w:pPr>
      <w:r>
        <w:rPr>
          <w:rStyle w:val="FootnoteReference"/>
        </w:rPr>
        <w:footnoteRef/>
      </w:r>
      <w:r>
        <w:t xml:space="preserve"> Cross-references for "her delicacies": Jer 51:34; Lam 4:5; Luke 7:25.</w:t>
      </w:r>
    </w:p>
  </w:footnote>
  <w:footnote w:id="19322">
    <w:p>
      <w:pPr>
        <w:pStyle w:val="FootnoteText"/>
      </w:pPr>
      <w:r>
        <w:rPr>
          <w:rStyle w:val="FootnoteReference"/>
        </w:rPr>
        <w:footnoteRef/>
      </w:r>
      <w:r>
        <w:t xml:space="preserve"> Cross-references: Jer 51:7; Rev 14:8; Rev 17:2; Rev 18:9.</w:t>
      </w:r>
    </w:p>
  </w:footnote>
  <w:footnote w:id="19323">
    <w:p>
      <w:pPr>
        <w:pStyle w:val="FootnoteText"/>
      </w:pPr>
      <w:r>
        <w:rPr>
          <w:rStyle w:val="FootnoteReference"/>
        </w:rPr>
        <w:footnoteRef/>
      </w:r>
      <w:r>
        <w:t xml:space="preserve"> Cross-references for "partakers": Ps 50:18; Matt 23:30; 1Tim 5:22; 2John 1:11.</w:t>
      </w:r>
    </w:p>
  </w:footnote>
  <w:footnote w:id="19324">
    <w:p>
      <w:pPr>
        <w:pStyle w:val="FootnoteText"/>
      </w:pPr>
      <w:r>
        <w:rPr>
          <w:rStyle w:val="FootnoteReference"/>
        </w:rPr>
        <w:footnoteRef/>
      </w:r>
      <w:r>
        <w:t xml:space="preserve"> Cross-references for "reached": Gen 18:20-21; 2Chr 28:9; Ezra 9:6; Jer 51:9; Jonah 1:2.</w:t>
      </w:r>
    </w:p>
  </w:footnote>
  <w:footnote w:id="1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8">
    <w:p>
      <w:pPr>
        <w:pStyle w:val="FootnoteText"/>
      </w:pPr>
      <w:r>
        <w:rPr>
          <w:rStyle w:val="FootnoteReference"/>
        </w:rPr>
        <w:footnoteRef/>
      </w:r>
      <w:r>
        <w:t xml:space="preserve"> Cross-references: Rev 16:19.</w:t>
      </w:r>
    </w:p>
  </w:footnote>
  <w:footnote w:id="19329">
    <w:p>
      <w:pPr>
        <w:pStyle w:val="FootnoteText"/>
      </w:pPr>
      <w:r>
        <w:rPr>
          <w:rStyle w:val="FootnoteReference"/>
        </w:rPr>
        <w:footnoteRef/>
      </w:r>
      <w:r>
        <w:t xml:space="preserve"> Cross-references for "Reward": Exod 21:23-25; Ps 137:8; Jer 50:15; Jer 50:29; Jer 51:24; Jer 51:49; 2Tim 4:14; Rev 13:10; Rev 16:5-6.</w:t>
      </w:r>
    </w:p>
  </w:footnote>
  <w:footnote w:id="19330">
    <w:p>
      <w:pPr>
        <w:pStyle w:val="FootnoteText"/>
      </w:pPr>
      <w:r>
        <w:rPr>
          <w:rStyle w:val="FootnoteReference"/>
        </w:rPr>
        <w:footnoteRef/>
      </w:r>
      <w:r>
        <w:t xml:space="preserve"> Cross-references for "the cup": Rev 14:10; Rev 16:19; Rev 17:2; Rev 17:4.</w:t>
      </w:r>
    </w:p>
  </w:footnote>
  <w:footnote w:id="19331">
    <w:p>
      <w:pPr>
        <w:pStyle w:val="FootnoteText"/>
      </w:pPr>
      <w:r>
        <w:rPr>
          <w:rStyle w:val="FootnoteReference"/>
        </w:rPr>
        <w:footnoteRef/>
      </w:r>
      <w:r>
        <w:t xml:space="preserve"> Cross-references: Isa 40:2; Isa 61:7; Jer 16:18; Jer 17:18; Zech 9:12.</w:t>
      </w:r>
    </w:p>
  </w:footnote>
  <w:footnote w:id="19332">
    <w:p>
      <w:pPr>
        <w:pStyle w:val="FootnoteText"/>
      </w:pPr>
      <w:r>
        <w:rPr>
          <w:rStyle w:val="FootnoteReference"/>
        </w:rPr>
        <w:footnoteRef/>
      </w:r>
      <w:r>
        <w:t xml:space="preserve"> Cross-references for "much she": Isa 22:12-14; Isa 47:1-2; Isa 47:7-9; Ezek 28:2-10; Zeph 2:15; 2Thess 2:4-8.</w:t>
      </w:r>
    </w:p>
  </w:footnote>
  <w:footnote w:id="19333">
    <w:p>
      <w:pPr>
        <w:pStyle w:val="FootnoteText"/>
      </w:pPr>
      <w:r>
        <w:rPr>
          <w:rStyle w:val="FootnoteReference"/>
        </w:rPr>
        <w:footnoteRef/>
      </w:r>
      <w:r>
        <w:t xml:space="preserve"> Cross-references for "I sit": Ps 45:9; Jer 13:18.</w:t>
      </w:r>
    </w:p>
  </w:footnote>
  <w:footnote w:id="19334">
    <w:p>
      <w:pPr>
        <w:pStyle w:val="FootnoteText"/>
      </w:pPr>
      <w:r>
        <w:rPr>
          <w:rStyle w:val="FootnoteReference"/>
        </w:rPr>
        <w:footnoteRef/>
      </w:r>
      <w:r>
        <w:t xml:space="preserve"> Cross-references for "no widow": Isa 47:7-8; Lam 1:1.</w:t>
      </w:r>
    </w:p>
  </w:footnote>
  <w:footnote w:id="19335">
    <w:p>
      <w:pPr>
        <w:pStyle w:val="FootnoteText"/>
      </w:pPr>
      <w:r>
        <w:rPr>
          <w:rStyle w:val="FootnoteReference"/>
        </w:rPr>
        <w:footnoteRef/>
      </w:r>
      <w:r>
        <w:t xml:space="preserve"> Cross-references for "shall her": Isa 47:9-11; Jer 51:6; Rev 18:10; Rev 18:17; Rev 18:19.</w:t>
      </w:r>
    </w:p>
  </w:footnote>
  <w:footnote w:id="19336">
    <w:p>
      <w:pPr>
        <w:pStyle w:val="FootnoteText"/>
      </w:pPr>
      <w:r>
        <w:rPr>
          <w:rStyle w:val="FootnoteReference"/>
        </w:rPr>
        <w:footnoteRef/>
      </w:r>
      <w:r>
        <w:t xml:space="preserve"> Cross-references for "and she": Jer 51:58; Rev 17:18; Rev 18:9; Rev 19:3.</w:t>
      </w:r>
    </w:p>
  </w:footnote>
  <w:footnote w:id="19337">
    <w:p>
      <w:pPr>
        <w:pStyle w:val="FootnoteText"/>
      </w:pPr>
      <w:r>
        <w:rPr>
          <w:rStyle w:val="FootnoteReference"/>
        </w:rPr>
        <w:footnoteRef/>
      </w:r>
      <w:r>
        <w:t xml:space="preserve"> Cross-references: Job 9:19; Ps 62:11; Isa 27:1; Jer 50:31; Jer 50:34; 1Cor 10:22; Rev 11:17.</w:t>
      </w:r>
    </w:p>
  </w:footnote>
  <w:footnote w:id="19338">
    <w:p>
      <w:pPr>
        <w:pStyle w:val="FootnoteText"/>
      </w:pPr>
      <w:r>
        <w:rPr>
          <w:rStyle w:val="FootnoteReference"/>
        </w:rPr>
        <w:footnoteRef/>
      </w:r>
      <w:r>
        <w:t xml:space="preserve"> Cross-references for "the kings": Rev 17:2; Rev 17:12-13; Rev 18:3; Rev 18:7.</w:t>
      </w:r>
    </w:p>
  </w:footnote>
  <w:footnote w:id="19339">
    <w:p>
      <w:pPr>
        <w:pStyle w:val="FootnoteText"/>
      </w:pPr>
      <w:r>
        <w:rPr>
          <w:rStyle w:val="FootnoteReference"/>
        </w:rPr>
        <w:footnoteRef/>
      </w:r>
      <w:r>
        <w:t xml:space="preserve"> Cross-references for "the smoke": Gen 19:28; Deut 29:23; Isa 13:19; Isa 30:33; Isa 34:9-10; Jer 50:40; Rev 14:11; Rev 18:18; Rev 19:3.</w:t>
      </w:r>
    </w:p>
  </w:footnote>
  <w:footnote w:id="19340">
    <w:p>
      <w:pPr>
        <w:pStyle w:val="FootnoteText"/>
      </w:pPr>
      <w:r>
        <w:rPr>
          <w:rStyle w:val="FootnoteReference"/>
        </w:rPr>
        <w:footnoteRef/>
      </w:r>
      <w:r>
        <w:t xml:space="preserve"> Cross-references: Ps 58:10; Jer 50:46; Ezek 26:16-17; Ezek 32:9-10; Dan 4:14; Zech 11:2-3; Rev 18:20.</w:t>
      </w:r>
    </w:p>
  </w:footnote>
  <w:footnote w:id="19341">
    <w:p>
      <w:pPr>
        <w:pStyle w:val="FootnoteText"/>
      </w:pPr>
      <w:r>
        <w:rPr>
          <w:rStyle w:val="FootnoteReference"/>
        </w:rPr>
        <w:footnoteRef/>
      </w:r>
      <w:r>
        <w:t xml:space="preserve"> Cross-references for "Alas": Jer 30:7; Joel 1:15; Amos 5:16; Rev 18:16; Rev 18:19.</w:t>
      </w:r>
    </w:p>
  </w:footnote>
  <w:footnote w:id="19342">
    <w:p>
      <w:pPr>
        <w:pStyle w:val="FootnoteText"/>
      </w:pPr>
      <w:r>
        <w:rPr>
          <w:rStyle w:val="FootnoteReference"/>
        </w:rPr>
        <w:footnoteRef/>
      </w:r>
      <w:r>
        <w:t xml:space="preserve"> Cross-references for "that great": Isa 21:9; Rev 14:8.</w:t>
      </w:r>
    </w:p>
  </w:footnote>
  <w:footnote w:id="19343">
    <w:p>
      <w:pPr>
        <w:pStyle w:val="FootnoteText"/>
      </w:pPr>
      <w:r>
        <w:rPr>
          <w:rStyle w:val="FootnoteReference"/>
        </w:rPr>
        <w:footnoteRef/>
      </w:r>
      <w:r>
        <w:t xml:space="preserve"> Cross-references: Num 16:34.</w:t>
      </w:r>
    </w:p>
  </w:footnote>
  <w:footnote w:id="19344">
    <w:p>
      <w:pPr>
        <w:pStyle w:val="FootnoteText"/>
      </w:pPr>
      <w:r>
        <w:rPr>
          <w:rStyle w:val="FootnoteReference"/>
        </w:rPr>
        <w:footnoteRef/>
      </w:r>
      <w:r>
        <w:t xml:space="preserve"> Cross-references: Jer 51:8-9; Rev 18:8; Rev 18:17; Rev 18:19.</w:t>
      </w:r>
    </w:p>
  </w:footnote>
  <w:footnote w:id="19345">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6">
    <w:p>
      <w:pPr>
        <w:pStyle w:val="FootnoteText"/>
      </w:pPr>
      <w:r>
        <w:rPr>
          <w:rStyle w:val="FootnoteReference"/>
        </w:rPr>
        <w:footnoteRef/>
      </w:r>
      <w:r>
        <w:t xml:space="preserve"> Cross-references: Prov 3:14; Matt 22:5; John 2:16; 2Pet 2:3.</w:t>
      </w:r>
    </w:p>
  </w:footnote>
  <w:footnote w:id="19347">
    <w:p>
      <w:pPr>
        <w:pStyle w:val="FootnoteText"/>
      </w:pPr>
      <w:r>
        <w:rPr>
          <w:rStyle w:val="FootnoteReference"/>
        </w:rPr>
        <w:footnoteRef/>
      </w:r>
      <w:r>
        <w:t xml:space="preserve"> Cross-references for "merchandise": 1Kgs 10:11-12; Prov 8:10-11; Ezek 27:5-25; Rev 17:4.</w:t>
      </w:r>
    </w:p>
  </w:footnote>
  <w:footnote w:id="19348">
    <w:p>
      <w:pPr>
        <w:pStyle w:val="FootnoteText"/>
      </w:pPr>
      <w:r>
        <w:rPr>
          <w:rStyle w:val="FootnoteReference"/>
        </w:rPr>
        <w:footnoteRef/>
      </w:r>
      <w:r>
        <w:t xml:space="preserve"> Cross-references for "thyine": 1Kgs 10:11; 2Chr 2:8.</w:t>
      </w:r>
    </w:p>
  </w:footnote>
  <w:footnote w:id="19349">
    <w:p>
      <w:pPr>
        <w:pStyle w:val="FootnoteText"/>
      </w:pPr>
      <w:r>
        <w:rPr>
          <w:rStyle w:val="FootnoteReference"/>
        </w:rPr>
        <w:footnoteRef/>
      </w:r>
      <w:r>
        <w:t xml:space="preserve"> Cross-references for "cinnamon": 1Kgs 10:10; 1Kgs 10:15; 1Kgs 10:25; 2Chr 9:9; Prov 7:17; Song 1:3; Song 4:13-14; Song 5:5; Amos 6:6; John 12:3-8.</w:t>
      </w:r>
    </w:p>
  </w:footnote>
  <w:footnote w:id="19350">
    <w:p>
      <w:pPr>
        <w:pStyle w:val="FootnoteText"/>
      </w:pPr>
      <w:r>
        <w:rPr>
          <w:rStyle w:val="FootnoteReference"/>
        </w:rPr>
        <w:footnoteRef/>
      </w:r>
      <w:r>
        <w:t xml:space="preserve"> Cross-references for "slaves": Exod 21:16; Deut 24:7; Deut 28:68; Neh 5:4-5; Neh 5:8; Isa 50:1; Ezek 27:13; Amos 2:6; Amos 8:6; 1Tim 1:10.</w:t>
      </w:r>
    </w:p>
  </w:footnote>
  <w:footnote w:id="19351">
    <w:p>
      <w:pPr>
        <w:pStyle w:val="FootnoteText"/>
      </w:pPr>
      <w:r>
        <w:rPr>
          <w:rStyle w:val="FootnoteReference"/>
        </w:rPr>
        <w:footnoteRef/>
      </w:r>
      <w:r>
        <w:t xml:space="preserve"> Cross-references for "and souls": 2Pet 2:3.</w:t>
      </w:r>
    </w:p>
  </w:footnote>
  <w:footnote w:id="19352">
    <w:p>
      <w:pPr>
        <w:pStyle w:val="FootnoteText"/>
      </w:pPr>
      <w:r>
        <w:rPr>
          <w:rStyle w:val="FootnoteReference"/>
        </w:rPr>
        <w:footnoteRef/>
      </w:r>
      <w:r>
        <w:t xml:space="preserve"> Cross-references for "departed": Luke 12:20; Luke 16:25.</w:t>
      </w:r>
    </w:p>
  </w:footnote>
  <w:footnote w:id="19353">
    <w:p>
      <w:pPr>
        <w:pStyle w:val="FootnoteText"/>
      </w:pPr>
      <w:r>
        <w:rPr>
          <w:rStyle w:val="FootnoteReference"/>
        </w:rPr>
        <w:footnoteRef/>
      </w:r>
      <w:r>
        <w:t xml:space="preserve"> Cross-references: Num 11:4; Num 11:34; Ps 78:18; Ps 106:14; 1Cor 10:6; Jas 4:2; 1John 2:16-17.</w:t>
      </w:r>
    </w:p>
  </w:footnote>
  <w:footnote w:id="19354">
    <w:p>
      <w:pPr>
        <w:pStyle w:val="FootnoteText"/>
      </w:pPr>
      <w:r>
        <w:rPr>
          <w:rStyle w:val="FootnoteReference"/>
        </w:rPr>
        <w:footnoteRef/>
      </w:r>
      <w:r>
        <w:t xml:space="preserve"> Cross-references for "Alas": Luke 16:19-31; Rev 17:4; Rev 18:10-11.</w:t>
      </w:r>
    </w:p>
  </w:footnote>
  <w:footnote w:id="19355">
    <w:p>
      <w:pPr>
        <w:pStyle w:val="FootnoteText"/>
      </w:pPr>
      <w:r>
        <w:rPr>
          <w:rStyle w:val="FootnoteReference"/>
        </w:rPr>
        <w:footnoteRef/>
      </w:r>
      <w:r>
        <w:t xml:space="preserve"> Cross-references for "in one": Isa 47:9; Jer 51:8; Lam 4:6; Rev 18:10.</w:t>
      </w:r>
    </w:p>
  </w:footnote>
  <w:footnote w:id="19356">
    <w:p>
      <w:pPr>
        <w:pStyle w:val="FootnoteText"/>
      </w:pPr>
      <w:r>
        <w:rPr>
          <w:rStyle w:val="FootnoteReference"/>
        </w:rPr>
        <w:footnoteRef/>
      </w:r>
      <w:r>
        <w:t xml:space="preserve"> Cross-references for "And every": Isa 23:14; Ezek 27:27-36; Jonah 1:6; Rev 18:11.</w:t>
      </w:r>
    </w:p>
  </w:footnote>
  <w:footnote w:id="19357">
    <w:p>
      <w:pPr>
        <w:pStyle w:val="FootnoteText"/>
      </w:pPr>
      <w:r>
        <w:rPr>
          <w:rStyle w:val="FootnoteReference"/>
        </w:rPr>
        <w:footnoteRef/>
      </w:r>
      <w:r>
        <w:t xml:space="preserve"> Cross-references for "they cast": Josh 7:6; 1Sam 4:12; 2Sam 13:19; Neh 9:1; Job 2:12; Ezek 27:30.</w:t>
      </w:r>
    </w:p>
  </w:footnote>
  <w:footnote w:id="19358">
    <w:p>
      <w:pPr>
        <w:pStyle w:val="FootnoteText"/>
      </w:pPr>
      <w:r>
        <w:rPr>
          <w:rStyle w:val="FootnoteReference"/>
        </w:rPr>
        <w:footnoteRef/>
      </w:r>
      <w:r>
        <w:t xml:space="preserve"> Cross-references for "weeping": Rev 18:10; Rev 18:15-16.</w:t>
      </w:r>
    </w:p>
  </w:footnote>
  <w:footnote w:id="19359">
    <w:p>
      <w:pPr>
        <w:pStyle w:val="FootnoteText"/>
      </w:pPr>
      <w:r>
        <w:rPr>
          <w:rStyle w:val="FootnoteReference"/>
        </w:rPr>
        <w:footnoteRef/>
      </w:r>
      <w:r>
        <w:t xml:space="preserve"> Cross-references: Rev 18:8.</w:t>
      </w:r>
    </w:p>
  </w:footnote>
  <w:footnote w:id="19360">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1">
    <w:p>
      <w:pPr>
        <w:pStyle w:val="FootnoteText"/>
      </w:pPr>
      <w:r>
        <w:rPr>
          <w:rStyle w:val="FootnoteReference"/>
        </w:rPr>
        <w:footnoteRef/>
      </w:r>
      <w:r>
        <w:t xml:space="preserve"> Cross-references: Eph 2:20; Eph 3:5; Eph 4:11; 2Pet 3:2; Jude 1:17.</w:t>
      </w:r>
    </w:p>
  </w:footnote>
  <w:footnote w:id="19362">
    <w:p>
      <w:pPr>
        <w:pStyle w:val="FootnoteText"/>
      </w:pPr>
      <w:r>
        <w:rPr>
          <w:rStyle w:val="FootnoteReference"/>
        </w:rPr>
        <w:footnoteRef/>
      </w:r>
      <w:r>
        <w:t xml:space="preserve"> Cross-references: Deut 32:42; Ps 18:47; Ps 94:1; Isa 26:21; Luke 11:49-50; Luke 18:7-8; Rev 6:10; Rev 19:2.</w:t>
      </w:r>
    </w:p>
  </w:footnote>
  <w:footnote w:id="19363">
    <w:p>
      <w:pPr>
        <w:pStyle w:val="FootnoteText"/>
      </w:pPr>
      <w:r>
        <w:rPr>
          <w:rStyle w:val="FootnoteReference"/>
        </w:rPr>
        <w:footnoteRef/>
      </w:r>
      <w:r>
        <w:t xml:space="preserve"> Cross-references for "Thus": Exod 15:5; Neh 9:11; Jer 51:63-64.</w:t>
      </w:r>
    </w:p>
  </w:footnote>
  <w:footnote w:id="19364">
    <w:p>
      <w:pPr>
        <w:pStyle w:val="FootnoteText"/>
      </w:pPr>
      <w:r>
        <w:rPr>
          <w:rStyle w:val="FootnoteReference"/>
        </w:rPr>
        <w:footnoteRef/>
      </w:r>
      <w:r>
        <w:t xml:space="preserve"> Cross-references for "and shall": Job 20:8; Ps 37:36; Ezek 26:21; Dan 11:19; Rev 12:8; Rev 16:20; Rev 18:22; Rev 20:11.</w:t>
      </w:r>
    </w:p>
  </w:footnote>
  <w:footnote w:id="19365">
    <w:p>
      <w:pPr>
        <w:pStyle w:val="FootnoteText"/>
      </w:pPr>
      <w:r>
        <w:rPr>
          <w:rStyle w:val="FootnoteReference"/>
        </w:rPr>
        <w:footnoteRef/>
      </w:r>
      <w:r>
        <w:t xml:space="preserve"> Cross-references for "the voice": Isa 24:8-9; Jer 7:34; Jer 16:9; Jer 25:10; Jer 33:11; Ezek 26:13.</w:t>
      </w:r>
    </w:p>
  </w:footnote>
  <w:footnote w:id="19366">
    <w:p>
      <w:pPr>
        <w:pStyle w:val="FootnoteText"/>
      </w:pPr>
      <w:r>
        <w:rPr>
          <w:rStyle w:val="FootnoteReference"/>
        </w:rPr>
        <w:footnoteRef/>
      </w:r>
      <w:r>
        <w:t xml:space="preserve"> Cross-references for "the light": Job 21:17; Prov 4:18-19; Prov 24:20; Rev 22:5.</w:t>
      </w:r>
    </w:p>
  </w:footnote>
  <w:footnote w:id="19367">
    <w:p>
      <w:pPr>
        <w:pStyle w:val="FootnoteText"/>
      </w:pPr>
      <w:r>
        <w:rPr>
          <w:rStyle w:val="FootnoteReference"/>
        </w:rPr>
        <w:footnoteRef/>
      </w:r>
      <w:r>
        <w:t xml:space="preserve"> Cross-references for "the voice": Rev 18:22.</w:t>
      </w:r>
    </w:p>
  </w:footnote>
  <w:footnote w:id="19368">
    <w:p>
      <w:pPr>
        <w:pStyle w:val="FootnoteText"/>
      </w:pPr>
      <w:r>
        <w:rPr>
          <w:rStyle w:val="FootnoteReference"/>
        </w:rPr>
        <w:footnoteRef/>
      </w:r>
      <w:r>
        <w:t xml:space="preserve"> Cross-references: Isa 23:8; Ezek 27:24-25; Ezek 27:33-34; Rev 18:3; Rev 18:11-19.</w:t>
      </w:r>
    </w:p>
  </w:footnote>
  <w:footnote w:id="19369">
    <w:p>
      <w:pPr>
        <w:pStyle w:val="FootnoteText"/>
      </w:pPr>
      <w:r>
        <w:rPr>
          <w:rStyle w:val="FootnoteReference"/>
        </w:rPr>
        <w:footnoteRef/>
      </w:r>
      <w:r>
        <w:t xml:space="preserve"> Cross-references: 2Kgs 9:22; Isa 47:9; Nah 3:4; Acts 8:11; Rev 12:9; Rev 13:13-16; Rev 17:2; Rev 17:5; Rev 18:3; Rev 18:9; Rev 21:8; Rev 22:15.</w:t>
      </w:r>
    </w:p>
  </w:footnote>
  <w:footnote w:id="19370">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1">
    <w:p>
      <w:pPr>
        <w:pStyle w:val="FootnoteText"/>
      </w:pPr>
      <w:r>
        <w:rPr>
          <w:rStyle w:val="FootnoteReference"/>
        </w:rPr>
        <w:footnoteRef/>
      </w:r>
      <w:r>
        <w:t xml:space="preserve"> Cross-references: Jer 51:49.</w:t>
      </w:r>
    </w:p>
  </w:footnote>
  <w:footnote w:id="19372">
    <w:p>
      <w:pPr>
        <w:pStyle w:val="FootnoteText"/>
      </w:pPr>
      <w:r>
        <w:rPr>
          <w:rStyle w:val="FootnoteReference"/>
        </w:rPr>
        <w:footnoteRef/>
      </w:r>
      <w:r>
        <w:t xml:space="preserve"> Cross-references for "I heard": Rev 11:15; Rev 18:20.</w:t>
      </w:r>
    </w:p>
  </w:footnote>
  <w:footnote w:id="19373">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4">
    <w:p>
      <w:pPr>
        <w:pStyle w:val="FootnoteText"/>
      </w:pPr>
      <w:r>
        <w:rPr>
          <w:rStyle w:val="FootnoteReference"/>
        </w:rPr>
        <w:footnoteRef/>
      </w:r>
      <w:r>
        <w:t xml:space="preserve"> Cross-references for "Salvation": 1Chr 29:11; Ps 3:8; Jonah 2:9; Matt 6:13; 1Tim 1:16-17; Rev 4:10-11; Rev 5:9-13; Rev 7:10-12; Rev 11:15; Rev 12:10.</w:t>
      </w:r>
    </w:p>
  </w:footnote>
  <w:footnote w:id="19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8">
    <w:p>
      <w:pPr>
        <w:pStyle w:val="FootnoteText"/>
      </w:pPr>
      <w:r>
        <w:rPr>
          <w:rStyle w:val="FootnoteReference"/>
        </w:rPr>
        <w:footnoteRef/>
      </w:r>
      <w:r>
        <w:t xml:space="preserve"> Cross-references for "Alleluia": Ps 106:1; Ps 111:1; Ps 115:18; Ps 146:1; Ps 148:1; Ps 149:1; Ps 150:1; Rev 19:3-4; Rev 19:6.</w:t>
      </w:r>
    </w:p>
  </w:footnote>
  <w:footnote w:id="19379">
    <w:p>
      <w:pPr>
        <w:pStyle w:val="FootnoteText"/>
      </w:pPr>
      <w:r>
        <w:rPr>
          <w:rStyle w:val="FootnoteReference"/>
        </w:rPr>
        <w:footnoteRef/>
      </w:r>
      <w:r>
        <w:t xml:space="preserve"> Cross-references for "true": Deut 32:4; Ps 19:9; Isa 25:1; Rev 15:3; Rev 16:5-7.</w:t>
      </w:r>
    </w:p>
  </w:footnote>
  <w:footnote w:id="19380">
    <w:p>
      <w:pPr>
        <w:pStyle w:val="FootnoteText"/>
      </w:pPr>
      <w:r>
        <w:rPr>
          <w:rStyle w:val="FootnoteReference"/>
        </w:rPr>
        <w:footnoteRef/>
      </w:r>
      <w:r>
        <w:t xml:space="preserve"> Cross-references for "judged": Rev 17:1-2; Rev 17:15-16; Rev 18:3; Rev 18:9-10; Rev 18:23.</w:t>
      </w:r>
    </w:p>
  </w:footnote>
  <w:footnote w:id="19381">
    <w:p>
      <w:pPr>
        <w:pStyle w:val="FootnoteText"/>
      </w:pPr>
      <w:r>
        <w:rPr>
          <w:rStyle w:val="FootnoteReference"/>
        </w:rPr>
        <w:footnoteRef/>
      </w:r>
      <w:r>
        <w:t xml:space="preserve"> Cross-references: Deut 32:35; Deut 32:43; Rev 6:10; Rev 18:20; Rev 18:24.</w:t>
      </w:r>
    </w:p>
  </w:footnote>
  <w:footnote w:id="19382">
    <w:p>
      <w:pPr>
        <w:pStyle w:val="FootnoteText"/>
      </w:pPr>
      <w:r>
        <w:rPr>
          <w:rStyle w:val="FootnoteReference"/>
        </w:rPr>
        <w:footnoteRef/>
      </w:r>
      <w:r>
        <w:t xml:space="preserve"> Cross-references for "Alleluia": Rev 19:1.</w:t>
      </w:r>
    </w:p>
  </w:footnote>
  <w:footnote w:id="19383">
    <w:p>
      <w:pPr>
        <w:pStyle w:val="FootnoteText"/>
      </w:pPr>
      <w:r>
        <w:rPr>
          <w:rStyle w:val="FootnoteReference"/>
        </w:rPr>
        <w:footnoteRef/>
      </w:r>
      <w:r>
        <w:t xml:space="preserve"> Cross-references for "And her": Gen 19:28; Isa 34:10; Jude 1:7; Rev 14:11; Rev 18:9; Rev 18:18.</w:t>
      </w:r>
    </w:p>
  </w:footnote>
  <w:footnote w:id="19384">
    <w:p>
      <w:pPr>
        <w:pStyle w:val="FootnoteText"/>
      </w:pPr>
      <w:r>
        <w:rPr>
          <w:rStyle w:val="FootnoteReference"/>
        </w:rPr>
        <w:footnoteRef/>
      </w:r>
      <w:r>
        <w:t xml:space="preserve"> Cross-references for "the four": Rev 4:4-10; Rev 5:8-11; Rev 5:14; Rev 11:15-16; Rev 15:7.</w:t>
      </w:r>
    </w:p>
  </w:footnote>
  <w:footnote w:id="19385">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6">
    <w:p>
      <w:pPr>
        <w:pStyle w:val="FootnoteText"/>
      </w:pPr>
      <w:r>
        <w:rPr>
          <w:rStyle w:val="FootnoteReference"/>
        </w:rPr>
        <w:footnoteRef/>
      </w:r>
      <w:r>
        <w:t xml:space="preserve"> Cross-references for "Alleluia": Rev 19:1.</w:t>
      </w:r>
    </w:p>
  </w:footnote>
  <w:footnote w:id="19387">
    <w:p>
      <w:pPr>
        <w:pStyle w:val="FootnoteText"/>
      </w:pPr>
      <w:r>
        <w:rPr>
          <w:rStyle w:val="FootnoteReference"/>
        </w:rPr>
        <w:footnoteRef/>
      </w:r>
      <w:r>
        <w:t xml:space="preserve"> Cross-references for "a voice": Rev 7:15; Rev 11:19; Rev 16:17.</w:t>
      </w:r>
    </w:p>
  </w:footnote>
  <w:footnote w:id="19388">
    <w:p>
      <w:pPr>
        <w:pStyle w:val="FootnoteText"/>
      </w:pPr>
      <w:r>
        <w:rPr>
          <w:rStyle w:val="FootnoteReference"/>
        </w:rPr>
        <w:footnoteRef/>
      </w:r>
      <w:r>
        <w:t xml:space="preserve"> Cross-references for "Praise": Ps 103:20-22; Ps 134:1; Ps 135:1; Ps 135:19-20; Ps 148:11-13; Ps 150:6.</w:t>
      </w:r>
    </w:p>
  </w:footnote>
  <w:footnote w:id="19389">
    <w:p>
      <w:pPr>
        <w:pStyle w:val="FootnoteText"/>
      </w:pPr>
      <w:r>
        <w:rPr>
          <w:rStyle w:val="FootnoteReference"/>
        </w:rPr>
        <w:footnoteRef/>
      </w:r>
      <w:r>
        <w:t xml:space="preserve"> Cross-references for "both": Rev 11:18; Rev 20:12.</w:t>
      </w:r>
    </w:p>
  </w:footnote>
  <w:footnote w:id="19390">
    <w:p>
      <w:pPr>
        <w:pStyle w:val="FootnoteText"/>
      </w:pPr>
      <w:r>
        <w:rPr>
          <w:rStyle w:val="FootnoteReference"/>
        </w:rPr>
        <w:footnoteRef/>
      </w:r>
      <w:r>
        <w:t xml:space="preserve"> Cross-references for "and as the voice of many": Ezek 1:24; Ezek 43:2; Rev 1:15; Rev 14:2.</w:t>
      </w:r>
    </w:p>
  </w:footnote>
  <w:footnote w:id="19391">
    <w:p>
      <w:pPr>
        <w:pStyle w:val="FootnoteText"/>
      </w:pPr>
      <w:r>
        <w:rPr>
          <w:rStyle w:val="FootnoteReference"/>
        </w:rPr>
        <w:footnoteRef/>
      </w:r>
      <w:r>
        <w:t xml:space="preserve"> Cross-references for "and as the voice of mighty": Job 40:9; Ps 29:3-9; Ps 77:18; Rev 4:5; Rev 6:1; Rev 8:5; Rev 14:2; Rev 19:6.</w:t>
      </w:r>
    </w:p>
  </w:footnote>
  <w:footnote w:id="19392">
    <w:p>
      <w:pPr>
        <w:pStyle w:val="FootnoteText"/>
      </w:pPr>
      <w:r>
        <w:rPr>
          <w:rStyle w:val="FootnoteReference"/>
        </w:rPr>
        <w:footnoteRef/>
      </w:r>
      <w:r>
        <w:t xml:space="preserve"> Cross-references: Ps 47:2; Ps 47:7; Ps 93:1; Ps 97:1; Ps 97:12; Ps 99:1; Isa 52:7; Matt 6:13; Rev 11:15-18; Rev 12:10; Rev 21:22.</w:t>
      </w:r>
    </w:p>
  </w:footnote>
  <w:footnote w:id="19393">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4">
    <w:p>
      <w:pPr>
        <w:pStyle w:val="FootnoteText"/>
      </w:pPr>
      <w:r>
        <w:rPr>
          <w:rStyle w:val="FootnoteReference"/>
        </w:rPr>
        <w:footnoteRef/>
      </w:r>
      <w:r>
        <w:t xml:space="preserve"> Cross-references: Ps 45:10-16; Song 3:11; Isa 62:5; Hos 2:19-20; Matt 22:2; Matt 25:1-10; 2Cor 11:2; Eph 5:32; Rev 21:2; Rev 21:9.</w:t>
      </w:r>
    </w:p>
  </w:footnote>
  <w:footnote w:id="19395">
    <w:p>
      <w:pPr>
        <w:pStyle w:val="FootnoteText"/>
      </w:pPr>
      <w:r>
        <w:rPr>
          <w:rStyle w:val="FootnoteReference"/>
        </w:rPr>
        <w:footnoteRef/>
      </w:r>
      <w:r>
        <w:t xml:space="preserve"> Cross-references for "to her": Ps 45:13-14; Isa 61:10; Ezek 16:10; Matt 22:12; Rom 3:22; Rom 13:14; Eph 5:26-27; Rev 3:4-5; Rev 3:18.</w:t>
      </w:r>
    </w:p>
  </w:footnote>
  <w:footnote w:id="19396">
    <w:p>
      <w:pPr>
        <w:pStyle w:val="FootnoteText"/>
      </w:pPr>
      <w:r>
        <w:rPr>
          <w:rStyle w:val="FootnoteReference"/>
        </w:rPr>
        <w:footnoteRef/>
      </w:r>
      <w:r>
        <w:t xml:space="preserve"> Cross-references for "white": Matt 17:2; Mark 9:3; Luke 24:4; Acts 1:10.</w:t>
      </w:r>
    </w:p>
  </w:footnote>
  <w:footnote w:id="19397">
    <w:p>
      <w:pPr>
        <w:pStyle w:val="FootnoteText"/>
      </w:pPr>
      <w:r>
        <w:rPr>
          <w:rStyle w:val="FootnoteReference"/>
        </w:rPr>
        <w:footnoteRef/>
      </w:r>
      <w:r>
        <w:t xml:space="preserve"> Cross-references for "the fine": Ps 132:9; Rev 7:13-14.</w:t>
      </w:r>
    </w:p>
  </w:footnote>
  <w:footnote w:id="19398">
    <w:p>
      <w:pPr>
        <w:pStyle w:val="FootnoteText"/>
      </w:pPr>
      <w:r>
        <w:rPr>
          <w:rStyle w:val="FootnoteReference"/>
        </w:rPr>
        <w:footnoteRef/>
      </w:r>
      <w:r>
        <w:t xml:space="preserve"> Cross-references for "Write": Isa 8:1; Hab 2:2; Rev 1:19; Rev 2:1; Rev 2:8; Rev 2:12; Rev 2:18; Rev 3:1; Rev 3:7; Rev 3:14; Rev 10:4; Rev 14:13.</w:t>
      </w:r>
    </w:p>
  </w:footnote>
  <w:footnote w:id="19399">
    <w:p>
      <w:pPr>
        <w:pStyle w:val="FootnoteText"/>
      </w:pPr>
      <w:r>
        <w:rPr>
          <w:rStyle w:val="FootnoteReference"/>
        </w:rPr>
        <w:footnoteRef/>
      </w:r>
      <w:r>
        <w:t xml:space="preserve"> Cross-references for "Blessed": Matt 22:2-4; Luke 14:15-16; Rev 3:20; Rev 19:7-8.</w:t>
      </w:r>
    </w:p>
  </w:footnote>
  <w:footnote w:id="19400">
    <w:p>
      <w:pPr>
        <w:pStyle w:val="FootnoteText"/>
      </w:pPr>
      <w:r>
        <w:rPr>
          <w:rStyle w:val="FootnoteReference"/>
        </w:rPr>
        <w:footnoteRef/>
      </w:r>
      <w:r>
        <w:t xml:space="preserve"> Cross-references for "I fell": Mark 5:22; Mark 7:25; Acts 10:25-26; Acts 14:11-15; 1John 5:21; Rev 22:8-9.</w:t>
      </w:r>
    </w:p>
  </w:footnote>
  <w:footnote w:id="19401">
    <w:p>
      <w:pPr>
        <w:pStyle w:val="FootnoteText"/>
      </w:pPr>
      <w:r>
        <w:rPr>
          <w:rStyle w:val="FootnoteReference"/>
        </w:rPr>
        <w:footnoteRef/>
      </w:r>
      <w:r>
        <w:t xml:space="preserve"> Cross-references for "worship": Exod 34:14; 2Kgs 17:36; Ps 45:11; Matt 4:10; John 4:22-24; Phil 3:3; Rev 4:10; Rev 14:7; Rev 15:4.</w:t>
      </w:r>
    </w:p>
  </w:footnote>
  <w:footnote w:id="1940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3">
    <w:p>
      <w:pPr>
        <w:pStyle w:val="FootnoteText"/>
      </w:pPr>
      <w:r>
        <w:rPr>
          <w:rStyle w:val="FootnoteReference"/>
        </w:rPr>
        <w:footnoteRef/>
      </w:r>
      <w:r>
        <w:t xml:space="preserve"> Cross-references for "the testimony": 1John 5:10; Rev 1:9; Rev 12:11; Rev 12:17; Rev 22:9.</w:t>
      </w:r>
    </w:p>
  </w:footnote>
  <w:footnote w:id="19404">
    <w:p>
      <w:pPr>
        <w:pStyle w:val="FootnoteText"/>
      </w:pPr>
      <w:r>
        <w:rPr>
          <w:rStyle w:val="FootnoteReference"/>
        </w:rPr>
        <w:footnoteRef/>
      </w:r>
      <w:r>
        <w:t xml:space="preserve"> Name meaning: Jesus (Yeshua) — Yahweh saves. He will save His people from their sins.</w:t>
      </w:r>
    </w:p>
  </w:footnote>
  <w:footnote w:id="194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6">
    <w:p>
      <w:pPr>
        <w:pStyle w:val="FootnoteText"/>
      </w:pPr>
      <w:r>
        <w:rPr>
          <w:rStyle w:val="FootnoteReference"/>
        </w:rPr>
        <w:footnoteRef/>
      </w:r>
      <w:r>
        <w:t xml:space="preserve"> Cross-references: 2Cor 8:7; Eph 5:15; Eph 5:33; 1Thess 5:15; Heb 12:25.</w:t>
      </w:r>
    </w:p>
  </w:footnote>
  <w:footnote w:id="19407">
    <w:p>
      <w:pPr>
        <w:pStyle w:val="FootnoteText"/>
      </w:pPr>
      <w:r>
        <w:rPr>
          <w:rStyle w:val="FootnoteReference"/>
        </w:rPr>
        <w:footnoteRef/>
      </w:r>
      <w:r>
        <w:t xml:space="preserve"> Cross-references for "heaven": Rev 4:1; Rev 11:19; Rev 15:5.</w:t>
      </w:r>
    </w:p>
  </w:footnote>
  <w:footnote w:id="19408">
    <w:p>
      <w:pPr>
        <w:pStyle w:val="FootnoteText"/>
      </w:pPr>
      <w:r>
        <w:rPr>
          <w:rStyle w:val="FootnoteReference"/>
        </w:rPr>
        <w:footnoteRef/>
      </w:r>
      <w:r>
        <w:t xml:space="preserve"> Cross-references for "a white": Zech 1:8; Rev 6:2.</w:t>
      </w:r>
    </w:p>
  </w:footnote>
  <w:footnote w:id="19409">
    <w:p>
      <w:pPr>
        <w:pStyle w:val="FootnoteText"/>
      </w:pPr>
      <w:r>
        <w:rPr>
          <w:rStyle w:val="FootnoteReference"/>
        </w:rPr>
        <w:footnoteRef/>
      </w:r>
      <w:r>
        <w:t xml:space="preserve"> Cross-references for "Faithful": John 14:6; Rev 1:5; Rev 3:7; Rev 3:14.</w:t>
      </w:r>
    </w:p>
  </w:footnote>
  <w:footnote w:id="19410">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1">
    <w:p>
      <w:pPr>
        <w:pStyle w:val="FootnoteText"/>
      </w:pPr>
      <w:r>
        <w:rPr>
          <w:rStyle w:val="FootnoteReference"/>
        </w:rPr>
        <w:footnoteRef/>
      </w:r>
      <w:r>
        <w:t xml:space="preserve"> Cross-references for "eyes": Rev 1:14; Rev 2:18.</w:t>
      </w:r>
    </w:p>
  </w:footnote>
  <w:footnote w:id="19412">
    <w:p>
      <w:pPr>
        <w:pStyle w:val="FootnoteText"/>
      </w:pPr>
      <w:r>
        <w:rPr>
          <w:rStyle w:val="FootnoteReference"/>
        </w:rPr>
        <w:footnoteRef/>
      </w:r>
      <w:r>
        <w:t xml:space="preserve"> Cross-references for "on his": Ps 8:5; Song 3:11; Isa 62:3; Zech 9:16; Matt 21:5; Matt 28:18; Heb 2:9; Rev 6:2; Rev 12:3; Rev 13:1.</w:t>
      </w:r>
    </w:p>
  </w:footnote>
  <w:footnote w:id="19413">
    <w:p>
      <w:pPr>
        <w:pStyle w:val="FootnoteText"/>
      </w:pPr>
      <w:r>
        <w:rPr>
          <w:rStyle w:val="FootnoteReference"/>
        </w:rPr>
        <w:footnoteRef/>
      </w:r>
      <w:r>
        <w:t xml:space="preserve"> Cross-references for "a name": Gen 32:29; Exod 23:21; Judg 13:18; Isa 9:6; Matt 11:27; Luke 10:22; Rev 2:17; Rev 3:12; Rev 19:16.</w:t>
      </w:r>
    </w:p>
  </w:footnote>
  <w:footnote w:id="19414">
    <w:p>
      <w:pPr>
        <w:pStyle w:val="FootnoteText"/>
      </w:pPr>
      <w:r>
        <w:rPr>
          <w:rStyle w:val="FootnoteReference"/>
        </w:rPr>
        <w:footnoteRef/>
      </w:r>
      <w:r>
        <w:t xml:space="preserve"> Cross-references for "clothed": Ps 58:10; Isa 9:5; Isa 34:3-8; Isa 63:1-6; Rev 14:20.</w:t>
      </w:r>
    </w:p>
  </w:footnote>
  <w:footnote w:id="19415">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6">
    <w:p>
      <w:pPr>
        <w:pStyle w:val="FootnoteText"/>
      </w:pPr>
      <w:r>
        <w:rPr>
          <w:rStyle w:val="FootnoteReference"/>
        </w:rPr>
        <w:footnoteRef/>
      </w:r>
      <w:r>
        <w:t xml:space="preserve"> Cross-references: John 1:1; John 1:14; 1John 1:1; 1John 5:7.</w:t>
      </w:r>
    </w:p>
  </w:footnote>
  <w:footnote w:id="19417">
    <w:p>
      <w:pPr>
        <w:pStyle w:val="FootnoteText"/>
      </w:pPr>
      <w:r>
        <w:rPr>
          <w:rStyle w:val="FootnoteReference"/>
        </w:rPr>
        <w:footnoteRef/>
      </w:r>
      <w:r>
        <w:t xml:space="preserve"> Cross-references for "the armies": Ps 68:17; Ps 149:6-9; Zech 14:5; Matt 26:53; 2Thess 1:7; Jude 1:14; Rev 14:1; Rev 14:20; Rev 17:14.</w:t>
      </w:r>
    </w:p>
  </w:footnote>
  <w:footnote w:id="19418">
    <w:p>
      <w:pPr>
        <w:pStyle w:val="FootnoteText"/>
      </w:pPr>
      <w:r>
        <w:rPr>
          <w:rStyle w:val="FootnoteReference"/>
        </w:rPr>
        <w:footnoteRef/>
      </w:r>
      <w:r>
        <w:t xml:space="preserve"> Cross-references for "white horses": Rev 19:11.</w:t>
      </w:r>
    </w:p>
  </w:footnote>
  <w:footnote w:id="19419">
    <w:p>
      <w:pPr>
        <w:pStyle w:val="FootnoteText"/>
      </w:pPr>
      <w:r>
        <w:rPr>
          <w:rStyle w:val="FootnoteReference"/>
        </w:rPr>
        <w:footnoteRef/>
      </w:r>
      <w:r>
        <w:t xml:space="preserve"> Cross-references for "clothed": Matt 28:3; Rev 4:4; Rev 7:9; Rev 19:8.</w:t>
      </w:r>
    </w:p>
  </w:footnote>
  <w:footnote w:id="19420">
    <w:p>
      <w:pPr>
        <w:pStyle w:val="FootnoteText"/>
      </w:pPr>
      <w:r>
        <w:rPr>
          <w:rStyle w:val="FootnoteReference"/>
        </w:rPr>
        <w:footnoteRef/>
      </w:r>
      <w:r>
        <w:t xml:space="preserve"> Cross-references for "and he shall": Ps 2:9; Rev 2:27; Rev 12:5.</w:t>
      </w:r>
    </w:p>
  </w:footnote>
  <w:footnote w:id="19421">
    <w:p>
      <w:pPr>
        <w:pStyle w:val="FootnoteText"/>
      </w:pPr>
      <w:r>
        <w:rPr>
          <w:rStyle w:val="FootnoteReference"/>
        </w:rPr>
        <w:footnoteRef/>
      </w:r>
      <w:r>
        <w:t xml:space="preserve"> Cross-references: Isa 11:4; Isa 30:33; 2Thess 2:8; Rev 1:16; Rev 2:12; Rev 2:16; Rev 19:21.</w:t>
      </w:r>
    </w:p>
  </w:footnote>
  <w:footnote w:id="19422">
    <w:p>
      <w:pPr>
        <w:pStyle w:val="FootnoteText"/>
      </w:pPr>
      <w:r>
        <w:rPr>
          <w:rStyle w:val="FootnoteReference"/>
        </w:rPr>
        <w:footnoteRef/>
      </w:r>
      <w:r>
        <w:t xml:space="preserve"> Cross-references: Isa 63:2-6; Rev 14:17-20.</w:t>
      </w:r>
    </w:p>
  </w:footnote>
  <w:footnote w:id="19423">
    <w:p>
      <w:pPr>
        <w:pStyle w:val="FootnoteText"/>
      </w:pPr>
      <w:r>
        <w:rPr>
          <w:rStyle w:val="FootnoteReference"/>
        </w:rPr>
        <w:footnoteRef/>
      </w:r>
      <w:r>
        <w:t xml:space="preserve"> Cross-references for "on his vesture": Rev 19:12-13.</w:t>
      </w:r>
    </w:p>
  </w:footnote>
  <w:footnote w:id="19424">
    <w:p>
      <w:pPr>
        <w:pStyle w:val="FootnoteText"/>
      </w:pPr>
      <w:r>
        <w:rPr>
          <w:rStyle w:val="FootnoteReference"/>
        </w:rPr>
        <w:footnoteRef/>
      </w:r>
      <w:r>
        <w:t xml:space="preserve"> Cross-references for "KING": Rev 17:14.</w:t>
      </w:r>
    </w:p>
  </w:footnote>
  <w:footnote w:id="19425">
    <w:p>
      <w:pPr>
        <w:pStyle w:val="FootnoteText"/>
      </w:pPr>
      <w:r>
        <w:rPr>
          <w:rStyle w:val="FootnoteReference"/>
        </w:rPr>
        <w:footnoteRef/>
      </w:r>
      <w:r>
        <w:t xml:space="preserve"> Cross-references for "an angel": Isa 34:1-8; Rev 8:13; Rev 14:6.</w:t>
      </w:r>
    </w:p>
  </w:footnote>
  <w:footnote w:id="19426">
    <w:p>
      <w:pPr>
        <w:pStyle w:val="FootnoteText"/>
      </w:pPr>
      <w:r>
        <w:rPr>
          <w:rStyle w:val="FootnoteReference"/>
        </w:rPr>
        <w:footnoteRef/>
      </w:r>
      <w:r>
        <w:t xml:space="preserve"> Cross-references for "saying": Isa 56:9; Jer 12:9; Ezek 39:17-20; Rev 19:21.</w:t>
      </w:r>
    </w:p>
  </w:footnote>
  <w:footnote w:id="19427">
    <w:p>
      <w:pPr>
        <w:pStyle w:val="FootnoteText"/>
      </w:pPr>
      <w:r>
        <w:rPr>
          <w:rStyle w:val="FootnoteReference"/>
        </w:rPr>
        <w:footnoteRef/>
      </w:r>
      <w:r>
        <w:t xml:space="preserve"> Cross-references for "of all": Rev 6:15; Rev 13:16.</w:t>
      </w:r>
    </w:p>
  </w:footnote>
  <w:footnote w:id="19428">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9">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30">
    <w:p>
      <w:pPr>
        <w:pStyle w:val="FootnoteText"/>
      </w:pPr>
      <w:r>
        <w:rPr>
          <w:rStyle w:val="FootnoteReference"/>
        </w:rPr>
        <w:footnoteRef/>
      </w:r>
      <w:r>
        <w:t xml:space="preserve"> Cross-references: Rev 19:11-14.</w:t>
      </w:r>
    </w:p>
  </w:footnote>
  <w:footnote w:id="19431">
    <w:p>
      <w:pPr>
        <w:pStyle w:val="FootnoteText"/>
      </w:pPr>
      <w:r>
        <w:rPr>
          <w:rStyle w:val="FootnoteReference"/>
        </w:rPr>
        <w:footnoteRef/>
      </w:r>
      <w:r>
        <w:t xml:space="preserve"> Cross-references for "the beast": Dan 2:40-45; Dan 7:7; Dan 7:12-14; Dan 7:19-21; Dan 7:23; Rev 13:1-8; Rev 13:18; Rev 17:3-8; Rev 17:12; Rev 19:19.</w:t>
      </w:r>
    </w:p>
  </w:footnote>
  <w:footnote w:id="19432">
    <w:p>
      <w:pPr>
        <w:pStyle w:val="FootnoteText"/>
      </w:pPr>
      <w:r>
        <w:rPr>
          <w:rStyle w:val="FootnoteReference"/>
        </w:rPr>
        <w:footnoteRef/>
      </w:r>
      <w:r>
        <w:t xml:space="preserve"> Cross-references for "the false": Dan 7:8-11; Dan 7:24-26; Dan 8:24; Dan 8:26; 2Thess 2:8-11; Rev 13:11-17; Rev 16:13-14; Rev 20:10; Rev 22:15.</w:t>
      </w:r>
    </w:p>
  </w:footnote>
  <w:footnote w:id="19433">
    <w:p>
      <w:pPr>
        <w:pStyle w:val="FootnoteText"/>
      </w:pPr>
      <w:r>
        <w:rPr>
          <w:rStyle w:val="FootnoteReference"/>
        </w:rPr>
        <w:footnoteRef/>
      </w:r>
      <w:r>
        <w:t xml:space="preserve"> Cross-references for "burning": Gen 19:24; Deut 29:23; Job 18:15; Ps 11:6; Isa 30:33; Isa 34:9; Ezek 38:22; Rev 14:10; Rev 21:8.</w:t>
      </w:r>
    </w:p>
  </w:footnote>
  <w:footnote w:id="19434">
    <w:p>
      <w:pPr>
        <w:pStyle w:val="FootnoteText"/>
      </w:pPr>
      <w:r>
        <w:rPr>
          <w:rStyle w:val="FootnoteReference"/>
        </w:rPr>
        <w:footnoteRef/>
      </w:r>
      <w:r>
        <w:t xml:space="preserve"> Cross-references for "the remnant": Rev 1:16; Rev 19:11-15.</w:t>
      </w:r>
    </w:p>
  </w:footnote>
  <w:footnote w:id="19435">
    <w:p>
      <w:pPr>
        <w:pStyle w:val="FootnoteText"/>
      </w:pPr>
      <w:r>
        <w:rPr>
          <w:rStyle w:val="FootnoteReference"/>
        </w:rPr>
        <w:footnoteRef/>
      </w:r>
      <w:r>
        <w:t xml:space="preserve"> Cross-references for "I saw": Rev 10:1; Rev 18:1.</w:t>
      </w:r>
    </w:p>
  </w:footnote>
  <w:footnote w:id="19436">
    <w:p>
      <w:pPr>
        <w:pStyle w:val="FootnoteText"/>
      </w:pPr>
      <w:r>
        <w:rPr>
          <w:rStyle w:val="FootnoteReference"/>
        </w:rPr>
        <w:footnoteRef/>
      </w:r>
      <w:r>
        <w:t xml:space="preserve"> Cross-references for "a great": 2Pet 2:4; Jude 1:6.</w:t>
      </w:r>
    </w:p>
  </w:footnote>
  <w:footnote w:id="19437">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8">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9">
    <w:p>
      <w:pPr>
        <w:pStyle w:val="FootnoteText"/>
      </w:pPr>
      <w:r>
        <w:rPr>
          <w:rStyle w:val="FootnoteReference"/>
        </w:rPr>
        <w:footnoteRef/>
      </w:r>
      <w:r>
        <w:t xml:space="preserve"> Divine or supernatural name: Satan. Divine/supernatural-name meaning: Satan — contrary; adversary; enemy; accuser. Source form: Satan.</w:t>
      </w:r>
    </w:p>
  </w:footnote>
  <w:footnote w:id="19440">
    <w:p>
      <w:pPr>
        <w:pStyle w:val="FootnoteText"/>
      </w:pPr>
      <w:r>
        <w:rPr>
          <w:rStyle w:val="FootnoteReference"/>
        </w:rPr>
        <w:footnoteRef/>
      </w:r>
      <w:r>
        <w:t xml:space="preserve"> Cross-references for "cast": Rev 17:8; Rev 20:1.</w:t>
      </w:r>
    </w:p>
  </w:footnote>
  <w:footnote w:id="19441">
    <w:p>
      <w:pPr>
        <w:pStyle w:val="FootnoteText"/>
      </w:pPr>
      <w:r>
        <w:rPr>
          <w:rStyle w:val="FootnoteReference"/>
        </w:rPr>
        <w:footnoteRef/>
      </w:r>
      <w:r>
        <w:t xml:space="preserve"> Cross-references for "and set": Dan 6:17; Matt 27:66.</w:t>
      </w:r>
    </w:p>
  </w:footnote>
  <w:footnote w:id="19442">
    <w:p>
      <w:pPr>
        <w:pStyle w:val="FootnoteText"/>
      </w:pPr>
      <w:r>
        <w:rPr>
          <w:rStyle w:val="FootnoteReference"/>
        </w:rPr>
        <w:footnoteRef/>
      </w:r>
      <w:r>
        <w:t xml:space="preserve"> Cross-references for "should deceive": Matt 24:24; 2Cor 11:3; 2Cor 11:13-15; 2Thess 2:9-11; Rev 12:9; Rev 13:14; Rev 16:14-16; Rev 17:2; Rev 20:8.</w:t>
      </w:r>
    </w:p>
  </w:footnote>
  <w:footnote w:id="19443">
    <w:p>
      <w:pPr>
        <w:pStyle w:val="FootnoteText"/>
      </w:pPr>
      <w:r>
        <w:rPr>
          <w:rStyle w:val="FootnoteReference"/>
        </w:rPr>
        <w:footnoteRef/>
      </w:r>
      <w:r>
        <w:t xml:space="preserve"> Cross-references for "the thousand": Ps 90:4; 2Pet 3:8.</w:t>
      </w:r>
    </w:p>
  </w:footnote>
  <w:footnote w:id="19444">
    <w:p>
      <w:pPr>
        <w:pStyle w:val="FootnoteText"/>
      </w:pPr>
      <w:r>
        <w:rPr>
          <w:rStyle w:val="FootnoteReference"/>
        </w:rPr>
        <w:footnoteRef/>
      </w:r>
      <w:r>
        <w:t xml:space="preserve"> Cross-references for "and after": Rev 20:7-10.</w:t>
      </w:r>
    </w:p>
  </w:footnote>
  <w:footnote w:id="19445">
    <w:p>
      <w:pPr>
        <w:pStyle w:val="FootnoteText"/>
      </w:pPr>
      <w:r>
        <w:rPr>
          <w:rStyle w:val="FootnoteReference"/>
        </w:rPr>
        <w:footnoteRef/>
      </w:r>
      <w:r>
        <w:t xml:space="preserve"> Cross-references for "thrones": Dan 7:9; Dan 7:18; Dan 7:22; Dan 7:27; Matt 19:28; Luke 22:30; 1Cor 6:2-3.</w:t>
      </w:r>
    </w:p>
  </w:footnote>
  <w:footnote w:id="19446">
    <w:p>
      <w:pPr>
        <w:pStyle w:val="FootnoteText"/>
      </w:pPr>
      <w:r>
        <w:rPr>
          <w:rStyle w:val="FootnoteReference"/>
        </w:rPr>
        <w:footnoteRef/>
      </w:r>
      <w:r>
        <w:t xml:space="preserve"> Cross-references for "the souls": Mal 4:5; Matt 17:10-13; Mark 9:11; Luke 1:17; Luke 9:7-9; Rev 6:9.</w:t>
      </w:r>
    </w:p>
  </w:footnote>
  <w:footnote w:id="19447">
    <w:p>
      <w:pPr>
        <w:pStyle w:val="FootnoteText"/>
      </w:pPr>
      <w:r>
        <w:rPr>
          <w:rStyle w:val="FootnoteReference"/>
        </w:rPr>
        <w:footnoteRef/>
      </w:r>
      <w:r>
        <w:t xml:space="preserve"> Cross-references for "beheaded": Matt 24:10; Mark 6:16; Mark 6:27; Luke 9:9.</w:t>
      </w:r>
    </w:p>
  </w:footnote>
  <w:footnote w:id="19448">
    <w:p>
      <w:pPr>
        <w:pStyle w:val="FootnoteText"/>
      </w:pPr>
      <w:r>
        <w:rPr>
          <w:rStyle w:val="FootnoteReference"/>
        </w:rPr>
        <w:footnoteRef/>
      </w:r>
      <w:r>
        <w:t xml:space="preserve"> Cross-references for "the witness": Rev 1:9; Rev 11:3; Rev 11:7; Rev 12:11.</w:t>
      </w:r>
    </w:p>
  </w:footnote>
  <w:footnote w:id="19449">
    <w:p>
      <w:pPr>
        <w:pStyle w:val="FootnoteText"/>
      </w:pPr>
      <w:r>
        <w:rPr>
          <w:rStyle w:val="FootnoteReference"/>
        </w:rPr>
        <w:footnoteRef/>
      </w:r>
      <w:r>
        <w:t xml:space="preserve"> Name meaning: Jesus (Yeshua) — Yahweh saves. He will save His people from their sins.</w:t>
      </w:r>
    </w:p>
  </w:footnote>
  <w:footnote w:id="194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1">
    <w:p>
      <w:pPr>
        <w:pStyle w:val="FootnoteText"/>
      </w:pPr>
      <w:r>
        <w:rPr>
          <w:rStyle w:val="FootnoteReference"/>
        </w:rPr>
        <w:footnoteRef/>
      </w:r>
      <w:r>
        <w:t xml:space="preserve"> Personal name: Christ. Personal-name meaning: Christ — anointed. Source form: Christ.</w:t>
      </w:r>
    </w:p>
  </w:footnote>
  <w:footnote w:id="194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5">
    <w:p>
      <w:pPr>
        <w:pStyle w:val="FootnoteText"/>
      </w:pPr>
      <w:r>
        <w:rPr>
          <w:rStyle w:val="FootnoteReference"/>
        </w:rPr>
        <w:footnoteRef/>
      </w:r>
      <w:r>
        <w:t xml:space="preserve"> Cross-references: Rev 13:12-17; Rev 14:11; Rev 15:2; Rev 17:8.</w:t>
      </w:r>
    </w:p>
  </w:footnote>
  <w:footnote w:id="19456">
    <w:p>
      <w:pPr>
        <w:pStyle w:val="FootnoteText"/>
      </w:pPr>
      <w:r>
        <w:rPr>
          <w:rStyle w:val="FootnoteReference"/>
        </w:rPr>
        <w:footnoteRef/>
      </w:r>
      <w:r>
        <w:t xml:space="preserve"> Cross-references for "the rest": Rev 19:20-21; Rev 20:8-9.</w:t>
      </w:r>
    </w:p>
  </w:footnote>
  <w:footnote w:id="19457">
    <w:p>
      <w:pPr>
        <w:pStyle w:val="FootnoteText"/>
      </w:pPr>
      <w:r>
        <w:rPr>
          <w:rStyle w:val="FootnoteReference"/>
        </w:rPr>
        <w:footnoteRef/>
      </w:r>
      <w:r>
        <w:t xml:space="preserve"> Cross-references for "Blessed": Isa 4:3; Dan 12:12; Luke 14:15; Rev 14:13; Rev 20:5; Rev 22:7.</w:t>
      </w:r>
    </w:p>
  </w:footnote>
  <w:footnote w:id="19458">
    <w:p>
      <w:pPr>
        <w:pStyle w:val="FootnoteText"/>
      </w:pPr>
      <w:r>
        <w:rPr>
          <w:rStyle w:val="FootnoteReference"/>
        </w:rPr>
        <w:footnoteRef/>
      </w:r>
      <w:r>
        <w:t xml:space="preserve"> Cross-references for "the second": Rev 2:11; Rev 20:14; Rev 21:8.</w:t>
      </w:r>
    </w:p>
  </w:footnote>
  <w:footnote w:id="19459">
    <w:p>
      <w:pPr>
        <w:pStyle w:val="FootnoteText"/>
      </w:pPr>
      <w:r>
        <w:rPr>
          <w:rStyle w:val="FootnoteReference"/>
        </w:rPr>
        <w:footnoteRef/>
      </w:r>
      <w:r>
        <w:t xml:space="preserve"> Cross-references for "priests": Isa 61:6; Rom 12:1; 1Pet 2:5; 1Pet 2:9; Rev 1:6; Rev 5:10.</w:t>
      </w:r>
    </w:p>
  </w:footnote>
  <w:footnote w:id="19460">
    <w:p>
      <w:pPr>
        <w:pStyle w:val="FootnoteText"/>
      </w:pPr>
      <w:r>
        <w:rPr>
          <w:rStyle w:val="FootnoteReference"/>
        </w:rPr>
        <w:footnoteRef/>
      </w:r>
      <w:r>
        <w:t xml:space="preserve"> Cross-references for "and shall": Rom 8:17; 2Tim 2:12; Rev 1:6; Rev 5:10; Rev 20:4.</w:t>
      </w:r>
    </w:p>
  </w:footnote>
  <w:footnote w:id="19461">
    <w:p>
      <w:pPr>
        <w:pStyle w:val="FootnoteText"/>
      </w:pPr>
      <w:r>
        <w:rPr>
          <w:rStyle w:val="FootnoteReference"/>
        </w:rPr>
        <w:footnoteRef/>
      </w:r>
      <w:r>
        <w:t xml:space="preserve"> Cross-references: Rev 20:2.</w:t>
      </w:r>
    </w:p>
  </w:footnote>
  <w:footnote w:id="19462">
    <w:p>
      <w:pPr>
        <w:pStyle w:val="FootnoteText"/>
      </w:pPr>
      <w:r>
        <w:rPr>
          <w:rStyle w:val="FootnoteReference"/>
        </w:rPr>
        <w:footnoteRef/>
      </w:r>
      <w:r>
        <w:t xml:space="preserve"> Cross-references for "to deceive": Rev 20:3; Rev 20:10.</w:t>
      </w:r>
    </w:p>
  </w:footnote>
  <w:footnote w:id="19463">
    <w:p>
      <w:pPr>
        <w:pStyle w:val="FootnoteText"/>
      </w:pPr>
      <w:r>
        <w:rPr>
          <w:rStyle w:val="FootnoteReference"/>
        </w:rPr>
        <w:footnoteRef/>
      </w:r>
      <w:r>
        <w:t xml:space="preserve"> People-name: Gog. People-name meaning: Gog — roof; covering. Source form: Gog.</w:t>
      </w:r>
    </w:p>
  </w:footnote>
  <w:footnote w:id="19464">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5">
    <w:p>
      <w:pPr>
        <w:pStyle w:val="FootnoteText"/>
      </w:pPr>
      <w:r>
        <w:rPr>
          <w:rStyle w:val="FootnoteReference"/>
        </w:rPr>
        <w:footnoteRef/>
      </w:r>
      <w:r>
        <w:t xml:space="preserve"> Cross-references for "to gather": Rev 16:14.</w:t>
      </w:r>
    </w:p>
  </w:footnote>
  <w:footnote w:id="19466">
    <w:p>
      <w:pPr>
        <w:pStyle w:val="FootnoteText"/>
      </w:pPr>
      <w:r>
        <w:rPr>
          <w:rStyle w:val="FootnoteReference"/>
        </w:rPr>
        <w:footnoteRef/>
      </w:r>
      <w:r>
        <w:t xml:space="preserve"> Cross-references for "the number": Judg 7:12; 1Sam 13:5; 1Kgs 4:20; Isa 10:22; Jer 33:22; Heb 11:12.</w:t>
      </w:r>
    </w:p>
  </w:footnote>
  <w:footnote w:id="19467">
    <w:p>
      <w:pPr>
        <w:pStyle w:val="FootnoteText"/>
      </w:pPr>
      <w:r>
        <w:rPr>
          <w:rStyle w:val="FootnoteReference"/>
        </w:rPr>
        <w:footnoteRef/>
      </w:r>
      <w:r>
        <w:t xml:space="preserve"> Cross-references for "went": Isa 8:7-8; Ezek 38:9; Ezek 38:16; Hab 1:6.</w:t>
      </w:r>
    </w:p>
  </w:footnote>
  <w:footnote w:id="19468">
    <w:p>
      <w:pPr>
        <w:pStyle w:val="FootnoteText"/>
      </w:pPr>
      <w:r>
        <w:rPr>
          <w:rStyle w:val="FootnoteReference"/>
        </w:rPr>
        <w:footnoteRef/>
      </w:r>
      <w:r>
        <w:t xml:space="preserve"> Cross-references for "and compassed": 2Kgs 6:15; Mic 2:13; Matt 16:16-18; Luke 19:43; Luke 21:20.</w:t>
      </w:r>
    </w:p>
  </w:footnote>
  <w:footnote w:id="19469">
    <w:p>
      <w:pPr>
        <w:pStyle w:val="FootnoteText"/>
      </w:pPr>
      <w:r>
        <w:rPr>
          <w:rStyle w:val="FootnoteReference"/>
        </w:rPr>
        <w:footnoteRef/>
      </w:r>
      <w:r>
        <w:t xml:space="preserve"> Cross-references for "the camp": Ps 48:1-3; Ps 74:2-4; Ps 125:1-2; Heb 13:13.</w:t>
      </w:r>
    </w:p>
  </w:footnote>
  <w:footnote w:id="19470">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1">
    <w:p>
      <w:pPr>
        <w:pStyle w:val="FootnoteText"/>
      </w:pPr>
      <w:r>
        <w:rPr>
          <w:rStyle w:val="FootnoteReference"/>
        </w:rPr>
        <w:footnoteRef/>
      </w:r>
      <w:r>
        <w:t xml:space="preserve"> Cross-references for "the devil": Rev 20:2-3; Rev 20:8.</w:t>
      </w:r>
    </w:p>
  </w:footnote>
  <w:footnote w:id="19472">
    <w:p>
      <w:pPr>
        <w:pStyle w:val="FootnoteText"/>
      </w:pPr>
      <w:r>
        <w:rPr>
          <w:rStyle w:val="FootnoteReference"/>
        </w:rPr>
        <w:footnoteRef/>
      </w:r>
      <w:r>
        <w:t xml:space="preserve"> Cross-references for "the lake": Rev 19:20; Rev 20:14-15.</w:t>
      </w:r>
    </w:p>
  </w:footnote>
  <w:footnote w:id="19473">
    <w:p>
      <w:pPr>
        <w:pStyle w:val="FootnoteText"/>
      </w:pPr>
      <w:r>
        <w:rPr>
          <w:rStyle w:val="FootnoteReference"/>
        </w:rPr>
        <w:footnoteRef/>
      </w:r>
      <w:r>
        <w:t xml:space="preserve"> Cross-references for "tormented": Matt 25:41; Matt 25:46; Rev 14:10.</w:t>
      </w:r>
    </w:p>
  </w:footnote>
  <w:footnote w:id="19474">
    <w:p>
      <w:pPr>
        <w:pStyle w:val="FootnoteText"/>
      </w:pPr>
      <w:r>
        <w:rPr>
          <w:rStyle w:val="FootnoteReference"/>
        </w:rPr>
        <w:footnoteRef/>
      </w:r>
      <w:r>
        <w:t xml:space="preserve"> Cross-references for "I saw": Gen 18:25; Ps 9:7-8; Ps 14:6-7; Ps 47:8; Ps 89:14; Ps 97:2; Matt 25:31; Acts 17:30-31; Rom 2:5; Rev 19:11; Rev 20:2.</w:t>
      </w:r>
    </w:p>
  </w:footnote>
  <w:footnote w:id="19475">
    <w:p>
      <w:pPr>
        <w:pStyle w:val="FootnoteText"/>
      </w:pPr>
      <w:r>
        <w:rPr>
          <w:rStyle w:val="FootnoteReference"/>
        </w:rPr>
        <w:footnoteRef/>
      </w:r>
      <w:r>
        <w:t xml:space="preserve"> Cross-references for "and there": Job 9:6; Rev 12:8.</w:t>
      </w:r>
    </w:p>
  </w:footnote>
  <w:footnote w:id="19476">
    <w:p>
      <w:pPr>
        <w:pStyle w:val="FootnoteText"/>
      </w:pPr>
      <w:r>
        <w:rPr>
          <w:rStyle w:val="FootnoteReference"/>
        </w:rPr>
        <w:footnoteRef/>
      </w:r>
      <w:r>
        <w:t xml:space="preserve"> Cross-references for "I saw": Dan 12:2; John 5:28-29; John 11:25-26; Acts 24:15; 1Cor 15:21-23; 1Thess 4:15-17; Rev 20:11.</w:t>
      </w:r>
    </w:p>
  </w:footnote>
  <w:footnote w:id="19477">
    <w:p>
      <w:pPr>
        <w:pStyle w:val="FootnoteText"/>
      </w:pPr>
      <w:r>
        <w:rPr>
          <w:rStyle w:val="FootnoteReference"/>
        </w:rPr>
        <w:footnoteRef/>
      </w:r>
      <w:r>
        <w:t xml:space="preserve"> Cross-references for "small": Rev 19:5.</w:t>
      </w:r>
    </w:p>
  </w:footnote>
  <w:footnote w:id="19478">
    <w:p>
      <w:pPr>
        <w:pStyle w:val="FootnoteText"/>
      </w:pPr>
      <w:r>
        <w:rPr>
          <w:rStyle w:val="FootnoteReference"/>
        </w:rPr>
        <w:footnoteRef/>
      </w:r>
      <w:r>
        <w:t xml:space="preserve"> Cross-references for "stand": Rom 14:10-12; 1Cor 4:5; 2Cor 5:10.</w:t>
      </w:r>
    </w:p>
  </w:footnote>
  <w:footnote w:id="19479">
    <w:p>
      <w:pPr>
        <w:pStyle w:val="FootnoteText"/>
      </w:pPr>
      <w:r>
        <w:rPr>
          <w:rStyle w:val="FootnoteReference"/>
        </w:rPr>
        <w:footnoteRef/>
      </w:r>
      <w:r>
        <w:t xml:space="preserve"> Cross-references for "the books": Dan 7:10.</w:t>
      </w:r>
    </w:p>
  </w:footnote>
  <w:footnote w:id="19480">
    <w:p>
      <w:pPr>
        <w:pStyle w:val="FootnoteText"/>
      </w:pPr>
      <w:r>
        <w:rPr>
          <w:rStyle w:val="FootnoteReference"/>
        </w:rPr>
        <w:footnoteRef/>
      </w:r>
      <w:r>
        <w:t xml:space="preserve"> Cross-references for "and another": Ps 69:28; Dan 12:1; Luke 10:20; Phil 4:3; Rev 3:5; Rev 13:8; Rev 17:8; Rev 21:27.</w:t>
      </w:r>
    </w:p>
  </w:footnote>
  <w:footnote w:id="19481">
    <w:p>
      <w:pPr>
        <w:pStyle w:val="FootnoteText"/>
      </w:pPr>
      <w:r>
        <w:rPr>
          <w:rStyle w:val="FootnoteReference"/>
        </w:rPr>
        <w:footnoteRef/>
      </w:r>
      <w:r>
        <w:t xml:space="preserve"> Cross-references for "the sea": John 5:28-29.</w:t>
      </w:r>
    </w:p>
  </w:footnote>
  <w:footnote w:id="19482">
    <w:p>
      <w:pPr>
        <w:pStyle w:val="FootnoteText"/>
      </w:pPr>
      <w:r>
        <w:rPr>
          <w:rStyle w:val="FootnoteReference"/>
        </w:rPr>
        <w:footnoteRef/>
      </w:r>
      <w:r>
        <w:t xml:space="preserve"> Cross-references for "and death": Hos 13:14; 1Cor 15:50-58; Rev 6:8; Rev 20:14.</w:t>
      </w:r>
    </w:p>
  </w:footnote>
  <w:footnote w:id="19483">
    <w:p>
      <w:pPr>
        <w:pStyle w:val="FootnoteText"/>
      </w:pPr>
      <w:r>
        <w:rPr>
          <w:rStyle w:val="FootnoteReference"/>
        </w:rPr>
        <w:footnoteRef/>
      </w:r>
      <w:r>
        <w:t xml:space="preserve"> Cross-references: 1Cor 15:55.</w:t>
      </w:r>
    </w:p>
  </w:footnote>
  <w:footnote w:id="19484">
    <w:p>
      <w:pPr>
        <w:pStyle w:val="FootnoteText"/>
      </w:pPr>
      <w:r>
        <w:rPr>
          <w:rStyle w:val="FootnoteReference"/>
        </w:rPr>
        <w:footnoteRef/>
      </w:r>
      <w:r>
        <w:t xml:space="preserve"> Cross-references for "death": Hos 13:14; 1Cor 15:26; 1Cor 15:53; Rev 19:20.</w:t>
      </w:r>
    </w:p>
  </w:footnote>
  <w:footnote w:id="19485">
    <w:p>
      <w:pPr>
        <w:pStyle w:val="FootnoteText"/>
      </w:pPr>
      <w:r>
        <w:rPr>
          <w:rStyle w:val="FootnoteReference"/>
        </w:rPr>
        <w:footnoteRef/>
      </w:r>
      <w:r>
        <w:t xml:space="preserve"> Cross-references for "was cast": Matt 25:41; Mark 9:43-48; Rev 19:20.</w:t>
      </w:r>
    </w:p>
  </w:footnote>
  <w:footnote w:id="19486">
    <w:p>
      <w:pPr>
        <w:pStyle w:val="FootnoteText"/>
      </w:pPr>
      <w:r>
        <w:rPr>
          <w:rStyle w:val="FootnoteReference"/>
        </w:rPr>
        <w:footnoteRef/>
      </w:r>
      <w:r>
        <w:t xml:space="preserve"> Cross-references: Mark 16:16; John 3:18-19; John 3:36; John 14:6; Acts 4:12; Heb 2:3; Heb 12:25; 1John 5:11-12.</w:t>
      </w:r>
    </w:p>
  </w:footnote>
  <w:footnote w:id="19487">
    <w:p>
      <w:pPr>
        <w:pStyle w:val="FootnoteText"/>
      </w:pPr>
      <w:r>
        <w:rPr>
          <w:rStyle w:val="FootnoteReference"/>
        </w:rPr>
        <w:footnoteRef/>
      </w:r>
      <w:r>
        <w:t xml:space="preserve"> Cross-references for "a new": Isa 65:17-19; Isa 66:22; 2Pet 3:13; Rev 21:5.</w:t>
      </w:r>
    </w:p>
  </w:footnote>
  <w:footnote w:id="19488">
    <w:p>
      <w:pPr>
        <w:pStyle w:val="FootnoteText"/>
      </w:pPr>
      <w:r>
        <w:rPr>
          <w:rStyle w:val="FootnoteReference"/>
        </w:rPr>
        <w:footnoteRef/>
      </w:r>
      <w:r>
        <w:t xml:space="preserve"> Cross-references for "and there": Isa 27:1; Isa 57:20; Dan 7:3; Rev 13:1.</w:t>
      </w:r>
    </w:p>
  </w:footnote>
  <w:footnote w:id="19489">
    <w:p>
      <w:pPr>
        <w:pStyle w:val="FootnoteText"/>
      </w:pPr>
      <w:r>
        <w:rPr>
          <w:rStyle w:val="FootnoteReference"/>
        </w:rPr>
        <w:footnoteRef/>
      </w:r>
      <w:r>
        <w:t xml:space="preserve"> Cross-references: Rev 20:11.</w:t>
      </w:r>
    </w:p>
  </w:footnote>
  <w:footnote w:id="19490">
    <w:p>
      <w:pPr>
        <w:pStyle w:val="FootnoteText"/>
      </w:pPr>
      <w:r>
        <w:rPr>
          <w:rStyle w:val="FootnoteReference"/>
        </w:rPr>
        <w:footnoteRef/>
      </w:r>
      <w:r>
        <w:t xml:space="preserve"> Name meaning: John (Yochanan) — Yahweh is gracious. Forerunner of Jesus; proclaimed God’s grace.</w:t>
      </w:r>
    </w:p>
  </w:footnote>
  <w:footnote w:id="19491">
    <w:p>
      <w:pPr>
        <w:pStyle w:val="FootnoteText"/>
      </w:pPr>
      <w:r>
        <w:rPr>
          <w:rStyle w:val="FootnoteReference"/>
        </w:rPr>
        <w:footnoteRef/>
      </w:r>
      <w:r>
        <w:t xml:space="preserve"> Cross-references for "the holy": Ps 48:1-3; Ps 87:3; Isa 1:21; Isa 52:1; Jer 31:23; Heb 11:10; Heb 12:22; Heb 13:14; Rev 3:12.</w:t>
      </w:r>
    </w:p>
  </w:footnote>
  <w:footnote w:id="19492">
    <w:p>
      <w:pPr>
        <w:pStyle w:val="FootnoteText"/>
      </w:pPr>
      <w:r>
        <w:rPr>
          <w:rStyle w:val="FootnoteReference"/>
        </w:rPr>
        <w:footnoteRef/>
      </w:r>
      <w:r>
        <w:t xml:space="preserve"> Place name: Jerusalem. Place-name meaning: Jerusalem — vision of peace. Source form: Jerusalem. Greek form: ιεροσολυμα.</w:t>
      </w:r>
    </w:p>
  </w:footnote>
  <w:footnote w:id="19493">
    <w:p>
      <w:pPr>
        <w:pStyle w:val="FootnoteText"/>
      </w:pPr>
      <w:r>
        <w:rPr>
          <w:rStyle w:val="FootnoteReference"/>
        </w:rPr>
        <w:footnoteRef/>
      </w:r>
      <w:r>
        <w:t xml:space="preserve"> Cross-references for "coming": Gal 4:25-26; Rev 21:10.</w:t>
      </w:r>
    </w:p>
  </w:footnote>
  <w:footnote w:id="194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7">
    <w:p>
      <w:pPr>
        <w:pStyle w:val="FootnoteText"/>
      </w:pPr>
      <w:r>
        <w:rPr>
          <w:rStyle w:val="FootnoteReference"/>
        </w:rPr>
        <w:footnoteRef/>
      </w:r>
      <w:r>
        <w:t xml:space="preserve"> Cross-references: Rev 1:1; Rev 1:4; Rev 1:9.</w:t>
      </w:r>
    </w:p>
  </w:footnote>
  <w:footnote w:id="19498">
    <w:p>
      <w:pPr>
        <w:pStyle w:val="FootnoteText"/>
      </w:pPr>
      <w:r>
        <w:rPr>
          <w:rStyle w:val="FootnoteReference"/>
        </w:rPr>
        <w:footnoteRef/>
      </w:r>
      <w:r>
        <w:t xml:space="preserve"> Cross-references: Ps 45:9-14; Isa 54:5; Isa 61:10; Isa 62:4; John 3:29; 2Cor 11:2; Eph 5:25-27; Eph 5:30-32; Rev 19:7-8.</w:t>
      </w:r>
    </w:p>
  </w:footnote>
  <w:footnote w:id="19499">
    <w:p>
      <w:pPr>
        <w:pStyle w:val="FootnoteText"/>
      </w:pPr>
      <w:r>
        <w:rPr>
          <w:rStyle w:val="FootnoteReference"/>
        </w:rPr>
        <w:footnoteRef/>
      </w:r>
      <w:r>
        <w:t xml:space="preserve"> Cross-references for "a great": Rev 10:4; Rev 10:8; Rev 12:10.</w:t>
      </w:r>
    </w:p>
  </w:footnote>
  <w:footnote w:id="19500">
    <w:p>
      <w:pPr>
        <w:pStyle w:val="FootnoteText"/>
      </w:pPr>
      <w:r>
        <w:rPr>
          <w:rStyle w:val="FootnoteReference"/>
        </w:rPr>
        <w:footnoteRef/>
      </w:r>
      <w:r>
        <w:t xml:space="preserve"> Cross-references for "God himself": Zech 8:8.</w:t>
      </w:r>
    </w:p>
  </w:footnote>
  <w:footnote w:id="19501">
    <w:p>
      <w:pPr>
        <w:pStyle w:val="FootnoteText"/>
      </w:pPr>
      <w:r>
        <w:rPr>
          <w:rStyle w:val="FootnoteReference"/>
        </w:rPr>
        <w:footnoteRef/>
      </w:r>
      <w:r>
        <w:t xml:space="preserve"> Cross-references: Lev 26:11-12; 1Kgs 8:27; 2Chr 6:18; Isa 12:6; Ezek 37:27; Ezek 43:7; John 1:14; John 14:23; 2Cor 6:16; Rev 7:15.</w:t>
      </w:r>
    </w:p>
  </w:footnote>
  <w:footnote w:id="19502">
    <w:p>
      <w:pPr>
        <w:pStyle w:val="FootnoteText"/>
      </w:pPr>
      <w:r>
        <w:rPr>
          <w:rStyle w:val="FootnoteReference"/>
        </w:rPr>
        <w:footnoteRef/>
      </w:r>
      <w:r>
        <w:t xml:space="preserve"> Cross-references for "God shall": Isa 25:8; Rev 7:17.</w:t>
      </w:r>
    </w:p>
  </w:footnote>
  <w:footnote w:id="19503">
    <w:p>
      <w:pPr>
        <w:pStyle w:val="FootnoteText"/>
      </w:pPr>
      <w:r>
        <w:rPr>
          <w:rStyle w:val="FootnoteReference"/>
        </w:rPr>
        <w:footnoteRef/>
      </w:r>
      <w:r>
        <w:t xml:space="preserve"> Cross-references for "neither sorrow": Isa 30:19; Isa 35:10; Isa 60:20; Isa 61:3; Isa 65:18-19; Jer 31:13.</w:t>
      </w:r>
    </w:p>
  </w:footnote>
  <w:footnote w:id="19504">
    <w:p>
      <w:pPr>
        <w:pStyle w:val="FootnoteText"/>
      </w:pPr>
      <w:r>
        <w:rPr>
          <w:rStyle w:val="FootnoteReference"/>
        </w:rPr>
        <w:footnoteRef/>
      </w:r>
      <w:r>
        <w:t xml:space="preserve"> Cross-references for "the former": Ps 144:4; Matt 24:35; 1Cor 7:31; 2Cor 6:17; 2Pet 3:10; 1John 2:17; Rev 21:1.</w:t>
      </w:r>
    </w:p>
  </w:footnote>
  <w:footnote w:id="19505">
    <w:p>
      <w:pPr>
        <w:pStyle w:val="FootnoteText"/>
      </w:pPr>
      <w:r>
        <w:rPr>
          <w:rStyle w:val="FootnoteReference"/>
        </w:rPr>
        <w:footnoteRef/>
      </w:r>
      <w:r>
        <w:t xml:space="preserve"> Cross-references: Isa 25:8; Hos 13:14; 1Cor 15:26; 1Cor 15:54-58; Heb 2:14-15; Rev 20:14; Rev 22:3.</w:t>
      </w:r>
    </w:p>
  </w:footnote>
  <w:footnote w:id="19506">
    <w:p>
      <w:pPr>
        <w:pStyle w:val="FootnoteText"/>
      </w:pPr>
      <w:r>
        <w:rPr>
          <w:rStyle w:val="FootnoteReference"/>
        </w:rPr>
        <w:footnoteRef/>
      </w:r>
      <w:r>
        <w:t xml:space="preserve"> Cross-references for "Write": Rev 1:11; Rev 1:19.</w:t>
      </w:r>
    </w:p>
  </w:footnote>
  <w:footnote w:id="19507">
    <w:p>
      <w:pPr>
        <w:pStyle w:val="FootnoteText"/>
      </w:pPr>
      <w:r>
        <w:rPr>
          <w:rStyle w:val="FootnoteReference"/>
        </w:rPr>
        <w:footnoteRef/>
      </w:r>
      <w:r>
        <w:t xml:space="preserve"> Cross-references: Rev 4:2; Rev 4:9; Rev 5:1; Rev 20:11.</w:t>
      </w:r>
    </w:p>
  </w:footnote>
  <w:footnote w:id="19508">
    <w:p>
      <w:pPr>
        <w:pStyle w:val="FootnoteText"/>
      </w:pPr>
      <w:r>
        <w:rPr>
          <w:rStyle w:val="FootnoteReference"/>
        </w:rPr>
        <w:footnoteRef/>
      </w:r>
      <w:r>
        <w:t xml:space="preserve"> Cross-references: Isa 42:9; Isa 43:19; 2Cor 5:17.</w:t>
      </w:r>
    </w:p>
  </w:footnote>
  <w:footnote w:id="195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10">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1">
    <w:p>
      <w:pPr>
        <w:pStyle w:val="FootnoteText"/>
      </w:pPr>
      <w:r>
        <w:rPr>
          <w:rStyle w:val="FootnoteReference"/>
        </w:rPr>
        <w:footnoteRef/>
      </w:r>
      <w:r>
        <w:t xml:space="preserve"> Cross-references for "the fountain": Ps 36:9; Jer 2:13; Joel 3:18.</w:t>
      </w:r>
    </w:p>
  </w:footnote>
  <w:footnote w:id="19512">
    <w:p>
      <w:pPr>
        <w:pStyle w:val="FootnoteText"/>
      </w:pPr>
      <w:r>
        <w:rPr>
          <w:rStyle w:val="FootnoteReference"/>
        </w:rPr>
        <w:footnoteRef/>
      </w:r>
      <w:r>
        <w:t xml:space="preserve"> Cross-references for "freely": Hos 14:4; Rom 3:24; Rom 8:32; 1Cor 2:12; 1Cor 3:5; 1Cor 3:12; 1Cor 3:21; 1John 5:4-5.</w:t>
      </w:r>
    </w:p>
  </w:footnote>
  <w:footnote w:id="19513">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4">
    <w:p>
      <w:pPr>
        <w:pStyle w:val="FootnoteText"/>
      </w:pPr>
      <w:r>
        <w:rPr>
          <w:rStyle w:val="FootnoteReference"/>
        </w:rPr>
        <w:footnoteRef/>
      </w:r>
      <w:r>
        <w:t xml:space="preserve"> Cross-references for "inherit": 1Sam 2:8; Prov 3:35; Isa 65:9; Matt 19:29; Matt 25:34; Mark 10:17; 1Cor 3:21-23; 1Pet 1:3-4; 1Pet 3:9.</w:t>
      </w:r>
    </w:p>
  </w:footnote>
  <w:footnote w:id="19515">
    <w:p>
      <w:pPr>
        <w:pStyle w:val="FootnoteText"/>
      </w:pPr>
      <w:r>
        <w:rPr>
          <w:rStyle w:val="FootnoteReference"/>
        </w:rPr>
        <w:footnoteRef/>
      </w:r>
      <w:r>
        <w:t xml:space="preserve"> Cross-references: Rev 2:11; Rev 2:17; Rev 2:25.</w:t>
      </w:r>
    </w:p>
  </w:footnote>
  <w:footnote w:id="1951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7">
    <w:p>
      <w:pPr>
        <w:pStyle w:val="FootnoteText"/>
      </w:pPr>
      <w:r>
        <w:rPr>
          <w:rStyle w:val="FootnoteReference"/>
        </w:rPr>
        <w:footnoteRef/>
      </w:r>
      <w:r>
        <w:t xml:space="preserve"> Cross-references for "and idolaters": 1Cor 10:20-21.</w:t>
      </w:r>
    </w:p>
  </w:footnote>
  <w:footnote w:id="19518">
    <w:p>
      <w:pPr>
        <w:pStyle w:val="FootnoteText"/>
      </w:pPr>
      <w:r>
        <w:rPr>
          <w:rStyle w:val="FootnoteReference"/>
        </w:rPr>
        <w:footnoteRef/>
      </w:r>
      <w:r>
        <w:t xml:space="preserve"> Cross-references for "the lake": Rev 19:20; Rev 20:14-15.</w:t>
      </w:r>
    </w:p>
  </w:footnote>
  <w:footnote w:id="19519">
    <w:p>
      <w:pPr>
        <w:pStyle w:val="FootnoteText"/>
      </w:pPr>
      <w:r>
        <w:rPr>
          <w:rStyle w:val="FootnoteReference"/>
        </w:rPr>
        <w:footnoteRef/>
      </w:r>
      <w:r>
        <w:t xml:space="preserve"> Cross-references for "which is": Rev 20:14.</w:t>
      </w:r>
    </w:p>
  </w:footnote>
  <w:footnote w:id="19520">
    <w:p>
      <w:pPr>
        <w:pStyle w:val="FootnoteText"/>
      </w:pPr>
      <w:r>
        <w:rPr>
          <w:rStyle w:val="FootnoteReference"/>
        </w:rPr>
        <w:footnoteRef/>
      </w:r>
      <w:r>
        <w:t xml:space="preserve"> Cross-references for "the Lamb's": Rev 19:7; Rev 21:2.</w:t>
      </w:r>
    </w:p>
  </w:footnote>
  <w:footnote w:id="19521">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2">
    <w:p>
      <w:pPr>
        <w:pStyle w:val="FootnoteText"/>
      </w:pPr>
      <w:r>
        <w:rPr>
          <w:rStyle w:val="FootnoteReference"/>
        </w:rPr>
        <w:footnoteRef/>
      </w:r>
      <w:r>
        <w:t xml:space="preserve"> Cross-references for "the glory": Isa 4:5; Isa 60:1-2; Isa 60:19-20; Ezek 48:35; Rev 21:22-23; Rev 22:5.</w:t>
      </w:r>
    </w:p>
  </w:footnote>
  <w:footnote w:id="19523">
    <w:p>
      <w:pPr>
        <w:pStyle w:val="FootnoteText"/>
      </w:pPr>
      <w:r>
        <w:rPr>
          <w:rStyle w:val="FootnoteReference"/>
        </w:rPr>
        <w:footnoteRef/>
      </w:r>
      <w:r>
        <w:t xml:space="preserve"> Cross-references for "clear": Job 28:17; Ezek 1:22; Rev 4:6; Rev 21:18; Rev 22:1.</w:t>
      </w:r>
    </w:p>
  </w:footnote>
  <w:footnote w:id="19524">
    <w:p>
      <w:pPr>
        <w:pStyle w:val="FootnoteText"/>
      </w:pPr>
      <w:r>
        <w:rPr>
          <w:rStyle w:val="FootnoteReference"/>
        </w:rPr>
        <w:footnoteRef/>
      </w:r>
      <w:r>
        <w:t xml:space="preserve"> Cross-references: Ezek 1:26; Ezek 28:13-14; Ezek 28:16; Rev 21:19.</w:t>
      </w:r>
    </w:p>
  </w:footnote>
  <w:footnote w:id="19525">
    <w:p>
      <w:pPr>
        <w:pStyle w:val="FootnoteText"/>
      </w:pPr>
      <w:r>
        <w:rPr>
          <w:rStyle w:val="FootnoteReference"/>
        </w:rPr>
        <w:footnoteRef/>
      </w:r>
      <w:r>
        <w:t xml:space="preserve"> Cross-references for "a wall": Ezra 9:9; Neh 12:27; Ps 51:18; Ps 122:7; Rev 21:17-20.</w:t>
      </w:r>
    </w:p>
  </w:footnote>
  <w:footnote w:id="19526">
    <w:p>
      <w:pPr>
        <w:pStyle w:val="FootnoteText"/>
      </w:pPr>
      <w:r>
        <w:rPr>
          <w:rStyle w:val="FootnoteReference"/>
        </w:rPr>
        <w:footnoteRef/>
      </w:r>
      <w:r>
        <w:t xml:space="preserve"> Cross-references for "twelve gates": Isa 54:12; Isa 60:18; Ezek 48:31-34; Rev 21:21; Rev 21:25.</w:t>
      </w:r>
    </w:p>
  </w:footnote>
  <w:footnote w:id="19527">
    <w:p>
      <w:pPr>
        <w:pStyle w:val="FootnoteText"/>
      </w:pPr>
      <w:r>
        <w:rPr>
          <w:rStyle w:val="FootnoteReference"/>
        </w:rPr>
        <w:footnoteRef/>
      </w:r>
      <w:r>
        <w:t xml:space="preserve"> Cross-references for "twelve angels": Matt 18:10; Luke 15:10; Luke 16:22; Heb 1:14.</w:t>
      </w:r>
    </w:p>
  </w:footnote>
  <w:footnote w:id="19528">
    <w:p>
      <w:pPr>
        <w:pStyle w:val="FootnoteText"/>
      </w:pPr>
      <w:r>
        <w:rPr>
          <w:rStyle w:val="FootnoteReference"/>
        </w:rPr>
        <w:footnoteRef/>
      </w:r>
      <w:r>
        <w:t xml:space="preserve"> Cross-references for "and names": Num 2:2-32; Acts 26:7; Rev 7:4-8.</w:t>
      </w:r>
    </w:p>
  </w:footnote>
  <w:footnote w:id="19529">
    <w:p>
      <w:pPr>
        <w:pStyle w:val="FootnoteText"/>
      </w:pPr>
      <w:r>
        <w:rPr>
          <w:rStyle w:val="FootnoteReference"/>
        </w:rPr>
        <w:footnoteRef/>
      </w:r>
      <w:r>
        <w:t xml:space="preserve"> Place name: Israel. Place-name meaning: Israel — God contends; strives with God. Source form: Israel. Greek form: ισραηλ.</w:t>
      </w:r>
    </w:p>
  </w:footnote>
  <w:footnote w:id="19530">
    <w:p>
      <w:pPr>
        <w:pStyle w:val="FootnoteText"/>
      </w:pPr>
      <w:r>
        <w:rPr>
          <w:rStyle w:val="FootnoteReference"/>
        </w:rPr>
        <w:footnoteRef/>
      </w:r>
      <w:r>
        <w:t xml:space="preserve"> Cross-references: Ezek 48:31-34.</w:t>
      </w:r>
    </w:p>
  </w:footnote>
  <w:footnote w:id="19531">
    <w:p>
      <w:pPr>
        <w:pStyle w:val="FootnoteText"/>
      </w:pPr>
      <w:r>
        <w:rPr>
          <w:rStyle w:val="FootnoteReference"/>
        </w:rPr>
        <w:footnoteRef/>
      </w:r>
      <w:r>
        <w:t xml:space="preserve"> Cross-references for "foundations": Isa 54:11; Heb 11:10; Rev 21:19-21.</w:t>
      </w:r>
    </w:p>
  </w:footnote>
  <w:footnote w:id="19532">
    <w:p>
      <w:pPr>
        <w:pStyle w:val="FootnoteText"/>
      </w:pPr>
      <w:r>
        <w:rPr>
          <w:rStyle w:val="FootnoteReference"/>
        </w:rPr>
        <w:footnoteRef/>
      </w:r>
      <w:r>
        <w:t xml:space="preserve"> Cross-references for "and in": Matt 10:2-4; Matt 16:18; 1Cor 3:10-11; Gal 2:9; Eph 2:20; Eph 3:5; Eph 4:11; Jude 1:17; Rev 18:20.</w:t>
      </w:r>
    </w:p>
  </w:footnote>
  <w:footnote w:id="19533">
    <w:p>
      <w:pPr>
        <w:pStyle w:val="FootnoteText"/>
      </w:pPr>
      <w:r>
        <w:rPr>
          <w:rStyle w:val="FootnoteReference"/>
        </w:rPr>
        <w:footnoteRef/>
      </w:r>
      <w:r>
        <w:t xml:space="preserve"> Cross-references for "a golden": Exod 40:3-5; Ezek 41:1-5; Zech 2:1; Rev 11:1-2.</w:t>
      </w:r>
    </w:p>
  </w:footnote>
  <w:footnote w:id="19534">
    <w:p>
      <w:pPr>
        <w:pStyle w:val="FootnoteText"/>
      </w:pPr>
      <w:r>
        <w:rPr>
          <w:rStyle w:val="FootnoteReference"/>
        </w:rPr>
        <w:footnoteRef/>
      </w:r>
      <w:r>
        <w:t xml:space="preserve"> Cross-references for "twelve": Ezek 48:8-19.</w:t>
      </w:r>
    </w:p>
  </w:footnote>
  <w:footnote w:id="19535">
    <w:p>
      <w:pPr>
        <w:pStyle w:val="FootnoteText"/>
      </w:pPr>
      <w:r>
        <w:rPr>
          <w:rStyle w:val="FootnoteReference"/>
        </w:rPr>
        <w:footnoteRef/>
      </w:r>
      <w:r>
        <w:t xml:space="preserve"> Cross-references: Ezek 48:17-18; Ezek 48:20; Ezek 48:35.</w:t>
      </w:r>
    </w:p>
  </w:footnote>
  <w:footnote w:id="19536">
    <w:p>
      <w:pPr>
        <w:pStyle w:val="FootnoteText"/>
      </w:pPr>
      <w:r>
        <w:rPr>
          <w:rStyle w:val="FootnoteReference"/>
        </w:rPr>
        <w:footnoteRef/>
      </w:r>
      <w:r>
        <w:t xml:space="preserve"> Cross-references: Rev 7:4; Rev 14:3.</w:t>
      </w:r>
    </w:p>
  </w:footnote>
  <w:footnote w:id="19537">
    <w:p>
      <w:pPr>
        <w:pStyle w:val="FootnoteText"/>
      </w:pPr>
      <w:r>
        <w:rPr>
          <w:rStyle w:val="FootnoteReference"/>
        </w:rPr>
        <w:footnoteRef/>
      </w:r>
      <w:r>
        <w:t xml:space="preserve"> Cross-references for "was of": Rev 21:11; Rev 21:19.</w:t>
      </w:r>
    </w:p>
  </w:footnote>
  <w:footnote w:id="19538">
    <w:p>
      <w:pPr>
        <w:pStyle w:val="FootnoteText"/>
      </w:pPr>
      <w:r>
        <w:rPr>
          <w:rStyle w:val="FootnoteReference"/>
        </w:rPr>
        <w:footnoteRef/>
      </w:r>
      <w:r>
        <w:t xml:space="preserve"> Cross-references for "the foundations": Job 28:16-19; Prov 3:15; Isa 54:11-12.</w:t>
      </w:r>
    </w:p>
  </w:footnote>
  <w:footnote w:id="19539">
    <w:p>
      <w:pPr>
        <w:pStyle w:val="FootnoteText"/>
      </w:pPr>
      <w:r>
        <w:rPr>
          <w:rStyle w:val="FootnoteReference"/>
        </w:rPr>
        <w:footnoteRef/>
      </w:r>
      <w:r>
        <w:t xml:space="preserve"> Cross-references for "sapphire": Exod 28:17-21; Exod 29:10-14.</w:t>
      </w:r>
    </w:p>
  </w:footnote>
  <w:footnote w:id="19540">
    <w:p>
      <w:pPr>
        <w:pStyle w:val="FootnoteText"/>
      </w:pPr>
      <w:r>
        <w:rPr>
          <w:rStyle w:val="FootnoteReference"/>
        </w:rPr>
        <w:footnoteRef/>
      </w:r>
      <w:r>
        <w:t xml:space="preserve"> Cross-references: Revelation 4:3 (3).</w:t>
      </w:r>
    </w:p>
  </w:footnote>
  <w:footnote w:id="19541">
    <w:p>
      <w:pPr>
        <w:pStyle w:val="FootnoteText"/>
      </w:pPr>
      <w:r>
        <w:rPr>
          <w:rStyle w:val="FootnoteReference"/>
        </w:rPr>
        <w:footnoteRef/>
      </w:r>
      <w:r>
        <w:t xml:space="preserve"> Cross-references for "the twelve": Matt 13:45-46; Rev 17:4; Rev 21:12.</w:t>
      </w:r>
    </w:p>
  </w:footnote>
  <w:footnote w:id="19542">
    <w:p>
      <w:pPr>
        <w:pStyle w:val="FootnoteText"/>
      </w:pPr>
      <w:r>
        <w:rPr>
          <w:rStyle w:val="FootnoteReference"/>
        </w:rPr>
        <w:footnoteRef/>
      </w:r>
      <w:r>
        <w:t xml:space="preserve"> Cross-references for "pure": 1Kgs 6:20; Isa 60:17-18; Rev 17:4; Rev 18:16; Rev 21:18; Rev 22:2.</w:t>
      </w:r>
    </w:p>
  </w:footnote>
  <w:footnote w:id="19543">
    <w:p>
      <w:pPr>
        <w:pStyle w:val="FootnoteText"/>
      </w:pPr>
      <w:r>
        <w:rPr>
          <w:rStyle w:val="FootnoteReference"/>
        </w:rPr>
        <w:footnoteRef/>
      </w:r>
      <w:r>
        <w:t xml:space="preserve"> Cross-references for "as it": Rev 21:11; Rev 21:18.</w:t>
      </w:r>
    </w:p>
  </w:footnote>
  <w:footnote w:id="19544">
    <w:p>
      <w:pPr>
        <w:pStyle w:val="FootnoteText"/>
      </w:pPr>
      <w:r>
        <w:rPr>
          <w:rStyle w:val="FootnoteReference"/>
        </w:rPr>
        <w:footnoteRef/>
      </w:r>
      <w:r>
        <w:t xml:space="preserve"> Cross-references for "I saw": 1Kgs 8:27; 2Chr 2:6; 2Chr 6:18; Isa 66:1; John 4:23; Rev 21:4-5.</w:t>
      </w:r>
    </w:p>
  </w:footnote>
  <w:footnote w:id="19545">
    <w:p>
      <w:pPr>
        <w:pStyle w:val="FootnoteText"/>
      </w:pPr>
      <w:r>
        <w:rPr>
          <w:rStyle w:val="FootnoteReference"/>
        </w:rPr>
        <w:footnoteRef/>
      </w:r>
      <w:r>
        <w:t xml:space="preserve"> Cross-references for "the Lord": Rev 1:8; Rev 4:8; Rev 11:17; Rev 15:3; Rev 16:7; Rev 16:14; Rev 19:15.</w:t>
      </w:r>
    </w:p>
  </w:footnote>
  <w:footnote w:id="19546">
    <w:p>
      <w:pPr>
        <w:pStyle w:val="FootnoteText"/>
      </w:pPr>
      <w:r>
        <w:rPr>
          <w:rStyle w:val="FootnoteReference"/>
        </w:rPr>
        <w:footnoteRef/>
      </w:r>
      <w:r>
        <w:t xml:space="preserve"> Cross-references for "the Lamb": John 2:19-21; John 10:30; Col 1:19; Col 2:9; Heb 9:1-12.</w:t>
      </w:r>
    </w:p>
  </w:footnote>
  <w:footnote w:id="19547">
    <w:p>
      <w:pPr>
        <w:pStyle w:val="FootnoteText"/>
      </w:pPr>
      <w:r>
        <w:rPr>
          <w:rStyle w:val="FootnoteReference"/>
        </w:rPr>
        <w:footnoteRef/>
      </w:r>
      <w:r>
        <w:t xml:space="preserve"> Cross-references for "the Lamb": Luke 2:32; John 1:4; John 1:9; John 1:14; John 1:18; John 5:23.</w:t>
      </w:r>
    </w:p>
  </w:footnote>
  <w:footnote w:id="19548">
    <w:p>
      <w:pPr>
        <w:pStyle w:val="FootnoteText"/>
      </w:pPr>
      <w:r>
        <w:rPr>
          <w:rStyle w:val="FootnoteReference"/>
        </w:rPr>
        <w:footnoteRef/>
      </w:r>
      <w:r>
        <w:t xml:space="preserve"> Cross-references: Isa 2:10; Isa 2:19; Isa 2:21; Hab 3:3; Matt 16:27; Mark 8:38; John 17:24; Acts 22:11; Rev 18:1; Rev 21:11.</w:t>
      </w:r>
    </w:p>
  </w:footnote>
  <w:footnote w:id="19549">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50">
    <w:p>
      <w:pPr>
        <w:pStyle w:val="FootnoteText"/>
      </w:pPr>
      <w:r>
        <w:rPr>
          <w:rStyle w:val="FootnoteReference"/>
        </w:rPr>
        <w:footnoteRef/>
      </w:r>
      <w:r>
        <w:t xml:space="preserve"> Cross-references for "walk": Isa 2:5.</w:t>
      </w:r>
    </w:p>
  </w:footnote>
  <w:footnote w:id="19551">
    <w:p>
      <w:pPr>
        <w:pStyle w:val="FootnoteText"/>
      </w:pPr>
      <w:r>
        <w:rPr>
          <w:rStyle w:val="FootnoteReference"/>
        </w:rPr>
        <w:footnoteRef/>
      </w:r>
      <w:r>
        <w:t xml:space="preserve"> Cross-references for "the kings": Ps 72:10-11; Isa 60:3-10; Isa 60:13; Isa 66:11-12.</w:t>
      </w:r>
    </w:p>
  </w:footnote>
  <w:footnote w:id="19552">
    <w:p>
      <w:pPr>
        <w:pStyle w:val="FootnoteText"/>
      </w:pPr>
      <w:r>
        <w:rPr>
          <w:rStyle w:val="FootnoteReference"/>
        </w:rPr>
        <w:footnoteRef/>
      </w:r>
      <w:r>
        <w:t xml:space="preserve"> Cross-references for "the gates": Isa 60:11.</w:t>
      </w:r>
    </w:p>
  </w:footnote>
  <w:footnote w:id="19553">
    <w:p>
      <w:pPr>
        <w:pStyle w:val="FootnoteText"/>
      </w:pPr>
      <w:r>
        <w:rPr>
          <w:rStyle w:val="FootnoteReference"/>
        </w:rPr>
        <w:footnoteRef/>
      </w:r>
      <w:r>
        <w:t xml:space="preserve"> Cross-references: Isa 60:20; Zech 14:7; Rev 22:5.</w:t>
      </w:r>
    </w:p>
  </w:footnote>
  <w:footnote w:id="19554">
    <w:p>
      <w:pPr>
        <w:pStyle w:val="FootnoteText"/>
      </w:pPr>
      <w:r>
        <w:rPr>
          <w:rStyle w:val="FootnoteReference"/>
        </w:rPr>
        <w:footnoteRef/>
      </w:r>
      <w:r>
        <w:t xml:space="preserve"> Cross-references for "the glory": Rev 21:24.</w:t>
      </w:r>
    </w:p>
  </w:footnote>
  <w:footnote w:id="19555">
    <w:p>
      <w:pPr>
        <w:pStyle w:val="FootnoteText"/>
      </w:pPr>
      <w:r>
        <w:rPr>
          <w:rStyle w:val="FootnoteReference"/>
        </w:rPr>
        <w:footnoteRef/>
      </w:r>
      <w:r>
        <w:t xml:space="preserve"> Cross-references: Rev 17:4-5.</w:t>
      </w:r>
    </w:p>
  </w:footnote>
  <w:footnote w:id="19556">
    <w:p>
      <w:pPr>
        <w:pStyle w:val="FootnoteText"/>
      </w:pPr>
      <w:r>
        <w:rPr>
          <w:rStyle w:val="FootnoteReference"/>
        </w:rPr>
        <w:footnoteRef/>
      </w:r>
      <w:r>
        <w:t xml:space="preserve"> Cross-references: Rev 21:8; Rev 22:14-15.</w:t>
      </w:r>
    </w:p>
  </w:footnote>
  <w:footnote w:id="19557">
    <w:p>
      <w:pPr>
        <w:pStyle w:val="FootnoteText"/>
      </w:pPr>
      <w:r>
        <w:rPr>
          <w:rStyle w:val="FootnoteReference"/>
        </w:rPr>
        <w:footnoteRef/>
      </w:r>
      <w:r>
        <w:t xml:space="preserve"> Cross-references: Phil 4:3; Rev 3:5; Rev 13:8; Rev 20:12; Rev 20:15.</w:t>
      </w:r>
    </w:p>
  </w:footnote>
  <w:footnote w:id="19558">
    <w:p>
      <w:pPr>
        <w:pStyle w:val="FootnoteText"/>
      </w:pPr>
      <w:r>
        <w:rPr>
          <w:rStyle w:val="FootnoteReference"/>
        </w:rPr>
        <w:footnoteRef/>
      </w:r>
      <w:r>
        <w:t xml:space="preserve"> Cross-references for "a pure": Ps 36:8; Ps 46:4; Isa 41:18; Isa 48:18; Isa 66:12; Ezek 47:1-9; Zech 14:8; John 7:38-39.</w:t>
      </w:r>
    </w:p>
  </w:footnote>
  <w:footnote w:id="19559">
    <w:p>
      <w:pPr>
        <w:pStyle w:val="FootnoteText"/>
      </w:pPr>
      <w:r>
        <w:rPr>
          <w:rStyle w:val="FootnoteReference"/>
        </w:rPr>
        <w:footnoteRef/>
      </w:r>
      <w:r>
        <w:t xml:space="preserve"> Cross-references for "water": Ps 36:9; Jer 2:13; Jer 17:13; John 4:10-11; John 4:14; Rev 7:17; Rev 21:6.</w:t>
      </w:r>
    </w:p>
  </w:footnote>
  <w:footnote w:id="19560">
    <w:p>
      <w:pPr>
        <w:pStyle w:val="FootnoteText"/>
      </w:pPr>
      <w:r>
        <w:rPr>
          <w:rStyle w:val="FootnoteReference"/>
        </w:rPr>
        <w:footnoteRef/>
      </w:r>
      <w:r>
        <w:t xml:space="preserve"> Cross-references for "clear": Rev 21:11.</w:t>
      </w:r>
    </w:p>
  </w:footnote>
  <w:footnote w:id="19561">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5">
    <w:p>
      <w:pPr>
        <w:pStyle w:val="FootnoteText"/>
      </w:pPr>
      <w:r>
        <w:rPr>
          <w:rStyle w:val="FootnoteReference"/>
        </w:rPr>
        <w:footnoteRef/>
      </w:r>
      <w:r>
        <w:t xml:space="preserve"> Cross-references for "the midst": Ezek 47:1; Ezek 47:12; Rev 21:21; Rev 22:1.</w:t>
      </w:r>
    </w:p>
  </w:footnote>
  <w:footnote w:id="19566">
    <w:p>
      <w:pPr>
        <w:pStyle w:val="FootnoteText"/>
      </w:pPr>
      <w:r>
        <w:rPr>
          <w:rStyle w:val="FootnoteReference"/>
        </w:rPr>
        <w:footnoteRef/>
      </w:r>
      <w:r>
        <w:t xml:space="preserve"> Cross-references for "the tree of life": Gen 2:9; Gen 3:22-24; Prov 3:18; Rev 2:7; Rev 22:14.</w:t>
      </w:r>
    </w:p>
  </w:footnote>
  <w:footnote w:id="19567">
    <w:p>
      <w:pPr>
        <w:pStyle w:val="FootnoteText"/>
      </w:pPr>
      <w:r>
        <w:rPr>
          <w:rStyle w:val="FootnoteReference"/>
        </w:rPr>
        <w:footnoteRef/>
      </w:r>
      <w:r>
        <w:t xml:space="preserve"> Cross-references for "healing": Ps 147:3; Isa 6:10; Isa 57:18-19; Jer 17:14; Ezek 47:8-11; Hos 14:4; Mal 4:2; Luke 4:18; 1Pet 2:24; Rev 21:24.</w:t>
      </w:r>
    </w:p>
  </w:footnote>
  <w:footnote w:id="19568">
    <w:p>
      <w:pPr>
        <w:pStyle w:val="FootnoteText"/>
      </w:pPr>
      <w:r>
        <w:rPr>
          <w:rStyle w:val="FootnoteReference"/>
        </w:rPr>
        <w:footnoteRef/>
      </w:r>
      <w:r>
        <w:t xml:space="preserve"> Cross-references: Ps 16:11; Ps 17:15; Isa 12:6; Ezek 48:35; Matt 25:21; John 14:3; John 17:24; Rev 7:15-17; Rev 21:22-23.</w:t>
      </w:r>
    </w:p>
  </w:footnote>
  <w:footnote w:id="19569">
    <w:p>
      <w:pPr>
        <w:pStyle w:val="FootnoteText"/>
      </w:pPr>
      <w:r>
        <w:rPr>
          <w:rStyle w:val="FootnoteReference"/>
        </w:rPr>
        <w:footnoteRef/>
      </w:r>
      <w:r>
        <w:t xml:space="preserve"> Cross-references: John 12:26; Rev 7:15.</w:t>
      </w:r>
    </w:p>
  </w:footnote>
  <w:footnote w:id="19570">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1">
    <w:p>
      <w:pPr>
        <w:pStyle w:val="FootnoteText"/>
      </w:pPr>
      <w:r>
        <w:rPr>
          <w:rStyle w:val="FootnoteReference"/>
        </w:rPr>
        <w:footnoteRef/>
      </w:r>
      <w:r>
        <w:t xml:space="preserve"> Cross-references for "no night": Ps 36:9; Ps 84:11; Prov 4:18-19; Isa 60:19-20; Rev 18:23; Rev 21:22-25.</w:t>
      </w:r>
    </w:p>
  </w:footnote>
  <w:footnote w:id="19572">
    <w:p>
      <w:pPr>
        <w:pStyle w:val="FootnoteText"/>
      </w:pPr>
      <w:r>
        <w:rPr>
          <w:rStyle w:val="FootnoteReference"/>
        </w:rPr>
        <w:footnoteRef/>
      </w:r>
      <w:r>
        <w:t xml:space="preserve"> Cross-references for "the holy": Luke 1:70; Luke 16:16; Acts 3:18; Rom 1:2; 1Pet 1:11-12; 2Pet 1:21; 2Pet 3:2; Rev 18:20.</w:t>
      </w:r>
    </w:p>
  </w:footnote>
  <w:footnote w:id="19573">
    <w:p>
      <w:pPr>
        <w:pStyle w:val="FootnoteText"/>
      </w:pPr>
      <w:r>
        <w:rPr>
          <w:rStyle w:val="FootnoteReference"/>
        </w:rPr>
        <w:footnoteRef/>
      </w:r>
      <w:r>
        <w:t xml:space="preserve"> Cross-references for "sent": Dan 3:28; Dan 6:22; Matt 13:41; Acts 12:11; 2Thess 1:7; Rev 1:1.</w:t>
      </w:r>
    </w:p>
  </w:footnote>
  <w:footnote w:id="19574">
    <w:p>
      <w:pPr>
        <w:pStyle w:val="FootnoteText"/>
      </w:pPr>
      <w:r>
        <w:rPr>
          <w:rStyle w:val="FootnoteReference"/>
        </w:rPr>
        <w:footnoteRef/>
      </w:r>
      <w:r>
        <w:t xml:space="preserve"> Cross-references for "I come": Rev 3:11; Rev 22:10; Rev 22:12; Rev 22:20.</w:t>
      </w:r>
    </w:p>
  </w:footnote>
  <w:footnote w:id="19575">
    <w:p>
      <w:pPr>
        <w:pStyle w:val="FootnoteText"/>
      </w:pPr>
      <w:r>
        <w:rPr>
          <w:rStyle w:val="FootnoteReference"/>
        </w:rPr>
        <w:footnoteRef/>
      </w:r>
      <w:r>
        <w:t xml:space="preserve"> Cross-references for "blessed": Rev 1:3; Rev 22:9.</w:t>
      </w:r>
    </w:p>
  </w:footnote>
  <w:footnote w:id="19576">
    <w:p>
      <w:pPr>
        <w:pStyle w:val="FootnoteText"/>
      </w:pPr>
      <w:r>
        <w:rPr>
          <w:rStyle w:val="FootnoteReference"/>
        </w:rPr>
        <w:footnoteRef/>
      </w:r>
      <w:r>
        <w:t xml:space="preserve"> Name meaning: John (Yochanan) — Yahweh is gracious. Forerunner of Jesus; proclaimed God’s grace.</w:t>
      </w:r>
    </w:p>
  </w:footnote>
  <w:footnote w:id="19577">
    <w:p>
      <w:pPr>
        <w:pStyle w:val="FootnoteText"/>
      </w:pPr>
      <w:r>
        <w:rPr>
          <w:rStyle w:val="FootnoteReference"/>
        </w:rPr>
        <w:footnoteRef/>
      </w:r>
      <w:r>
        <w:t xml:space="preserve"> Cross-references for "I fell": Rev 19:10; Rev 19:19.</w:t>
      </w:r>
    </w:p>
  </w:footnote>
  <w:footnote w:id="195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9">
    <w:p>
      <w:pPr>
        <w:pStyle w:val="FootnoteText"/>
      </w:pPr>
      <w:r>
        <w:rPr>
          <w:rStyle w:val="FootnoteReference"/>
        </w:rPr>
        <w:footnoteRef/>
      </w:r>
      <w:r>
        <w:t xml:space="preserve"> Cross-references for "worship God": Exod 34:14; 2Kgs 17:36; Ps 45:11; Matt 4:9; Luke 4:7; John 4:22-23; Rev 4:10; Rev 9:20; Rev 14:7; Rev 15:4.</w:t>
      </w:r>
    </w:p>
  </w:footnote>
  <w:footnote w:id="19580">
    <w:p>
      <w:pPr>
        <w:pStyle w:val="FootnoteText"/>
      </w:pPr>
      <w:r>
        <w:rPr>
          <w:rStyle w:val="FootnoteReference"/>
        </w:rPr>
        <w:footnoteRef/>
      </w:r>
      <w:r>
        <w:t xml:space="preserve"> Cross-references: Deut 4:19; Col 2:18-19; 1John 5:20; Rev 19:10.</w:t>
      </w:r>
    </w:p>
  </w:footnote>
  <w:footnote w:id="19581">
    <w:p>
      <w:pPr>
        <w:pStyle w:val="FootnoteText"/>
      </w:pPr>
      <w:r>
        <w:rPr>
          <w:rStyle w:val="FootnoteReference"/>
        </w:rPr>
        <w:footnoteRef/>
      </w:r>
      <w:r>
        <w:t xml:space="preserve"> Cross-references for "Seal": Isa 8:16; Dan 8:26; Dan 12:4; Dan 12:9; Matt 10:27; Rev 5:1; Rev 10:4.</w:t>
      </w:r>
    </w:p>
  </w:footnote>
  <w:footnote w:id="19582">
    <w:p>
      <w:pPr>
        <w:pStyle w:val="FootnoteText"/>
      </w:pPr>
      <w:r>
        <w:rPr>
          <w:rStyle w:val="FootnoteReference"/>
        </w:rPr>
        <w:footnoteRef/>
      </w:r>
      <w:r>
        <w:t xml:space="preserve"> Cross-references: Rev 22:12-13; Rev 22:16; Rev 22:20.</w:t>
      </w:r>
    </w:p>
  </w:footnote>
  <w:footnote w:id="19583">
    <w:p>
      <w:pPr>
        <w:pStyle w:val="FootnoteText"/>
      </w:pPr>
      <w:r>
        <w:rPr>
          <w:rStyle w:val="FootnoteReference"/>
        </w:rPr>
        <w:footnoteRef/>
      </w:r>
      <w:r>
        <w:t xml:space="preserve"> Cross-references: Isa 13:6; Ezek 12:23; Rom 13:12; 2Thess 2:3; 1Pet 4:7; Rev 1:3.</w:t>
      </w:r>
    </w:p>
  </w:footnote>
  <w:footnote w:id="19584">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5">
    <w:p>
      <w:pPr>
        <w:pStyle w:val="FootnoteText"/>
      </w:pPr>
      <w:r>
        <w:rPr>
          <w:rStyle w:val="FootnoteReference"/>
        </w:rPr>
        <w:footnoteRef/>
      </w:r>
      <w:r>
        <w:t xml:space="preserve"> Cross-references: Job 17:9; Prov 4:18; Matt 5:6; Eph 5:27; Col 1:22; Jude 1:24; Rev 7:13-15; Rev 22:3.</w:t>
      </w:r>
    </w:p>
  </w:footnote>
  <w:footnote w:id="19586">
    <w:p>
      <w:pPr>
        <w:pStyle w:val="FootnoteText"/>
      </w:pPr>
      <w:r>
        <w:rPr>
          <w:rStyle w:val="FootnoteReference"/>
        </w:rPr>
        <w:footnoteRef/>
      </w:r>
      <w:r>
        <w:t xml:space="preserve"> Cross-references for "I come": Zeph 1:14; Rev 22:7.</w:t>
      </w:r>
    </w:p>
  </w:footnote>
  <w:footnote w:id="19587">
    <w:p>
      <w:pPr>
        <w:pStyle w:val="FootnoteText"/>
      </w:pPr>
      <w:r>
        <w:rPr>
          <w:rStyle w:val="FootnoteReference"/>
        </w:rPr>
        <w:footnoteRef/>
      </w:r>
      <w:r>
        <w:t xml:space="preserve"> Cross-references for "and my": Isa 3:10-11; Isa 40:10; Isa 62:11; 1Cor 3:8; 1Cor 3:14; 1Cor 9:17-18; Rev 11:18.</w:t>
      </w:r>
    </w:p>
  </w:footnote>
  <w:footnote w:id="19588">
    <w:p>
      <w:pPr>
        <w:pStyle w:val="FootnoteText"/>
      </w:pPr>
      <w:r>
        <w:rPr>
          <w:rStyle w:val="FootnoteReference"/>
        </w:rPr>
        <w:footnoteRef/>
      </w:r>
      <w:r>
        <w:t xml:space="preserve"> Cross-references for "to give": Matt 16:27; Rom 2:6-11; Rom 14:12; Rev 20:12.</w:t>
      </w:r>
    </w:p>
  </w:footnote>
  <w:footnote w:id="1958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9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1">
    <w:p>
      <w:pPr>
        <w:pStyle w:val="FootnoteText"/>
      </w:pPr>
      <w:r>
        <w:rPr>
          <w:rStyle w:val="FootnoteReference"/>
        </w:rPr>
        <w:footnoteRef/>
      </w:r>
      <w:r>
        <w:t xml:space="preserve"> Cross-references: Isa 41:4; Isa 44:6; Isa 48:12; Rev 1:8; Rev 1:11; Rev 21:6.</w:t>
      </w:r>
    </w:p>
  </w:footnote>
  <w:footnote w:id="19592">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3">
    <w:p>
      <w:pPr>
        <w:pStyle w:val="FootnoteText"/>
      </w:pPr>
      <w:r>
        <w:rPr>
          <w:rStyle w:val="FootnoteReference"/>
        </w:rPr>
        <w:footnoteRef/>
      </w:r>
      <w:r>
        <w:t xml:space="preserve"> Cross-references for "may have": John 4:12; 1Cor 8:9; 1Cor 9:5.</w:t>
      </w:r>
    </w:p>
  </w:footnote>
  <w:footnote w:id="19594">
    <w:p>
      <w:pPr>
        <w:pStyle w:val="FootnoteText"/>
      </w:pPr>
      <w:r>
        <w:rPr>
          <w:rStyle w:val="FootnoteReference"/>
        </w:rPr>
        <w:footnoteRef/>
      </w:r>
      <w:r>
        <w:t xml:space="preserve"> Cross-references for "and may": John 10:7; John 10:9; John 14:6; Rev 21:27.</w:t>
      </w:r>
    </w:p>
  </w:footnote>
  <w:footnote w:id="19595">
    <w:p>
      <w:pPr>
        <w:pStyle w:val="FootnoteText"/>
      </w:pPr>
      <w:r>
        <w:rPr>
          <w:rStyle w:val="FootnoteReference"/>
        </w:rPr>
        <w:footnoteRef/>
      </w:r>
      <w:r>
        <w:t xml:space="preserve"> Cross-references for "dogs": Phil 3:2.</w:t>
      </w:r>
    </w:p>
  </w:footnote>
  <w:footnote w:id="19596">
    <w:p>
      <w:pPr>
        <w:pStyle w:val="FootnoteText"/>
      </w:pPr>
      <w:r>
        <w:rPr>
          <w:rStyle w:val="FootnoteReference"/>
        </w:rPr>
        <w:footnoteRef/>
      </w:r>
      <w:r>
        <w:t xml:space="preserve"> Cross-references for "sorcerers": Isa 47:9; Isa 47:12; Isa 57:3; Mal 3:5; Acts 8:11; Acts 13:6-11; Rev 9:21; Rev 18:23.</w:t>
      </w:r>
    </w:p>
  </w:footnote>
  <w:footnote w:id="19597">
    <w:p>
      <w:pPr>
        <w:pStyle w:val="FootnoteText"/>
      </w:pPr>
      <w:r>
        <w:rPr>
          <w:rStyle w:val="FootnoteReference"/>
        </w:rPr>
        <w:footnoteRef/>
      </w:r>
      <w:r>
        <w:t xml:space="preserve"> Cross-references: Rev 17:1-6.</w:t>
      </w:r>
    </w:p>
  </w:footnote>
  <w:footnote w:id="19598">
    <w:p>
      <w:pPr>
        <w:pStyle w:val="FootnoteText"/>
      </w:pPr>
      <w:r>
        <w:rPr>
          <w:rStyle w:val="FootnoteReference"/>
        </w:rPr>
        <w:footnoteRef/>
      </w:r>
      <w:r>
        <w:t xml:space="preserve"> Cross-references: 1Kgs 22:8; 1Kgs 22:21-23; Isa 9:15-16; Jer 5:31; John 3:18-21; John 8:46; 2Thess 2:10-12; Rev 21:8; Rev 21:27.</w:t>
      </w:r>
    </w:p>
  </w:footnote>
  <w:footnote w:id="19599">
    <w:p>
      <w:pPr>
        <w:pStyle w:val="FootnoteText"/>
      </w:pPr>
      <w:r>
        <w:rPr>
          <w:rStyle w:val="FootnoteReference"/>
        </w:rPr>
        <w:footnoteRef/>
      </w:r>
      <w:r>
        <w:t xml:space="preserve"> Name meaning: Jesus (Yeshua) — Yahweh saves. He will save His people from their sins.</w:t>
      </w:r>
    </w:p>
  </w:footnote>
  <w:footnote w:id="19600">
    <w:p>
      <w:pPr>
        <w:pStyle w:val="FootnoteText"/>
      </w:pPr>
      <w:r>
        <w:rPr>
          <w:rStyle w:val="FootnoteReference"/>
        </w:rPr>
        <w:footnoteRef/>
      </w:r>
      <w:r>
        <w:t xml:space="preserve"> Cross-references for "to testify": Rev 22:20.</w:t>
      </w:r>
    </w:p>
  </w:footnote>
  <w:footnote w:id="19601">
    <w:p>
      <w:pPr>
        <w:pStyle w:val="FootnoteText"/>
      </w:pPr>
      <w:r>
        <w:rPr>
          <w:rStyle w:val="FootnoteReference"/>
        </w:rPr>
        <w:footnoteRef/>
      </w:r>
      <w:r>
        <w:t xml:space="preserve"> Personal name: David. Personal-name meaning: David — Beloved. Source form: David.</w:t>
      </w:r>
    </w:p>
  </w:footnote>
  <w:footnote w:id="19602">
    <w:p>
      <w:pPr>
        <w:pStyle w:val="FootnoteText"/>
      </w:pPr>
      <w:r>
        <w:rPr>
          <w:rStyle w:val="FootnoteReference"/>
        </w:rPr>
        <w:footnoteRef/>
      </w:r>
      <w:r>
        <w:t xml:space="preserve"> Cross-references for "the bright": Num 24:17; Matt 2:2; Matt 2:7-10; Luke 1:78; 2Pet 1:19; Rev 2:28.</w:t>
      </w:r>
    </w:p>
  </w:footnote>
  <w:footnote w:id="196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4">
    <w:p>
      <w:pPr>
        <w:pStyle w:val="FootnoteText"/>
      </w:pPr>
      <w:r>
        <w:rPr>
          <w:rStyle w:val="FootnoteReference"/>
        </w:rPr>
        <w:footnoteRef/>
      </w:r>
      <w:r>
        <w:t xml:space="preserve"> Cross-references: Rev 2:7; Rev 2:11; Rev 2:17; Rev 2:29; Rev 3:6; Rev 3:13; Rev 3:22; Rev 22:1; Rev 22:11.</w:t>
      </w:r>
    </w:p>
  </w:footnote>
  <w:footnote w:id="19605">
    <w:p>
      <w:pPr>
        <w:pStyle w:val="FootnoteText"/>
      </w:pPr>
      <w:r>
        <w:rPr>
          <w:rStyle w:val="FootnoteReference"/>
        </w:rPr>
        <w:footnoteRef/>
      </w:r>
      <w:r>
        <w:t xml:space="preserve"> Cross-references for "I Jesus": Rev 1:1; Rev 22:6.</w:t>
      </w:r>
    </w:p>
  </w:footnote>
  <w:footnote w:id="19606">
    <w:p>
      <w:pPr>
        <w:pStyle w:val="FootnoteText"/>
      </w:pPr>
      <w:r>
        <w:rPr>
          <w:rStyle w:val="FootnoteReference"/>
        </w:rPr>
        <w:footnoteRef/>
      </w:r>
      <w:r>
        <w:t xml:space="preserve"> Cross-references for "the Spirit": Isa 55:1-3; John 16:7-15; Rev 22:16.</w:t>
      </w:r>
    </w:p>
  </w:footnote>
  <w:footnote w:id="19607">
    <w:p>
      <w:pPr>
        <w:pStyle w:val="FootnoteText"/>
      </w:pPr>
      <w:r>
        <w:rPr>
          <w:rStyle w:val="FootnoteReference"/>
        </w:rPr>
        <w:footnoteRef/>
      </w:r>
      <w:r>
        <w:t xml:space="preserve"> Cross-references for "the bride": Rev 21:2; Rev 21:9.</w:t>
      </w:r>
    </w:p>
  </w:footnote>
  <w:footnote w:id="19608">
    <w:p>
      <w:pPr>
        <w:pStyle w:val="FootnoteText"/>
      </w:pPr>
      <w:r>
        <w:rPr>
          <w:rStyle w:val="FootnoteReference"/>
        </w:rPr>
        <w:footnoteRef/>
      </w:r>
      <w:r>
        <w:t xml:space="preserve"> Cross-references for "let him take": Isa 12:3; John 4:10; John 4:14.</w:t>
      </w:r>
    </w:p>
  </w:footnote>
  <w:footnote w:id="19609">
    <w:p>
      <w:pPr>
        <w:pStyle w:val="FootnoteText"/>
      </w:pPr>
      <w:r>
        <w:rPr>
          <w:rStyle w:val="FootnoteReference"/>
        </w:rPr>
        <w:footnoteRef/>
      </w:r>
      <w:r>
        <w:t xml:space="preserve"> Cross-references for "freely": Rom 3:24; 1Cor 2:12.</w:t>
      </w:r>
    </w:p>
  </w:footnote>
  <w:footnote w:id="19610">
    <w:p>
      <w:pPr>
        <w:pStyle w:val="FootnoteText"/>
      </w:pPr>
      <w:r>
        <w:rPr>
          <w:rStyle w:val="FootnoteReference"/>
        </w:rPr>
        <w:footnoteRef/>
      </w:r>
      <w:r>
        <w:t xml:space="preserve"> Cross-references: Ps 34:8; Isa 2:3; Isa 2:5; Isa 48:16-18; Jer 50:5; Mic 4:2; Zech 8:21-23; John 1:39-46; John 4:29; 1Thess 1:5-8.</w:t>
      </w:r>
    </w:p>
  </w:footnote>
  <w:footnote w:id="19611">
    <w:p>
      <w:pPr>
        <w:pStyle w:val="FootnoteText"/>
      </w:pPr>
      <w:r>
        <w:rPr>
          <w:rStyle w:val="FootnoteReference"/>
        </w:rPr>
        <w:footnoteRef/>
      </w:r>
      <w:r>
        <w:t xml:space="preserve"> Cross-references: Isa 55:1; John 7:37; Rev 21:6.</w:t>
      </w:r>
    </w:p>
  </w:footnote>
  <w:footnote w:id="19612">
    <w:p>
      <w:pPr>
        <w:pStyle w:val="FootnoteText"/>
      </w:pPr>
      <w:r>
        <w:rPr>
          <w:rStyle w:val="FootnoteReference"/>
        </w:rPr>
        <w:footnoteRef/>
      </w:r>
      <w:r>
        <w:t xml:space="preserve"> Cross-references for "testify": Eph 4:17; 1Thess 4:6; Rev 3:14; Rev 22:16.</w:t>
      </w:r>
    </w:p>
  </w:footnote>
  <w:footnote w:id="19613">
    <w:p>
      <w:pPr>
        <w:pStyle w:val="FootnoteText"/>
      </w:pPr>
      <w:r>
        <w:rPr>
          <w:rStyle w:val="FootnoteReference"/>
        </w:rPr>
        <w:footnoteRef/>
      </w:r>
      <w:r>
        <w:t xml:space="preserve"> Cross-references: Rev 1:3.</w:t>
      </w:r>
    </w:p>
  </w:footnote>
  <w:footnote w:id="19614">
    <w:p>
      <w:pPr>
        <w:pStyle w:val="FootnoteText"/>
      </w:pPr>
      <w:r>
        <w:rPr>
          <w:rStyle w:val="FootnoteReference"/>
        </w:rPr>
        <w:footnoteRef/>
      </w:r>
      <w:r>
        <w:t xml:space="preserve"> Cross-references: Deut 4:2; Deut 12:32; Prov 30:6; Matt 15:6-9; Matt 15:13.</w:t>
      </w:r>
    </w:p>
  </w:footnote>
  <w:footnote w:id="19615">
    <w:p>
      <w:pPr>
        <w:pStyle w:val="FootnoteText"/>
      </w:pPr>
      <w:r>
        <w:rPr>
          <w:rStyle w:val="FootnoteReference"/>
        </w:rPr>
        <w:footnoteRef/>
      </w:r>
      <w:r>
        <w:t xml:space="preserve"> Cross-references: Lev 26:18; Lev 26:24-25; Lev 26:28; Lev 26:37; Rev 14:10-11; Rev 15:1; Rev 16:1; Rev 19:20; Rev 20:10; Rev 20:15.</w:t>
      </w:r>
    </w:p>
  </w:footnote>
  <w:footnote w:id="19616">
    <w:p>
      <w:pPr>
        <w:pStyle w:val="FootnoteText"/>
      </w:pPr>
      <w:r>
        <w:rPr>
          <w:rStyle w:val="FootnoteReference"/>
        </w:rPr>
        <w:footnoteRef/>
      </w:r>
      <w:r>
        <w:t xml:space="preserve"> Cross-references for "take": Luke 11:52; Rev 2:18.</w:t>
      </w:r>
    </w:p>
  </w:footnote>
  <w:footnote w:id="19617">
    <w:p>
      <w:pPr>
        <w:pStyle w:val="FootnoteText"/>
      </w:pPr>
      <w:r>
        <w:rPr>
          <w:rStyle w:val="FootnoteReference"/>
        </w:rPr>
        <w:footnoteRef/>
      </w:r>
      <w:r>
        <w:t xml:space="preserve"> Cross-references for "out of the book of life": Rev 22:2.</w:t>
      </w:r>
    </w:p>
  </w:footnote>
  <w:footnote w:id="19618">
    <w:p>
      <w:pPr>
        <w:pStyle w:val="FootnoteText"/>
      </w:pPr>
      <w:r>
        <w:rPr>
          <w:rStyle w:val="FootnoteReference"/>
        </w:rPr>
        <w:footnoteRef/>
      </w:r>
      <w:r>
        <w:t xml:space="preserve"> Cross-references for "and out": Rev 21:2; Rev 21:22-27.</w:t>
      </w:r>
    </w:p>
  </w:footnote>
  <w:footnote w:id="19619">
    <w:p>
      <w:pPr>
        <w:pStyle w:val="FootnoteText"/>
      </w:pPr>
      <w:r>
        <w:rPr>
          <w:rStyle w:val="FootnoteReference"/>
        </w:rPr>
        <w:footnoteRef/>
      </w:r>
      <w:r>
        <w:t xml:space="preserve"> Cross-references for "and from": Rev 1:3; Rev 2:7; Rev 2:11; Rev 2:17; Rev 2:26; Rev 3:4-5; Rev 3:12; Rev 3:21; Rev 7:9-17; Rev 14:13; Rev 22:12.</w:t>
      </w:r>
    </w:p>
  </w:footnote>
  <w:footnote w:id="19620">
    <w:p>
      <w:pPr>
        <w:pStyle w:val="FootnoteText"/>
      </w:pPr>
      <w:r>
        <w:rPr>
          <w:rStyle w:val="FootnoteReference"/>
        </w:rPr>
        <w:footnoteRef/>
      </w:r>
      <w:r>
        <w:t xml:space="preserve"> Cross-references: Exod 32:33; Ps 69:28; Rev 3:5; Rev 13:8.</w:t>
      </w:r>
    </w:p>
  </w:footnote>
  <w:footnote w:id="19621">
    <w:p>
      <w:pPr>
        <w:pStyle w:val="FootnoteText"/>
      </w:pPr>
      <w:r>
        <w:rPr>
          <w:rStyle w:val="FootnoteReference"/>
        </w:rPr>
        <w:footnoteRef/>
      </w:r>
      <w:r>
        <w:t xml:space="preserve"> Cross-references for "Surely": Rev 22:7; Rev 22:10; Rev 22:12.</w:t>
      </w:r>
    </w:p>
  </w:footnote>
  <w:footnote w:id="19622">
    <w:p>
      <w:pPr>
        <w:pStyle w:val="FootnoteText"/>
      </w:pPr>
      <w:r>
        <w:rPr>
          <w:rStyle w:val="FootnoteReference"/>
        </w:rPr>
        <w:footnoteRef/>
      </w:r>
      <w:r>
        <w:t xml:space="preserve"> Cross-references for "Amen": Song 8:14; Isa 25:9; John 21:25; 2Tim 4:8; Heb 9:28; 2Pet 3:12-14; Rev 1:18.</w:t>
      </w:r>
    </w:p>
  </w:footnote>
  <w:footnote w:id="19623">
    <w:p>
      <w:pPr>
        <w:pStyle w:val="FootnoteText"/>
      </w:pPr>
      <w:r>
        <w:rPr>
          <w:rStyle w:val="FootnoteReference"/>
        </w:rPr>
        <w:footnoteRef/>
      </w:r>
      <w:r>
        <w:t xml:space="preserve"> Personal name: Christ. Personal-name meaning: Christ — anointed. Source form: Christ.</w:t>
      </w:r>
    </w:p>
  </w:footnote>
  <w:footnote w:id="19624">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Logos Bible Source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