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D873F" w14:textId="372F20CA" w:rsidR="00B353B0" w:rsidRPr="00B353B0" w:rsidRDefault="00B353B0" w:rsidP="00B353B0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Причастие.</w:t>
      </w:r>
    </w:p>
    <w:p w14:paraId="1F837663" w14:textId="11D19DDE" w:rsidR="00801E60" w:rsidRPr="00B353B0" w:rsidRDefault="00B353B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Причастие – самостоятельная часть речи, которая обозначает проявляющийся во времени признак предмета по действию и отвечает на вопросы: какой</w:t>
      </w:r>
      <w:r w:rsidRPr="00B353B0">
        <w:rPr>
          <w:rFonts w:ascii="Times New Roman" w:hAnsi="Times New Roman" w:cs="Times New Roman"/>
          <w:sz w:val="36"/>
          <w:szCs w:val="36"/>
        </w:rPr>
        <w:t>?</w:t>
      </w:r>
      <w:r>
        <w:rPr>
          <w:rFonts w:ascii="Times New Roman" w:hAnsi="Times New Roman" w:cs="Times New Roman"/>
          <w:sz w:val="36"/>
          <w:szCs w:val="36"/>
        </w:rPr>
        <w:t xml:space="preserve"> Какая</w:t>
      </w:r>
      <w:r>
        <w:rPr>
          <w:rFonts w:ascii="Times New Roman" w:hAnsi="Times New Roman" w:cs="Times New Roman"/>
          <w:sz w:val="36"/>
          <w:szCs w:val="36"/>
          <w:lang w:val="en-US"/>
        </w:rPr>
        <w:t>?</w:t>
      </w:r>
      <w:r>
        <w:rPr>
          <w:rFonts w:ascii="Times New Roman" w:hAnsi="Times New Roman" w:cs="Times New Roman"/>
          <w:sz w:val="36"/>
          <w:szCs w:val="36"/>
        </w:rPr>
        <w:t xml:space="preserve"> Какие</w:t>
      </w:r>
      <w:r>
        <w:rPr>
          <w:rFonts w:ascii="Times New Roman" w:hAnsi="Times New Roman" w:cs="Times New Roman"/>
          <w:sz w:val="36"/>
          <w:szCs w:val="36"/>
          <w:lang w:val="en-US"/>
        </w:rPr>
        <w:t>?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51"/>
        <w:gridCol w:w="5595"/>
      </w:tblGrid>
      <w:tr w:rsidR="00B353B0" w14:paraId="0181CB79" w14:textId="77777777" w:rsidTr="00B353B0">
        <w:tc>
          <w:tcPr>
            <w:tcW w:w="5523" w:type="dxa"/>
          </w:tcPr>
          <w:p w14:paraId="2DBF6B05" w14:textId="6BA3B34A" w:rsidR="00B353B0" w:rsidRPr="00B353B0" w:rsidRDefault="00B353B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Признаки прилагательного</w:t>
            </w:r>
          </w:p>
        </w:tc>
        <w:tc>
          <w:tcPr>
            <w:tcW w:w="5523" w:type="dxa"/>
          </w:tcPr>
          <w:p w14:paraId="23795A16" w14:textId="23E39C2E" w:rsidR="00B353B0" w:rsidRDefault="00B353B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Признаки глагола</w:t>
            </w:r>
          </w:p>
        </w:tc>
      </w:tr>
      <w:tr w:rsidR="00B353B0" w14:paraId="0EB434D9" w14:textId="77777777" w:rsidTr="00836345">
        <w:trPr>
          <w:trHeight w:val="2110"/>
        </w:trPr>
        <w:tc>
          <w:tcPr>
            <w:tcW w:w="5523" w:type="dxa"/>
          </w:tcPr>
          <w:p w14:paraId="365DBB2F" w14:textId="24811BF4" w:rsidR="00B353B0" w:rsidRPr="00B353B0" w:rsidRDefault="00B353B0" w:rsidP="00B353B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B353B0">
              <w:rPr>
                <w:rFonts w:ascii="Times New Roman" w:hAnsi="Times New Roman" w:cs="Times New Roman"/>
                <w:sz w:val="36"/>
                <w:szCs w:val="36"/>
              </w:rPr>
              <w:t>Вопросы</w:t>
            </w:r>
          </w:p>
          <w:p w14:paraId="0E15217C" w14:textId="35D8DF28" w:rsidR="00B353B0" w:rsidRPr="00B353B0" w:rsidRDefault="00B353B0" w:rsidP="00B353B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B353B0">
              <w:rPr>
                <w:rFonts w:ascii="Times New Roman" w:hAnsi="Times New Roman" w:cs="Times New Roman"/>
                <w:sz w:val="36"/>
                <w:szCs w:val="36"/>
              </w:rPr>
              <w:t>Род, число, падеж</w:t>
            </w:r>
          </w:p>
          <w:p w14:paraId="4B2D0AF0" w14:textId="69EF9215" w:rsidR="00B353B0" w:rsidRPr="00B353B0" w:rsidRDefault="00B353B0" w:rsidP="00B353B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B353B0">
              <w:rPr>
                <w:rFonts w:ascii="Times New Roman" w:hAnsi="Times New Roman" w:cs="Times New Roman"/>
                <w:sz w:val="36"/>
                <w:szCs w:val="36"/>
              </w:rPr>
              <w:t>Полная и краткая форма.</w:t>
            </w:r>
          </w:p>
          <w:p w14:paraId="6B678D63" w14:textId="4E97C009" w:rsidR="00B353B0" w:rsidRPr="00B353B0" w:rsidRDefault="00B353B0" w:rsidP="00B353B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B353B0">
              <w:rPr>
                <w:rFonts w:ascii="Times New Roman" w:hAnsi="Times New Roman" w:cs="Times New Roman"/>
                <w:sz w:val="36"/>
                <w:szCs w:val="36"/>
              </w:rPr>
              <w:t>Синтаксическая роль</w:t>
            </w:r>
          </w:p>
        </w:tc>
        <w:tc>
          <w:tcPr>
            <w:tcW w:w="5523" w:type="dxa"/>
          </w:tcPr>
          <w:p w14:paraId="0E40DC23" w14:textId="77777777" w:rsidR="00B353B0" w:rsidRDefault="00B353B0" w:rsidP="00B353B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B353B0">
              <w:rPr>
                <w:rFonts w:ascii="Times New Roman" w:hAnsi="Times New Roman" w:cs="Times New Roman"/>
                <w:sz w:val="36"/>
                <w:szCs w:val="36"/>
              </w:rPr>
              <w:t>Вид, время (прошедшее, настоящее)</w:t>
            </w:r>
          </w:p>
          <w:p w14:paraId="71416CAB" w14:textId="77777777" w:rsidR="00B353B0" w:rsidRDefault="00B353B0" w:rsidP="00B353B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Возвратность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невозвратность</w:t>
            </w:r>
          </w:p>
          <w:p w14:paraId="7EA80426" w14:textId="4C5121B1" w:rsidR="00B353B0" w:rsidRPr="00B353B0" w:rsidRDefault="00B353B0" w:rsidP="00B353B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Переходность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непереходность</w:t>
            </w:r>
          </w:p>
        </w:tc>
      </w:tr>
    </w:tbl>
    <w:p w14:paraId="07604670" w14:textId="77777777" w:rsidR="00B353B0" w:rsidRDefault="00B353B0">
      <w:pPr>
        <w:rPr>
          <w:rFonts w:ascii="Times New Roman" w:hAnsi="Times New Roman" w:cs="Times New Roman"/>
          <w:sz w:val="36"/>
          <w:szCs w:val="36"/>
        </w:rPr>
      </w:pPr>
    </w:p>
    <w:p w14:paraId="42FA655E" w14:textId="388AAD79" w:rsidR="00B353B0" w:rsidRDefault="00B31E6D" w:rsidP="00B31E6D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2DD22D" wp14:editId="56790DA9">
                <wp:simplePos x="0" y="0"/>
                <wp:positionH relativeFrom="column">
                  <wp:posOffset>3491865</wp:posOffset>
                </wp:positionH>
                <wp:positionV relativeFrom="paragraph">
                  <wp:posOffset>344806</wp:posOffset>
                </wp:positionV>
                <wp:extent cx="47625" cy="2628900"/>
                <wp:effectExtent l="0" t="0" r="28575" b="19050"/>
                <wp:wrapNone/>
                <wp:docPr id="11284458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2628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EB4F8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95pt,27.15pt" to="278.7pt,2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</w:rPr>
        <w:t>Причастие</w:t>
      </w:r>
    </w:p>
    <w:p w14:paraId="52AFFE6E" w14:textId="3B56C3BD" w:rsidR="00B31E6D" w:rsidRDefault="00B31E6D" w:rsidP="00B31E6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Действительное                                          Страдательное</w:t>
      </w:r>
    </w:p>
    <w:p w14:paraId="2838F1D5" w14:textId="016F84D8" w:rsidR="00B31E6D" w:rsidRDefault="00B31E6D" w:rsidP="00B31E6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Обозначает признак предмета </w:t>
      </w:r>
      <w:proofErr w:type="gramStart"/>
      <w:r>
        <w:rPr>
          <w:rFonts w:ascii="Times New Roman" w:hAnsi="Times New Roman" w:cs="Times New Roman"/>
          <w:sz w:val="36"/>
          <w:szCs w:val="36"/>
        </w:rPr>
        <w:t>по       Обозначает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признак предмета по        действию, которое выполняется         действию, которая выполняется        самим предметом.                                над предметом.</w:t>
      </w:r>
    </w:p>
    <w:p w14:paraId="1B9D4C27" w14:textId="77777777" w:rsidR="00B31E6D" w:rsidRDefault="00B31E6D" w:rsidP="00B31E6D">
      <w:pPr>
        <w:rPr>
          <w:rFonts w:ascii="Times New Roman" w:hAnsi="Times New Roman" w:cs="Times New Roman"/>
          <w:sz w:val="36"/>
          <w:szCs w:val="36"/>
        </w:rPr>
      </w:pPr>
    </w:p>
    <w:p w14:paraId="34982CC2" w14:textId="05BB7C4C" w:rsidR="00B31E6D" w:rsidRDefault="00B31E6D" w:rsidP="00B31E6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Читающий                                                       Читаемый</w:t>
      </w:r>
    </w:p>
    <w:p w14:paraId="5AA3CCF3" w14:textId="64926F73" w:rsidR="00B31E6D" w:rsidRDefault="00B31E6D" w:rsidP="00B31E6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Одевающийся                                                  Одеваемый</w:t>
      </w:r>
    </w:p>
    <w:p w14:paraId="1A5A510E" w14:textId="77777777" w:rsidR="00C71236" w:rsidRDefault="00C71236" w:rsidP="00B31E6D">
      <w:pPr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11240" w:type="dxa"/>
        <w:tblLook w:val="04A0" w:firstRow="1" w:lastRow="0" w:firstColumn="1" w:lastColumn="0" w:noHBand="0" w:noVBand="1"/>
      </w:tblPr>
      <w:tblGrid>
        <w:gridCol w:w="2809"/>
        <w:gridCol w:w="2810"/>
        <w:gridCol w:w="2810"/>
        <w:gridCol w:w="2811"/>
      </w:tblGrid>
      <w:tr w:rsidR="00C71236" w14:paraId="681F24F8" w14:textId="77777777" w:rsidTr="004F64E9">
        <w:trPr>
          <w:trHeight w:val="353"/>
        </w:trPr>
        <w:tc>
          <w:tcPr>
            <w:tcW w:w="11240" w:type="dxa"/>
            <w:gridSpan w:val="4"/>
          </w:tcPr>
          <w:p w14:paraId="24A85059" w14:textId="757E3634" w:rsidR="00C71236" w:rsidRDefault="00C71236" w:rsidP="00C7123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Причастие</w:t>
            </w:r>
          </w:p>
        </w:tc>
      </w:tr>
      <w:tr w:rsidR="00C71236" w14:paraId="5651CEB3" w14:textId="77777777" w:rsidTr="004F64E9">
        <w:trPr>
          <w:trHeight w:val="366"/>
        </w:trPr>
        <w:tc>
          <w:tcPr>
            <w:tcW w:w="5619" w:type="dxa"/>
            <w:gridSpan w:val="2"/>
          </w:tcPr>
          <w:p w14:paraId="07BA451D" w14:textId="73FD16B8" w:rsidR="00C71236" w:rsidRDefault="00C71236" w:rsidP="00C7123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Действительное</w:t>
            </w:r>
          </w:p>
        </w:tc>
        <w:tc>
          <w:tcPr>
            <w:tcW w:w="5621" w:type="dxa"/>
            <w:gridSpan w:val="2"/>
          </w:tcPr>
          <w:p w14:paraId="0A1803AE" w14:textId="7624AA83" w:rsidR="00C71236" w:rsidRDefault="00C71236" w:rsidP="00C7123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Страдательное</w:t>
            </w:r>
          </w:p>
        </w:tc>
      </w:tr>
      <w:tr w:rsidR="00C71236" w14:paraId="33AF2BA8" w14:textId="77777777" w:rsidTr="004F64E9">
        <w:trPr>
          <w:trHeight w:val="353"/>
        </w:trPr>
        <w:tc>
          <w:tcPr>
            <w:tcW w:w="2809" w:type="dxa"/>
          </w:tcPr>
          <w:p w14:paraId="1B73947A" w14:textId="1A450631" w:rsidR="00C71236" w:rsidRDefault="00C71236" w:rsidP="00C7123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Наст.вр</w:t>
            </w:r>
            <w:proofErr w:type="spellEnd"/>
          </w:p>
        </w:tc>
        <w:tc>
          <w:tcPr>
            <w:tcW w:w="2809" w:type="dxa"/>
          </w:tcPr>
          <w:p w14:paraId="3C13D1EE" w14:textId="4F4BCEC1" w:rsidR="00C71236" w:rsidRDefault="00C71236" w:rsidP="00C7123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Прош.вр</w:t>
            </w:r>
            <w:proofErr w:type="spellEnd"/>
          </w:p>
        </w:tc>
        <w:tc>
          <w:tcPr>
            <w:tcW w:w="2810" w:type="dxa"/>
          </w:tcPr>
          <w:p w14:paraId="5F69677C" w14:textId="6407E95A" w:rsidR="00C71236" w:rsidRDefault="00C71236" w:rsidP="00C7123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Наст.вр</w:t>
            </w:r>
            <w:proofErr w:type="spellEnd"/>
          </w:p>
        </w:tc>
        <w:tc>
          <w:tcPr>
            <w:tcW w:w="2810" w:type="dxa"/>
          </w:tcPr>
          <w:p w14:paraId="69B3D995" w14:textId="6C633209" w:rsidR="00C71236" w:rsidRDefault="00C71236" w:rsidP="00C7123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Прош.вр</w:t>
            </w:r>
            <w:proofErr w:type="spellEnd"/>
          </w:p>
        </w:tc>
      </w:tr>
      <w:tr w:rsidR="00C71236" w14:paraId="4A07BECC" w14:textId="77777777" w:rsidTr="004F64E9">
        <w:trPr>
          <w:trHeight w:val="353"/>
        </w:trPr>
        <w:tc>
          <w:tcPr>
            <w:tcW w:w="2809" w:type="dxa"/>
          </w:tcPr>
          <w:p w14:paraId="622A8F8A" w14:textId="0582168A" w:rsidR="00C71236" w:rsidRDefault="00C71236" w:rsidP="00C7123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ущ</w:t>
            </w:r>
            <w:proofErr w:type="spellEnd"/>
          </w:p>
        </w:tc>
        <w:tc>
          <w:tcPr>
            <w:tcW w:w="2809" w:type="dxa"/>
          </w:tcPr>
          <w:p w14:paraId="15D1943A" w14:textId="2CD681B8" w:rsidR="00C71236" w:rsidRDefault="00C71236" w:rsidP="00C7123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вш</w:t>
            </w:r>
            <w:proofErr w:type="spellEnd"/>
          </w:p>
        </w:tc>
        <w:tc>
          <w:tcPr>
            <w:tcW w:w="2810" w:type="dxa"/>
          </w:tcPr>
          <w:p w14:paraId="2430288C" w14:textId="65BDCD35" w:rsidR="00C71236" w:rsidRDefault="004369DA" w:rsidP="004369D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+ом </w:t>
            </w:r>
            <w:proofErr w:type="gramStart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( 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I</w:t>
            </w:r>
            <w:proofErr w:type="gramEnd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спр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2810" w:type="dxa"/>
          </w:tcPr>
          <w:p w14:paraId="66905487" w14:textId="3D00898F" w:rsidR="00C71236" w:rsidRDefault="004F64E9" w:rsidP="004F64E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мн</w:t>
            </w:r>
            <w:proofErr w:type="spellEnd"/>
          </w:p>
        </w:tc>
      </w:tr>
      <w:tr w:rsidR="00C71236" w14:paraId="6066B4E3" w14:textId="77777777" w:rsidTr="004F64E9">
        <w:trPr>
          <w:trHeight w:val="353"/>
        </w:trPr>
        <w:tc>
          <w:tcPr>
            <w:tcW w:w="2809" w:type="dxa"/>
          </w:tcPr>
          <w:p w14:paraId="262F6656" w14:textId="4F5DBFAB" w:rsidR="00C71236" w:rsidRDefault="00C71236" w:rsidP="00C7123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ющ</w:t>
            </w:r>
            <w:proofErr w:type="spellEnd"/>
          </w:p>
        </w:tc>
        <w:tc>
          <w:tcPr>
            <w:tcW w:w="2809" w:type="dxa"/>
          </w:tcPr>
          <w:p w14:paraId="0375BD00" w14:textId="4498A905" w:rsidR="00C71236" w:rsidRDefault="00C71236" w:rsidP="00C7123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+ш</w:t>
            </w:r>
          </w:p>
        </w:tc>
        <w:tc>
          <w:tcPr>
            <w:tcW w:w="2810" w:type="dxa"/>
          </w:tcPr>
          <w:p w14:paraId="56E04E9D" w14:textId="7716871C" w:rsidR="00C71236" w:rsidRDefault="004369DA" w:rsidP="004369D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+ем </w:t>
            </w:r>
            <w:proofErr w:type="gramStart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( 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I</w:t>
            </w:r>
            <w:proofErr w:type="gramEnd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спр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2810" w:type="dxa"/>
          </w:tcPr>
          <w:p w14:paraId="7634BDEA" w14:textId="58A15E2C" w:rsidR="00C71236" w:rsidRDefault="004F64E9" w:rsidP="004F64E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+нм</w:t>
            </w:r>
          </w:p>
        </w:tc>
      </w:tr>
      <w:tr w:rsidR="00C71236" w14:paraId="3F8D72A4" w14:textId="77777777" w:rsidTr="004F64E9">
        <w:trPr>
          <w:trHeight w:val="366"/>
        </w:trPr>
        <w:tc>
          <w:tcPr>
            <w:tcW w:w="2809" w:type="dxa"/>
          </w:tcPr>
          <w:p w14:paraId="5F366478" w14:textId="396269BC" w:rsidR="00C71236" w:rsidRDefault="00C71236" w:rsidP="00C7123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ащ</w:t>
            </w:r>
            <w:proofErr w:type="spellEnd"/>
          </w:p>
        </w:tc>
        <w:tc>
          <w:tcPr>
            <w:tcW w:w="2809" w:type="dxa"/>
          </w:tcPr>
          <w:p w14:paraId="44B94109" w14:textId="77BFFEEA" w:rsidR="00C71236" w:rsidRPr="00C71236" w:rsidRDefault="00C71236" w:rsidP="00C7123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?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вш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= 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?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ть</w:t>
            </w:r>
            <w:proofErr w:type="spellEnd"/>
            <w:proofErr w:type="gramEnd"/>
          </w:p>
        </w:tc>
        <w:tc>
          <w:tcPr>
            <w:tcW w:w="2810" w:type="dxa"/>
          </w:tcPr>
          <w:p w14:paraId="1200D043" w14:textId="56B090E9" w:rsidR="00C71236" w:rsidRPr="004F64E9" w:rsidRDefault="004F64E9" w:rsidP="004F64E9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+им </w:t>
            </w:r>
            <w:proofErr w:type="gramStart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( 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I</w:t>
            </w:r>
            <w:proofErr w:type="gramEnd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спр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2810" w:type="dxa"/>
          </w:tcPr>
          <w:p w14:paraId="44425396" w14:textId="0CEEBC58" w:rsidR="00C71236" w:rsidRDefault="004F64E9" w:rsidP="004F64E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?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нм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= 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?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ть</w:t>
            </w:r>
            <w:proofErr w:type="spellEnd"/>
            <w:proofErr w:type="gramEnd"/>
          </w:p>
        </w:tc>
      </w:tr>
      <w:tr w:rsidR="00C71236" w14:paraId="425599B4" w14:textId="77777777" w:rsidTr="004F64E9">
        <w:trPr>
          <w:trHeight w:val="353"/>
        </w:trPr>
        <w:tc>
          <w:tcPr>
            <w:tcW w:w="2809" w:type="dxa"/>
          </w:tcPr>
          <w:p w14:paraId="61E786D5" w14:textId="05B86245" w:rsidR="00C71236" w:rsidRDefault="00C71236" w:rsidP="00C7123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ящ</w:t>
            </w:r>
            <w:proofErr w:type="spellEnd"/>
          </w:p>
        </w:tc>
        <w:tc>
          <w:tcPr>
            <w:tcW w:w="2809" w:type="dxa"/>
          </w:tcPr>
          <w:p w14:paraId="0A2C7E50" w14:textId="77777777" w:rsidR="00C71236" w:rsidRDefault="00C71236" w:rsidP="00B31E6D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2810" w:type="dxa"/>
          </w:tcPr>
          <w:p w14:paraId="67F669E0" w14:textId="77777777" w:rsidR="00C71236" w:rsidRDefault="00C71236" w:rsidP="00B31E6D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2810" w:type="dxa"/>
          </w:tcPr>
          <w:p w14:paraId="734893A8" w14:textId="32F4AAD2" w:rsidR="00C71236" w:rsidRDefault="004F64E9" w:rsidP="004F64E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ать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= анн</w:t>
            </w:r>
          </w:p>
        </w:tc>
      </w:tr>
      <w:tr w:rsidR="00C71236" w14:paraId="416354B9" w14:textId="77777777" w:rsidTr="004F64E9">
        <w:trPr>
          <w:trHeight w:val="353"/>
        </w:trPr>
        <w:tc>
          <w:tcPr>
            <w:tcW w:w="2809" w:type="dxa"/>
          </w:tcPr>
          <w:p w14:paraId="68F66A07" w14:textId="77777777" w:rsidR="00C71236" w:rsidRDefault="00C71236" w:rsidP="00C7123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2809" w:type="dxa"/>
          </w:tcPr>
          <w:p w14:paraId="504E6E00" w14:textId="1E012AEB" w:rsidR="00C71236" w:rsidRDefault="00C71236" w:rsidP="00C7123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читавший</w:t>
            </w:r>
          </w:p>
        </w:tc>
        <w:tc>
          <w:tcPr>
            <w:tcW w:w="2810" w:type="dxa"/>
          </w:tcPr>
          <w:p w14:paraId="6BDEDF92" w14:textId="23F4AFA3" w:rsidR="00C71236" w:rsidRDefault="004F64E9" w:rsidP="004F64E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читаемый</w:t>
            </w:r>
          </w:p>
        </w:tc>
        <w:tc>
          <w:tcPr>
            <w:tcW w:w="2810" w:type="dxa"/>
          </w:tcPr>
          <w:p w14:paraId="6033E19E" w14:textId="35672171" w:rsidR="00C71236" w:rsidRDefault="004F64E9" w:rsidP="004F64E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+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я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ть =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я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нн</w:t>
            </w:r>
            <w:proofErr w:type="spellEnd"/>
          </w:p>
        </w:tc>
      </w:tr>
      <w:tr w:rsidR="00C71236" w14:paraId="62B66CE4" w14:textId="77777777" w:rsidTr="004F64E9">
        <w:trPr>
          <w:trHeight w:val="353"/>
        </w:trPr>
        <w:tc>
          <w:tcPr>
            <w:tcW w:w="2809" w:type="dxa"/>
          </w:tcPr>
          <w:p w14:paraId="1AB60D62" w14:textId="569B5B7E" w:rsidR="00C71236" w:rsidRDefault="00C71236" w:rsidP="00C7123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читающий</w:t>
            </w:r>
          </w:p>
        </w:tc>
        <w:tc>
          <w:tcPr>
            <w:tcW w:w="2809" w:type="dxa"/>
          </w:tcPr>
          <w:p w14:paraId="552C29B7" w14:textId="35B9F705" w:rsidR="00C71236" w:rsidRDefault="00C71236" w:rsidP="00C7123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засеявший</w:t>
            </w:r>
          </w:p>
        </w:tc>
        <w:tc>
          <w:tcPr>
            <w:tcW w:w="2810" w:type="dxa"/>
          </w:tcPr>
          <w:p w14:paraId="1A492567" w14:textId="79934357" w:rsidR="00C71236" w:rsidRDefault="004F64E9" w:rsidP="004F64E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гонимый</w:t>
            </w:r>
          </w:p>
        </w:tc>
        <w:tc>
          <w:tcPr>
            <w:tcW w:w="2810" w:type="dxa"/>
          </w:tcPr>
          <w:p w14:paraId="032CA4AF" w14:textId="560EBF03" w:rsidR="00C71236" w:rsidRDefault="004F64E9" w:rsidP="004F64E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е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ть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е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нн</w:t>
            </w:r>
            <w:proofErr w:type="spellEnd"/>
          </w:p>
        </w:tc>
      </w:tr>
      <w:tr w:rsidR="00C71236" w14:paraId="2BFCDA75" w14:textId="77777777" w:rsidTr="004F64E9">
        <w:trPr>
          <w:trHeight w:val="353"/>
        </w:trPr>
        <w:tc>
          <w:tcPr>
            <w:tcW w:w="2809" w:type="dxa"/>
          </w:tcPr>
          <w:p w14:paraId="0B7C6430" w14:textId="087C1EAD" w:rsidR="00C71236" w:rsidRDefault="00C71236" w:rsidP="00C7123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кричащий</w:t>
            </w:r>
          </w:p>
        </w:tc>
        <w:tc>
          <w:tcPr>
            <w:tcW w:w="2809" w:type="dxa"/>
          </w:tcPr>
          <w:p w14:paraId="3E1C4B7F" w14:textId="77777777" w:rsidR="00C71236" w:rsidRDefault="00C71236" w:rsidP="00B31E6D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2810" w:type="dxa"/>
          </w:tcPr>
          <w:p w14:paraId="5E891A9B" w14:textId="77777777" w:rsidR="00C71236" w:rsidRDefault="00C71236" w:rsidP="00B31E6D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2810" w:type="dxa"/>
          </w:tcPr>
          <w:p w14:paraId="4CCE937C" w14:textId="77777777" w:rsidR="00C71236" w:rsidRDefault="00C71236" w:rsidP="00B31E6D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F64E9" w14:paraId="07289D74" w14:textId="77777777" w:rsidTr="004F64E9">
        <w:trPr>
          <w:trHeight w:val="731"/>
        </w:trPr>
        <w:tc>
          <w:tcPr>
            <w:tcW w:w="11240" w:type="dxa"/>
            <w:gridSpan w:val="4"/>
            <w:tcBorders>
              <w:left w:val="nil"/>
              <w:bottom w:val="nil"/>
              <w:right w:val="nil"/>
            </w:tcBorders>
          </w:tcPr>
          <w:p w14:paraId="4E009388" w14:textId="77777777" w:rsidR="004F64E9" w:rsidRDefault="004F64E9" w:rsidP="00B31E6D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73696DFA" w14:textId="77777777" w:rsidR="00C71236" w:rsidRPr="00B353B0" w:rsidRDefault="00C71236" w:rsidP="00B31E6D">
      <w:pPr>
        <w:rPr>
          <w:rFonts w:ascii="Times New Roman" w:hAnsi="Times New Roman" w:cs="Times New Roman"/>
          <w:sz w:val="36"/>
          <w:szCs w:val="36"/>
        </w:rPr>
      </w:pPr>
    </w:p>
    <w:sectPr w:rsidR="00C71236" w:rsidRPr="00B353B0" w:rsidSect="00B353B0">
      <w:pgSz w:w="11906" w:h="16838"/>
      <w:pgMar w:top="1134" w:right="424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2765F"/>
    <w:multiLevelType w:val="hybridMultilevel"/>
    <w:tmpl w:val="C278F9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78464C"/>
    <w:multiLevelType w:val="hybridMultilevel"/>
    <w:tmpl w:val="54FCAE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34825">
    <w:abstractNumId w:val="0"/>
  </w:num>
  <w:num w:numId="2" w16cid:durableId="1844394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524"/>
    <w:rsid w:val="004369DA"/>
    <w:rsid w:val="004F64E9"/>
    <w:rsid w:val="005048FE"/>
    <w:rsid w:val="00616524"/>
    <w:rsid w:val="00801E60"/>
    <w:rsid w:val="00B31E6D"/>
    <w:rsid w:val="00B353B0"/>
    <w:rsid w:val="00C71236"/>
    <w:rsid w:val="00E9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A3732"/>
  <w15:chartTrackingRefBased/>
  <w15:docId w15:val="{0377F496-075A-4035-8E77-69BBB4F04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5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5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Акчурин</dc:creator>
  <cp:keywords/>
  <dc:description/>
  <cp:lastModifiedBy>Глеб Акчурин</cp:lastModifiedBy>
  <cp:revision>3</cp:revision>
  <dcterms:created xsi:type="dcterms:W3CDTF">2026-04-28T19:26:00Z</dcterms:created>
  <dcterms:modified xsi:type="dcterms:W3CDTF">2026-04-28T20:00:00Z</dcterms:modified>
</cp:coreProperties>
</file>