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C69" w:rsidRDefault="00502C69">
      <w:r>
        <w:t xml:space="preserve">                                                                                                                                                           15.03.2021</w:t>
      </w:r>
    </w:p>
    <w:p w:rsidR="00502C69" w:rsidRPr="005558AD" w:rsidRDefault="00502C69" w:rsidP="005558AD">
      <w:pPr>
        <w:jc w:val="center"/>
        <w:rPr>
          <w:b/>
          <w:sz w:val="32"/>
          <w:szCs w:val="32"/>
        </w:rPr>
      </w:pPr>
    </w:p>
    <w:p w:rsidR="00DB1A66" w:rsidRPr="005558AD" w:rsidRDefault="00502C69" w:rsidP="005558AD">
      <w:pPr>
        <w:jc w:val="center"/>
        <w:rPr>
          <w:b/>
          <w:sz w:val="32"/>
          <w:szCs w:val="32"/>
        </w:rPr>
      </w:pPr>
      <w:r w:rsidRPr="005558AD">
        <w:rPr>
          <w:b/>
          <w:sz w:val="32"/>
          <w:szCs w:val="32"/>
        </w:rPr>
        <w:t>DORUK EMLAK OFİSİ</w:t>
      </w:r>
      <w:bookmarkStart w:id="0" w:name="_GoBack"/>
      <w:bookmarkEnd w:id="0"/>
    </w:p>
    <w:p w:rsidR="00502C69" w:rsidRPr="005558AD" w:rsidRDefault="00502C69" w:rsidP="005558AD">
      <w:pPr>
        <w:jc w:val="center"/>
        <w:rPr>
          <w:b/>
          <w:sz w:val="32"/>
          <w:szCs w:val="32"/>
        </w:rPr>
      </w:pPr>
      <w:r w:rsidRPr="005558AD">
        <w:rPr>
          <w:b/>
          <w:sz w:val="32"/>
          <w:szCs w:val="32"/>
        </w:rPr>
        <w:t>KİRA SÖZLEŞMESİ</w:t>
      </w:r>
    </w:p>
    <w:p w:rsidR="00502C69" w:rsidRDefault="00502C69"/>
    <w:p w:rsidR="00502C69" w:rsidRDefault="00502C69">
      <w:r>
        <w:t>HÜSEYİN AVNİ ÜSTER’İN TOPÇUOĞLU MAHALLESİ BELEDİYE CADDESİNDE BULUNAN 3 KATLI MÜSTAKİL MAĞAZA YILLIK PEŞİN KİRA 150.000 TL.’YE VERİLMİŞTİR.</w:t>
      </w:r>
    </w:p>
    <w:p w:rsidR="00502C69" w:rsidRDefault="00502C69">
      <w:r>
        <w:t>ÖDEME ŞEKLİ :</w:t>
      </w:r>
    </w:p>
    <w:p w:rsidR="00502C69" w:rsidRDefault="00502C69">
      <w:r>
        <w:t>15.000 TL 16.03.2021 TARİHİNDE HESABA YATIRILACAK</w:t>
      </w:r>
    </w:p>
    <w:p w:rsidR="00502C69" w:rsidRDefault="00502C69">
      <w:r>
        <w:t>60.000 TL 22.03.2021 TARİHİNDE HESABA YATIRILACAK</w:t>
      </w:r>
    </w:p>
    <w:p w:rsidR="00502C69" w:rsidRDefault="00502C69">
      <w:r>
        <w:t>GERİ KALAN 75.000 TL İSE 25.000TL*3 TAKSİT EVRAK İMZALANACAK.MÜLK SAHİBİNE TESLİM EDİLECEK.</w:t>
      </w:r>
    </w:p>
    <w:p w:rsidR="00502C69" w:rsidRDefault="00502C69">
      <w:r>
        <w:t>SÖZLEŞME BAŞLAMA TARİHİ 22.04.2021 OLUP BİR AY TADİLAT SÜRESİ VERİLMİŞTİR.</w:t>
      </w:r>
    </w:p>
    <w:p w:rsidR="005558AD" w:rsidRDefault="00502C69">
      <w:r>
        <w:t>22.03.2021 PAZARTESİ SÖZLEŞME İMZALACAKTIR.</w:t>
      </w:r>
    </w:p>
    <w:p w:rsidR="00502C69" w:rsidRDefault="00502C69">
      <w:r>
        <w:t xml:space="preserve">60.000 TL HESABA YATIRILIP,GERİ KALAN 75.000 TL İSE </w:t>
      </w:r>
    </w:p>
    <w:p w:rsidR="00502C69" w:rsidRDefault="00502C69">
      <w:r>
        <w:t>22.05.2021 : 25.000 TL</w:t>
      </w:r>
    </w:p>
    <w:p w:rsidR="00502C69" w:rsidRDefault="00502C69">
      <w:r>
        <w:t>22.06.2021 : 25.000 TL</w:t>
      </w:r>
    </w:p>
    <w:p w:rsidR="005558AD" w:rsidRDefault="00502C69">
      <w:r>
        <w:t>22.07.2021 : 25.00</w:t>
      </w:r>
      <w:r w:rsidR="005558AD">
        <w:t>0 TL OLARAK EVRAK VERİLECEKTİR.</w:t>
      </w:r>
    </w:p>
    <w:p w:rsidR="00502C69" w:rsidRDefault="00502C69">
      <w:r>
        <w:t xml:space="preserve">22.05.2022 </w:t>
      </w:r>
      <w:r w:rsidR="005558AD">
        <w:t>TARİHİNDE KİRA YILLIK PEŞİN ÖDENİRSE , 15.000 * 12 =180.000 TL YİNE AYNI ŞEKİLDE ÖDENECEKTİR.ANCAK AYLIK ÖDEME YAPILIRSA 15.000 TL + TEFE TÜFE ORTALAMA ARTIŞ YAPILIP, AYLIK ÖDEME YAPILACAKTIR.HER AY İÇİN BİR YILLIK EVRAK VERİLECEKTİR.</w:t>
      </w:r>
    </w:p>
    <w:p w:rsidR="005558AD" w:rsidRDefault="005558AD">
      <w:r>
        <w:t>BU KİRA SÖZLEŞMESİ 5 YILLIK YAPILACAKTIR.</w:t>
      </w:r>
    </w:p>
    <w:p w:rsidR="005558AD" w:rsidRDefault="005558AD">
      <w:r>
        <w:t>BU KİRA SÖZLEŞMESİ İÇİN EMLAK SÖZLEŞMESİ AŞAĞIDAKİ KİŞİLER TARAFINDAN İMZA ALTINA ALINMIŞTIR.</w:t>
      </w:r>
    </w:p>
    <w:p w:rsidR="005558AD" w:rsidRDefault="005558AD"/>
    <w:p w:rsidR="005558AD" w:rsidRPr="005558AD" w:rsidRDefault="005558AD" w:rsidP="005558AD">
      <w:pPr>
        <w:tabs>
          <w:tab w:val="left" w:pos="5679"/>
        </w:tabs>
        <w:rPr>
          <w:u w:val="single"/>
        </w:rPr>
      </w:pPr>
      <w:r w:rsidRPr="005558AD">
        <w:rPr>
          <w:u w:val="single"/>
        </w:rPr>
        <w:t xml:space="preserve"> KİRAYA VEREN </w:t>
      </w:r>
      <w:r>
        <w:rPr>
          <w:u w:val="single"/>
        </w:rPr>
        <w:t xml:space="preserve">             </w:t>
      </w:r>
      <w:r w:rsidRPr="005558AD">
        <w:t xml:space="preserve">                                                                       </w:t>
      </w:r>
      <w:r>
        <w:rPr>
          <w:u w:val="single"/>
        </w:rPr>
        <w:t xml:space="preserve"> </w:t>
      </w:r>
      <w:r w:rsidRPr="005558AD">
        <w:rPr>
          <w:u w:val="single"/>
        </w:rPr>
        <w:t>KİRALAYAN</w:t>
      </w:r>
    </w:p>
    <w:p w:rsidR="005558AD" w:rsidRDefault="005558AD" w:rsidP="005558AD">
      <w:pPr>
        <w:tabs>
          <w:tab w:val="left" w:pos="5679"/>
        </w:tabs>
      </w:pPr>
      <w:r w:rsidRPr="005558AD">
        <w:rPr>
          <w:u w:val="single"/>
        </w:rPr>
        <w:t>ARACILIK EDEN KOMİSYONCU</w:t>
      </w:r>
      <w:r>
        <w:tab/>
        <w:t>EMRULLAH KARAKAŞ</w:t>
      </w:r>
    </w:p>
    <w:p w:rsidR="005558AD" w:rsidRDefault="005558AD" w:rsidP="005558AD">
      <w:pPr>
        <w:tabs>
          <w:tab w:val="left" w:pos="5679"/>
        </w:tabs>
      </w:pPr>
      <w:r>
        <w:t>DORUK EMLAK OFİSİ</w:t>
      </w:r>
      <w:r>
        <w:tab/>
        <w:t>T.C.:30818435978</w:t>
      </w:r>
    </w:p>
    <w:sectPr w:rsidR="005558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C69"/>
    <w:rsid w:val="00502C69"/>
    <w:rsid w:val="005558AD"/>
    <w:rsid w:val="00DB1A66"/>
    <w:rsid w:val="00DD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97B92"/>
  <w15:chartTrackingRefBased/>
  <w15:docId w15:val="{BBF0846B-9C99-4989-83AD-90BF34573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558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558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DORUK OFİS 2</dc:creator>
  <cp:keywords/>
  <dc:description/>
  <cp:lastModifiedBy>DORUK OFİS 2</cp:lastModifiedBy>
  <cp:revision>2</cp:revision>
  <cp:lastPrinted>2021-03-15T15:32:00Z</cp:lastPrinted>
  <dcterms:created xsi:type="dcterms:W3CDTF">2021-03-15T15:16:00Z</dcterms:created>
  <dcterms:modified xsi:type="dcterms:W3CDTF">2021-03-15T15:52:00Z</dcterms:modified>
</cp:coreProperties>
</file>