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967"/>
        <w:gridCol w:w="5195"/>
      </w:tblGrid>
      <w:tr w14:paraId="77CD48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60" w:type="dxa"/>
            <w:shd w:val="clear" w:color="auto" w:fill="BDD6EE"/>
            <w:noWrap w:val="0"/>
            <w:vAlign w:val="top"/>
          </w:tcPr>
          <w:p w14:paraId="1055F9BF">
            <w:pPr>
              <w:pStyle w:val="250"/>
              <w:spacing w:before="240" w:after="24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967" w:type="dxa"/>
            <w:shd w:val="clear" w:color="auto" w:fill="BDD6EE"/>
            <w:noWrap w:val="0"/>
            <w:vAlign w:val="top"/>
          </w:tcPr>
          <w:p w14:paraId="7C1C6B47">
            <w:pPr>
              <w:pStyle w:val="250"/>
              <w:spacing w:before="240" w:after="240"/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Chức năng</w:t>
            </w:r>
          </w:p>
        </w:tc>
        <w:tc>
          <w:tcPr>
            <w:tcW w:w="5195" w:type="dxa"/>
            <w:shd w:val="clear" w:color="auto" w:fill="BDD6EE"/>
            <w:noWrap w:val="0"/>
            <w:vAlign w:val="top"/>
          </w:tcPr>
          <w:p w14:paraId="21231967">
            <w:pPr>
              <w:pStyle w:val="250"/>
              <w:spacing w:before="240" w:after="240"/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Mô</w:t>
            </w:r>
            <w:r>
              <w:rPr>
                <w:b/>
                <w:sz w:val="26"/>
                <w:szCs w:val="26"/>
                <w:lang w:val="vi-VN"/>
              </w:rPr>
              <w:t xml:space="preserve"> tả</w:t>
            </w:r>
          </w:p>
        </w:tc>
      </w:tr>
      <w:tr w14:paraId="5F5656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0" w:type="dxa"/>
            <w:shd w:val="clear" w:color="auto" w:fill="auto"/>
            <w:noWrap w:val="0"/>
            <w:vAlign w:val="top"/>
          </w:tcPr>
          <w:p w14:paraId="23AECD5A">
            <w:pPr>
              <w:pStyle w:val="25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967" w:type="dxa"/>
            <w:shd w:val="clear" w:color="auto" w:fill="auto"/>
            <w:noWrap w:val="0"/>
            <w:vAlign w:val="top"/>
          </w:tcPr>
          <w:p w14:paraId="04A49E3F">
            <w:pPr>
              <w:pStyle w:val="25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Đăng nhập </w:t>
            </w:r>
          </w:p>
        </w:tc>
        <w:tc>
          <w:tcPr>
            <w:tcW w:w="5195" w:type="dxa"/>
            <w:shd w:val="clear" w:color="auto" w:fill="auto"/>
            <w:noWrap w:val="0"/>
            <w:vAlign w:val="top"/>
          </w:tcPr>
          <w:p w14:paraId="47CC3809">
            <w:pPr>
              <w:pStyle w:val="250"/>
              <w:numPr>
                <w:ilvl w:val="0"/>
                <w:numId w:val="11"/>
              </w:num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Đăng nhập</w:t>
            </w:r>
          </w:p>
          <w:p w14:paraId="5BA78BAC">
            <w:pPr>
              <w:pStyle w:val="250"/>
              <w:numPr>
                <w:ilvl w:val="0"/>
                <w:numId w:val="11"/>
              </w:num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Đăng ký</w:t>
            </w:r>
          </w:p>
          <w:p w14:paraId="109901ED">
            <w:pPr>
              <w:pStyle w:val="250"/>
              <w:numPr>
                <w:ilvl w:val="0"/>
                <w:numId w:val="11"/>
              </w:num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Quên mật khẩu</w:t>
            </w:r>
          </w:p>
        </w:tc>
      </w:tr>
      <w:tr w14:paraId="293FCF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0" w:type="dxa"/>
            <w:shd w:val="clear" w:color="auto" w:fill="auto"/>
            <w:noWrap w:val="0"/>
            <w:vAlign w:val="top"/>
          </w:tcPr>
          <w:p w14:paraId="73CD4136">
            <w:pPr>
              <w:pStyle w:val="25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967" w:type="dxa"/>
            <w:shd w:val="clear" w:color="auto" w:fill="auto"/>
            <w:noWrap w:val="0"/>
            <w:vAlign w:val="top"/>
          </w:tcPr>
          <w:p w14:paraId="18F30985">
            <w:pPr>
              <w:pStyle w:val="25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Tìm kiếm</w:t>
            </w:r>
          </w:p>
        </w:tc>
        <w:tc>
          <w:tcPr>
            <w:tcW w:w="5195" w:type="dxa"/>
            <w:shd w:val="clear" w:color="auto" w:fill="auto"/>
            <w:noWrap w:val="0"/>
            <w:vAlign w:val="top"/>
          </w:tcPr>
          <w:p w14:paraId="3D511637">
            <w:pPr>
              <w:pStyle w:val="250"/>
              <w:numPr>
                <w:ilvl w:val="0"/>
                <w:numId w:val="11"/>
              </w:num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Tìm kiếm</w:t>
            </w:r>
            <w:r>
              <w:rPr>
                <w:rFonts w:hint="default"/>
                <w:sz w:val="26"/>
                <w:szCs w:val="26"/>
                <w:lang w:val="vi-VN"/>
              </w:rPr>
              <w:t xml:space="preserve"> sản phẩm bằng từ khóa</w:t>
            </w:r>
          </w:p>
          <w:p w14:paraId="5632DB9C">
            <w:pPr>
              <w:pStyle w:val="250"/>
              <w:numPr>
                <w:ilvl w:val="0"/>
                <w:numId w:val="11"/>
              </w:num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Tìm kiếm theo </w:t>
            </w:r>
            <w:r>
              <w:rPr>
                <w:rFonts w:hint="default"/>
                <w:sz w:val="26"/>
                <w:szCs w:val="26"/>
                <w:lang w:val="vi-VN"/>
              </w:rPr>
              <w:t>từ khóa gần giống</w:t>
            </w:r>
          </w:p>
          <w:p w14:paraId="0AB36670">
            <w:pPr>
              <w:pStyle w:val="250"/>
              <w:numPr>
                <w:ilvl w:val="0"/>
                <w:numId w:val="11"/>
              </w:num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Tìm kiếm t</w:t>
            </w:r>
            <w:r>
              <w:rPr>
                <w:rFonts w:hint="default"/>
                <w:sz w:val="26"/>
                <w:szCs w:val="26"/>
                <w:lang w:val="vi-VN"/>
              </w:rPr>
              <w:t>ừ khóa theo danh mục sản phẩm</w:t>
            </w:r>
            <w:r>
              <w:rPr>
                <w:sz w:val="26"/>
                <w:szCs w:val="26"/>
                <w:lang w:val="en-US"/>
              </w:rPr>
              <w:t xml:space="preserve"> </w:t>
            </w:r>
          </w:p>
          <w:p w14:paraId="77609401">
            <w:pPr>
              <w:pStyle w:val="250"/>
              <w:numPr>
                <w:ilvl w:val="0"/>
                <w:numId w:val="11"/>
              </w:num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Tìm kiếm t</w:t>
            </w:r>
            <w:r>
              <w:rPr>
                <w:rFonts w:hint="default"/>
                <w:sz w:val="26"/>
                <w:szCs w:val="26"/>
                <w:lang w:val="vi-VN"/>
              </w:rPr>
              <w:t>ừ khóa trong phần miêu tả sản phẩm</w:t>
            </w:r>
            <w:r>
              <w:rPr>
                <w:sz w:val="26"/>
                <w:szCs w:val="26"/>
                <w:lang w:val="en-US"/>
              </w:rPr>
              <w:t xml:space="preserve">  </w:t>
            </w:r>
          </w:p>
          <w:p w14:paraId="27F8097A">
            <w:pPr>
              <w:pStyle w:val="250"/>
              <w:numPr>
                <w:ilvl w:val="0"/>
                <w:numId w:val="11"/>
              </w:numPr>
              <w:jc w:val="both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en-US"/>
              </w:rPr>
              <w:t xml:space="preserve">Sắp xếp sản phẩm </w:t>
            </w:r>
            <w:r>
              <w:rPr>
                <w:rFonts w:hint="default"/>
                <w:sz w:val="26"/>
                <w:szCs w:val="26"/>
                <w:lang w:val="vi-VN"/>
              </w:rPr>
              <w:t>(theo mặc định/ theo số lương sản phẩm )</w:t>
            </w:r>
          </w:p>
          <w:p w14:paraId="587AE9D3">
            <w:pPr>
              <w:pStyle w:val="250"/>
              <w:numPr>
                <w:ilvl w:val="0"/>
                <w:numId w:val="11"/>
              </w:num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Hiển thị thông tin sản phẩm</w:t>
            </w:r>
          </w:p>
          <w:p w14:paraId="16B6FACD">
            <w:pPr>
              <w:pStyle w:val="250"/>
              <w:numPr>
                <w:ilvl w:val="0"/>
                <w:numId w:val="11"/>
              </w:numPr>
              <w:jc w:val="both"/>
              <w:rPr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So sánh sản phẩm</w:t>
            </w:r>
          </w:p>
        </w:tc>
      </w:tr>
      <w:tr w14:paraId="36B2F4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0" w:type="dxa"/>
            <w:shd w:val="clear" w:color="auto" w:fill="auto"/>
            <w:noWrap w:val="0"/>
            <w:vAlign w:val="top"/>
          </w:tcPr>
          <w:p w14:paraId="32EF3542">
            <w:pPr>
              <w:pStyle w:val="250"/>
              <w:jc w:val="center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3</w:t>
            </w:r>
          </w:p>
        </w:tc>
        <w:tc>
          <w:tcPr>
            <w:tcW w:w="1967" w:type="dxa"/>
            <w:shd w:val="clear" w:color="auto" w:fill="auto"/>
            <w:noWrap w:val="0"/>
            <w:vAlign w:val="top"/>
          </w:tcPr>
          <w:p w14:paraId="6CA977D9">
            <w:pPr>
              <w:pStyle w:val="250"/>
              <w:rPr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G</w:t>
            </w:r>
            <w:r>
              <w:rPr>
                <w:sz w:val="26"/>
                <w:szCs w:val="26"/>
                <w:lang w:val="en-US"/>
              </w:rPr>
              <w:t>iỏ hàng</w:t>
            </w:r>
          </w:p>
        </w:tc>
        <w:tc>
          <w:tcPr>
            <w:tcW w:w="5195" w:type="dxa"/>
            <w:shd w:val="clear" w:color="auto" w:fill="auto"/>
            <w:noWrap w:val="0"/>
            <w:vAlign w:val="top"/>
          </w:tcPr>
          <w:p w14:paraId="293D7F1C">
            <w:pPr>
              <w:pStyle w:val="250"/>
              <w:numPr>
                <w:ilvl w:val="0"/>
                <w:numId w:val="11"/>
              </w:num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Xem sản phẩm có trong giỏ hàng </w:t>
            </w:r>
          </w:p>
          <w:p w14:paraId="75FEF9BB">
            <w:pPr>
              <w:pStyle w:val="250"/>
              <w:numPr>
                <w:ilvl w:val="0"/>
                <w:numId w:val="11"/>
              </w:num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</w:t>
            </w:r>
            <w:r>
              <w:rPr>
                <w:rFonts w:hint="default"/>
                <w:sz w:val="26"/>
                <w:szCs w:val="26"/>
                <w:lang w:val="vi-VN"/>
              </w:rPr>
              <w:t>a</w:t>
            </w:r>
            <w:bookmarkStart w:id="0" w:name="_GoBack"/>
            <w:bookmarkEnd w:id="0"/>
            <w:r>
              <w:rPr>
                <w:rFonts w:hint="default"/>
                <w:sz w:val="26"/>
                <w:szCs w:val="26"/>
                <w:lang w:val="vi-VN"/>
              </w:rPr>
              <w:t>y đổi</w:t>
            </w:r>
            <w:r>
              <w:rPr>
                <w:sz w:val="26"/>
                <w:szCs w:val="26"/>
                <w:lang w:val="en-US"/>
              </w:rPr>
              <w:t xml:space="preserve"> số lượng sản phẩm </w:t>
            </w:r>
          </w:p>
          <w:p w14:paraId="72DB61B6">
            <w:pPr>
              <w:pStyle w:val="250"/>
              <w:numPr>
                <w:ilvl w:val="0"/>
                <w:numId w:val="11"/>
              </w:num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Xoá sản phẩm trong giỏ</w:t>
            </w:r>
          </w:p>
          <w:p w14:paraId="3DBF092E">
            <w:pPr>
              <w:pStyle w:val="250"/>
              <w:numPr>
                <w:ilvl w:val="0"/>
                <w:numId w:val="11"/>
              </w:num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Tiến hành thanh toán </w:t>
            </w:r>
          </w:p>
        </w:tc>
      </w:tr>
      <w:tr w14:paraId="18F04F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0" w:type="dxa"/>
            <w:shd w:val="clear" w:color="auto" w:fill="auto"/>
            <w:noWrap w:val="0"/>
            <w:vAlign w:val="top"/>
          </w:tcPr>
          <w:p w14:paraId="58CEF718">
            <w:pPr>
              <w:pStyle w:val="250"/>
              <w:jc w:val="center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4</w:t>
            </w:r>
          </w:p>
        </w:tc>
        <w:tc>
          <w:tcPr>
            <w:tcW w:w="1967" w:type="dxa"/>
            <w:shd w:val="clear" w:color="auto" w:fill="auto"/>
            <w:noWrap w:val="0"/>
            <w:vAlign w:val="top"/>
          </w:tcPr>
          <w:p w14:paraId="2C02C3BE">
            <w:pPr>
              <w:pStyle w:val="25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Đặt hàng</w:t>
            </w:r>
          </w:p>
        </w:tc>
        <w:tc>
          <w:tcPr>
            <w:tcW w:w="5195" w:type="dxa"/>
            <w:shd w:val="clear" w:color="auto" w:fill="auto"/>
            <w:noWrap w:val="0"/>
            <w:vAlign w:val="top"/>
          </w:tcPr>
          <w:p w14:paraId="27CB0B84">
            <w:pPr>
              <w:pStyle w:val="250"/>
              <w:numPr>
                <w:ilvl w:val="0"/>
                <w:numId w:val="11"/>
              </w:num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Thêm thông tin liên hệ</w:t>
            </w:r>
            <w:r>
              <w:rPr>
                <w:rFonts w:hint="default"/>
                <w:sz w:val="26"/>
                <w:szCs w:val="26"/>
                <w:lang w:val="vi-VN"/>
              </w:rPr>
              <w:t xml:space="preserve"> và </w:t>
            </w:r>
            <w:r>
              <w:rPr>
                <w:sz w:val="26"/>
                <w:szCs w:val="26"/>
                <w:lang w:val="en-US"/>
              </w:rPr>
              <w:t xml:space="preserve">địa chỉ giao hàng </w:t>
            </w:r>
            <w:r>
              <w:rPr>
                <w:rFonts w:hint="default"/>
                <w:sz w:val="26"/>
                <w:szCs w:val="26"/>
                <w:lang w:val="vi-VN"/>
              </w:rPr>
              <w:t>( đã có hoặc thêm mới)</w:t>
            </w:r>
          </w:p>
          <w:p w14:paraId="7CC2A1BB">
            <w:pPr>
              <w:pStyle w:val="250"/>
              <w:numPr>
                <w:ilvl w:val="0"/>
                <w:numId w:val="11"/>
              </w:num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Thêm tuỳ chọn thanh toán</w:t>
            </w:r>
            <w:r>
              <w:rPr>
                <w:rFonts w:hint="default"/>
                <w:sz w:val="26"/>
                <w:szCs w:val="26"/>
                <w:lang w:val="vi-VN"/>
              </w:rPr>
              <w:t xml:space="preserve"> ( chuyển khoản ngân hàng/ thu tiền khi giao)</w:t>
            </w:r>
          </w:p>
          <w:p w14:paraId="10B315A7">
            <w:pPr>
              <w:pStyle w:val="250"/>
              <w:numPr>
                <w:ilvl w:val="0"/>
                <w:numId w:val="11"/>
              </w:numPr>
              <w:jc w:val="both"/>
              <w:rPr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Phản hổi từ khách hàng (ghi chú cho người bán)</w:t>
            </w:r>
          </w:p>
          <w:p w14:paraId="60A4C089">
            <w:pPr>
              <w:pStyle w:val="250"/>
              <w:numPr>
                <w:ilvl w:val="0"/>
                <w:numId w:val="11"/>
              </w:numPr>
              <w:jc w:val="both"/>
              <w:rPr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Áp dụng mã giảm giá</w:t>
            </w:r>
          </w:p>
        </w:tc>
      </w:tr>
      <w:tr w14:paraId="1A63E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0" w:type="dxa"/>
            <w:shd w:val="clear" w:color="auto" w:fill="auto"/>
            <w:noWrap w:val="0"/>
            <w:vAlign w:val="top"/>
          </w:tcPr>
          <w:p w14:paraId="3520AECB">
            <w:pPr>
              <w:pStyle w:val="250"/>
              <w:jc w:val="center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5</w:t>
            </w:r>
          </w:p>
        </w:tc>
        <w:tc>
          <w:tcPr>
            <w:tcW w:w="1967" w:type="dxa"/>
            <w:shd w:val="clear" w:color="auto" w:fill="auto"/>
            <w:noWrap w:val="0"/>
            <w:vAlign w:val="top"/>
          </w:tcPr>
          <w:p w14:paraId="7C300B9F">
            <w:pPr>
              <w:pStyle w:val="25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Xem tin tức</w:t>
            </w:r>
          </w:p>
        </w:tc>
        <w:tc>
          <w:tcPr>
            <w:tcW w:w="5195" w:type="dxa"/>
            <w:shd w:val="clear" w:color="auto" w:fill="auto"/>
            <w:noWrap w:val="0"/>
            <w:vAlign w:val="top"/>
          </w:tcPr>
          <w:p w14:paraId="6E38BF0D">
            <w:pPr>
              <w:pStyle w:val="250"/>
              <w:numPr>
                <w:ilvl w:val="0"/>
                <w:numId w:val="11"/>
              </w:num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Xem </w:t>
            </w:r>
            <w:r>
              <w:rPr>
                <w:rFonts w:hint="default"/>
                <w:sz w:val="26"/>
                <w:szCs w:val="26"/>
                <w:lang w:val="vi-VN"/>
              </w:rPr>
              <w:t>các bài báo cung cấp các kiến thức về việc chọn </w:t>
            </w:r>
            <w:r>
              <w:rPr>
                <w:rFonts w:hint="default"/>
                <w:sz w:val="26"/>
                <w:szCs w:val="26"/>
                <w:lang w:val="vi-VN"/>
              </w:rPr>
              <w:fldChar w:fldCharType="begin"/>
            </w:r>
            <w:r>
              <w:rPr>
                <w:rFonts w:hint="default"/>
                <w:sz w:val="26"/>
                <w:szCs w:val="26"/>
                <w:lang w:val="vi-VN"/>
              </w:rPr>
              <w:instrText xml:space="preserve"> HYPERLINK "http://dochoicholon.com/do-choi-tre-em" </w:instrText>
            </w:r>
            <w:r>
              <w:rPr>
                <w:rFonts w:hint="default"/>
                <w:sz w:val="26"/>
                <w:szCs w:val="26"/>
                <w:lang w:val="vi-VN"/>
              </w:rPr>
              <w:fldChar w:fldCharType="separate"/>
            </w:r>
            <w:r>
              <w:rPr>
                <w:rFonts w:hint="default"/>
                <w:sz w:val="26"/>
                <w:szCs w:val="26"/>
                <w:lang w:val="vi-VN"/>
              </w:rPr>
              <w:t>đồ chơi cho trẻ em</w:t>
            </w:r>
            <w:r>
              <w:rPr>
                <w:rFonts w:hint="default"/>
                <w:sz w:val="26"/>
                <w:szCs w:val="26"/>
                <w:lang w:val="vi-VN"/>
              </w:rPr>
              <w:fldChar w:fldCharType="end"/>
            </w:r>
            <w:r>
              <w:rPr>
                <w:rFonts w:hint="default"/>
                <w:sz w:val="26"/>
                <w:szCs w:val="26"/>
                <w:lang w:val="vi-VN"/>
              </w:rPr>
              <w:t> phù hợp với lứa tuổi, cũng như các thông tin về chương trình khuyến mãi.</w:t>
            </w:r>
          </w:p>
        </w:tc>
      </w:tr>
      <w:tr w14:paraId="3792D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0" w:type="dxa"/>
            <w:shd w:val="clear" w:color="auto" w:fill="auto"/>
            <w:noWrap w:val="0"/>
            <w:vAlign w:val="top"/>
          </w:tcPr>
          <w:p w14:paraId="0B0F8EE0">
            <w:pPr>
              <w:pStyle w:val="250"/>
              <w:jc w:val="center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6</w:t>
            </w:r>
          </w:p>
        </w:tc>
        <w:tc>
          <w:tcPr>
            <w:tcW w:w="1967" w:type="dxa"/>
            <w:shd w:val="clear" w:color="auto" w:fill="auto"/>
            <w:noWrap w:val="0"/>
            <w:vAlign w:val="top"/>
          </w:tcPr>
          <w:p w14:paraId="4A4269A8">
            <w:pPr>
              <w:pStyle w:val="25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Xem chi tiết sản phẩm </w:t>
            </w:r>
          </w:p>
        </w:tc>
        <w:tc>
          <w:tcPr>
            <w:tcW w:w="5195" w:type="dxa"/>
            <w:shd w:val="clear" w:color="auto" w:fill="auto"/>
            <w:noWrap w:val="0"/>
            <w:vAlign w:val="top"/>
          </w:tcPr>
          <w:p w14:paraId="4B1115C5">
            <w:pPr>
              <w:pStyle w:val="250"/>
              <w:numPr>
                <w:ilvl w:val="0"/>
                <w:numId w:val="11"/>
              </w:num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Thêm vào giỏ hàng </w:t>
            </w:r>
          </w:p>
          <w:p w14:paraId="415C57E7">
            <w:pPr>
              <w:pStyle w:val="250"/>
              <w:numPr>
                <w:ilvl w:val="0"/>
                <w:numId w:val="11"/>
              </w:num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Thêm số lượng </w:t>
            </w:r>
          </w:p>
          <w:p w14:paraId="59B6C868">
            <w:pPr>
              <w:pStyle w:val="250"/>
              <w:numPr>
                <w:ilvl w:val="0"/>
                <w:numId w:val="11"/>
              </w:numPr>
              <w:jc w:val="both"/>
              <w:rPr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Đặt hàng nhanh</w:t>
            </w:r>
          </w:p>
          <w:p w14:paraId="06DDF748">
            <w:pPr>
              <w:pStyle w:val="250"/>
              <w:numPr>
                <w:ilvl w:val="0"/>
                <w:numId w:val="11"/>
              </w:numPr>
              <w:jc w:val="both"/>
              <w:rPr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Liên hệ hotline</w:t>
            </w:r>
          </w:p>
        </w:tc>
      </w:tr>
      <w:tr w14:paraId="15C4F6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0" w:type="dxa"/>
            <w:shd w:val="clear" w:color="auto" w:fill="auto"/>
            <w:noWrap w:val="0"/>
            <w:vAlign w:val="top"/>
          </w:tcPr>
          <w:p w14:paraId="4E792F59">
            <w:pPr>
              <w:pStyle w:val="250"/>
              <w:jc w:val="center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7</w:t>
            </w:r>
          </w:p>
        </w:tc>
        <w:tc>
          <w:tcPr>
            <w:tcW w:w="1967" w:type="dxa"/>
            <w:shd w:val="clear" w:color="auto" w:fill="auto"/>
            <w:noWrap w:val="0"/>
            <w:vAlign w:val="top"/>
          </w:tcPr>
          <w:p w14:paraId="432EDD23">
            <w:pPr>
              <w:pStyle w:val="250"/>
              <w:rPr>
                <w:rFonts w:hint="default"/>
                <w:sz w:val="26"/>
                <w:szCs w:val="26"/>
                <w:lang w:val="vi-VN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 xml:space="preserve">Danh mục </w:t>
            </w:r>
          </w:p>
        </w:tc>
        <w:tc>
          <w:tcPr>
            <w:tcW w:w="5195" w:type="dxa"/>
            <w:shd w:val="clear" w:color="auto" w:fill="auto"/>
            <w:noWrap w:val="0"/>
            <w:vAlign w:val="top"/>
          </w:tcPr>
          <w:p w14:paraId="49BBD67C">
            <w:pPr>
              <w:pStyle w:val="250"/>
              <w:numPr>
                <w:ilvl w:val="0"/>
                <w:numId w:val="11"/>
              </w:numPr>
              <w:jc w:val="both"/>
              <w:rPr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Xem tất cả danh mục đồ chơi</w:t>
            </w:r>
          </w:p>
          <w:p w14:paraId="2ACC7DFB">
            <w:pPr>
              <w:pStyle w:val="250"/>
              <w:numPr>
                <w:ilvl w:val="0"/>
                <w:numId w:val="11"/>
              </w:numPr>
              <w:jc w:val="both"/>
              <w:rPr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Các danh mục con</w:t>
            </w:r>
          </w:p>
          <w:p w14:paraId="1E0B8EB1">
            <w:pPr>
              <w:pStyle w:val="250"/>
              <w:numPr>
                <w:ilvl w:val="0"/>
                <w:numId w:val="11"/>
              </w:numPr>
              <w:jc w:val="both"/>
              <w:rPr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vi-VN"/>
              </w:rPr>
              <w:t>Số sản phẩm có trong danh mục</w:t>
            </w:r>
          </w:p>
        </w:tc>
      </w:tr>
    </w:tbl>
    <w:p w14:paraId="0FD303C3">
      <w:pPr>
        <w:pBdr>
          <w:bottom w:val="dotted" w:color="auto" w:sz="24" w:space="0"/>
        </w:pBdr>
      </w:pPr>
    </w:p>
    <w:p w14:paraId="3A60D974">
      <w:p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56055478"/>
    <w:multiLevelType w:val="multilevel"/>
    <w:tmpl w:val="56055478"/>
    <w:lvl w:ilvl="0" w:tentative="0">
      <w:start w:val="1"/>
      <w:numFmt w:val="bullet"/>
      <w:lvlText w:val="-"/>
      <w:lvlJc w:val="left"/>
      <w:pPr>
        <w:ind w:left="502" w:hanging="360"/>
      </w:pPr>
      <w:rPr>
        <w:rFonts w:hint="default" w:ascii="Arial" w:hAnsi="Arial"/>
      </w:rPr>
    </w:lvl>
    <w:lvl w:ilvl="1" w:tentative="0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AD25F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D21E76"/>
    <w:rsid w:val="139127F7"/>
    <w:rsid w:val="15AD25F3"/>
    <w:rsid w:val="15C6765A"/>
    <w:rsid w:val="40ED2C9F"/>
    <w:rsid w:val="4A82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CHƯƠNG"/>
    <w:basedOn w:val="1"/>
    <w:qFormat/>
    <w:uiPriority w:val="0"/>
    <w:pPr>
      <w:spacing w:beforeAutospacing="1" w:afterAutospacing="1"/>
      <w:ind w:left="1716"/>
      <w:textAlignment w:val="baseline"/>
    </w:pPr>
    <w:rPr>
      <w:rFonts w:ascii="Times New Roman" w:hAnsi="Times New Roman" w:cs="Times New Roman"/>
      <w:b/>
      <w:bCs/>
      <w:color w:val="000000"/>
      <w:sz w:val="26"/>
      <w:szCs w:val="26"/>
      <w:u w:val="none"/>
    </w:rPr>
  </w:style>
  <w:style w:type="paragraph" w:customStyle="1" w:styleId="250">
    <w:name w:val="normal"/>
    <w:uiPriority w:val="0"/>
    <w:rPr>
      <w:rFonts w:ascii="Times New Roman" w:hAnsi="Times New Roman" w:eastAsia="Times New Roman" w:cs="Times New Roman"/>
      <w:sz w:val="24"/>
      <w:szCs w:val="24"/>
      <w:lang w:val="de-D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1047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2025-03-30T15:28:00Z</dcterms:created>
  <dc:creator>bichngoc</dc:creator>
  <cp:lastModifiedBy>Ngọc Bích</cp:lastModifiedBy>
  <dcterms:modified xsi:type="dcterms:W3CDTF">2025-03-31T15:28:45Z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BB0FABC3AFE140D1BC10C7B0A9F60B00_11</vt:lpwstr>
  </property>
</Properties>
</file>