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C56BA1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Aprendiendo sobre las Sumatorias</w:t>
      </w:r>
    </w:p>
    <w:p w14:paraId="496ADA4D">
      <w:pPr>
        <w:rPr>
          <w:rFonts w:hint="default"/>
          <w:sz w:val="28"/>
          <w:szCs w:val="28"/>
        </w:rPr>
      </w:pPr>
    </w:p>
    <w:p w14:paraId="12242E3E">
      <w:pPr>
        <w:rPr>
          <w:rFonts w:hint="default"/>
          <w:sz w:val="28"/>
          <w:szCs w:val="28"/>
        </w:rPr>
      </w:pPr>
      <w:r>
        <w:rPr>
          <w:rFonts w:hint="default"/>
          <w:sz w:val="28"/>
          <w:szCs w:val="28"/>
        </w:rPr>
        <w:t>El lunes trabajamos con ejemplos de sumatorias para entender mejor el tema y aclarar cualquier duda. Al final de la clase nos dejaron como tarea realizar una sumatoria grande y grabar el procedimiento para demostrar cómo la hicimos.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DB75478"/>
    <w:rsid w:val="6DB75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Strong"/>
    <w:basedOn w:val="2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2026-09-04T06:28:00Z</dcterms:created>
  <dc:creator>Fabricio Valdez</dc:creator>
  <cp:lastModifiedBy>Fabricio Valdez</cp:lastModifiedBy>
  <dcterms:modified xsi:type="dcterms:W3CDTF">2026-09-04T06:29:36Z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2058-12.1.0.28485</vt:lpwstr>
  </property>
  <property fmtid="{D5CDD505-2E9C-101B-9397-08002B2CF9AE}" pid="3" name="ICV">
    <vt:lpwstr>FEAC696DDD1B4B7D8EBE92ED41EA76D2_11</vt:lpwstr>
  </property>
  <property fmtid="{D5CDD505-2E9C-101B-9397-08002B2CF9AE}" pid="4" name="KSOTemplateDocerSaveRecord">
    <vt:lpwstr>eyJoZGlkIjoiNWJmM2EyMGZjM2IzNzRkOGVhNDFmYmE1YzBmNThlNWMiLCJ1c2VySWQiOiIxNjY2ODgyNzk5MjUzIn0=</vt:lpwstr>
  </property>
</Properties>
</file>