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EBB6E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En esta semana nuestro equipo analizó las necesidades del proyecto y estableció las funciones principales que deberá realizar el sistema. Se determinó que la huella digital será utilizada como medio de identificación para que al colocar una huella previamente registrada, el sistema pueda localizar los datos correspondientes a esa persona.</w:t>
      </w:r>
    </w:p>
    <w:p w14:paraId="42E316E4">
      <w:pPr>
        <w:jc w:val="both"/>
        <w:rPr>
          <w:rFonts w:hint="default" w:ascii="Arial" w:hAnsi="Arial" w:eastAsia="Helvetica" w:cs="Arial"/>
          <w:i w:val="0"/>
          <w:iCs w:val="0"/>
          <w:caps w:val="0"/>
          <w:spacing w:val="0"/>
          <w:sz w:val="28"/>
          <w:szCs w:val="28"/>
        </w:rPr>
      </w:pPr>
    </w:p>
    <w:p w14:paraId="6A334C53">
      <w:pPr>
        <w:jc w:val="both"/>
        <w:rPr>
          <w:rFonts w:hint="default" w:ascii="Arial" w:hAnsi="Arial" w:eastAsia="Helvetica" w:cs="Arial"/>
          <w:i w:val="0"/>
          <w:iCs w:val="0"/>
          <w:caps w:val="0"/>
          <w:spacing w:val="0"/>
          <w:sz w:val="28"/>
          <w:szCs w:val="28"/>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632DAF"/>
    <w:rsid w:val="4B632D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4</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2026-09-18T03:06:00Z</dcterms:created>
  <dc:creator>Fabricio Valdez</dc:creator>
  <cp:lastModifiedBy>Fabricio Valdez</cp:lastModifiedBy>
  <dcterms:modified xsi:type="dcterms:W3CDTF">2026-09-18T03:11:32Z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2058-12.1.0.28485</vt:lpwstr>
  </property>
  <property fmtid="{D5CDD505-2E9C-101B-9397-08002B2CF9AE}" pid="3" name="ICV">
    <vt:lpwstr>BDFB22CC7A3C40E6BC648A4AD81FA3DE_11</vt:lpwstr>
  </property>
  <property fmtid="{D5CDD505-2E9C-101B-9397-08002B2CF9AE}" pid="4" name="KSOTemplateDocerSaveRecord">
    <vt:lpwstr>eyJoZGlkIjoiNWJmM2EyMGZjM2IzNzRkOGVhNDFmYmE1YzBmNThlNWMiLCJ1c2VySWQiOiIxNjY2ODgyNzk5MjUzIn0=</vt:lpwstr>
  </property>
</Properties>
</file>