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BidPro Procurement Intelligence Research Programme 2026</w:t>
      </w:r>
    </w:p>
    <w:p>
      <w:pPr>
        <w:jc w:val="center"/>
      </w:pPr>
      <w:r>
        <w:rPr>
          <w:b/>
        </w:rPr>
        <w:t>Executive Research Prospectus &amp; Invitation</w:t>
        <w:br/>
      </w:r>
      <w:r>
        <w:t>DOC-001B | Version 1.0 | July 2026</w:t>
      </w:r>
    </w:p>
    <w:p>
      <w:r>
        <w:br w:type="page"/>
      </w:r>
    </w:p>
    <w:p>
      <w:pPr>
        <w:pStyle w:val="Heading1"/>
      </w:pPr>
      <w:r>
        <w:rPr>
          <w:sz w:val="32"/>
        </w:rPr>
        <w:t>Publication Information</w:t>
      </w:r>
    </w:p>
    <w:p>
      <w:r>
        <w:t>Executive prospectus introducing the BidPro Procurement Intelligence Research Programme 2026.</w:t>
      </w:r>
    </w:p>
    <w:p>
      <w:r>
        <w:br w:type="page"/>
      </w:r>
    </w:p>
    <w:p>
      <w:pPr>
        <w:pStyle w:val="Heading1"/>
      </w:pPr>
      <w:r>
        <w:rPr>
          <w:sz w:val="32"/>
        </w:rPr>
        <w:t>Message from the Founder</w:t>
      </w:r>
    </w:p>
    <w:p>
      <w:r>
        <w:t>BidPro invites organisations to participate in this independent procurement research initiative. Estimated completion time: 8–10 minutes.</w:t>
      </w:r>
    </w:p>
    <w:p>
      <w:r>
        <w:br w:type="page"/>
      </w:r>
    </w:p>
    <w:p>
      <w:pPr>
        <w:pStyle w:val="Heading1"/>
      </w:pPr>
      <w:r>
        <w:rPr>
          <w:sz w:val="32"/>
        </w:rPr>
        <w:t>Executive Summary</w:t>
      </w:r>
    </w:p>
    <w:p>
      <w:r>
        <w:t>The programme gathers procurement insights to inform the 2026 South African Procurement Technology Insights Report.</w:t>
      </w:r>
    </w:p>
    <w:p>
      <w:r>
        <w:br w:type="page"/>
      </w:r>
    </w:p>
    <w:p>
      <w:pPr>
        <w:pStyle w:val="Heading1"/>
      </w:pPr>
      <w:r>
        <w:rPr>
          <w:sz w:val="32"/>
        </w:rPr>
        <w:t>About BidPro</w:t>
      </w:r>
    </w:p>
    <w:p>
      <w:r>
        <w:t>BidPro is a South African procurement technology initiative focused on research and innovation.</w:t>
      </w:r>
    </w:p>
    <w:p>
      <w:r>
        <w:br w:type="page"/>
      </w:r>
    </w:p>
    <w:p>
      <w:pPr>
        <w:pStyle w:val="Heading1"/>
      </w:pPr>
      <w:r>
        <w:rPr>
          <w:sz w:val="32"/>
        </w:rPr>
        <w:t>Why Procurement Intelligence Matters</w:t>
      </w:r>
    </w:p>
    <w:p>
      <w:r>
        <w:t>Evidence-based procurement supports better governance and decision-making.</w:t>
      </w:r>
    </w:p>
    <w:p>
      <w:r>
        <w:br w:type="page"/>
      </w:r>
    </w:p>
    <w:p>
      <w:pPr>
        <w:pStyle w:val="Heading1"/>
      </w:pPr>
      <w:r>
        <w:rPr>
          <w:sz w:val="32"/>
        </w:rPr>
        <w:t>Research Programme Overview</w:t>
      </w:r>
    </w:p>
    <w:p>
      <w:r>
        <w:t>Structured online questionnaire with voluntary participation and aggregated reporting.</w:t>
      </w:r>
    </w:p>
    <w:p>
      <w:r>
        <w:br w:type="page"/>
      </w:r>
    </w:p>
    <w:p>
      <w:pPr>
        <w:pStyle w:val="Heading1"/>
      </w:pPr>
      <w:r>
        <w:rPr>
          <w:sz w:val="32"/>
        </w:rPr>
        <w:t>Why Participate</w:t>
      </w:r>
    </w:p>
    <w:p>
      <w:r>
        <w:t>Your participation strengthens the quality of national procurement insights.</w:t>
      </w:r>
    </w:p>
    <w:p>
      <w:r>
        <w:br w:type="page"/>
      </w:r>
    </w:p>
    <w:p>
      <w:pPr>
        <w:pStyle w:val="Heading1"/>
      </w:pPr>
      <w:r>
        <w:rPr>
          <w:sz w:val="32"/>
        </w:rPr>
        <w:t>Research Timeline</w:t>
      </w:r>
    </w:p>
    <w:p>
      <w:r>
        <w:t>Launch → Participation → Validation → Analysis → Publication.</w:t>
      </w:r>
    </w:p>
    <w:p>
      <w:r>
        <w:br w:type="page"/>
      </w:r>
    </w:p>
    <w:p>
      <w:pPr>
        <w:pStyle w:val="Heading1"/>
      </w:pPr>
      <w:r>
        <w:rPr>
          <w:sz w:val="32"/>
        </w:rPr>
        <w:t>Confidentiality &amp; Research Ethics</w:t>
      </w:r>
    </w:p>
    <w:p>
      <w:r>
        <w:t>Participation is voluntary and responses are handled responsibly.</w:t>
      </w:r>
    </w:p>
    <w:p>
      <w:r>
        <w:br w:type="page"/>
      </w:r>
    </w:p>
    <w:p>
      <w:pPr>
        <w:pStyle w:val="Heading1"/>
      </w:pPr>
      <w:r>
        <w:rPr>
          <w:sz w:val="32"/>
        </w:rPr>
        <w:t>Participate</w:t>
      </w:r>
    </w:p>
    <w:p>
      <w:r>
        <w:t>Survey: https://forms.gle/eF6SkpxoJ4zvAVK57</w:t>
      </w:r>
    </w:p>
    <w:p>
      <w:r>
        <w:br w:type="page"/>
      </w:r>
    </w:p>
    <w:p>
      <w:pPr>
        <w:pStyle w:val="Heading1"/>
      </w:pPr>
      <w:r>
        <w:rPr>
          <w:sz w:val="32"/>
        </w:rPr>
        <w:t>Contact &amp; Programme Information</w:t>
      </w:r>
    </w:p>
    <w:p>
      <w:r>
        <w:t>Mafika Mlotshwa</w:t>
        <w:br/>
        <w:t>bidpro.bid@gmail.com</w:t>
        <w:br/>
        <w:t>082 829 2435</w:t>
      </w:r>
    </w:p>
    <w:p>
      <w:r>
        <w:br w:type="page"/>
      </w:r>
    </w:p>
    <w:p>
      <w:pPr>
        <w:pStyle w:val="Heading1"/>
      </w:pPr>
      <w:r>
        <w:rPr>
          <w:sz w:val="32"/>
        </w:rPr>
        <w:t>Back Cover</w:t>
      </w:r>
    </w:p>
    <w:p>
      <w:r>
        <w:t>Procurement Intelligence. Better Decisions. Stronger Futures.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