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12" w:leader="none"/>
        </w:tabs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ab/>
      </w:r>
    </w:p>
    <w:p>
      <w:pPr>
        <w:pStyle w:val="Nadpis"/>
        <w:rPr/>
      </w:pPr>
      <w:r>
        <w:rPr/>
        <w:t xml:space="preserve">Zadávací list </w:t>
      </w:r>
    </w:p>
    <w:p>
      <w:pPr>
        <w:pStyle w:val="Normal"/>
        <w:rPr/>
      </w:pPr>
      <w:r>
        <w:rPr/>
        <w:t>Smluvní strany uzavírají dohodu za následujících podmínek: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>
          <w:top w:val="single" w:sz="8" w:space="0" w:color="E7E6E6"/>
          <w:left w:val="single" w:sz="8" w:space="0" w:color="E7E6E6"/>
          <w:bottom w:val="single" w:sz="6" w:space="0" w:color="E7E6E6"/>
          <w:right w:val="single" w:sz="8" w:space="0" w:color="E7E6E6"/>
          <w:insideH w:val="single" w:sz="6" w:space="0" w:color="E7E6E6"/>
          <w:insideV w:val="single" w:sz="8" w:space="0" w:color="E7E6E6"/>
        </w:tblBorders>
        <w:tblCellMar>
          <w:top w:w="113" w:type="dxa"/>
          <w:left w:w="0" w:type="dxa"/>
          <w:bottom w:w="113" w:type="dxa"/>
          <w:right w:w="0" w:type="dxa"/>
        </w:tblCellMar>
        <w:tblLook w:noVBand="0" w:val="0000" w:noHBand="0" w:lastColumn="0" w:firstColumn="0" w:lastRow="0" w:firstRow="0"/>
      </w:tblPr>
      <w:tblGrid>
        <w:gridCol w:w="2202"/>
        <w:gridCol w:w="6869"/>
      </w:tblGrid>
      <w:tr>
        <w:trPr/>
        <w:tc>
          <w:tcPr>
            <w:tcW w:w="2202" w:type="dxa"/>
            <w:tcBorders>
              <w:top w:val="single" w:sz="8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Zadavatel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8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Česká pirátská strana, </w:t>
            </w:r>
            <w:r>
              <w:rPr/>
              <w:t xml:space="preserve">organizační složka: Krajské sdružení Praha, </w:t>
            </w:r>
          </w:p>
          <w:p>
            <w:pPr>
              <w:pStyle w:val="Normal"/>
              <w:rPr/>
            </w:pPr>
            <w:r>
              <w:rPr/>
              <w:t xml:space="preserve">zastoupena: Jaromír Beránek, </w:t>
            </w:r>
            <w:hyperlink r:id="rId2">
              <w:r>
                <w:rPr>
                  <w:rStyle w:val="Internetovodkaz"/>
                </w:rPr>
                <w:t>jaromir.beranek@pirati.cz</w:t>
              </w:r>
            </w:hyperlink>
            <w:r>
              <w:rPr/>
              <w:t>, předseda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Dodavatel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Jméno: Veronika Kubičková</w:t>
            </w:r>
          </w:p>
          <w:p>
            <w:pPr>
              <w:pStyle w:val="Normal"/>
              <w:rPr/>
            </w:pPr>
            <w:r>
              <w:rPr/>
              <w:t>I</w:t>
            </w:r>
            <w:r>
              <w:rPr>
                <w:rFonts w:cs="Roboto Condensed"/>
              </w:rPr>
              <w:t>ČO</w:t>
            </w:r>
            <w:r>
              <w:rPr/>
              <w:t>: 08168644 sídelní město: Chýnov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Zadané úkoly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Komunikace s českými i zahraničními novináři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Příprava podkladů a komunikačních okruhů pro rozhovory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Příprava úvodních slov, projevů, proslovů, zdravic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Zajiš</w:t>
            </w:r>
            <w:r>
              <w:rPr>
                <w:rFonts w:eastAsia="Droid Sans Fallback"/>
              </w:rPr>
              <w:t>ťování mediální podpory pro zastupitelský klub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Organizace a výstupy z TK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Monitoring médií</w:t>
            </w:r>
          </w:p>
          <w:p>
            <w:pPr>
              <w:pStyle w:val="Normal"/>
              <w:rPr/>
            </w:pPr>
            <w:r>
              <w:rPr/>
              <w:t xml:space="preserve">plnění úkolů bude evidováno v projektovém systému zadavatele na adrese </w:t>
            </w:r>
            <w:hyperlink r:id="rId3">
              <w:r>
                <w:rPr>
                  <w:rStyle w:val="Internetovodkaz"/>
                  <w:rFonts w:cs="Liberation Sans" w:ascii="Liberation Sans" w:hAnsi="Liberation Sans"/>
                </w:rPr>
                <w:t>http://redmine.pirati.cz</w:t>
              </w:r>
            </w:hyperlink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Časový náročnost: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Odhad: 40 h týdně (slovy: čtyřicet</w:t>
            </w:r>
            <w:bookmarkStart w:id="0" w:name="_GoBack"/>
            <w:bookmarkEnd w:id="0"/>
            <w:r>
              <w:rPr/>
              <w:t xml:space="preserve"> hodin) 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Smluvní typ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Příkazní smlouva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Místo plnění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hd w:fill="FFFFFF" w:val="clear"/>
              </w:rPr>
              <w:t>Praha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Odměna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6" w:space="0" w:color="E7E6E6"/>
              <w:right w:val="single" w:sz="8" w:space="0" w:color="E7E6E6"/>
              <w:insideH w:val="single" w:sz="6" w:space="0" w:color="E7E6E6"/>
              <w:insideV w:val="single" w:sz="8" w:space="0" w:color="E7E6E6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Paušální odměna 21 000,- Kč měsíčně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odměna se vyplácí průběžně a zahrnuje i případný daňový odvod a náklady na veřejné pojištění</w:t>
            </w:r>
          </w:p>
        </w:tc>
      </w:tr>
      <w:tr>
        <w:trPr/>
        <w:tc>
          <w:tcPr>
            <w:tcW w:w="2202" w:type="dxa"/>
            <w:tcBorders>
              <w:top w:val="single" w:sz="6" w:space="0" w:color="E7E6E6"/>
              <w:left w:val="single" w:sz="8" w:space="0" w:color="E7E6E6"/>
              <w:bottom w:val="single" w:sz="8" w:space="0" w:color="E7E6E6"/>
              <w:right w:val="single" w:sz="8" w:space="0" w:color="E7E6E6"/>
              <w:insideH w:val="single" w:sz="8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Termín provedení</w:t>
            </w:r>
            <w:r>
              <w:rPr/>
              <w:t>:</w:t>
            </w:r>
          </w:p>
        </w:tc>
        <w:tc>
          <w:tcPr>
            <w:tcW w:w="6869" w:type="dxa"/>
            <w:tcBorders>
              <w:top w:val="single" w:sz="6" w:space="0" w:color="E7E6E6"/>
              <w:left w:val="single" w:sz="8" w:space="0" w:color="E7E6E6"/>
              <w:bottom w:val="single" w:sz="8" w:space="0" w:color="E7E6E6"/>
              <w:right w:val="single" w:sz="8" w:space="0" w:color="E7E6E6"/>
              <w:insideH w:val="single" w:sz="8" w:space="0" w:color="E7E6E6"/>
              <w:insideV w:val="single" w:sz="8" w:space="0" w:color="E7E6E6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>
                <w:shd w:fill="FFFFFF" w:val="clear"/>
              </w:rPr>
              <w:t>od 01-06-2019 na dobu neurčitou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Vztah mezi smluvními stranami se dále řídí podmínkami zadavatele pro placené úkoly zveřejněnými na &lt;</w:t>
      </w:r>
      <w:hyperlink r:id="rId4">
        <w:r>
          <w:rPr>
            <w:rStyle w:val="Internetovodkaz"/>
            <w:rFonts w:cs="Liberation Sans" w:ascii="Liberation Sans" w:hAnsi="Liberation Sans"/>
          </w:rPr>
          <w:t>https://www.pirati.cz/rules/ppu</w:t>
        </w:r>
      </w:hyperlink>
      <w:r>
        <w:rPr/>
        <w:t>&gt;, s nimiž se smluvní strany seznámily a zavazují se je dodržovat. Na důkaz seznámení se s podmínkami a uzavření smlouvy připojují smluvní strany své podpisy:</w:t>
      </w:r>
    </w:p>
    <w:p>
      <w:pPr>
        <w:pStyle w:val="Normal"/>
        <w:rPr/>
      </w:pPr>
      <w:r>
        <w:rPr>
          <w:rFonts w:cs="Liberation Sans"/>
        </w:rPr>
        <w:t>V Praze dne 1. 6. 2019</w:t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593" w:topFromText="0" w:vertAnchor="text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4535"/>
        <w:gridCol w:w="4536"/>
      </w:tblGrid>
      <w:tr>
        <w:trPr>
          <w:trHeight w:val="1969" w:hRule="atLeast"/>
          <w:cantSplit w:val="true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Zadavatel: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________________________________</w:t>
            </w:r>
          </w:p>
          <w:p>
            <w:pPr>
              <w:pStyle w:val="Normal"/>
              <w:rPr/>
            </w:pPr>
            <w:r>
              <w:rPr/>
              <w:t>Česká pirátská strana</w:t>
            </w:r>
          </w:p>
          <w:p>
            <w:pPr>
              <w:pStyle w:val="Normal"/>
              <w:rPr/>
            </w:pPr>
            <w:r>
              <w:rPr/>
              <w:t>Jaromír Beránek</w:t>
            </w:r>
          </w:p>
          <w:p>
            <w:pPr>
              <w:pStyle w:val="Normal"/>
              <w:rPr/>
            </w:pPr>
            <w:r>
              <w:rPr/>
              <w:t>předseda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Dodavatel: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________________________________</w:t>
            </w:r>
          </w:p>
          <w:p>
            <w:pPr>
              <w:pStyle w:val="Normal"/>
              <w:rPr/>
            </w:pPr>
            <w:r>
              <w:rPr/>
              <w:t>Veronika Kubíčková</w:t>
            </w:r>
            <w:bookmarkStart w:id="1" w:name="_Hlk10724935"/>
            <w:bookmarkEnd w:id="1"/>
          </w:p>
        </w:tc>
      </w:tr>
    </w:tbl>
    <w:p>
      <w:pPr>
        <w:pStyle w:val="Normal"/>
        <w:rPr>
          <w:rFonts w:cs="Liberation Sans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20" w:top="1417" w:footer="727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Condensed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bas Neu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lotextu"/>
      <w:spacing w:before="0" w:after="0"/>
      <w:rPr>
        <w:rFonts w:cs="Liberation Sans"/>
        <w:sz w:val="20"/>
      </w:rPr>
    </w:pPr>
    <w:r>
      <w:rPr>
        <w:rFonts w:cs="Liberation Sans"/>
        <w:sz w:val="20"/>
      </w:rPr>
      <w:t>Česká pirátská strana • Na Moráni 360/3 128 00 Praha 2  • Doručovat do datové schránky b2i4r6j</w:t>
    </w:r>
  </w:p>
  <w:p>
    <w:pPr>
      <w:pStyle w:val="Tlotextu"/>
      <w:spacing w:before="0" w:after="0"/>
      <w:jc w:val="center"/>
      <w:rPr/>
    </w:pPr>
    <w:r>
      <w:rPr>
        <w:rFonts w:cs="Liberation Sans"/>
        <w:sz w:val="20"/>
      </w:rPr>
      <w:t>Tel. +420 </w:t>
    </w:r>
    <w:r>
      <w:rPr>
        <w:rFonts w:cs="Liberation Sans"/>
        <w:color w:val="1155CC"/>
        <w:sz w:val="20"/>
      </w:rPr>
      <w:t>608 963 111</w:t>
    </w:r>
    <w:r>
      <w:rPr>
        <w:rFonts w:cs="Liberation Sans"/>
        <w:sz w:val="20"/>
      </w:rPr>
      <w:t> • Web </w:t>
    </w:r>
    <w:hyperlink r:id="rId1" w:tgtFrame="_blank">
      <w:r>
        <w:rPr>
          <w:rStyle w:val="Internetovodkaz"/>
          <w:rFonts w:cs="Liberation Sans"/>
          <w:color w:val="1155CC"/>
          <w:sz w:val="20"/>
        </w:rPr>
        <w:t>http://www.pirati.cz</w:t>
      </w:r>
    </w:hyperlink>
    <w:r>
      <w:rPr>
        <w:rFonts w:cs="Liberation Sans"/>
        <w:sz w:val="20"/>
      </w:rPr>
      <w:t> • E-mail </w:t>
    </w:r>
    <w:hyperlink r:id="rId2" w:tgtFrame="_blank">
      <w:r>
        <w:rPr>
          <w:rStyle w:val="Internetovodkaz"/>
          <w:rFonts w:cs="Liberation Sans"/>
          <w:color w:val="1155CC"/>
          <w:sz w:val="20"/>
        </w:rPr>
        <w:t>info@pirati.cz</w:t>
      </w:r>
    </w:hyperlink>
    <w:r>
      <w:rPr>
        <w:rFonts w:cs="Liberation Sans"/>
        <w:sz w:val="20"/>
      </w:rPr>
      <w:t> • IČO 71339698</w:t>
    </w:r>
  </w:p>
  <w:p>
    <w:pPr>
      <w:pStyle w:val="Tlotextu"/>
      <w:spacing w:before="0" w:after="0"/>
      <w:jc w:val="center"/>
      <w:rPr>
        <w:rFonts w:cs="Liberation Sans"/>
        <w:sz w:val="20"/>
      </w:rPr>
    </w:pPr>
    <w:r>
      <w:rPr>
        <w:rFonts w:cs="Liberation Sans"/>
        <w:sz w:val="20"/>
      </w:rPr>
      <w:t>Transparentní účty: Zvláštní: 2100048174/2010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ind w:left="0" w:hanging="0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31115</wp:posOffset>
          </wp:positionH>
          <wp:positionV relativeFrom="paragraph">
            <wp:posOffset>144145</wp:posOffset>
          </wp:positionV>
          <wp:extent cx="2308860" cy="652145"/>
          <wp:effectExtent l="0" t="0" r="0" b="0"/>
          <wp:wrapNone/>
          <wp:docPr id="1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652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Zhlav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6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412"/>
    <w:pPr>
      <w:widowControl/>
      <w:suppressAutoHyphens w:val="false"/>
      <w:bidi w:val="0"/>
      <w:jc w:val="both"/>
    </w:pPr>
    <w:rPr>
      <w:rFonts w:ascii="Roboto Condensed" w:hAnsi="Roboto Condensed" w:eastAsia="Times New Roman" w:cs="Times New Roman"/>
      <w:color w:val="000000"/>
      <w:kern w:val="0"/>
      <w:sz w:val="22"/>
      <w:szCs w:val="24"/>
      <w:lang w:val="cs-CZ" w:eastAsia="zh-CN" w:bidi="ar-SA"/>
    </w:rPr>
  </w:style>
  <w:style w:type="paragraph" w:styleId="Nadpis1">
    <w:name w:val="Heading 1"/>
    <w:basedOn w:val="Normal"/>
    <w:uiPriority w:val="9"/>
    <w:qFormat/>
    <w:pPr>
      <w:keepNext w:val="true"/>
      <w:numPr>
        <w:ilvl w:val="0"/>
        <w:numId w:val="1"/>
      </w:numPr>
      <w:tabs>
        <w:tab w:val="left" w:pos="3544" w:leader="none"/>
        <w:tab w:val="left" w:pos="5812" w:leader="none"/>
        <w:tab w:val="left" w:pos="7938" w:leader="none"/>
      </w:tabs>
      <w:overflowPunct w:val="false"/>
      <w:textAlignment w:val="baseline"/>
      <w:outlineLvl w:val="0"/>
    </w:pPr>
    <w:rPr>
      <w:b/>
      <w:bCs/>
    </w:rPr>
  </w:style>
  <w:style w:type="paragraph" w:styleId="Nadpis2">
    <w:name w:val="Heading 2"/>
    <w:basedOn w:val="Nadpis"/>
    <w:uiPriority w:val="9"/>
    <w:semiHidden/>
    <w:unhideWhenUsed/>
    <w:qFormat/>
    <w:pPr>
      <w:ind w:left="432" w:hanging="432"/>
      <w:outlineLvl w:val="1"/>
    </w:pPr>
    <w:rPr>
      <w:b/>
      <w:bCs/>
      <w:i/>
      <w:iCs/>
      <w:sz w:val="28"/>
    </w:rPr>
  </w:style>
  <w:style w:type="paragraph" w:styleId="Nadpis3">
    <w:name w:val="Heading 3"/>
    <w:basedOn w:val="Nadpis"/>
    <w:uiPriority w:val="9"/>
    <w:semiHidden/>
    <w:unhideWhenUsed/>
    <w:qFormat/>
    <w:pPr>
      <w:ind w:left="432" w:hanging="432"/>
      <w:outlineLvl w:val="2"/>
    </w:pPr>
    <w:rPr>
      <w:b/>
      <w:bCs/>
      <w:sz w:val="28"/>
    </w:rPr>
  </w:style>
  <w:style w:type="paragraph" w:styleId="Nadpis5">
    <w:name w:val="Heading 5"/>
    <w:basedOn w:val="Nadpis"/>
    <w:uiPriority w:val="9"/>
    <w:semiHidden/>
    <w:unhideWhenUsed/>
    <w:qFormat/>
    <w:pPr>
      <w:outlineLvl w:val="4"/>
    </w:pPr>
    <w:rPr>
      <w:rFonts w:ascii="Liberation Serif;Times New Roma" w:hAnsi="Liberation Serif;Times New Roma" w:eastAsia="DejaVu Sans" w:cs="Lohit Hind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ovodkaz">
    <w:name w:val="Internetový odkaz"/>
    <w:basedOn w:val="DefaultParagraphFont"/>
    <w:uiPriority w:val="99"/>
    <w:unhideWhenUsed/>
    <w:rsid w:val="00bf7bd2"/>
    <w:rPr>
      <w:color w:val="0563C1" w:themeColor="hyperlink"/>
      <w:u w:val="single"/>
    </w:rPr>
  </w:style>
  <w:style w:type="character" w:styleId="Silnzdraznn" w:customStyle="1">
    <w:name w:val="Silné zdůraznění"/>
    <w:qFormat/>
    <w:rPr>
      <w:b/>
      <w:bCs/>
    </w:rPr>
  </w:style>
  <w:style w:type="character" w:styleId="Znakypropoznmkupodarou" w:customStyle="1">
    <w:name w:val="Znaky pro poznámku pod čarou"/>
    <w:qFormat/>
    <w:rPr/>
  </w:style>
  <w:style w:type="character" w:styleId="Ukotvenpoznmkypodarou" w:customStyle="1">
    <w:name w:val="Ukotvení poznámky pod čarou"/>
    <w:rPr>
      <w:vertAlign w:val="superscript"/>
    </w:rPr>
  </w:style>
  <w:style w:type="character" w:styleId="Symbolyproslovn" w:customStyle="1">
    <w:name w:val="Symboly pro číslování"/>
    <w:qFormat/>
    <w:rPr/>
  </w:style>
  <w:style w:type="character" w:styleId="Odrky" w:customStyle="1">
    <w:name w:val="Odrážky"/>
    <w:qFormat/>
    <w:rPr>
      <w:rFonts w:ascii="OpenSymbol;Arial Unicode MS" w:hAnsi="OpenSymbol;Arial Unicode MS" w:eastAsia="OpenSymbol;Arial Unicode MS" w:cs="OpenSymbol;Arial Unicode MS"/>
    </w:rPr>
  </w:style>
  <w:style w:type="character" w:styleId="Zdraznn">
    <w:name w:val="Zdůraznění"/>
    <w:qFormat/>
    <w:rPr>
      <w:i/>
      <w:iCs/>
    </w:rPr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ACRONYM" w:customStyle="1">
    <w:name w:val="ACRONYM"/>
    <w:qFormat/>
    <w:rPr/>
  </w:style>
  <w:style w:type="character" w:styleId="Navtveninternetovodkaz" w:customStyle="1">
    <w:name w:val="Navštívený internetový odkaz"/>
    <w:rPr>
      <w:color w:val="800000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517fa9"/>
    <w:rPr>
      <w:rFonts w:ascii="Liberation Sans;Arial" w:hAnsi="Liberation Sans;Arial" w:eastAsia="Times New Roman" w:cs="Times New Roman"/>
      <w:color w:val="000000"/>
      <w:sz w:val="20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7bd2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Liberation Sans" w:hAnsi="Liberation Sans" w:cs="Liberation Sans"/>
    </w:rPr>
  </w:style>
  <w:style w:type="character" w:styleId="ListLabel9">
    <w:name w:val="ListLabel 9"/>
    <w:qFormat/>
    <w:rPr>
      <w:rFonts w:cs="Liberation Sans"/>
      <w:color w:val="1155CC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rFonts w:ascii="Liberation Sans" w:hAnsi="Liberation Sans" w:cs="Liberation Sans"/>
    </w:rPr>
  </w:style>
  <w:style w:type="character" w:styleId="ListLabel30">
    <w:name w:val="ListLabel 30"/>
    <w:qFormat/>
    <w:rPr>
      <w:rFonts w:cs="Liberation Sans"/>
      <w:color w:val="1155CC"/>
      <w:sz w:val="20"/>
    </w:rPr>
  </w:style>
  <w:style w:type="paragraph" w:styleId="Nadpis" w:customStyle="1">
    <w:name w:val="Nadpis"/>
    <w:basedOn w:val="Normal"/>
    <w:next w:val="Tlotextu"/>
    <w:qFormat/>
    <w:rsid w:val="00164412"/>
    <w:pPr>
      <w:keepNext w:val="true"/>
      <w:spacing w:before="567" w:after="567"/>
      <w:jc w:val="center"/>
    </w:pPr>
    <w:rPr>
      <w:rFonts w:ascii="Bebas Neue" w:hAnsi="Bebas Neue" w:eastAsia="DejaVu Sans Light" w:cs="FreeSans"/>
      <w:sz w:val="48"/>
      <w:szCs w:val="28"/>
    </w:rPr>
  </w:style>
  <w:style w:type="paragraph" w:styleId="Tlotextu">
    <w:name w:val="Body Text"/>
    <w:basedOn w:val="Normal"/>
    <w:pPr>
      <w:tabs>
        <w:tab w:val="left" w:pos="3544" w:leader="none"/>
        <w:tab w:val="left" w:pos="5812" w:leader="none"/>
        <w:tab w:val="left" w:pos="7938" w:leader="none"/>
      </w:tabs>
      <w:overflowPunct w:val="false"/>
      <w:spacing w:before="283" w:after="283"/>
      <w:textAlignment w:val="baseline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Zhlav">
    <w:name w:val="Header"/>
    <w:basedOn w:val="Normal"/>
    <w:link w:val="ZhlavChar"/>
    <w:uiPriority w:val="99"/>
    <w:pPr>
      <w:tabs>
        <w:tab w:val="center" w:pos="4536" w:leader="none"/>
        <w:tab w:val="right" w:pos="9072" w:leader="none"/>
      </w:tabs>
      <w:overflowPunct w:val="false"/>
      <w:ind w:left="1701" w:hanging="0"/>
      <w:textAlignment w:val="baseline"/>
    </w:pPr>
    <w:rPr>
      <w:sz w:val="20"/>
      <w:szCs w:val="20"/>
    </w:rPr>
  </w:style>
  <w:style w:type="paragraph" w:styleId="Zpat">
    <w:name w:val="Footer"/>
    <w:basedOn w:val="Normal"/>
    <w:pPr>
      <w:tabs>
        <w:tab w:val="center" w:pos="4536" w:leader="none"/>
        <w:tab w:val="right" w:pos="9072" w:leader="none"/>
      </w:tabs>
      <w:overflowPunct w:val="false"/>
      <w:jc w:val="center"/>
      <w:textAlignment w:val="baseline"/>
    </w:pPr>
    <w:rPr>
      <w:sz w:val="20"/>
      <w:szCs w:val="20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Poznmkapodarou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Obsahrmce" w:customStyle="1">
    <w:name w:val="Obsah rámce"/>
    <w:basedOn w:val="Tlotextu"/>
    <w:qFormat/>
    <w:pPr/>
    <w:rPr/>
  </w:style>
  <w:style w:type="paragraph" w:styleId="Seznamnadpis" w:customStyle="1">
    <w:name w:val="Seznam nadpisů"/>
    <w:basedOn w:val="Normal"/>
    <w:qFormat/>
    <w:pPr/>
    <w:rPr/>
  </w:style>
  <w:style w:type="paragraph" w:styleId="Obsahseznamu" w:customStyle="1">
    <w:name w:val="Obsah seznamu"/>
    <w:basedOn w:val="Normal"/>
    <w:qFormat/>
    <w:pPr>
      <w:ind w:left="567" w:hanging="0"/>
    </w:pPr>
    <w:rPr/>
  </w:style>
  <w:style w:type="paragraph" w:styleId="Odsazentlatextu">
    <w:name w:val="Body Text Indent"/>
    <w:basedOn w:val="Normal"/>
    <w:pPr>
      <w:spacing w:before="0" w:after="120"/>
      <w:ind w:left="283" w:hanging="0"/>
    </w:pPr>
    <w:rPr/>
  </w:style>
  <w:style w:type="paragraph" w:styleId="Nadpis10" w:customStyle="1">
    <w:name w:val="Nadpis 10"/>
    <w:basedOn w:val="Nadpis"/>
    <w:qFormat/>
    <w:pPr>
      <w:spacing w:before="397" w:after="170"/>
      <w:ind w:left="432" w:hanging="432"/>
      <w:outlineLvl w:val="8"/>
    </w:pPr>
    <w:rPr>
      <w:b/>
      <w:sz w:val="22"/>
      <w:szCs w:val="21"/>
    </w:rPr>
  </w:style>
  <w:style w:type="paragraph" w:styleId="ListBullet4">
    <w:name w:val="List Bullet 4"/>
    <w:basedOn w:val="Seznam"/>
    <w:qFormat/>
    <w:pPr>
      <w:spacing w:before="0" w:after="120"/>
      <w:ind w:left="360" w:hanging="360"/>
    </w:pPr>
    <w:rPr/>
  </w:style>
  <w:style w:type="paragraph" w:styleId="Nzev">
    <w:name w:val="Title"/>
    <w:basedOn w:val="Nadpis"/>
    <w:uiPriority w:val="10"/>
    <w:qFormat/>
    <w:pPr/>
    <w:rPr>
      <w:b/>
      <w:bCs/>
      <w:sz w:val="56"/>
      <w:szCs w:val="56"/>
    </w:rPr>
  </w:style>
  <w:style w:type="paragraph" w:styleId="Citace" w:customStyle="1">
    <w:name w:val="Citace"/>
    <w:basedOn w:val="Normal"/>
    <w:qFormat/>
    <w:pPr>
      <w:spacing w:before="0" w:after="283"/>
      <w:ind w:left="567" w:right="567" w:hanging="0"/>
    </w:pPr>
    <w:rPr/>
  </w:style>
  <w:style w:type="paragraph" w:styleId="Podtitul">
    <w:name w:val="Subtitle"/>
    <w:basedOn w:val="Nadpis"/>
    <w:uiPriority w:val="11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bf7b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omir.beranek@pirati.cz" TargetMode="External"/><Relationship Id="rId3" Type="http://schemas.openxmlformats.org/officeDocument/2006/relationships/hyperlink" Target="http://redmine.pirati.cz/" TargetMode="External"/><Relationship Id="rId4" Type="http://schemas.openxmlformats.org/officeDocument/2006/relationships/hyperlink" Target="https://www.pirati.cz/rules/pp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irati.cz/" TargetMode="External"/><Relationship Id="rId2" Type="http://schemas.openxmlformats.org/officeDocument/2006/relationships/hyperlink" Target="mailto:info@pirati.cz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81CE2-C569-4761-B39F-AB6214DA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223</Words>
  <Characters>1430</Characters>
  <CharactersWithSpaces>1611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2019-06-13T11:57:00Z</dcterms:created>
  <dc:creator>Jakub Michálek</dc:creator>
  <dc:description/>
  <dc:language>cs-CZ</dc:language>
  <cp:lastModifiedBy/>
  <cp:lastPrinted>2019-06-13T11:57:00Z</cp:lastPrinted>
  <dcterms:modified xsi:type="dcterms:W3CDTF">2019-07-01T14:12:27Z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rmace 1">
    <vt:lpwstr/>
  </property>
  <property fmtid="{D5CDD505-2E9C-101B-9397-08002B2CF9AE}" pid="6" name="Informace 2">
    <vt:lpwstr/>
  </property>
  <property fmtid="{D5CDD505-2E9C-101B-9397-08002B2CF9AE}" pid="7" name="Informace 3">
    <vt:lpwstr/>
  </property>
  <property fmtid="{D5CDD505-2E9C-101B-9397-08002B2CF9AE}" pid="8" name="Informace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DocHome">
    <vt:i4>2015625216</vt:i4>
  </property>
</Properties>
</file>