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4A0" w:firstRow="1" w:lastRow="0" w:firstColumn="1" w:lastColumn="0" w:noHBand="0" w:noVBand="1"/>
      </w:tblPr>
      <w:tblGrid>
        <w:gridCol w:w="1545"/>
        <w:gridCol w:w="558"/>
        <w:gridCol w:w="3689"/>
        <w:gridCol w:w="840"/>
        <w:gridCol w:w="2137"/>
        <w:gridCol w:w="1134"/>
        <w:gridCol w:w="709"/>
      </w:tblGrid>
      <w:tr w:rsidR="00C42ED2" w:rsidTr="00C42ED2">
        <w:trPr>
          <w:trHeight w:val="412"/>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Сабақ №</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p>
        </w:tc>
      </w:tr>
      <w:tr w:rsidR="00C42ED2" w:rsidTr="00C42ED2">
        <w:trPr>
          <w:trHeight w:val="309"/>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Күні: </w:t>
            </w:r>
            <w:r>
              <w:rPr>
                <w:rFonts w:ascii="Times New Roman" w:eastAsia="Times New Roman" w:hAnsi="Times New Roman" w:cs="Times New Roman"/>
                <w:b/>
                <w:color w:val="000000"/>
                <w:sz w:val="24"/>
                <w:szCs w:val="24"/>
              </w:rPr>
              <w:t>ж</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Мұғалімнің аты-жөні: </w:t>
            </w:r>
          </w:p>
        </w:tc>
      </w:tr>
      <w:tr w:rsidR="00C42ED2" w:rsidTr="00C42ED2">
        <w:trPr>
          <w:trHeight w:val="339"/>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Сынып:  11 </w:t>
            </w:r>
          </w:p>
        </w:tc>
        <w:tc>
          <w:tcPr>
            <w:tcW w:w="4529"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3980" w:type="dxa"/>
            <w:gridSpan w:val="3"/>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C42ED2" w:rsidTr="00C42ED2">
        <w:trPr>
          <w:trHeight w:val="333"/>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Бас жиынтық және таңдама</w:t>
            </w:r>
          </w:p>
        </w:tc>
      </w:tr>
      <w:tr w:rsidR="00C42ED2" w:rsidRPr="00C42ED2" w:rsidTr="00C42ED2">
        <w:trPr>
          <w:trHeight w:val="930"/>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 бағдарламасына сәйкес оқыту мақсаттары</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keepNext/>
              <w:tabs>
                <w:tab w:val="left" w:pos="2268"/>
              </w:tabs>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11.3.3.1 – математикалық статистиканың негізгі терминдерін білу және түсіну;</w:t>
            </w:r>
          </w:p>
        </w:tc>
      </w:tr>
      <w:tr w:rsidR="00C42ED2" w:rsidRPr="00C42ED2" w:rsidTr="00C42ED2">
        <w:trPr>
          <w:trHeight w:val="535"/>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inherit" w:eastAsia="inherit" w:hAnsi="inherit" w:cs="inherit"/>
                <w:sz w:val="24"/>
                <w:szCs w:val="24"/>
              </w:rPr>
            </w:pPr>
            <w:r>
              <w:rPr>
                <w:rFonts w:ascii="inherit" w:eastAsia="inherit" w:hAnsi="inherit" w:cs="inherit"/>
                <w:sz w:val="24"/>
                <w:szCs w:val="24"/>
              </w:rPr>
              <w:t xml:space="preserve">- математикалық статистиканың негізгі ұғымдарын қайталайды: мода, медиана, диапазон, арифметикалық орта, </w:t>
            </w:r>
            <w:r>
              <w:rPr>
                <w:rFonts w:ascii="Times New Roman" w:eastAsia="Times New Roman" w:hAnsi="Times New Roman" w:cs="Times New Roman"/>
              </w:rPr>
              <w:t>бас жиын және таңдама</w:t>
            </w:r>
            <w:r>
              <w:rPr>
                <w:rFonts w:ascii="inherit" w:eastAsia="inherit" w:hAnsi="inherit" w:cs="inherit"/>
                <w:sz w:val="24"/>
                <w:szCs w:val="24"/>
              </w:rPr>
              <w:t>, жиілік кестесі, гистограмма және жиілік полигоны, абсолютті, салыстырмалы, жинақталған жиілік, вариациялық қатарлар, варианта.</w:t>
            </w:r>
          </w:p>
          <w:p w:rsidR="00C42ED2" w:rsidRDefault="00C42ED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inherit" w:eastAsia="inherit" w:hAnsi="inherit" w:cs="inherit"/>
                <w:sz w:val="24"/>
                <w:szCs w:val="24"/>
              </w:rPr>
            </w:pPr>
            <w:r>
              <w:rPr>
                <w:rFonts w:ascii="inherit" w:eastAsia="inherit" w:hAnsi="inherit" w:cs="inherit"/>
                <w:sz w:val="24"/>
                <w:szCs w:val="24"/>
              </w:rPr>
              <w:t>- кездейсоқ және өкілдік іріктеу ұғымдарын зерттеу;</w:t>
            </w:r>
          </w:p>
          <w:p w:rsidR="00C42ED2" w:rsidRDefault="00C42ED2">
            <w:pPr>
              <w:keepNext/>
              <w:jc w:val="both"/>
              <w:rPr>
                <w:rFonts w:ascii="Times New Roman" w:eastAsia="Times New Roman" w:hAnsi="Times New Roman" w:cs="Times New Roman"/>
                <w:sz w:val="24"/>
                <w:szCs w:val="24"/>
              </w:rPr>
            </w:pPr>
            <w:r>
              <w:rPr>
                <w:rFonts w:ascii="inherit" w:eastAsia="inherit" w:hAnsi="inherit" w:cs="inherit"/>
                <w:sz w:val="24"/>
                <w:szCs w:val="24"/>
              </w:rPr>
              <w:t>- өкілдік іріктеу ұғымдарын анықтап, құруды үйрену</w:t>
            </w:r>
          </w:p>
        </w:tc>
      </w:tr>
      <w:tr w:rsidR="00C42ED2" w:rsidTr="00C42ED2">
        <w:trPr>
          <w:trHeight w:val="411"/>
        </w:trPr>
        <w:tc>
          <w:tcPr>
            <w:tcW w:w="10612" w:type="dxa"/>
            <w:gridSpan w:val="7"/>
            <w:tcBorders>
              <w:top w:val="single" w:sz="8" w:space="0" w:color="2976A3"/>
              <w:left w:val="single" w:sz="8" w:space="0" w:color="2976A3"/>
              <w:bottom w:val="single" w:sz="8" w:space="0" w:color="2976A3"/>
              <w:right w:val="single" w:sz="8" w:space="0" w:color="2976A3"/>
            </w:tcBorders>
            <w:hideMark/>
          </w:tcPr>
          <w:p w:rsidR="00C42ED2" w:rsidRDefault="00C42ED2">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C42ED2" w:rsidTr="00C42ED2">
        <w:trPr>
          <w:trHeight w:val="527"/>
        </w:trPr>
        <w:tc>
          <w:tcPr>
            <w:tcW w:w="1545" w:type="dxa"/>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4247"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977"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1134" w:type="dxa"/>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709" w:type="dxa"/>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C42ED2" w:rsidTr="00C42ED2">
        <w:trPr>
          <w:trHeight w:val="971"/>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минут</w:t>
            </w:r>
          </w:p>
        </w:tc>
        <w:tc>
          <w:tcPr>
            <w:tcW w:w="424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«Бір  қадам алға...  »  әдісі  бойынша  сұрақтар  қою  арқылы   оқушылардың  зейінін  сабаққа шоғырландыру.</w:t>
            </w:r>
          </w:p>
          <w:p w:rsidR="00C42ED2" w:rsidRDefault="00C42ED2">
            <w:pPr>
              <w:ind w:left="360"/>
              <w:rPr>
                <w:sz w:val="24"/>
                <w:szCs w:val="24"/>
              </w:rPr>
            </w:pPr>
            <w:r>
              <w:rPr>
                <w:rFonts w:ascii="Times New Roman" w:eastAsia="Times New Roman" w:hAnsi="Times New Roman" w:cs="Times New Roman"/>
                <w:sz w:val="24"/>
                <w:szCs w:val="24"/>
              </w:rPr>
              <w:t>Үш  топқа бөлу:Үш  түрлі   түсті   түрлері  беріледі</w:t>
            </w:r>
          </w:p>
        </w:tc>
        <w:tc>
          <w:tcPr>
            <w:tcW w:w="2977" w:type="dxa"/>
            <w:gridSpan w:val="2"/>
            <w:tcBorders>
              <w:top w:val="single" w:sz="8" w:space="0" w:color="2976A3"/>
              <w:left w:val="single" w:sz="8" w:space="0" w:color="2976A3"/>
              <w:bottom w:val="single" w:sz="4" w:space="0" w:color="000000"/>
              <w:right w:val="single" w:sz="8" w:space="0" w:color="2976A3"/>
            </w:tcBorders>
          </w:tcPr>
          <w:p w:rsidR="00C42ED2" w:rsidRDefault="00C42ED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Психологиялық ахуалға берілген тапсырманы </w:t>
            </w:r>
          </w:p>
          <w:p w:rsidR="00C42ED2" w:rsidRDefault="00C42ED2">
            <w:pPr>
              <w:ind w:left="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орындайды</w:t>
            </w:r>
          </w:p>
          <w:p w:rsidR="00C42ED2" w:rsidRDefault="00C42ED2">
            <w:pPr>
              <w:ind w:left="113"/>
              <w:rPr>
                <w:rFonts w:ascii="Times New Roman" w:eastAsia="Times New Roman" w:hAnsi="Times New Roman" w:cs="Times New Roman"/>
                <w:color w:val="000000"/>
                <w:sz w:val="24"/>
                <w:szCs w:val="24"/>
              </w:rPr>
            </w:pPr>
          </w:p>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мақсатымен таныстырады.</w:t>
            </w:r>
            <w:r>
              <w:rPr>
                <w:rFonts w:ascii="Times New Roman" w:eastAsia="Times New Roman" w:hAnsi="Times New Roman" w:cs="Times New Roman"/>
                <w:color w:val="000000"/>
                <w:sz w:val="24"/>
                <w:szCs w:val="24"/>
              </w:rPr>
              <w:t>.</w:t>
            </w:r>
          </w:p>
        </w:tc>
        <w:tc>
          <w:tcPr>
            <w:tcW w:w="1134"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drawing>
                <wp:inline distT="0" distB="0" distL="0" distR="0">
                  <wp:extent cx="601980" cy="624840"/>
                  <wp:effectExtent l="0" t="0" r="7620" b="3810"/>
                  <wp:docPr id="4" name="Рисунок 4"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Ð¹Ð»Ð¸Ðº  Ð´Ð»Ñ Ð´ÐµÑÐµÐ¹"/>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709" w:type="dxa"/>
            <w:tcBorders>
              <w:top w:val="single" w:sz="8" w:space="0" w:color="2976A3"/>
              <w:left w:val="single" w:sz="8" w:space="0" w:color="2976A3"/>
              <w:bottom w:val="single" w:sz="4" w:space="0" w:color="000000"/>
              <w:right w:val="single" w:sz="8" w:space="0" w:color="2976A3"/>
            </w:tcBorders>
          </w:tcPr>
          <w:p w:rsidR="00C42ED2" w:rsidRDefault="00C42ED2">
            <w:pPr>
              <w:rPr>
                <w:rFonts w:ascii="Times New Roman" w:eastAsia="Times New Roman" w:hAnsi="Times New Roman" w:cs="Times New Roman"/>
                <w:color w:val="000000"/>
                <w:sz w:val="24"/>
                <w:szCs w:val="24"/>
              </w:rPr>
            </w:pPr>
          </w:p>
          <w:p w:rsidR="00C42ED2" w:rsidRDefault="00C42ED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Слайдинтербелсенді тақта</w:t>
            </w:r>
          </w:p>
          <w:p w:rsidR="00C42ED2" w:rsidRDefault="00C42ED2">
            <w:pPr>
              <w:rPr>
                <w:rFonts w:ascii="Times New Roman" w:eastAsia="Times New Roman" w:hAnsi="Times New Roman" w:cs="Times New Roman"/>
                <w:sz w:val="24"/>
                <w:szCs w:val="24"/>
              </w:rPr>
            </w:pPr>
          </w:p>
          <w:p w:rsidR="00C42ED2" w:rsidRDefault="00C42ED2">
            <w:pPr>
              <w:rPr>
                <w:rFonts w:ascii="Times New Roman" w:eastAsia="Times New Roman" w:hAnsi="Times New Roman" w:cs="Times New Roman"/>
                <w:sz w:val="24"/>
                <w:szCs w:val="24"/>
              </w:rPr>
            </w:pPr>
          </w:p>
          <w:p w:rsidR="00C42ED2" w:rsidRDefault="00C42ED2">
            <w:pPr>
              <w:rPr>
                <w:sz w:val="24"/>
                <w:szCs w:val="24"/>
              </w:rPr>
            </w:pPr>
          </w:p>
        </w:tc>
      </w:tr>
      <w:tr w:rsidR="00C42ED2" w:rsidRPr="00C42ED2" w:rsidTr="00C42ED2">
        <w:trPr>
          <w:trHeight w:val="553"/>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spacing w:line="235"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Негізгі бөлім </w:t>
            </w:r>
          </w:p>
          <w:p w:rsidR="00C42ED2" w:rsidRDefault="00C42ED2">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8 минут</w:t>
            </w:r>
          </w:p>
        </w:tc>
        <w:tc>
          <w:tcPr>
            <w:tcW w:w="4247" w:type="dxa"/>
            <w:gridSpan w:val="2"/>
            <w:tcBorders>
              <w:top w:val="single" w:sz="8" w:space="0" w:color="2976A3"/>
              <w:left w:val="single" w:sz="8" w:space="0" w:color="2976A3"/>
              <w:bottom w:val="single" w:sz="4" w:space="0" w:color="000000"/>
              <w:right w:val="single" w:sz="8" w:space="0" w:color="2976A3"/>
            </w:tcBorders>
          </w:tcPr>
          <w:p w:rsidR="00C42ED2" w:rsidRDefault="00C42ED2">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Ықтималдықтар теориясы мен статистиканың ұқсастықтары мен айырмашылықтары туралы ақпарат беріңіз. Ықтималдықтар теориясы кездейсоқ құбылыстар мен сол құбылыстарды басқаратын заңдарға іс-әрекет жасауды қарастырады. Кездейсоқ оқиғалар мен құбылыстардың қасиеттерін оқып білу әдістерін әзірлеумен статистика айналысады. </w:t>
            </w:r>
          </w:p>
          <w:p w:rsidR="00C42ED2" w:rsidRDefault="00C42ED2">
            <w:p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Статистика ғылымы:</w:t>
            </w:r>
          </w:p>
          <w:p w:rsidR="00C42ED2" w:rsidRDefault="00C42ED2" w:rsidP="00CC5242">
            <w:pPr>
              <w:numPr>
                <w:ilvl w:val="0"/>
                <w:numId w:val="1"/>
              </w:numPr>
              <w:shd w:val="clear" w:color="auto" w:fill="FFFFFF"/>
              <w:ind w:left="34" w:firstLine="0"/>
              <w:rPr>
                <w:rFonts w:ascii="Times New Roman" w:eastAsia="Times New Roman" w:hAnsi="Times New Roman" w:cs="Times New Roman"/>
                <w:color w:val="000000"/>
                <w:lang w:val="ru-RU"/>
              </w:rPr>
            </w:pPr>
            <w:proofErr w:type="spellStart"/>
            <w:r>
              <w:rPr>
                <w:rFonts w:ascii="Times New Roman" w:eastAsia="Times New Roman" w:hAnsi="Times New Roman" w:cs="Times New Roman"/>
                <w:color w:val="000000"/>
                <w:lang w:val="ru-RU"/>
              </w:rPr>
              <w:t>статистикалық</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бақылау</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яғни</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мәліметтерді</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жинау</w:t>
            </w:r>
            <w:proofErr w:type="spellEnd"/>
            <w:r>
              <w:rPr>
                <w:rFonts w:ascii="Times New Roman" w:eastAsia="Times New Roman" w:hAnsi="Times New Roman" w:cs="Times New Roman"/>
                <w:color w:val="000000"/>
                <w:lang w:val="ru-RU"/>
              </w:rPr>
              <w:t>;</w:t>
            </w:r>
          </w:p>
          <w:p w:rsidR="00C42ED2" w:rsidRDefault="00C42ED2" w:rsidP="00CC5242">
            <w:pPr>
              <w:numPr>
                <w:ilvl w:val="0"/>
                <w:numId w:val="1"/>
              </w:numPr>
              <w:shd w:val="clear" w:color="auto" w:fill="FFFFFF"/>
              <w:ind w:left="34" w:firstLine="0"/>
              <w:rPr>
                <w:rFonts w:ascii="Times New Roman" w:eastAsia="Times New Roman" w:hAnsi="Times New Roman" w:cs="Times New Roman"/>
                <w:color w:val="000000"/>
                <w:lang w:val="ru-RU"/>
              </w:rPr>
            </w:pPr>
            <w:proofErr w:type="spellStart"/>
            <w:r>
              <w:rPr>
                <w:rFonts w:ascii="Times New Roman" w:eastAsia="Times New Roman" w:hAnsi="Times New Roman" w:cs="Times New Roman"/>
                <w:color w:val="000000"/>
                <w:lang w:val="ru-RU"/>
              </w:rPr>
              <w:t>жиналған</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мәліметтерді</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топтау</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өңдеу</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және</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жинақтау</w:t>
            </w:r>
            <w:proofErr w:type="spellEnd"/>
            <w:r>
              <w:rPr>
                <w:rFonts w:ascii="Times New Roman" w:eastAsia="Times New Roman" w:hAnsi="Times New Roman" w:cs="Times New Roman"/>
                <w:color w:val="000000"/>
                <w:lang w:val="ru-RU"/>
              </w:rPr>
              <w:t>;</w:t>
            </w:r>
          </w:p>
          <w:p w:rsidR="00C42ED2" w:rsidRDefault="00C42ED2" w:rsidP="00CC5242">
            <w:pPr>
              <w:numPr>
                <w:ilvl w:val="0"/>
                <w:numId w:val="1"/>
              </w:numPr>
              <w:shd w:val="clear" w:color="auto" w:fill="FFFFFF"/>
              <w:ind w:left="34" w:firstLine="0"/>
              <w:rPr>
                <w:rFonts w:ascii="Times New Roman" w:eastAsia="Times New Roman" w:hAnsi="Times New Roman" w:cs="Times New Roman"/>
                <w:color w:val="000000"/>
                <w:lang w:val="ru-RU"/>
              </w:rPr>
            </w:pPr>
            <w:proofErr w:type="spellStart"/>
            <w:r>
              <w:rPr>
                <w:rFonts w:ascii="Times New Roman" w:eastAsia="Times New Roman" w:hAnsi="Times New Roman" w:cs="Times New Roman"/>
                <w:color w:val="000000"/>
                <w:lang w:val="ru-RU"/>
              </w:rPr>
              <w:t>жиналған</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өңделген</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мәліметтерді</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талдау</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және</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қорытынды</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жасаумен</w:t>
            </w:r>
            <w:proofErr w:type="spellEnd"/>
            <w:r>
              <w:rPr>
                <w:rFonts w:ascii="Times New Roman" w:eastAsia="Times New Roman" w:hAnsi="Times New Roman" w:cs="Times New Roman"/>
                <w:color w:val="000000"/>
                <w:lang w:val="ru-RU"/>
              </w:rPr>
              <w:t xml:space="preserve"> </w:t>
            </w:r>
            <w:proofErr w:type="spellStart"/>
            <w:r>
              <w:rPr>
                <w:rFonts w:ascii="Times New Roman" w:eastAsia="Times New Roman" w:hAnsi="Times New Roman" w:cs="Times New Roman"/>
                <w:color w:val="000000"/>
                <w:lang w:val="ru-RU"/>
              </w:rPr>
              <w:t>айналысады</w:t>
            </w:r>
            <w:proofErr w:type="spellEnd"/>
            <w:r>
              <w:rPr>
                <w:rFonts w:ascii="Times New Roman" w:eastAsia="Times New Roman" w:hAnsi="Times New Roman" w:cs="Times New Roman"/>
                <w:color w:val="000000"/>
                <w:lang w:val="ru-RU"/>
              </w:rPr>
              <w:t>.</w:t>
            </w:r>
          </w:p>
          <w:p w:rsidR="00C42ED2" w:rsidRDefault="00C42ED2">
            <w:pPr>
              <w:shd w:val="clear" w:color="auto" w:fill="FFFFFF"/>
              <w:spacing w:after="120"/>
              <w:rPr>
                <w:rFonts w:ascii="Times New Roman" w:eastAsia="Times New Roman" w:hAnsi="Times New Roman" w:cs="Times New Roman"/>
                <w:lang w:val="ru-RU"/>
              </w:rPr>
            </w:pPr>
            <w:r>
              <w:rPr>
                <w:rFonts w:ascii="Times New Roman" w:eastAsia="Times New Roman" w:hAnsi="Times New Roman" w:cs="Times New Roman"/>
                <w:lang w:val="ru-RU"/>
              </w:rPr>
              <w:t xml:space="preserve">1) </w:t>
            </w:r>
            <w:proofErr w:type="spellStart"/>
            <w:r>
              <w:rPr>
                <w:rFonts w:ascii="Times New Roman" w:eastAsia="Times New Roman" w:hAnsi="Times New Roman" w:cs="Times New Roman"/>
                <w:lang w:val="ru-RU"/>
              </w:rPr>
              <w:t>Статистикалық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зерттеудің</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бірінші</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кезеңін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белгілі</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бір</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жоспарға</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сәйкес</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ұйымдастырылған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қандай</w:t>
            </w:r>
            <w:proofErr w:type="spellEnd"/>
            <w:r>
              <w:rPr>
                <w:rFonts w:ascii="Times New Roman" w:eastAsia="Times New Roman" w:hAnsi="Times New Roman" w:cs="Times New Roman"/>
                <w:lang w:val="ru-RU"/>
              </w:rPr>
              <w:t xml:space="preserve"> да </w:t>
            </w:r>
            <w:proofErr w:type="spellStart"/>
            <w:proofErr w:type="gramStart"/>
            <w:r>
              <w:rPr>
                <w:rFonts w:ascii="Times New Roman" w:eastAsia="Times New Roman" w:hAnsi="Times New Roman" w:cs="Times New Roman"/>
                <w:lang w:val="ru-RU"/>
              </w:rPr>
              <w:t>бір</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статистикалық</w:t>
            </w:r>
            <w:proofErr w:type="spellEnd"/>
            <w:proofErr w:type="gram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деректер</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жинаудан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тұратын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үрдісті</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статистикалық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байқылау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деп</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атайды</w:t>
            </w:r>
            <w:proofErr w:type="spellEnd"/>
            <w:r>
              <w:rPr>
                <w:rFonts w:ascii="Times New Roman" w:eastAsia="Times New Roman" w:hAnsi="Times New Roman" w:cs="Times New Roman"/>
                <w:lang w:val="ru-RU"/>
              </w:rPr>
              <w:t>.</w:t>
            </w:r>
          </w:p>
          <w:p w:rsidR="00C42ED2" w:rsidRDefault="00C42ED2">
            <w:pPr>
              <w:shd w:val="clear" w:color="auto" w:fill="FFFFFF"/>
              <w:rPr>
                <w:rFonts w:ascii="Times New Roman" w:eastAsia="Times New Roman" w:hAnsi="Times New Roman" w:cs="Times New Roman"/>
                <w:lang w:val="ru-RU"/>
              </w:rPr>
            </w:pPr>
            <w:proofErr w:type="spellStart"/>
            <w:r>
              <w:rPr>
                <w:rFonts w:ascii="Times New Roman" w:eastAsia="Times New Roman" w:hAnsi="Times New Roman" w:cs="Times New Roman"/>
                <w:lang w:val="ru-RU"/>
              </w:rPr>
              <w:t>Оқушылармен</w:t>
            </w:r>
            <w:proofErr w:type="spellEnd"/>
            <w:r>
              <w:rPr>
                <w:rFonts w:ascii="Times New Roman" w:eastAsia="Times New Roman" w:hAnsi="Times New Roman" w:cs="Times New Roman"/>
                <w:lang w:val="ru-RU"/>
              </w:rPr>
              <w:t xml:space="preserve"> бас </w:t>
            </w:r>
            <w:proofErr w:type="spellStart"/>
            <w:r>
              <w:rPr>
                <w:rFonts w:ascii="Times New Roman" w:eastAsia="Times New Roman" w:hAnsi="Times New Roman" w:cs="Times New Roman"/>
                <w:lang w:val="ru-RU"/>
              </w:rPr>
              <w:t>жиын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кездейсоқ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таңдалым</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вариациялық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қатар</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және</w:t>
            </w:r>
            <w:proofErr w:type="spellEnd"/>
            <w:r>
              <w:rPr>
                <w:rFonts w:ascii="Times New Roman" w:eastAsia="Times New Roman" w:hAnsi="Times New Roman" w:cs="Times New Roman"/>
                <w:lang w:val="ru-RU"/>
              </w:rPr>
              <w:t xml:space="preserve"> варианта </w:t>
            </w:r>
            <w:proofErr w:type="spellStart"/>
            <w:r>
              <w:rPr>
                <w:rFonts w:ascii="Times New Roman" w:eastAsia="Times New Roman" w:hAnsi="Times New Roman" w:cs="Times New Roman"/>
                <w:lang w:val="ru-RU"/>
              </w:rPr>
              <w:t>ұғымдарын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қайталаңыз</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Статистикалық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бақылауға</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әлеуметтік</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сауалнамалар</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жатады</w:t>
            </w:r>
            <w:proofErr w:type="spellEnd"/>
            <w:r>
              <w:rPr>
                <w:rFonts w:ascii="Times New Roman" w:eastAsia="Times New Roman" w:hAnsi="Times New Roman" w:cs="Times New Roman"/>
                <w:lang w:val="ru-RU"/>
              </w:rPr>
              <w:t>.</w:t>
            </w:r>
          </w:p>
          <w:p w:rsidR="00C42ED2" w:rsidRDefault="00C42ED2">
            <w:pPr>
              <w:shd w:val="clear" w:color="auto" w:fill="FFFFFF"/>
              <w:spacing w:after="120"/>
              <w:rPr>
                <w:rFonts w:ascii="Times New Roman" w:eastAsia="Times New Roman" w:hAnsi="Times New Roman" w:cs="Times New Roman"/>
                <w:lang w:val="ru-RU"/>
              </w:rPr>
            </w:pPr>
            <w:r>
              <w:rPr>
                <w:rFonts w:ascii="Times New Roman" w:eastAsia="Times New Roman" w:hAnsi="Times New Roman" w:cs="Times New Roman"/>
                <w:lang w:val="ru-RU"/>
              </w:rPr>
              <w:t xml:space="preserve">2) </w:t>
            </w:r>
            <w:proofErr w:type="spellStart"/>
            <w:r>
              <w:rPr>
                <w:rFonts w:ascii="Times New Roman" w:eastAsia="Times New Roman" w:hAnsi="Times New Roman" w:cs="Times New Roman"/>
                <w:lang w:val="ru-RU"/>
              </w:rPr>
              <w:t>Сипаттау</w:t>
            </w:r>
            <w:proofErr w:type="spellEnd"/>
            <w:r>
              <w:rPr>
                <w:rFonts w:ascii="Times New Roman" w:eastAsia="Times New Roman" w:hAnsi="Times New Roman" w:cs="Times New Roman"/>
                <w:lang w:val="ru-RU"/>
              </w:rPr>
              <w:t xml:space="preserve"> </w:t>
            </w:r>
            <w:proofErr w:type="spellStart"/>
            <w:proofErr w:type="gramStart"/>
            <w:r>
              <w:rPr>
                <w:rFonts w:ascii="Times New Roman" w:eastAsia="Times New Roman" w:hAnsi="Times New Roman" w:cs="Times New Roman"/>
                <w:lang w:val="ru-RU"/>
              </w:rPr>
              <w:t>статистикасы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берілен</w:t>
            </w:r>
            <w:proofErr w:type="spellEnd"/>
            <w:proofErr w:type="gram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статистикалық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ақпараттарды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алғашқы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өңдеуден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өткізеді</w:t>
            </w:r>
            <w:proofErr w:type="spellEnd"/>
            <w:r>
              <w:rPr>
                <w:rFonts w:ascii="Times New Roman" w:eastAsia="Times New Roman" w:hAnsi="Times New Roman" w:cs="Times New Roman"/>
                <w:lang w:val="ru-RU"/>
              </w:rPr>
              <w:t xml:space="preserve">: оны </w:t>
            </w:r>
            <w:proofErr w:type="spellStart"/>
            <w:r>
              <w:rPr>
                <w:rFonts w:ascii="Times New Roman" w:eastAsia="Times New Roman" w:hAnsi="Times New Roman" w:cs="Times New Roman"/>
                <w:lang w:val="ru-RU"/>
              </w:rPr>
              <w:t>оңай</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оқылатын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кестелер</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түрінде</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көрсету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диаграммаларда</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бейнелеу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және</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ең</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маңызды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сандық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сипаттамаларды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есептеу</w:t>
            </w:r>
            <w:proofErr w:type="spellEnd"/>
            <w:r>
              <w:rPr>
                <w:rFonts w:ascii="Times New Roman" w:eastAsia="Times New Roman" w:hAnsi="Times New Roman" w:cs="Times New Roman"/>
                <w:lang w:val="ru-RU"/>
              </w:rPr>
              <w:t>.</w:t>
            </w:r>
          </w:p>
          <w:p w:rsidR="00C42ED2" w:rsidRDefault="00C42ED2">
            <w:pPr>
              <w:shd w:val="clear" w:color="auto" w:fill="FFFFFF"/>
              <w:spacing w:after="120"/>
              <w:rPr>
                <w:rFonts w:ascii="Times New Roman" w:eastAsia="Times New Roman" w:hAnsi="Times New Roman" w:cs="Times New Roman"/>
                <w:lang w:val="ru-RU"/>
              </w:rPr>
            </w:pPr>
            <w:r>
              <w:rPr>
                <w:rFonts w:ascii="Times New Roman" w:eastAsia="Times New Roman" w:hAnsi="Times New Roman" w:cs="Times New Roman"/>
                <w:lang w:val="ru-RU"/>
              </w:rPr>
              <w:t xml:space="preserve">3) </w:t>
            </w:r>
            <w:proofErr w:type="spellStart"/>
            <w:r>
              <w:rPr>
                <w:rFonts w:ascii="Times New Roman" w:eastAsia="Times New Roman" w:hAnsi="Times New Roman" w:cs="Times New Roman"/>
                <w:lang w:val="ru-RU"/>
              </w:rPr>
              <w:t>Математикалық</w:t>
            </w:r>
            <w:proofErr w:type="spellEnd"/>
            <w:r>
              <w:rPr>
                <w:rFonts w:ascii="Times New Roman" w:eastAsia="Times New Roman" w:hAnsi="Times New Roman" w:cs="Times New Roman"/>
                <w:lang w:val="ru-RU"/>
              </w:rPr>
              <w:t xml:space="preserve"> статистика </w:t>
            </w:r>
            <w:proofErr w:type="spellStart"/>
            <w:r>
              <w:rPr>
                <w:rFonts w:ascii="Times New Roman" w:eastAsia="Times New Roman" w:hAnsi="Times New Roman" w:cs="Times New Roman"/>
                <w:lang w:val="ru-RU"/>
              </w:rPr>
              <w:t>зерделі</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түрде</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жұмысты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талап</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ететін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зерттеулермен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байланысты</w:t>
            </w:r>
            <w:proofErr w:type="spellEnd"/>
            <w:r>
              <w:rPr>
                <w:rFonts w:ascii="Times New Roman" w:eastAsia="Times New Roman" w:hAnsi="Times New Roman" w:cs="Times New Roman"/>
                <w:lang w:val="ru-RU"/>
              </w:rPr>
              <w:t xml:space="preserve"> - </w:t>
            </w:r>
            <w:proofErr w:type="spellStart"/>
            <w:r>
              <w:rPr>
                <w:rFonts w:ascii="Times New Roman" w:eastAsia="Times New Roman" w:hAnsi="Times New Roman" w:cs="Times New Roman"/>
                <w:lang w:val="ru-RU"/>
              </w:rPr>
              <w:t>белгісіз</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параметрлерді</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бағалау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гипотезаларды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тексеру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және</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статистикалық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қатынастарды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және</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тәуелділікті</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зерттеу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Жиналған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және</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жүйеленген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статистикалық</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деректер</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талдануы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керек</w:t>
            </w:r>
            <w:proofErr w:type="spellEnd"/>
            <w:r>
              <w:rPr>
                <w:rFonts w:ascii="Times New Roman" w:eastAsia="Times New Roman" w:hAnsi="Times New Roman" w:cs="Times New Roman"/>
                <w:lang w:val="ru-RU"/>
              </w:rPr>
              <w:t xml:space="preserve">. Осы </w:t>
            </w:r>
            <w:proofErr w:type="spellStart"/>
            <w:r>
              <w:rPr>
                <w:rFonts w:ascii="Times New Roman" w:eastAsia="Times New Roman" w:hAnsi="Times New Roman" w:cs="Times New Roman"/>
                <w:lang w:val="ru-RU"/>
              </w:rPr>
              <w:t>талдаулардың</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арқасында</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жүргізіліп</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жатқан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зерттеулердің</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қорытындылары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шығады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Тұжырымдарды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дұрыс</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талдау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және</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сенімді</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қорытынды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алу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үшін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сипаттау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және</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математикалық</w:t>
            </w:r>
            <w:proofErr w:type="spellEnd"/>
            <w:r>
              <w:rPr>
                <w:rFonts w:ascii="Times New Roman" w:eastAsia="Times New Roman" w:hAnsi="Times New Roman" w:cs="Times New Roman"/>
                <w:lang w:val="ru-RU"/>
              </w:rPr>
              <w:t xml:space="preserve"> статистика </w:t>
            </w:r>
            <w:proofErr w:type="spellStart"/>
            <w:r>
              <w:rPr>
                <w:rFonts w:ascii="Times New Roman" w:eastAsia="Times New Roman" w:hAnsi="Times New Roman" w:cs="Times New Roman"/>
                <w:lang w:val="ru-RU"/>
              </w:rPr>
              <w:t>әдістерін</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жақсы</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білу</w:t>
            </w:r>
            <w:proofErr w:type="spellEnd"/>
            <w:r>
              <w:rPr>
                <w:rFonts w:ascii="Times New Roman" w:eastAsia="Times New Roman" w:hAnsi="Times New Roman" w:cs="Times New Roman"/>
                <w:lang w:val="ru-RU"/>
              </w:rPr>
              <w:t xml:space="preserve"> </w:t>
            </w:r>
            <w:proofErr w:type="spellStart"/>
            <w:r>
              <w:rPr>
                <w:rFonts w:ascii="Times New Roman" w:eastAsia="Times New Roman" w:hAnsi="Times New Roman" w:cs="Times New Roman"/>
                <w:lang w:val="ru-RU"/>
              </w:rPr>
              <w:t>керек</w:t>
            </w:r>
            <w:proofErr w:type="spellEnd"/>
            <w:r>
              <w:rPr>
                <w:rFonts w:ascii="Times New Roman" w:eastAsia="Times New Roman" w:hAnsi="Times New Roman" w:cs="Times New Roman"/>
                <w:lang w:val="ru-RU"/>
              </w:rPr>
              <w:t>.</w:t>
            </w:r>
          </w:p>
          <w:p w:rsidR="00C42ED2" w:rsidRDefault="00C42ED2">
            <w:pPr>
              <w:shd w:val="clear" w:color="auto" w:fill="FFFFFF"/>
              <w:rPr>
                <w:rFonts w:ascii="Times New Roman" w:eastAsia="Times New Roman" w:hAnsi="Times New Roman" w:cs="Times New Roman"/>
                <w:color w:val="000000"/>
                <w:sz w:val="24"/>
                <w:szCs w:val="24"/>
                <w:lang w:val="ru-RU"/>
              </w:rPr>
            </w:pPr>
          </w:p>
        </w:tc>
        <w:tc>
          <w:tcPr>
            <w:tcW w:w="2977" w:type="dxa"/>
            <w:gridSpan w:val="2"/>
            <w:tcBorders>
              <w:top w:val="single" w:sz="8" w:space="0" w:color="2976A3"/>
              <w:left w:val="single" w:sz="8" w:space="0" w:color="2976A3"/>
              <w:bottom w:val="single" w:sz="4" w:space="0" w:color="000000"/>
              <w:right w:val="single" w:sz="8" w:space="0" w:color="2976A3"/>
            </w:tcBorders>
          </w:tcPr>
          <w:p w:rsidR="00C42ED2" w:rsidRDefault="00C42ED2">
            <w:pPr>
              <w:ind w:left="113"/>
              <w:rPr>
                <w:rFonts w:ascii="Times New Roman" w:eastAsia="Times New Roman" w:hAnsi="Times New Roman" w:cs="Times New Roman"/>
                <w:color w:val="000000"/>
                <w:sz w:val="24"/>
                <w:szCs w:val="24"/>
                <w:lang w:val="ru-RU"/>
              </w:rPr>
            </w:pPr>
          </w:p>
          <w:p w:rsidR="00C42ED2" w:rsidRDefault="00C42ED2">
            <w:pPr>
              <w:ind w:left="113"/>
              <w:rPr>
                <w:rFonts w:ascii="Times New Roman" w:eastAsia="Times New Roman" w:hAnsi="Times New Roman" w:cs="Times New Roman"/>
                <w:color w:val="000000"/>
                <w:sz w:val="24"/>
                <w:szCs w:val="24"/>
                <w:lang w:val="ru-RU"/>
              </w:rPr>
            </w:pPr>
            <w:proofErr w:type="gramStart"/>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b/>
                <w:color w:val="000000"/>
                <w:sz w:val="24"/>
                <w:szCs w:val="24"/>
                <w:lang w:val="ru-RU"/>
              </w:rPr>
              <w:t>Жигсо</w:t>
            </w:r>
            <w:proofErr w:type="spellEnd"/>
            <w:proofErr w:type="gramEnd"/>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b/>
                <w:color w:val="000000"/>
                <w:sz w:val="24"/>
                <w:szCs w:val="24"/>
                <w:lang w:val="ru-RU"/>
              </w:rPr>
              <w:t>әдісі</w:t>
            </w:r>
            <w:proofErr w:type="spellEnd"/>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арқылы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жаңа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мәліметпен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өз</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бетінше</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оқып</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танысады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Нақты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анықтамаларға</w:t>
            </w:r>
            <w:proofErr w:type="spellEnd"/>
            <w:r>
              <w:rPr>
                <w:rFonts w:ascii="Times New Roman" w:eastAsia="Times New Roman" w:hAnsi="Times New Roman" w:cs="Times New Roman"/>
                <w:color w:val="000000"/>
                <w:sz w:val="24"/>
                <w:szCs w:val="24"/>
                <w:lang w:val="ru-RU"/>
              </w:rPr>
              <w:t xml:space="preserve"> (+) </w:t>
            </w:r>
            <w:proofErr w:type="spellStart"/>
            <w:r>
              <w:rPr>
                <w:rFonts w:ascii="Times New Roman" w:eastAsia="Times New Roman" w:hAnsi="Times New Roman" w:cs="Times New Roman"/>
                <w:color w:val="000000"/>
                <w:sz w:val="24"/>
                <w:szCs w:val="24"/>
                <w:lang w:val="ru-RU"/>
              </w:rPr>
              <w:t>белгісін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қояып</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отырады</w:t>
            </w:r>
            <w:proofErr w:type="spellEnd"/>
            <w:r>
              <w:rPr>
                <w:rFonts w:ascii="Times New Roman" w:eastAsia="Times New Roman" w:hAnsi="Times New Roman" w:cs="Times New Roman"/>
                <w:color w:val="000000"/>
                <w:sz w:val="24"/>
                <w:szCs w:val="24"/>
                <w:lang w:val="ru-RU"/>
              </w:rPr>
              <w:t>.</w:t>
            </w: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98"/>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ind w:left="11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Оқушылар</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сұрақтарға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жауап</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беріп</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өзара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ұжымдық</w:t>
            </w:r>
            <w:proofErr w:type="spellEnd"/>
            <w:r>
              <w:rPr>
                <w:rFonts w:ascii="Times New Roman" w:eastAsia="Times New Roman" w:hAnsi="Times New Roman" w:cs="Times New Roman"/>
                <w:i/>
                <w:color w:val="000000"/>
                <w:sz w:val="24"/>
                <w:szCs w:val="24"/>
                <w:lang w:val="ru-RU"/>
              </w:rPr>
              <w:t xml:space="preserve"> </w:t>
            </w:r>
            <w:proofErr w:type="spellStart"/>
            <w:proofErr w:type="gramStart"/>
            <w:r>
              <w:rPr>
                <w:rFonts w:ascii="Times New Roman" w:eastAsia="Times New Roman" w:hAnsi="Times New Roman" w:cs="Times New Roman"/>
                <w:i/>
                <w:color w:val="000000"/>
                <w:sz w:val="24"/>
                <w:szCs w:val="24"/>
                <w:lang w:val="ru-RU"/>
              </w:rPr>
              <w:t>талқылау</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жасағаннан</w:t>
            </w:r>
            <w:proofErr w:type="spellEnd"/>
            <w:proofErr w:type="gram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кейін</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мұғалім</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оқушыларға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сабақтың</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тақырыбы</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мақсатымен</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таныстырады</w:t>
            </w:r>
            <w:proofErr w:type="spellEnd"/>
            <w:r>
              <w:rPr>
                <w:rFonts w:ascii="Times New Roman" w:eastAsia="Times New Roman" w:hAnsi="Times New Roman" w:cs="Times New Roman"/>
                <w:i/>
                <w:color w:val="000000"/>
                <w:sz w:val="24"/>
                <w:szCs w:val="24"/>
                <w:lang w:val="ru-RU"/>
              </w:rPr>
              <w:t>.</w:t>
            </w:r>
            <w:r>
              <w:rPr>
                <w:rFonts w:ascii="Times New Roman" w:eastAsia="Times New Roman" w:hAnsi="Times New Roman" w:cs="Times New Roman"/>
                <w:color w:val="000000"/>
                <w:sz w:val="24"/>
                <w:szCs w:val="24"/>
                <w:lang w:val="ru-RU"/>
              </w:rPr>
              <w:t>.</w:t>
            </w:r>
          </w:p>
          <w:p w:rsidR="00C42ED2" w:rsidRDefault="00C42ED2">
            <w:pPr>
              <w:ind w:left="113"/>
              <w:rPr>
                <w:rFonts w:ascii="Times New Roman" w:eastAsia="Times New Roman" w:hAnsi="Times New Roman" w:cs="Times New Roman"/>
                <w:color w:val="000000"/>
                <w:sz w:val="24"/>
                <w:szCs w:val="24"/>
                <w:lang w:val="ru-RU"/>
              </w:rPr>
            </w:pPr>
          </w:p>
          <w:p w:rsidR="00C42ED2" w:rsidRDefault="00C42ED2">
            <w:pPr>
              <w:rPr>
                <w:rFonts w:ascii="Times New Roman" w:eastAsia="Times New Roman" w:hAnsi="Times New Roman" w:cs="Times New Roman"/>
                <w:color w:val="000000"/>
                <w:sz w:val="24"/>
                <w:szCs w:val="24"/>
                <w:lang w:val="ru-RU"/>
              </w:rPr>
            </w:pPr>
          </w:p>
          <w:p w:rsidR="00C42ED2" w:rsidRDefault="00C42ED2">
            <w:pPr>
              <w:rPr>
                <w:rFonts w:ascii="Times New Roman" w:eastAsia="Times New Roman" w:hAnsi="Times New Roman" w:cs="Times New Roman"/>
                <w:sz w:val="24"/>
                <w:szCs w:val="24"/>
                <w:lang w:val="ru-RU"/>
              </w:rPr>
            </w:pPr>
          </w:p>
        </w:tc>
        <w:tc>
          <w:tcPr>
            <w:tcW w:w="1134" w:type="dxa"/>
            <w:tcBorders>
              <w:top w:val="single" w:sz="8" w:space="0" w:color="2976A3"/>
              <w:left w:val="single" w:sz="8" w:space="0" w:color="2976A3"/>
              <w:bottom w:val="single" w:sz="4" w:space="0" w:color="000000"/>
              <w:right w:val="single" w:sz="8" w:space="0" w:color="2976A3"/>
            </w:tcBorders>
          </w:tcPr>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rPr>
            </w:pPr>
            <w:r>
              <w:rPr>
                <w:noProof/>
                <w:sz w:val="24"/>
                <w:szCs w:val="24"/>
                <w:lang w:val="ru-RU"/>
              </w:rPr>
              <w:lastRenderedPageBreak/>
              <w:drawing>
                <wp:inline distT="0" distB="0" distL="0" distR="0">
                  <wp:extent cx="746760" cy="777240"/>
                  <wp:effectExtent l="0" t="0" r="0" b="3810"/>
                  <wp:docPr id="3" name="Рисунок 3"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Ð°ÑÑÐ¸Ð½ÐºÐ¸ Ð¿Ð¾ Ð·Ð°Ð¿ÑÐ¾ÑÑ ÑÐ¼Ð°Ð¹Ð»Ð¸Ðº  Ð´Ð»Ñ Ð´ÐµÑÐµÐ¹"/>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r>
              <w:rPr>
                <w:rFonts w:ascii="Times New Roman" w:eastAsia="Times New Roman" w:hAnsi="Times New Roman" w:cs="Times New Roman"/>
                <w:sz w:val="24"/>
                <w:szCs w:val="24"/>
              </w:rPr>
              <w:t>.</w:t>
            </w:r>
          </w:p>
        </w:tc>
        <w:tc>
          <w:tcPr>
            <w:tcW w:w="709" w:type="dxa"/>
            <w:tcBorders>
              <w:top w:val="single" w:sz="8" w:space="0" w:color="2976A3"/>
              <w:left w:val="single" w:sz="8" w:space="0" w:color="2976A3"/>
              <w:bottom w:val="single" w:sz="4" w:space="0" w:color="000000"/>
              <w:right w:val="single" w:sz="8" w:space="0" w:color="2976A3"/>
            </w:tcBorders>
            <w:hideMark/>
          </w:tcPr>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Оқулық, жұмыс дәптері</w:t>
            </w:r>
          </w:p>
          <w:p w:rsidR="00C42ED2" w:rsidRDefault="00C42ED2">
            <w:pPr>
              <w:rPr>
                <w:sz w:val="24"/>
                <w:szCs w:val="24"/>
              </w:rPr>
            </w:pPr>
            <w:r>
              <w:rPr>
                <w:rFonts w:ascii="Times New Roman" w:eastAsia="Times New Roman" w:hAnsi="Times New Roman" w:cs="Times New Roman"/>
                <w:sz w:val="24"/>
                <w:szCs w:val="24"/>
              </w:rPr>
              <w:t xml:space="preserve">Кітап, дәптер, </w:t>
            </w:r>
            <w:r>
              <w:rPr>
                <w:rFonts w:ascii="Times New Roman" w:eastAsia="Times New Roman" w:hAnsi="Times New Roman" w:cs="Times New Roman"/>
                <w:sz w:val="24"/>
                <w:szCs w:val="24"/>
              </w:rPr>
              <w:lastRenderedPageBreak/>
              <w:t xml:space="preserve">қалам </w:t>
            </w:r>
          </w:p>
        </w:tc>
      </w:tr>
      <w:tr w:rsidR="00C42ED2" w:rsidTr="00C42ED2">
        <w:trPr>
          <w:trHeight w:val="971"/>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Оқулықпен жұмыс</w:t>
            </w:r>
          </w:p>
          <w:p w:rsidR="00C42ED2" w:rsidRDefault="00C42ED2">
            <w:pPr>
              <w:spacing w:line="23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4247" w:type="dxa"/>
            <w:gridSpan w:val="2"/>
            <w:tcBorders>
              <w:top w:val="single" w:sz="8" w:space="0" w:color="2976A3"/>
              <w:left w:val="single" w:sz="8" w:space="0" w:color="2976A3"/>
              <w:bottom w:val="single" w:sz="4" w:space="0" w:color="000000"/>
              <w:right w:val="single" w:sz="8" w:space="0" w:color="2976A3"/>
            </w:tcBorders>
          </w:tcPr>
          <w:p w:rsidR="00C42ED2" w:rsidRDefault="00C42ED2">
            <w:pPr>
              <w:ind w:left="173"/>
              <w:rPr>
                <w:rFonts w:ascii="Times New Roman" w:eastAsia="Times New Roman" w:hAnsi="Times New Roman" w:cs="Times New Roman"/>
                <w:i/>
                <w:sz w:val="24"/>
                <w:szCs w:val="24"/>
              </w:rPr>
            </w:pPr>
            <w:r>
              <w:rPr>
                <w:rFonts w:ascii="Times New Roman" w:eastAsia="Times New Roman" w:hAnsi="Times New Roman" w:cs="Times New Roman"/>
                <w:i/>
                <w:sz w:val="24"/>
                <w:szCs w:val="24"/>
              </w:rPr>
              <w:t>Оқушылар жұптасып жұмыс жасау арқылы анықтамалар мен статистикалық мәліметтерді сәйкестендіреді</w:t>
            </w:r>
          </w:p>
          <w:tbl>
            <w:tblPr>
              <w:tblW w:w="0" w:type="dxa"/>
              <w:tblInd w:w="311" w:type="dxa"/>
              <w:tblLayout w:type="fixed"/>
              <w:tblLook w:val="0400" w:firstRow="0" w:lastRow="0" w:firstColumn="0" w:lastColumn="0" w:noHBand="0" w:noVBand="1"/>
            </w:tblPr>
            <w:tblGrid>
              <w:gridCol w:w="1614"/>
              <w:gridCol w:w="2192"/>
            </w:tblGrid>
            <w:tr w:rsidR="00C42ED2" w:rsidRPr="00C42ED2">
              <w:trPr>
                <w:trHeight w:val="273"/>
              </w:trPr>
              <w:tc>
                <w:tcPr>
                  <w:tcW w:w="161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t>Бас жиынтық</w:t>
                  </w:r>
                </w:p>
              </w:tc>
              <w:tc>
                <w:tcPr>
                  <w:tcW w:w="2192" w:type="dxa"/>
                  <w:hideMark/>
                </w:tcPr>
                <w:p w:rsidR="00C42ED2" w:rsidRDefault="00C42ED2">
                  <w:pPr>
                    <w:spacing w:line="259" w:lineRule="auto"/>
                    <w:ind w:left="130" w:right="401"/>
                    <w:rPr>
                      <w:rFonts w:ascii="Arial" w:eastAsia="Arial" w:hAnsi="Arial" w:cs="Arial"/>
                      <w:i/>
                      <w:color w:val="000000"/>
                    </w:rPr>
                  </w:pPr>
                  <w:r>
                    <w:rPr>
                      <w:rFonts w:ascii="Arial" w:eastAsia="Arial" w:hAnsi="Arial" w:cs="Arial"/>
                      <w:i/>
                      <w:color w:val="000000"/>
                    </w:rPr>
                    <w:t xml:space="preserve">бас жиынтықтың кездейсоқ </w:t>
                  </w:r>
                  <w:r>
                    <w:rPr>
                      <w:rFonts w:ascii="Arial" w:eastAsia="Arial" w:hAnsi="Arial" w:cs="Arial"/>
                      <w:i/>
                      <w:color w:val="000000"/>
                    </w:rPr>
                    <w:lastRenderedPageBreak/>
                    <w:t>таңдалған бөлігі</w:t>
                  </w:r>
                </w:p>
              </w:tc>
            </w:tr>
            <w:tr w:rsidR="00C42ED2" w:rsidRPr="00C42ED2">
              <w:trPr>
                <w:trHeight w:val="273"/>
              </w:trPr>
              <w:tc>
                <w:tcPr>
                  <w:tcW w:w="161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lastRenderedPageBreak/>
                    <w:t>Кездейсоқ таңдалым</w:t>
                  </w:r>
                </w:p>
              </w:tc>
              <w:tc>
                <w:tcPr>
                  <w:tcW w:w="2192" w:type="dxa"/>
                  <w:hideMark/>
                </w:tcPr>
                <w:p w:rsidR="00C42ED2" w:rsidRDefault="00C42ED2">
                  <w:pPr>
                    <w:spacing w:line="259" w:lineRule="auto"/>
                    <w:ind w:left="51" w:right="401"/>
                    <w:rPr>
                      <w:rFonts w:ascii="Arial" w:eastAsia="Arial" w:hAnsi="Arial" w:cs="Arial"/>
                      <w:i/>
                      <w:color w:val="000000"/>
                    </w:rPr>
                  </w:pPr>
                  <w:r>
                    <w:rPr>
                      <w:rFonts w:ascii="Arial" w:eastAsia="Arial" w:hAnsi="Arial" w:cs="Arial"/>
                      <w:i/>
                      <w:color w:val="000000"/>
                    </w:rPr>
                    <w:t xml:space="preserve"> статистикалық мәліметтер алу үшін қарастырылған барлық элементтердің жиынтығы</w:t>
                  </w:r>
                </w:p>
              </w:tc>
            </w:tr>
            <w:tr w:rsidR="00C42ED2" w:rsidRPr="00C42ED2">
              <w:trPr>
                <w:trHeight w:val="255"/>
              </w:trPr>
              <w:tc>
                <w:tcPr>
                  <w:tcW w:w="161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t>Жиынтық көлемі</w:t>
                  </w:r>
                </w:p>
              </w:tc>
              <w:tc>
                <w:tcPr>
                  <w:tcW w:w="2192" w:type="dxa"/>
                  <w:hideMark/>
                </w:tcPr>
                <w:p w:rsidR="00C42ED2" w:rsidRDefault="00C42ED2">
                  <w:pPr>
                    <w:spacing w:line="259" w:lineRule="auto"/>
                    <w:ind w:left="51" w:right="401"/>
                    <w:rPr>
                      <w:rFonts w:ascii="Arial" w:eastAsia="Arial" w:hAnsi="Arial" w:cs="Arial"/>
                      <w:i/>
                      <w:color w:val="000000"/>
                    </w:rPr>
                  </w:pPr>
                  <w:r>
                    <w:rPr>
                      <w:rFonts w:ascii="Arial" w:eastAsia="Arial" w:hAnsi="Arial" w:cs="Arial"/>
                      <w:i/>
                      <w:color w:val="000000"/>
                    </w:rPr>
                    <w:t>деп тең шамалы, бір-бірінен тәуелсіз, кездейсоқ шамаларды кему ретімен орналастырудан алынған қатарды айтамыз</w:t>
                  </w:r>
                </w:p>
              </w:tc>
            </w:tr>
            <w:tr w:rsidR="00C42ED2">
              <w:trPr>
                <w:trHeight w:val="273"/>
              </w:trPr>
              <w:tc>
                <w:tcPr>
                  <w:tcW w:w="161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t>Нұсқалық</w:t>
                  </w:r>
                </w:p>
              </w:tc>
              <w:tc>
                <w:tcPr>
                  <w:tcW w:w="2192" w:type="dxa"/>
                  <w:hideMark/>
                </w:tcPr>
                <w:p w:rsidR="00C42ED2" w:rsidRDefault="00C42ED2">
                  <w:pPr>
                    <w:spacing w:line="259" w:lineRule="auto"/>
                    <w:ind w:left="51" w:right="401"/>
                    <w:rPr>
                      <w:rFonts w:ascii="Arial" w:eastAsia="Arial" w:hAnsi="Arial" w:cs="Arial"/>
                      <w:i/>
                      <w:color w:val="000000"/>
                    </w:rPr>
                  </w:pPr>
                  <w:r>
                    <w:rPr>
                      <w:rFonts w:ascii="Arial" w:eastAsia="Arial" w:hAnsi="Arial" w:cs="Arial"/>
                      <w:i/>
                      <w:color w:val="000000"/>
                    </w:rPr>
                    <w:t>сан қатарының мүшелерінің саны</w:t>
                  </w:r>
                </w:p>
              </w:tc>
            </w:tr>
            <w:tr w:rsidR="00C42ED2" w:rsidRPr="00C42ED2">
              <w:trPr>
                <w:trHeight w:val="273"/>
              </w:trPr>
              <w:tc>
                <w:tcPr>
                  <w:tcW w:w="161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t>Вариациялық қатар</w:t>
                  </w:r>
                </w:p>
              </w:tc>
              <w:tc>
                <w:tcPr>
                  <w:tcW w:w="2192" w:type="dxa"/>
                  <w:hideMark/>
                </w:tcPr>
                <w:p w:rsidR="00C42ED2" w:rsidRDefault="00C42ED2">
                  <w:pPr>
                    <w:spacing w:line="259" w:lineRule="auto"/>
                    <w:ind w:left="51" w:right="401"/>
                    <w:rPr>
                      <w:rFonts w:ascii="Arial" w:eastAsia="Arial" w:hAnsi="Arial" w:cs="Arial"/>
                      <w:i/>
                      <w:color w:val="000000"/>
                    </w:rPr>
                  </w:pPr>
                  <w:r>
                    <w:rPr>
                      <w:rFonts w:ascii="Arial" w:eastAsia="Arial" w:hAnsi="Arial" w:cs="Arial"/>
                      <w:i/>
                      <w:color w:val="000000"/>
                    </w:rPr>
                    <w:t>бұл жиынтық тобының немесе жеке бірліктің арнайы мәні</w:t>
                  </w:r>
                </w:p>
              </w:tc>
            </w:tr>
          </w:tbl>
          <w:p w:rsidR="00C42ED2" w:rsidRDefault="00C42ED2">
            <w:pPr>
              <w:ind w:right="162"/>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Оқушылар жұмысты аяқтағаннан кейін мұғалім дұрыс жауаптарды көрсетеді</w:t>
            </w:r>
          </w:p>
          <w:p w:rsidR="00C42ED2" w:rsidRDefault="00C42ED2">
            <w:pPr>
              <w:ind w:right="162"/>
              <w:rPr>
                <w:rFonts w:ascii="Times New Roman" w:eastAsia="Times New Roman" w:hAnsi="Times New Roman" w:cs="Times New Roman"/>
                <w:i/>
                <w:color w:val="000000"/>
                <w:sz w:val="24"/>
                <w:szCs w:val="24"/>
              </w:rPr>
            </w:pPr>
          </w:p>
          <w:p w:rsidR="00C42ED2" w:rsidRDefault="00C42E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Жеке жұмыс</w:t>
            </w:r>
          </w:p>
          <w:p w:rsidR="00C42ED2" w:rsidRDefault="00C42ED2">
            <w:pPr>
              <w:rPr>
                <w:rFonts w:ascii="Open Sans" w:eastAsia="Open Sans" w:hAnsi="Open Sans" w:cs="Open Sans"/>
                <w:sz w:val="21"/>
                <w:szCs w:val="21"/>
              </w:rPr>
            </w:pPr>
            <w:r>
              <w:rPr>
                <w:rFonts w:ascii="Times New Roman" w:eastAsia="Times New Roman" w:hAnsi="Times New Roman" w:cs="Times New Roman"/>
                <w:sz w:val="24"/>
                <w:szCs w:val="24"/>
              </w:rPr>
              <w:t>№1, 2 есептерді шығарады</w:t>
            </w:r>
          </w:p>
          <w:p w:rsidR="00C42ED2" w:rsidRDefault="00C42ED2">
            <w:pPr>
              <w:rPr>
                <w:rFonts w:ascii="Open Sans" w:eastAsia="Open Sans" w:hAnsi="Open Sans" w:cs="Open Sans"/>
                <w:sz w:val="21"/>
                <w:szCs w:val="21"/>
              </w:rPr>
            </w:pPr>
          </w:p>
          <w:p w:rsidR="00C42ED2" w:rsidRDefault="00C42E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Жұптық жұмыс:  </w:t>
            </w:r>
          </w:p>
          <w:p w:rsidR="00C42ED2" w:rsidRDefault="00C42ED2">
            <w:pPr>
              <w:rPr>
                <w:rFonts w:ascii="Open Sans" w:eastAsia="Open Sans" w:hAnsi="Open Sans" w:cs="Open Sans"/>
                <w:sz w:val="21"/>
                <w:szCs w:val="21"/>
              </w:rPr>
            </w:pPr>
            <w:r>
              <w:rPr>
                <w:rFonts w:ascii="Times New Roman" w:eastAsia="Times New Roman" w:hAnsi="Times New Roman" w:cs="Times New Roman"/>
                <w:sz w:val="24"/>
                <w:szCs w:val="24"/>
              </w:rPr>
              <w:t>№3, 4 тапсырмаларды орындайды</w:t>
            </w:r>
          </w:p>
          <w:p w:rsidR="00C42ED2" w:rsidRDefault="00C42ED2" w:rsidP="00CC5242">
            <w:pPr>
              <w:numPr>
                <w:ilvl w:val="0"/>
                <w:numId w:val="2"/>
              </w:numPr>
              <w:rPr>
                <w:rFonts w:ascii="Times New Roman" w:eastAsia="Times New Roman" w:hAnsi="Times New Roman" w:cs="Times New Roman"/>
                <w:color w:val="000000"/>
                <w:sz w:val="24"/>
                <w:szCs w:val="24"/>
              </w:rPr>
            </w:pPr>
          </w:p>
        </w:tc>
        <w:tc>
          <w:tcPr>
            <w:tcW w:w="2977" w:type="dxa"/>
            <w:gridSpan w:val="2"/>
            <w:tcBorders>
              <w:top w:val="single" w:sz="8" w:space="0" w:color="2976A3"/>
              <w:left w:val="single" w:sz="8" w:space="0" w:color="2976A3"/>
              <w:bottom w:val="single" w:sz="4" w:space="0" w:color="000000"/>
              <w:right w:val="single" w:sz="8" w:space="0" w:color="2976A3"/>
            </w:tcBorders>
          </w:tcPr>
          <w:p w:rsidR="00C42ED2" w:rsidRDefault="00C42E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Дескриптор:</w:t>
            </w:r>
          </w:p>
          <w:p w:rsidR="00C42ED2" w:rsidRDefault="00C42ED2">
            <w:pPr>
              <w:keepNext/>
              <w:rPr>
                <w:rFonts w:ascii="Times New Roman" w:eastAsia="Times New Roman" w:hAnsi="Times New Roman" w:cs="Times New Roman"/>
                <w:b/>
                <w:color w:val="000000"/>
                <w:sz w:val="24"/>
                <w:szCs w:val="24"/>
              </w:rPr>
            </w:pPr>
          </w:p>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t>- бірөлшемді, екіөлшемді немесе көпөлшемді; сапалық немесе сандық деректерді анықтайды;</w:t>
            </w:r>
          </w:p>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мәндердің жиіліктерін, қатыстық жиіліктерін есептейді;</w:t>
            </w:r>
          </w:p>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t>- Деректерді топтастырады.</w:t>
            </w:r>
          </w:p>
          <w:p w:rsidR="00C42ED2" w:rsidRDefault="00C42ED2">
            <w:pPr>
              <w:keepNext/>
              <w:ind w:left="351"/>
              <w:rPr>
                <w:rFonts w:ascii="Arial" w:eastAsia="Arial" w:hAnsi="Arial" w:cs="Arial"/>
                <w:color w:val="000000"/>
                <w:sz w:val="24"/>
                <w:szCs w:val="24"/>
              </w:rPr>
            </w:pPr>
          </w:p>
        </w:tc>
        <w:tc>
          <w:tcPr>
            <w:tcW w:w="1134" w:type="dxa"/>
            <w:tcBorders>
              <w:top w:val="single" w:sz="8" w:space="0" w:color="2976A3"/>
              <w:left w:val="single" w:sz="8" w:space="0" w:color="2976A3"/>
              <w:bottom w:val="single" w:sz="4" w:space="0" w:color="000000"/>
              <w:right w:val="single" w:sz="8" w:space="0" w:color="2976A3"/>
            </w:tcBorders>
          </w:tcPr>
          <w:p w:rsidR="00C42ED2" w:rsidRDefault="00C42ED2">
            <w:pPr>
              <w:keepNex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Қ</w:t>
            </w:r>
            <w:r>
              <w:rPr>
                <w:rFonts w:ascii="Times New Roman" w:eastAsia="Times New Roman" w:hAnsi="Times New Roman" w:cs="Times New Roman"/>
                <w:b/>
                <w:sz w:val="24"/>
                <w:szCs w:val="24"/>
              </w:rPr>
              <w:t xml:space="preserve">Б: </w:t>
            </w:r>
            <w:r>
              <w:rPr>
                <w:rFonts w:ascii="Times New Roman" w:eastAsia="Times New Roman" w:hAnsi="Times New Roman" w:cs="Times New Roman"/>
                <w:b/>
                <w:color w:val="000000"/>
                <w:sz w:val="24"/>
                <w:szCs w:val="24"/>
              </w:rPr>
              <w:t xml:space="preserve">«Бағдаршам» </w:t>
            </w:r>
            <w:r>
              <w:rPr>
                <w:rFonts w:ascii="Times New Roman" w:eastAsia="Times New Roman" w:hAnsi="Times New Roman" w:cs="Times New Roman"/>
                <w:color w:val="000000"/>
                <w:sz w:val="24"/>
                <w:szCs w:val="24"/>
              </w:rPr>
              <w:t>әдісімен бағалайды</w:t>
            </w: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rPr>
                <w:rFonts w:ascii="Times New Roman" w:eastAsia="Times New Roman" w:hAnsi="Times New Roman" w:cs="Times New Roman"/>
                <w:sz w:val="24"/>
                <w:szCs w:val="24"/>
              </w:rPr>
            </w:pPr>
          </w:p>
        </w:tc>
        <w:tc>
          <w:tcPr>
            <w:tcW w:w="709" w:type="dxa"/>
            <w:tcBorders>
              <w:top w:val="single" w:sz="8" w:space="0" w:color="2976A3"/>
              <w:left w:val="single" w:sz="8" w:space="0" w:color="2976A3"/>
              <w:bottom w:val="single" w:sz="4" w:space="0" w:color="000000"/>
              <w:right w:val="single" w:sz="8" w:space="0" w:color="2976A3"/>
            </w:tcBorders>
          </w:tcPr>
          <w:p w:rsidR="00C42ED2" w:rsidRDefault="00C42ED2">
            <w:pPr>
              <w:ind w:left="113"/>
              <w:rPr>
                <w:rFonts w:ascii="Times New Roman" w:eastAsia="Times New Roman" w:hAnsi="Times New Roman" w:cs="Times New Roman"/>
                <w:color w:val="000000"/>
                <w:sz w:val="24"/>
                <w:szCs w:val="24"/>
              </w:rPr>
            </w:pPr>
          </w:p>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w:t>
            </w:r>
            <w:r>
              <w:rPr>
                <w:rFonts w:ascii="Times New Roman" w:eastAsia="Times New Roman" w:hAnsi="Times New Roman" w:cs="Times New Roman"/>
                <w:color w:val="000000"/>
                <w:sz w:val="24"/>
                <w:szCs w:val="24"/>
              </w:rPr>
              <w:lastRenderedPageBreak/>
              <w:t>аздар</w:t>
            </w:r>
          </w:p>
        </w:tc>
      </w:tr>
      <w:tr w:rsidR="00C42ED2" w:rsidTr="00C42ED2">
        <w:trPr>
          <w:trHeight w:val="617"/>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spacing w:line="247"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Соңы</w:t>
            </w:r>
          </w:p>
          <w:p w:rsidR="00C42ED2" w:rsidRDefault="00C42ED2">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424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C42ED2" w:rsidRDefault="00C42ED2">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97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1134" w:type="dxa"/>
            <w:tcBorders>
              <w:top w:val="single" w:sz="8" w:space="0" w:color="2976A3"/>
              <w:left w:val="single" w:sz="8" w:space="0" w:color="2976A3"/>
              <w:bottom w:val="single" w:sz="4" w:space="0" w:color="000000"/>
              <w:right w:val="single" w:sz="8" w:space="0" w:color="2976A3"/>
            </w:tcBorders>
          </w:tcPr>
          <w:p w:rsidR="00C42ED2" w:rsidRDefault="00C42ED2">
            <w:pPr>
              <w:ind w:left="113"/>
              <w:rPr>
                <w:rFonts w:ascii="Times New Roman" w:eastAsia="Times New Roman" w:hAnsi="Times New Roman" w:cs="Times New Roman"/>
                <w:color w:val="000000"/>
                <w:sz w:val="24"/>
                <w:szCs w:val="24"/>
              </w:rPr>
            </w:pPr>
          </w:p>
        </w:tc>
        <w:tc>
          <w:tcPr>
            <w:tcW w:w="709" w:type="dxa"/>
            <w:tcBorders>
              <w:top w:val="single" w:sz="8" w:space="0" w:color="2976A3"/>
              <w:left w:val="single" w:sz="8" w:space="0" w:color="2976A3"/>
              <w:bottom w:val="single" w:sz="4" w:space="0" w:color="000000"/>
              <w:right w:val="single" w:sz="8" w:space="0" w:color="2976A3"/>
            </w:tcBorders>
          </w:tcPr>
          <w:p w:rsidR="00C42ED2" w:rsidRDefault="00C42ED2">
            <w:pPr>
              <w:ind w:left="113"/>
              <w:rPr>
                <w:rFonts w:ascii="Times New Roman" w:eastAsia="Times New Roman" w:hAnsi="Times New Roman" w:cs="Times New Roman"/>
                <w:color w:val="000000"/>
                <w:sz w:val="24"/>
                <w:szCs w:val="24"/>
              </w:rPr>
            </w:pPr>
          </w:p>
        </w:tc>
      </w:tr>
      <w:tr w:rsidR="00C42ED2" w:rsidTr="00C42ED2">
        <w:trPr>
          <w:trHeight w:val="971"/>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Кері байланыс</w:t>
            </w:r>
          </w:p>
        </w:tc>
        <w:tc>
          <w:tcPr>
            <w:tcW w:w="4247" w:type="dxa"/>
            <w:gridSpan w:val="2"/>
            <w:tcBorders>
              <w:top w:val="single" w:sz="8" w:space="0" w:color="2976A3"/>
              <w:left w:val="single" w:sz="8" w:space="0" w:color="2976A3"/>
              <w:bottom w:val="single" w:sz="4" w:space="0" w:color="000000"/>
              <w:right w:val="single" w:sz="8" w:space="0" w:color="2976A3"/>
            </w:tcBorders>
          </w:tcPr>
          <w:p w:rsidR="00C42ED2" w:rsidRDefault="00C42ED2">
            <w:pPr>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r>
              <w:rPr>
                <w:rFonts w:ascii="Times New Roman" w:eastAsia="Times New Roman" w:hAnsi="Times New Roman" w:cs="Times New Roman"/>
                <w:b/>
                <w:color w:val="0D0D0D"/>
                <w:sz w:val="24"/>
                <w:szCs w:val="24"/>
              </w:rPr>
              <w:t xml:space="preserve">«Жетістік баспалдағы»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C42ED2" w:rsidRDefault="00C42ED2">
            <w:pPr>
              <w:ind w:left="113"/>
              <w:rPr>
                <w:rFonts w:ascii="Times New Roman" w:eastAsia="Times New Roman" w:hAnsi="Times New Roman" w:cs="Times New Roman"/>
                <w:b/>
                <w:color w:val="0D0D0D"/>
                <w:sz w:val="24"/>
                <w:szCs w:val="24"/>
              </w:rPr>
            </w:pPr>
            <w:r>
              <w:rPr>
                <w:noProof/>
                <w:lang w:val="ru-RU"/>
              </w:rPr>
              <w:drawing>
                <wp:anchor distT="0" distB="0" distL="114300" distR="114300" simplePos="0" relativeHeight="251658240" behindDoc="0" locked="0" layoutInCell="1" allowOverlap="1">
                  <wp:simplePos x="0" y="0"/>
                  <wp:positionH relativeFrom="column">
                    <wp:posOffset>83185</wp:posOffset>
                  </wp:positionH>
                  <wp:positionV relativeFrom="paragraph">
                    <wp:posOffset>27940</wp:posOffset>
                  </wp:positionV>
                  <wp:extent cx="2668905" cy="1547495"/>
                  <wp:effectExtent l="0" t="0" r="0" b="0"/>
                  <wp:wrapSquare wrapText="bothSides"/>
                  <wp:docPr id="6" name="Рисунок 6"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0.png" descr="ÐÐ°ÑÑÐ¸Ð½ÐºÐ¸ Ð¿Ð¾ Ð·Ð°Ð¿ÑÐ¾ÑÑ Ð¶ÐµÑÑÑÑÑÐº Ð±Ð°ÑÐ¿Ð°Ð»Ð´Ð°Ò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905" cy="1547495"/>
                          </a:xfrm>
                          <a:prstGeom prst="rect">
                            <a:avLst/>
                          </a:prstGeom>
                          <a:noFill/>
                        </pic:spPr>
                      </pic:pic>
                    </a:graphicData>
                  </a:graphic>
                  <wp14:sizeRelH relativeFrom="page">
                    <wp14:pctWidth>0</wp14:pctWidth>
                  </wp14:sizeRelH>
                  <wp14:sizeRelV relativeFrom="page">
                    <wp14:pctHeight>0</wp14:pctHeight>
                  </wp14:sizeRelV>
                </wp:anchor>
              </w:drawing>
            </w:r>
          </w:p>
          <w:p w:rsidR="00C42ED2" w:rsidRDefault="00C42ED2">
            <w:pPr>
              <w:ind w:left="113"/>
              <w:jc w:val="both"/>
              <w:rPr>
                <w:sz w:val="24"/>
                <w:szCs w:val="24"/>
              </w:rPr>
            </w:pPr>
          </w:p>
        </w:tc>
        <w:tc>
          <w:tcPr>
            <w:tcW w:w="297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«Жетістік баспалдағы» кері байланыс парағы таратылады.</w:t>
            </w:r>
          </w:p>
        </w:tc>
        <w:tc>
          <w:tcPr>
            <w:tcW w:w="1134"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«Жетістік баспалда</w:t>
            </w:r>
          </w:p>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ғы»</w:t>
            </w:r>
          </w:p>
        </w:tc>
        <w:tc>
          <w:tcPr>
            <w:tcW w:w="709"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C42ED2" w:rsidRDefault="00C42ED2" w:rsidP="00C42ED2">
      <w:pPr>
        <w:rPr>
          <w:rFonts w:ascii="Times New Roman" w:eastAsia="Times New Roman" w:hAnsi="Times New Roman" w:cs="Times New Roman"/>
          <w:sz w:val="24"/>
          <w:szCs w:val="24"/>
        </w:rPr>
      </w:pPr>
    </w:p>
    <w:p w:rsidR="00C42ED2" w:rsidRDefault="00C42ED2" w:rsidP="00C42ED2">
      <w:pPr>
        <w:rPr>
          <w:rFonts w:ascii="Times New Roman" w:eastAsia="Times New Roman" w:hAnsi="Times New Roman" w:cs="Times New Roman"/>
          <w:sz w:val="24"/>
          <w:szCs w:val="24"/>
        </w:rPr>
      </w:pPr>
    </w:p>
    <w:tbl>
      <w:tblPr>
        <w:tblW w:w="0"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4A0" w:firstRow="1" w:lastRow="0" w:firstColumn="1" w:lastColumn="0" w:noHBand="0" w:noVBand="1"/>
      </w:tblPr>
      <w:tblGrid>
        <w:gridCol w:w="1545"/>
        <w:gridCol w:w="558"/>
        <w:gridCol w:w="3689"/>
        <w:gridCol w:w="840"/>
        <w:gridCol w:w="2137"/>
        <w:gridCol w:w="1134"/>
        <w:gridCol w:w="709"/>
      </w:tblGrid>
      <w:tr w:rsidR="00C42ED2" w:rsidTr="00C42ED2">
        <w:trPr>
          <w:trHeight w:val="412"/>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Сабақ №</w:t>
            </w:r>
            <w:bookmarkStart w:id="0" w:name="_GoBack"/>
            <w:bookmarkEnd w:id="0"/>
            <w:r>
              <w:rPr>
                <w:rFonts w:ascii="Times New Roman" w:eastAsia="Times New Roman" w:hAnsi="Times New Roman" w:cs="Times New Roman"/>
                <w:b/>
                <w:color w:val="000000"/>
                <w:sz w:val="24"/>
                <w:szCs w:val="24"/>
              </w:rPr>
              <w:t xml:space="preserve"> </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p>
        </w:tc>
      </w:tr>
      <w:tr w:rsidR="00C42ED2" w:rsidTr="00C42ED2">
        <w:trPr>
          <w:trHeight w:val="309"/>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Күні:</w:t>
            </w:r>
            <w:r>
              <w:rPr>
                <w:rFonts w:ascii="Times New Roman" w:eastAsia="Times New Roman" w:hAnsi="Times New Roman" w:cs="Times New Roman"/>
                <w:b/>
                <w:color w:val="000000"/>
                <w:sz w:val="24"/>
                <w:szCs w:val="24"/>
                <w:lang w:val="en-US"/>
              </w:rPr>
              <w:t xml:space="preserve"> </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Мұғалімнің аты-жөні: </w:t>
            </w:r>
          </w:p>
        </w:tc>
      </w:tr>
      <w:tr w:rsidR="00C42ED2" w:rsidTr="00C42ED2">
        <w:trPr>
          <w:trHeight w:val="339"/>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Сынып:    11 </w:t>
            </w:r>
          </w:p>
        </w:tc>
        <w:tc>
          <w:tcPr>
            <w:tcW w:w="4529"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3980" w:type="dxa"/>
            <w:gridSpan w:val="3"/>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C42ED2" w:rsidTr="00C42ED2">
        <w:trPr>
          <w:trHeight w:val="333"/>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Бас жиынтық және таңдама</w:t>
            </w:r>
          </w:p>
        </w:tc>
      </w:tr>
      <w:tr w:rsidR="00C42ED2" w:rsidRPr="00C42ED2" w:rsidTr="00C42ED2">
        <w:trPr>
          <w:trHeight w:val="930"/>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 бағдарламасына сәйкес оқыту мақсаттары</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keepNext/>
              <w:tabs>
                <w:tab w:val="left" w:pos="2268"/>
              </w:tabs>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11.3.3.1 – математикалық статистиканың негізгі терминдерін білу және түсіну;</w:t>
            </w:r>
          </w:p>
        </w:tc>
      </w:tr>
      <w:tr w:rsidR="00C42ED2" w:rsidRPr="00C42ED2" w:rsidTr="00C42ED2">
        <w:trPr>
          <w:trHeight w:val="535"/>
        </w:trPr>
        <w:tc>
          <w:tcPr>
            <w:tcW w:w="2103"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8509" w:type="dxa"/>
            <w:gridSpan w:val="5"/>
            <w:tcBorders>
              <w:top w:val="single" w:sz="8" w:space="0" w:color="2976A3"/>
              <w:left w:val="single" w:sz="8" w:space="0" w:color="2976A3"/>
              <w:bottom w:val="single" w:sz="8" w:space="0" w:color="2976A3"/>
              <w:right w:val="single" w:sz="8" w:space="0" w:color="2976A3"/>
            </w:tcBorders>
            <w:hideMark/>
          </w:tcPr>
          <w:p w:rsidR="00C42ED2" w:rsidRDefault="00C42ED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inherit" w:eastAsia="inherit" w:hAnsi="inherit" w:cs="inherit"/>
                <w:sz w:val="24"/>
                <w:szCs w:val="24"/>
              </w:rPr>
            </w:pPr>
            <w:r>
              <w:rPr>
                <w:rFonts w:ascii="inherit" w:eastAsia="inherit" w:hAnsi="inherit" w:cs="inherit"/>
                <w:sz w:val="24"/>
                <w:szCs w:val="24"/>
              </w:rPr>
              <w:t xml:space="preserve">- математикалық статистиканың негізгі ұғымдарын қайталайды: мода, медиана, диапазон, арифметикалық орта, </w:t>
            </w:r>
            <w:r>
              <w:rPr>
                <w:rFonts w:ascii="Times New Roman" w:eastAsia="Times New Roman" w:hAnsi="Times New Roman" w:cs="Times New Roman"/>
              </w:rPr>
              <w:t>бас жиын және таңдама</w:t>
            </w:r>
            <w:r>
              <w:rPr>
                <w:rFonts w:ascii="inherit" w:eastAsia="inherit" w:hAnsi="inherit" w:cs="inherit"/>
                <w:sz w:val="24"/>
                <w:szCs w:val="24"/>
              </w:rPr>
              <w:t>, жиілік кестесі, гистограмма және жиілік полигоны, абсолютті, салыстырмалы, жинақталған жиілік, вариациялық қатарлар, варианта.</w:t>
            </w:r>
          </w:p>
          <w:p w:rsidR="00C42ED2" w:rsidRDefault="00C42ED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inherit" w:eastAsia="inherit" w:hAnsi="inherit" w:cs="inherit"/>
                <w:sz w:val="24"/>
                <w:szCs w:val="24"/>
              </w:rPr>
            </w:pPr>
            <w:r>
              <w:rPr>
                <w:rFonts w:ascii="inherit" w:eastAsia="inherit" w:hAnsi="inherit" w:cs="inherit"/>
                <w:sz w:val="24"/>
                <w:szCs w:val="24"/>
              </w:rPr>
              <w:t>- кездейсоқ және өкілдік іріктеу ұғымдарын зерттеу;</w:t>
            </w:r>
          </w:p>
          <w:p w:rsidR="00C42ED2" w:rsidRDefault="00C42ED2">
            <w:pPr>
              <w:keepNext/>
              <w:jc w:val="both"/>
              <w:rPr>
                <w:rFonts w:ascii="Times New Roman" w:eastAsia="Times New Roman" w:hAnsi="Times New Roman" w:cs="Times New Roman"/>
                <w:sz w:val="24"/>
                <w:szCs w:val="24"/>
              </w:rPr>
            </w:pPr>
            <w:r>
              <w:rPr>
                <w:rFonts w:ascii="inherit" w:eastAsia="inherit" w:hAnsi="inherit" w:cs="inherit"/>
                <w:sz w:val="24"/>
                <w:szCs w:val="24"/>
              </w:rPr>
              <w:t>- өкілдік іріктеу ұғымдарын анықтап, құруды үйрену</w:t>
            </w:r>
          </w:p>
        </w:tc>
      </w:tr>
      <w:tr w:rsidR="00C42ED2" w:rsidTr="00C42ED2">
        <w:trPr>
          <w:trHeight w:val="411"/>
        </w:trPr>
        <w:tc>
          <w:tcPr>
            <w:tcW w:w="10612" w:type="dxa"/>
            <w:gridSpan w:val="7"/>
            <w:tcBorders>
              <w:top w:val="single" w:sz="8" w:space="0" w:color="2976A3"/>
              <w:left w:val="single" w:sz="8" w:space="0" w:color="2976A3"/>
              <w:bottom w:val="single" w:sz="8" w:space="0" w:color="2976A3"/>
              <w:right w:val="single" w:sz="8" w:space="0" w:color="2976A3"/>
            </w:tcBorders>
            <w:hideMark/>
          </w:tcPr>
          <w:p w:rsidR="00C42ED2" w:rsidRDefault="00C42ED2">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C42ED2" w:rsidTr="00C42ED2">
        <w:trPr>
          <w:trHeight w:val="527"/>
        </w:trPr>
        <w:tc>
          <w:tcPr>
            <w:tcW w:w="1545" w:type="dxa"/>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4247"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977" w:type="dxa"/>
            <w:gridSpan w:val="2"/>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1134" w:type="dxa"/>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709" w:type="dxa"/>
            <w:tcBorders>
              <w:top w:val="single" w:sz="8" w:space="0" w:color="2976A3"/>
              <w:left w:val="single" w:sz="8" w:space="0" w:color="2976A3"/>
              <w:bottom w:val="single" w:sz="8" w:space="0" w:color="2976A3"/>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C42ED2" w:rsidTr="00C42ED2">
        <w:trPr>
          <w:trHeight w:val="971"/>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минут</w:t>
            </w:r>
          </w:p>
        </w:tc>
        <w:tc>
          <w:tcPr>
            <w:tcW w:w="424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«Бір  қадам алға...  »  әдісі  бойынша  сұрақтар  қою  арқылы   оқушылардың  зейінін  сабаққа шоғырландыру.</w:t>
            </w:r>
          </w:p>
          <w:p w:rsidR="00C42ED2" w:rsidRDefault="00C42ED2">
            <w:pPr>
              <w:ind w:left="360"/>
              <w:rPr>
                <w:sz w:val="24"/>
                <w:szCs w:val="24"/>
              </w:rPr>
            </w:pPr>
            <w:r>
              <w:rPr>
                <w:rFonts w:ascii="Times New Roman" w:eastAsia="Times New Roman" w:hAnsi="Times New Roman" w:cs="Times New Roman"/>
                <w:sz w:val="24"/>
                <w:szCs w:val="24"/>
              </w:rPr>
              <w:lastRenderedPageBreak/>
              <w:t>Үш  топқа бөлу:Үш  түрлі   түсті   түрлері  беріледі</w:t>
            </w:r>
          </w:p>
        </w:tc>
        <w:tc>
          <w:tcPr>
            <w:tcW w:w="2977" w:type="dxa"/>
            <w:gridSpan w:val="2"/>
            <w:tcBorders>
              <w:top w:val="single" w:sz="8" w:space="0" w:color="2976A3"/>
              <w:left w:val="single" w:sz="8" w:space="0" w:color="2976A3"/>
              <w:bottom w:val="single" w:sz="4" w:space="0" w:color="000000"/>
              <w:right w:val="single" w:sz="8" w:space="0" w:color="2976A3"/>
            </w:tcBorders>
          </w:tcPr>
          <w:p w:rsidR="00C42ED2" w:rsidRDefault="00C42ED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lastRenderedPageBreak/>
              <w:t xml:space="preserve">Психологиялық ахуалға берілген тапсырманы </w:t>
            </w:r>
          </w:p>
          <w:p w:rsidR="00C42ED2" w:rsidRDefault="00C42ED2">
            <w:pPr>
              <w:ind w:left="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орындайды</w:t>
            </w:r>
          </w:p>
          <w:p w:rsidR="00C42ED2" w:rsidRDefault="00C42ED2">
            <w:pPr>
              <w:ind w:left="113"/>
              <w:rPr>
                <w:rFonts w:ascii="Times New Roman" w:eastAsia="Times New Roman" w:hAnsi="Times New Roman" w:cs="Times New Roman"/>
                <w:color w:val="000000"/>
                <w:sz w:val="24"/>
                <w:szCs w:val="24"/>
              </w:rPr>
            </w:pPr>
          </w:p>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мақсатымен таныстырады.</w:t>
            </w:r>
            <w:r>
              <w:rPr>
                <w:rFonts w:ascii="Times New Roman" w:eastAsia="Times New Roman" w:hAnsi="Times New Roman" w:cs="Times New Roman"/>
                <w:color w:val="000000"/>
                <w:sz w:val="24"/>
                <w:szCs w:val="24"/>
              </w:rPr>
              <w:t>.</w:t>
            </w:r>
          </w:p>
        </w:tc>
        <w:tc>
          <w:tcPr>
            <w:tcW w:w="1134"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lastRenderedPageBreak/>
              <w:drawing>
                <wp:inline distT="0" distB="0" distL="0" distR="0">
                  <wp:extent cx="601980" cy="624840"/>
                  <wp:effectExtent l="0" t="0" r="7620" b="3810"/>
                  <wp:docPr id="2" name="Рисунок 2"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Ð¼Ð°Ð¹Ð»Ð¸Ðº  Ð´Ð»Ñ Ð´ÐµÑÐµÐ¹"/>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709" w:type="dxa"/>
            <w:tcBorders>
              <w:top w:val="single" w:sz="8" w:space="0" w:color="2976A3"/>
              <w:left w:val="single" w:sz="8" w:space="0" w:color="2976A3"/>
              <w:bottom w:val="single" w:sz="4" w:space="0" w:color="000000"/>
              <w:right w:val="single" w:sz="8" w:space="0" w:color="2976A3"/>
            </w:tcBorders>
          </w:tcPr>
          <w:p w:rsidR="00C42ED2" w:rsidRDefault="00C42ED2">
            <w:pPr>
              <w:rPr>
                <w:rFonts w:ascii="Times New Roman" w:eastAsia="Times New Roman" w:hAnsi="Times New Roman" w:cs="Times New Roman"/>
                <w:color w:val="000000"/>
                <w:sz w:val="24"/>
                <w:szCs w:val="24"/>
              </w:rPr>
            </w:pPr>
          </w:p>
          <w:p w:rsidR="00C42ED2" w:rsidRDefault="00C42ED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Слайдинтербелс</w:t>
            </w:r>
            <w:r>
              <w:rPr>
                <w:rFonts w:ascii="Times New Roman" w:eastAsia="Times New Roman" w:hAnsi="Times New Roman" w:cs="Times New Roman"/>
                <w:sz w:val="24"/>
                <w:szCs w:val="24"/>
              </w:rPr>
              <w:lastRenderedPageBreak/>
              <w:t>енді тақта</w:t>
            </w:r>
          </w:p>
          <w:p w:rsidR="00C42ED2" w:rsidRDefault="00C42ED2">
            <w:pPr>
              <w:rPr>
                <w:rFonts w:ascii="Times New Roman" w:eastAsia="Times New Roman" w:hAnsi="Times New Roman" w:cs="Times New Roman"/>
                <w:sz w:val="24"/>
                <w:szCs w:val="24"/>
              </w:rPr>
            </w:pPr>
          </w:p>
          <w:p w:rsidR="00C42ED2" w:rsidRDefault="00C42ED2">
            <w:pPr>
              <w:rPr>
                <w:rFonts w:ascii="Times New Roman" w:eastAsia="Times New Roman" w:hAnsi="Times New Roman" w:cs="Times New Roman"/>
                <w:sz w:val="24"/>
                <w:szCs w:val="24"/>
              </w:rPr>
            </w:pPr>
          </w:p>
          <w:p w:rsidR="00C42ED2" w:rsidRDefault="00C42ED2">
            <w:pPr>
              <w:rPr>
                <w:sz w:val="24"/>
                <w:szCs w:val="24"/>
              </w:rPr>
            </w:pPr>
          </w:p>
        </w:tc>
      </w:tr>
      <w:tr w:rsidR="00C42ED2" w:rsidRPr="00C42ED2" w:rsidTr="00C42ED2">
        <w:trPr>
          <w:trHeight w:val="553"/>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spacing w:line="235"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Негізгі бөлім </w:t>
            </w:r>
          </w:p>
          <w:p w:rsidR="00C42ED2" w:rsidRDefault="00C42ED2">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8 минут</w:t>
            </w:r>
          </w:p>
        </w:tc>
        <w:tc>
          <w:tcPr>
            <w:tcW w:w="424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shd w:val="clear" w:color="auto" w:fill="FFFFFF"/>
              <w:spacing w:after="120"/>
              <w:rPr>
                <w:rFonts w:ascii="Times New Roman" w:eastAsia="Times New Roman" w:hAnsi="Times New Roman" w:cs="Times New Roman"/>
              </w:rPr>
            </w:pPr>
            <w:r>
              <w:rPr>
                <w:rFonts w:ascii="Times New Roman" w:eastAsia="Times New Roman" w:hAnsi="Times New Roman" w:cs="Times New Roman"/>
              </w:rPr>
              <w:t xml:space="preserve">Статистиканың әр түрлі функциялары бар: </w:t>
            </w:r>
            <w:r>
              <w:rPr>
                <w:rFonts w:ascii="Times New Roman" w:eastAsia="Times New Roman" w:hAnsi="Times New Roman" w:cs="Times New Roman"/>
                <w:b/>
              </w:rPr>
              <w:t xml:space="preserve">ақпараттық, болжамдық </w:t>
            </w:r>
            <w:r>
              <w:rPr>
                <w:rFonts w:ascii="Times New Roman" w:eastAsia="Times New Roman" w:hAnsi="Times New Roman" w:cs="Times New Roman"/>
              </w:rPr>
              <w:t>және</w:t>
            </w:r>
            <w:r>
              <w:rPr>
                <w:rFonts w:ascii="Times New Roman" w:eastAsia="Times New Roman" w:hAnsi="Times New Roman" w:cs="Times New Roman"/>
                <w:b/>
              </w:rPr>
              <w:t xml:space="preserve"> аналитикалық</w:t>
            </w:r>
            <w:r>
              <w:rPr>
                <w:rFonts w:ascii="Times New Roman" w:eastAsia="Times New Roman" w:hAnsi="Times New Roman" w:cs="Times New Roman"/>
              </w:rPr>
              <w:t>.</w:t>
            </w:r>
          </w:p>
          <w:p w:rsidR="00C42ED2" w:rsidRDefault="00C42ED2">
            <w:pPr>
              <w:shd w:val="clear" w:color="auto" w:fill="FFFFFF"/>
              <w:spacing w:after="120"/>
              <w:rPr>
                <w:rFonts w:ascii="Times New Roman" w:eastAsia="Times New Roman" w:hAnsi="Times New Roman" w:cs="Times New Roman"/>
              </w:rPr>
            </w:pPr>
            <w:r>
              <w:rPr>
                <w:rFonts w:ascii="Times New Roman" w:eastAsia="Times New Roman" w:hAnsi="Times New Roman" w:cs="Times New Roman"/>
              </w:rPr>
              <w:t xml:space="preserve">Статистиканың </w:t>
            </w:r>
            <w:r>
              <w:rPr>
                <w:rFonts w:ascii="Times New Roman" w:eastAsia="Times New Roman" w:hAnsi="Times New Roman" w:cs="Times New Roman"/>
                <w:b/>
                <w:i/>
              </w:rPr>
              <w:t>ақпараттық</w:t>
            </w:r>
            <w:r>
              <w:rPr>
                <w:rFonts w:ascii="Times New Roman" w:eastAsia="Times New Roman" w:hAnsi="Times New Roman" w:cs="Times New Roman"/>
              </w:rPr>
              <w:t xml:space="preserve"> функциясы зерттеліп жатқан құбылыс туралы уақытылы, анықтығы тексерілген ақпаратты жинақтап, жалпылап және барлық мүдделі тұлғаларға ұсынудан тұрады. Кейде зерттеуге мыңдаған нысандар (детальдар, таңдаушылар, оқушылар және т.с.с.) алынуы мүмкін, көптеген көрсеткіштер бойынша жалпы оқып үйренуден іріктелгенге өту қажетті болып табылады. Сондықтан сол немесе басқа үдеріс туралы жалпыланған ақпаратты өңдеу үшін бастапқы деректердің ішінара ақпараттық мүмкіндіктерін пайдалануға жағдай туғызатын деректерді жинақтау, өңдеу және талдау технологиялары маңызды мәнге ие болады. </w:t>
            </w:r>
          </w:p>
          <w:p w:rsidR="00C42ED2" w:rsidRDefault="00C42ED2">
            <w:pPr>
              <w:shd w:val="clear" w:color="auto" w:fill="FFFFFF"/>
              <w:spacing w:after="120"/>
              <w:rPr>
                <w:rFonts w:ascii="Times New Roman" w:eastAsia="Times New Roman" w:hAnsi="Times New Roman" w:cs="Times New Roman"/>
              </w:rPr>
            </w:pPr>
            <w:r>
              <w:rPr>
                <w:rFonts w:ascii="Times New Roman" w:eastAsia="Times New Roman" w:hAnsi="Times New Roman" w:cs="Times New Roman"/>
              </w:rPr>
              <w:t xml:space="preserve">Статистиканың </w:t>
            </w:r>
            <w:r>
              <w:rPr>
                <w:rFonts w:ascii="Times New Roman" w:eastAsia="Times New Roman" w:hAnsi="Times New Roman" w:cs="Times New Roman"/>
                <w:b/>
                <w:i/>
              </w:rPr>
              <w:t>болжамдық</w:t>
            </w:r>
            <w:r>
              <w:rPr>
                <w:rFonts w:ascii="Times New Roman" w:eastAsia="Times New Roman" w:hAnsi="Times New Roman" w:cs="Times New Roman"/>
              </w:rPr>
              <w:t xml:space="preserve"> функциясы оқып үйреніп жатқан үдерісте іске асатын сол немесе басқа кездейсоқ шамаларды бағалаудан, осы үдеріспен байланысты сол немесе басқа кездейсоқ шамалар көрсеткіштерінен тұрады. Бұл функция басқарушылық шешімдерді қабылдау үшін негіз болып қызмет етеді. Бұл функция көмегімен оқып үйреніп жатқан үдерісте дағдарыстық құбылыстар мүмкіндігі туралы дабыл белгісін алуға болады.</w:t>
            </w:r>
          </w:p>
          <w:p w:rsidR="00C42ED2" w:rsidRDefault="00C42ED2">
            <w:pPr>
              <w:shd w:val="clear" w:color="auto" w:fill="FFFFFF"/>
              <w:tabs>
                <w:tab w:val="left" w:pos="426"/>
              </w:tabs>
              <w:rPr>
                <w:rFonts w:ascii="Times New Roman" w:eastAsia="Times New Roman" w:hAnsi="Times New Roman" w:cs="Times New Roman"/>
              </w:rPr>
            </w:pPr>
            <w:r>
              <w:rPr>
                <w:rFonts w:ascii="Times New Roman" w:eastAsia="Times New Roman" w:hAnsi="Times New Roman" w:cs="Times New Roman"/>
              </w:rPr>
              <w:t xml:space="preserve">Статистиканың </w:t>
            </w:r>
            <w:r>
              <w:rPr>
                <w:rFonts w:ascii="Times New Roman" w:eastAsia="Times New Roman" w:hAnsi="Times New Roman" w:cs="Times New Roman"/>
                <w:b/>
                <w:i/>
              </w:rPr>
              <w:t>аналитикалық</w:t>
            </w:r>
            <w:r>
              <w:rPr>
                <w:rFonts w:ascii="Times New Roman" w:eastAsia="Times New Roman" w:hAnsi="Times New Roman" w:cs="Times New Roman"/>
              </w:rPr>
              <w:t xml:space="preserve"> функциясы, біріншіден, үдеріс дамуының үрдістерін сандық зерттеуден; екіншіден, бұл үдерісті өзгеру барысында оқып үйренуден; үшіншіден, үдеріске әсер ететін әр түрлі факторлар мен оның нітижелері арасындағы байланыстарды өлшеуді қолданудан тұрады.  </w:t>
            </w:r>
          </w:p>
          <w:p w:rsidR="00C42ED2" w:rsidRDefault="00C42ED2">
            <w:pPr>
              <w:shd w:val="clear" w:color="auto" w:fill="FFFFFF"/>
              <w:tabs>
                <w:tab w:val="left" w:pos="426"/>
              </w:tabs>
              <w:rPr>
                <w:rFonts w:ascii="Times New Roman" w:eastAsia="Times New Roman" w:hAnsi="Times New Roman" w:cs="Times New Roman"/>
              </w:rPr>
            </w:pPr>
            <w:r>
              <w:rPr>
                <w:rFonts w:ascii="Times New Roman" w:eastAsia="Times New Roman" w:hAnsi="Times New Roman" w:cs="Times New Roman"/>
              </w:rPr>
              <w:lastRenderedPageBreak/>
              <w:t>Кей кезде жиынның әр обьектісін қажет белгісіне қатысты зерттеп, жаппай зерттеу жүргізеді. Алайда, практикада мұндай жаппай зерттеу салыстырмалы түрде сирек қолданылады.</w:t>
            </w:r>
          </w:p>
          <w:p w:rsidR="00C42ED2" w:rsidRDefault="00C42ED2">
            <w:pPr>
              <w:shd w:val="clear" w:color="auto" w:fill="FFFFFF"/>
              <w:spacing w:after="150"/>
              <w:ind w:righ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Таңдама деп кездейсоқ таңдап алынған обьектілер жиынын айтады.</w:t>
            </w:r>
          </w:p>
          <w:p w:rsidR="00C42ED2" w:rsidRDefault="00C42ED2">
            <w:pPr>
              <w:shd w:val="clear" w:color="auto" w:fill="FFFFFF"/>
              <w:spacing w:after="150"/>
              <w:ind w:righ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Бас жиынтық деп ішінен таңдама жүргізілетін обьектілер жиынын айтады. Жиынтық көлемі деп осы жиынтықтың обьектілер санын айтады.</w:t>
            </w:r>
          </w:p>
          <w:p w:rsidR="00C42ED2" w:rsidRDefault="00C42ED2">
            <w:pPr>
              <w:shd w:val="clear" w:color="auto" w:fill="FFFFFF"/>
              <w:spacing w:after="150"/>
              <w:ind w:righ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Практикада таңдаманың түрлі әдістері қолданылады. Бұл әдістерді 2 түрге топтауға болады.</w:t>
            </w:r>
          </w:p>
          <w:p w:rsidR="00C42ED2" w:rsidRDefault="00C42ED2">
            <w:pPr>
              <w:shd w:val="clear" w:color="auto" w:fill="FFFFFF"/>
              <w:spacing w:after="150"/>
              <w:ind w:righ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 Бас жиынтықты бөлшектеп бөлуді қажет етпейтін таңдама, оған:</w:t>
            </w:r>
          </w:p>
          <w:p w:rsidR="00C42ED2" w:rsidRDefault="00C42ED2">
            <w:pPr>
              <w:shd w:val="clear" w:color="auto" w:fill="FFFFFF"/>
              <w:spacing w:after="150"/>
              <w:ind w:right="15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а) </w:t>
            </w:r>
            <w:proofErr w:type="spellStart"/>
            <w:r>
              <w:rPr>
                <w:rFonts w:ascii="Times New Roman" w:eastAsia="Times New Roman" w:hAnsi="Times New Roman" w:cs="Times New Roman"/>
                <w:color w:val="000000"/>
                <w:sz w:val="24"/>
                <w:szCs w:val="24"/>
                <w:lang w:val="ru-RU"/>
              </w:rPr>
              <w:t>жай</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кездейсоқ</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қайталанымсыз</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таңдама</w:t>
            </w:r>
            <w:proofErr w:type="spellEnd"/>
            <w:r>
              <w:rPr>
                <w:rFonts w:ascii="Times New Roman" w:eastAsia="Times New Roman" w:hAnsi="Times New Roman" w:cs="Times New Roman"/>
                <w:color w:val="000000"/>
                <w:sz w:val="24"/>
                <w:szCs w:val="24"/>
                <w:lang w:val="ru-RU"/>
              </w:rPr>
              <w:t>;</w:t>
            </w:r>
          </w:p>
          <w:p w:rsidR="00C42ED2" w:rsidRDefault="00C42ED2">
            <w:pPr>
              <w:shd w:val="clear" w:color="auto" w:fill="FFFFFF"/>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ә) </w:t>
            </w:r>
            <w:proofErr w:type="spellStart"/>
            <w:r>
              <w:rPr>
                <w:rFonts w:ascii="Times New Roman" w:eastAsia="Times New Roman" w:hAnsi="Times New Roman" w:cs="Times New Roman"/>
                <w:color w:val="000000"/>
                <w:sz w:val="24"/>
                <w:szCs w:val="24"/>
                <w:lang w:val="ru-RU"/>
              </w:rPr>
              <w:t>жай</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кездейсоқ</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қайталанбалы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таңдама</w:t>
            </w:r>
            <w:proofErr w:type="spellEnd"/>
            <w:r>
              <w:rPr>
                <w:rFonts w:ascii="Times New Roman" w:eastAsia="Times New Roman" w:hAnsi="Times New Roman" w:cs="Times New Roman"/>
                <w:color w:val="000000"/>
                <w:sz w:val="24"/>
                <w:szCs w:val="24"/>
                <w:lang w:val="ru-RU"/>
              </w:rPr>
              <w:t>.</w:t>
            </w:r>
          </w:p>
        </w:tc>
        <w:tc>
          <w:tcPr>
            <w:tcW w:w="2977" w:type="dxa"/>
            <w:gridSpan w:val="2"/>
            <w:tcBorders>
              <w:top w:val="single" w:sz="8" w:space="0" w:color="2976A3"/>
              <w:left w:val="single" w:sz="8" w:space="0" w:color="2976A3"/>
              <w:bottom w:val="single" w:sz="4" w:space="0" w:color="000000"/>
              <w:right w:val="single" w:sz="8" w:space="0" w:color="2976A3"/>
            </w:tcBorders>
          </w:tcPr>
          <w:p w:rsidR="00C42ED2" w:rsidRDefault="00C42ED2">
            <w:pPr>
              <w:ind w:left="113"/>
              <w:rPr>
                <w:rFonts w:ascii="Times New Roman" w:eastAsia="Times New Roman" w:hAnsi="Times New Roman" w:cs="Times New Roman"/>
                <w:color w:val="000000"/>
                <w:sz w:val="24"/>
                <w:szCs w:val="24"/>
                <w:lang w:val="ru-RU"/>
              </w:rPr>
            </w:pPr>
          </w:p>
          <w:p w:rsidR="00C42ED2" w:rsidRDefault="00C42ED2">
            <w:pPr>
              <w:ind w:left="113"/>
              <w:rPr>
                <w:rFonts w:ascii="Times New Roman" w:eastAsia="Times New Roman" w:hAnsi="Times New Roman" w:cs="Times New Roman"/>
                <w:color w:val="000000"/>
                <w:sz w:val="24"/>
                <w:szCs w:val="24"/>
                <w:lang w:val="ru-RU"/>
              </w:rPr>
            </w:pPr>
            <w:proofErr w:type="gramStart"/>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b/>
                <w:color w:val="000000"/>
                <w:sz w:val="24"/>
                <w:szCs w:val="24"/>
                <w:lang w:val="ru-RU"/>
              </w:rPr>
              <w:t>Жигсо</w:t>
            </w:r>
            <w:proofErr w:type="spellEnd"/>
            <w:proofErr w:type="gramEnd"/>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b/>
                <w:color w:val="000000"/>
                <w:sz w:val="24"/>
                <w:szCs w:val="24"/>
                <w:lang w:val="ru-RU"/>
              </w:rPr>
              <w:t>әдісі</w:t>
            </w:r>
            <w:proofErr w:type="spellEnd"/>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арқылы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жаңа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мәліметпен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өз</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бетінше</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оқып</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танысады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Нақты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анықтамаларға</w:t>
            </w:r>
            <w:proofErr w:type="spellEnd"/>
            <w:r>
              <w:rPr>
                <w:rFonts w:ascii="Times New Roman" w:eastAsia="Times New Roman" w:hAnsi="Times New Roman" w:cs="Times New Roman"/>
                <w:color w:val="000000"/>
                <w:sz w:val="24"/>
                <w:szCs w:val="24"/>
                <w:lang w:val="ru-RU"/>
              </w:rPr>
              <w:t xml:space="preserve"> (+) </w:t>
            </w:r>
            <w:proofErr w:type="spellStart"/>
            <w:r>
              <w:rPr>
                <w:rFonts w:ascii="Times New Roman" w:eastAsia="Times New Roman" w:hAnsi="Times New Roman" w:cs="Times New Roman"/>
                <w:color w:val="000000"/>
                <w:sz w:val="24"/>
                <w:szCs w:val="24"/>
                <w:lang w:val="ru-RU"/>
              </w:rPr>
              <w:t>белгісін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қояып</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отырады</w:t>
            </w:r>
            <w:proofErr w:type="spellEnd"/>
            <w:r>
              <w:rPr>
                <w:rFonts w:ascii="Times New Roman" w:eastAsia="Times New Roman" w:hAnsi="Times New Roman" w:cs="Times New Roman"/>
                <w:color w:val="000000"/>
                <w:sz w:val="24"/>
                <w:szCs w:val="24"/>
                <w:lang w:val="ru-RU"/>
              </w:rPr>
              <w:t>.</w:t>
            </w: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98"/>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p>
          <w:p w:rsidR="00C42ED2" w:rsidRDefault="00C42ED2">
            <w:pPr>
              <w:ind w:left="113"/>
              <w:rPr>
                <w:rFonts w:ascii="Times New Roman" w:eastAsia="Times New Roman" w:hAnsi="Times New Roman" w:cs="Times New Roman"/>
                <w:color w:val="000000"/>
                <w:sz w:val="24"/>
                <w:szCs w:val="24"/>
                <w:lang w:val="ru-RU"/>
              </w:rPr>
            </w:pPr>
          </w:p>
          <w:p w:rsidR="00C42ED2" w:rsidRDefault="00C42ED2">
            <w:pPr>
              <w:tabs>
                <w:tab w:val="left" w:pos="425"/>
              </w:tabs>
              <w:ind w:left="283"/>
              <w:rPr>
                <w:rFonts w:ascii="Times New Roman" w:eastAsia="Times New Roman" w:hAnsi="Times New Roman" w:cs="Times New Roman"/>
                <w:color w:val="000000"/>
                <w:sz w:val="24"/>
                <w:szCs w:val="24"/>
                <w:lang w:val="ru-RU"/>
              </w:rPr>
            </w:pPr>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Оқушылар</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сұрақтарға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жауап</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беріп</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өзара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ұжымдық</w:t>
            </w:r>
            <w:proofErr w:type="spellEnd"/>
            <w:r>
              <w:rPr>
                <w:rFonts w:ascii="Times New Roman" w:eastAsia="Times New Roman" w:hAnsi="Times New Roman" w:cs="Times New Roman"/>
                <w:i/>
                <w:color w:val="000000"/>
                <w:sz w:val="24"/>
                <w:szCs w:val="24"/>
                <w:lang w:val="ru-RU"/>
              </w:rPr>
              <w:t xml:space="preserve"> </w:t>
            </w:r>
            <w:proofErr w:type="spellStart"/>
            <w:proofErr w:type="gramStart"/>
            <w:r>
              <w:rPr>
                <w:rFonts w:ascii="Times New Roman" w:eastAsia="Times New Roman" w:hAnsi="Times New Roman" w:cs="Times New Roman"/>
                <w:i/>
                <w:color w:val="000000"/>
                <w:sz w:val="24"/>
                <w:szCs w:val="24"/>
                <w:lang w:val="ru-RU"/>
              </w:rPr>
              <w:t>талқылау</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жасағаннан</w:t>
            </w:r>
            <w:proofErr w:type="spellEnd"/>
            <w:proofErr w:type="gram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кейін</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мұғалім</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оқушыларға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сабақтың</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тақырыбы</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lastRenderedPageBreak/>
              <w:t>мақсатымен</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таныстырады</w:t>
            </w:r>
            <w:proofErr w:type="spellEnd"/>
            <w:r>
              <w:rPr>
                <w:rFonts w:ascii="Times New Roman" w:eastAsia="Times New Roman" w:hAnsi="Times New Roman" w:cs="Times New Roman"/>
                <w:i/>
                <w:color w:val="000000"/>
                <w:sz w:val="24"/>
                <w:szCs w:val="24"/>
                <w:lang w:val="ru-RU"/>
              </w:rPr>
              <w:t>.</w:t>
            </w:r>
            <w:r>
              <w:rPr>
                <w:rFonts w:ascii="Times New Roman" w:eastAsia="Times New Roman" w:hAnsi="Times New Roman" w:cs="Times New Roman"/>
                <w:color w:val="000000"/>
                <w:sz w:val="24"/>
                <w:szCs w:val="24"/>
                <w:lang w:val="ru-RU"/>
              </w:rPr>
              <w:t>.</w:t>
            </w:r>
          </w:p>
          <w:p w:rsidR="00C42ED2" w:rsidRDefault="00C42ED2">
            <w:pPr>
              <w:ind w:left="113"/>
              <w:rPr>
                <w:rFonts w:ascii="Times New Roman" w:eastAsia="Times New Roman" w:hAnsi="Times New Roman" w:cs="Times New Roman"/>
                <w:color w:val="000000"/>
                <w:sz w:val="24"/>
                <w:szCs w:val="24"/>
                <w:lang w:val="ru-RU"/>
              </w:rPr>
            </w:pPr>
          </w:p>
          <w:p w:rsidR="00C42ED2" w:rsidRDefault="00C42ED2">
            <w:pPr>
              <w:rPr>
                <w:rFonts w:ascii="Times New Roman" w:eastAsia="Times New Roman" w:hAnsi="Times New Roman" w:cs="Times New Roman"/>
                <w:color w:val="000000"/>
                <w:sz w:val="24"/>
                <w:szCs w:val="24"/>
                <w:lang w:val="ru-RU"/>
              </w:rPr>
            </w:pPr>
          </w:p>
          <w:p w:rsidR="00C42ED2" w:rsidRDefault="00C42ED2">
            <w:pPr>
              <w:rPr>
                <w:rFonts w:ascii="Times New Roman" w:eastAsia="Times New Roman" w:hAnsi="Times New Roman" w:cs="Times New Roman"/>
                <w:sz w:val="24"/>
                <w:szCs w:val="24"/>
                <w:lang w:val="ru-RU"/>
              </w:rPr>
            </w:pPr>
          </w:p>
        </w:tc>
        <w:tc>
          <w:tcPr>
            <w:tcW w:w="1134" w:type="dxa"/>
            <w:tcBorders>
              <w:top w:val="single" w:sz="8" w:space="0" w:color="2976A3"/>
              <w:left w:val="single" w:sz="8" w:space="0" w:color="2976A3"/>
              <w:bottom w:val="single" w:sz="4" w:space="0" w:color="000000"/>
              <w:right w:val="single" w:sz="8" w:space="0" w:color="2976A3"/>
            </w:tcBorders>
          </w:tcPr>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lang w:val="ru-RU"/>
              </w:rPr>
            </w:pPr>
          </w:p>
          <w:p w:rsidR="00C42ED2" w:rsidRDefault="00C42ED2">
            <w:pPr>
              <w:jc w:val="center"/>
              <w:rPr>
                <w:sz w:val="24"/>
                <w:szCs w:val="24"/>
              </w:rPr>
            </w:pPr>
            <w:r>
              <w:rPr>
                <w:noProof/>
                <w:sz w:val="24"/>
                <w:szCs w:val="24"/>
                <w:lang w:val="ru-RU"/>
              </w:rPr>
              <w:drawing>
                <wp:inline distT="0" distB="0" distL="0" distR="0">
                  <wp:extent cx="746760" cy="777240"/>
                  <wp:effectExtent l="0" t="0" r="0" b="3810"/>
                  <wp:docPr id="1" name="Рисунок 1"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1.jpg" descr="ÐÐ°ÑÑÐ¸Ð½ÐºÐ¸ Ð¿Ð¾ Ð·Ð°Ð¿ÑÐ¾ÑÑ ÑÐ¼Ð°Ð¹Ð»Ð¸Ðº  Ð´Ð»Ñ Ð´ÐµÑÐµÐ¹"/>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r>
              <w:rPr>
                <w:rFonts w:ascii="Times New Roman" w:eastAsia="Times New Roman" w:hAnsi="Times New Roman" w:cs="Times New Roman"/>
                <w:sz w:val="24"/>
                <w:szCs w:val="24"/>
              </w:rPr>
              <w:t>.</w:t>
            </w:r>
          </w:p>
        </w:tc>
        <w:tc>
          <w:tcPr>
            <w:tcW w:w="709" w:type="dxa"/>
            <w:tcBorders>
              <w:top w:val="single" w:sz="8" w:space="0" w:color="2976A3"/>
              <w:left w:val="single" w:sz="8" w:space="0" w:color="2976A3"/>
              <w:bottom w:val="single" w:sz="4" w:space="0" w:color="000000"/>
              <w:right w:val="single" w:sz="8" w:space="0" w:color="2976A3"/>
            </w:tcBorders>
            <w:hideMark/>
          </w:tcPr>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t>Оқулық, жұмыс дәптері</w:t>
            </w:r>
          </w:p>
          <w:p w:rsidR="00C42ED2" w:rsidRDefault="00C42ED2">
            <w:pPr>
              <w:rPr>
                <w:sz w:val="24"/>
                <w:szCs w:val="24"/>
              </w:rPr>
            </w:pPr>
            <w:r>
              <w:rPr>
                <w:rFonts w:ascii="Times New Roman" w:eastAsia="Times New Roman" w:hAnsi="Times New Roman" w:cs="Times New Roman"/>
                <w:sz w:val="24"/>
                <w:szCs w:val="24"/>
              </w:rPr>
              <w:t xml:space="preserve">Кітап, дәптер, қалам </w:t>
            </w:r>
          </w:p>
        </w:tc>
      </w:tr>
      <w:tr w:rsidR="00C42ED2" w:rsidTr="00C42ED2">
        <w:trPr>
          <w:trHeight w:val="971"/>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Оқулықпен жұмыс</w:t>
            </w:r>
          </w:p>
          <w:p w:rsidR="00C42ED2" w:rsidRDefault="00C42ED2">
            <w:pPr>
              <w:spacing w:line="23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4247" w:type="dxa"/>
            <w:gridSpan w:val="2"/>
            <w:tcBorders>
              <w:top w:val="single" w:sz="8" w:space="0" w:color="2976A3"/>
              <w:left w:val="single" w:sz="8" w:space="0" w:color="2976A3"/>
              <w:bottom w:val="single" w:sz="4" w:space="0" w:color="000000"/>
              <w:right w:val="single" w:sz="8" w:space="0" w:color="2976A3"/>
            </w:tcBorders>
          </w:tcPr>
          <w:p w:rsidR="00C42ED2" w:rsidRDefault="00C42ED2">
            <w:pPr>
              <w:ind w:left="173"/>
              <w:rPr>
                <w:rFonts w:ascii="Times New Roman" w:eastAsia="Times New Roman" w:hAnsi="Times New Roman" w:cs="Times New Roman"/>
                <w:i/>
                <w:sz w:val="24"/>
                <w:szCs w:val="24"/>
              </w:rPr>
            </w:pPr>
            <w:r>
              <w:rPr>
                <w:rFonts w:ascii="Times New Roman" w:eastAsia="Times New Roman" w:hAnsi="Times New Roman" w:cs="Times New Roman"/>
                <w:i/>
                <w:sz w:val="24"/>
                <w:szCs w:val="24"/>
              </w:rPr>
              <w:t>Оқушылар жұптасып жұмыс жасау арқылы анықтамалар мен статистикалық мәліметтерді сәйкестендіреді</w:t>
            </w:r>
          </w:p>
          <w:tbl>
            <w:tblPr>
              <w:tblW w:w="0" w:type="dxa"/>
              <w:tblInd w:w="311" w:type="dxa"/>
              <w:tblLayout w:type="fixed"/>
              <w:tblLook w:val="0400" w:firstRow="0" w:lastRow="0" w:firstColumn="0" w:lastColumn="0" w:noHBand="0" w:noVBand="1"/>
            </w:tblPr>
            <w:tblGrid>
              <w:gridCol w:w="1434"/>
              <w:gridCol w:w="2507"/>
            </w:tblGrid>
            <w:tr w:rsidR="00C42ED2" w:rsidRPr="00C42ED2">
              <w:trPr>
                <w:trHeight w:val="268"/>
              </w:trPr>
              <w:tc>
                <w:tcPr>
                  <w:tcW w:w="143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t>Бас жиынтық</w:t>
                  </w:r>
                </w:p>
              </w:tc>
              <w:tc>
                <w:tcPr>
                  <w:tcW w:w="2507" w:type="dxa"/>
                  <w:hideMark/>
                </w:tcPr>
                <w:p w:rsidR="00C42ED2" w:rsidRDefault="00C42ED2">
                  <w:pPr>
                    <w:spacing w:line="259" w:lineRule="auto"/>
                    <w:ind w:left="130" w:right="401"/>
                    <w:rPr>
                      <w:rFonts w:ascii="Arial" w:eastAsia="Arial" w:hAnsi="Arial" w:cs="Arial"/>
                      <w:i/>
                      <w:color w:val="000000"/>
                    </w:rPr>
                  </w:pPr>
                  <w:r>
                    <w:rPr>
                      <w:rFonts w:ascii="Arial" w:eastAsia="Arial" w:hAnsi="Arial" w:cs="Arial"/>
                      <w:i/>
                      <w:color w:val="000000"/>
                    </w:rPr>
                    <w:t>бас жиынтықтың кездейсоқ таңдалған бөлігі</w:t>
                  </w:r>
                </w:p>
              </w:tc>
            </w:tr>
            <w:tr w:rsidR="00C42ED2" w:rsidRPr="00C42ED2">
              <w:trPr>
                <w:trHeight w:val="268"/>
              </w:trPr>
              <w:tc>
                <w:tcPr>
                  <w:tcW w:w="143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t>Кездейсоқ таңдалым</w:t>
                  </w:r>
                </w:p>
              </w:tc>
              <w:tc>
                <w:tcPr>
                  <w:tcW w:w="2507" w:type="dxa"/>
                  <w:hideMark/>
                </w:tcPr>
                <w:p w:rsidR="00C42ED2" w:rsidRDefault="00C42ED2">
                  <w:pPr>
                    <w:spacing w:line="259" w:lineRule="auto"/>
                    <w:ind w:left="51" w:right="401"/>
                    <w:rPr>
                      <w:rFonts w:ascii="Arial" w:eastAsia="Arial" w:hAnsi="Arial" w:cs="Arial"/>
                      <w:i/>
                      <w:color w:val="000000"/>
                    </w:rPr>
                  </w:pPr>
                  <w:r>
                    <w:rPr>
                      <w:rFonts w:ascii="Arial" w:eastAsia="Arial" w:hAnsi="Arial" w:cs="Arial"/>
                      <w:i/>
                      <w:color w:val="000000"/>
                    </w:rPr>
                    <w:t xml:space="preserve"> статистикалық мәліметтер алу үшін қарастырылған барлық элементтердің жиынтығы</w:t>
                  </w:r>
                </w:p>
              </w:tc>
            </w:tr>
            <w:tr w:rsidR="00C42ED2" w:rsidRPr="00C42ED2">
              <w:trPr>
                <w:trHeight w:val="250"/>
              </w:trPr>
              <w:tc>
                <w:tcPr>
                  <w:tcW w:w="143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t>Жиынтық көлемі</w:t>
                  </w:r>
                </w:p>
              </w:tc>
              <w:tc>
                <w:tcPr>
                  <w:tcW w:w="2507" w:type="dxa"/>
                  <w:hideMark/>
                </w:tcPr>
                <w:p w:rsidR="00C42ED2" w:rsidRDefault="00C42ED2">
                  <w:pPr>
                    <w:spacing w:line="259" w:lineRule="auto"/>
                    <w:ind w:left="51" w:right="401"/>
                    <w:rPr>
                      <w:rFonts w:ascii="Arial" w:eastAsia="Arial" w:hAnsi="Arial" w:cs="Arial"/>
                      <w:i/>
                      <w:color w:val="000000"/>
                    </w:rPr>
                  </w:pPr>
                  <w:r>
                    <w:rPr>
                      <w:rFonts w:ascii="Arial" w:eastAsia="Arial" w:hAnsi="Arial" w:cs="Arial"/>
                      <w:i/>
                      <w:color w:val="000000"/>
                    </w:rPr>
                    <w:t xml:space="preserve">деп тең шамалы, бір-бірінен тәуелсіз, кездейсоқ шамаларды кему ретімен орналастырудан алынған </w:t>
                  </w:r>
                  <w:r>
                    <w:rPr>
                      <w:rFonts w:ascii="Arial" w:eastAsia="Arial" w:hAnsi="Arial" w:cs="Arial"/>
                      <w:i/>
                      <w:color w:val="000000"/>
                    </w:rPr>
                    <w:lastRenderedPageBreak/>
                    <w:t>қатарды айтамыз</w:t>
                  </w:r>
                </w:p>
              </w:tc>
            </w:tr>
            <w:tr w:rsidR="00C42ED2">
              <w:trPr>
                <w:trHeight w:val="268"/>
              </w:trPr>
              <w:tc>
                <w:tcPr>
                  <w:tcW w:w="143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lastRenderedPageBreak/>
                    <w:t>Нұсқалық</w:t>
                  </w:r>
                </w:p>
              </w:tc>
              <w:tc>
                <w:tcPr>
                  <w:tcW w:w="2507" w:type="dxa"/>
                  <w:hideMark/>
                </w:tcPr>
                <w:p w:rsidR="00C42ED2" w:rsidRDefault="00C42ED2">
                  <w:pPr>
                    <w:spacing w:line="259" w:lineRule="auto"/>
                    <w:ind w:left="51" w:right="401"/>
                    <w:rPr>
                      <w:rFonts w:ascii="Arial" w:eastAsia="Arial" w:hAnsi="Arial" w:cs="Arial"/>
                      <w:i/>
                      <w:color w:val="000000"/>
                    </w:rPr>
                  </w:pPr>
                  <w:r>
                    <w:rPr>
                      <w:rFonts w:ascii="Arial" w:eastAsia="Arial" w:hAnsi="Arial" w:cs="Arial"/>
                      <w:i/>
                      <w:color w:val="000000"/>
                    </w:rPr>
                    <w:t>сан қатарының мүшелерінің саны</w:t>
                  </w:r>
                </w:p>
              </w:tc>
            </w:tr>
            <w:tr w:rsidR="00C42ED2" w:rsidRPr="00C42ED2">
              <w:trPr>
                <w:trHeight w:val="268"/>
              </w:trPr>
              <w:tc>
                <w:tcPr>
                  <w:tcW w:w="1434" w:type="dxa"/>
                  <w:hideMark/>
                </w:tcPr>
                <w:p w:rsidR="00C42ED2" w:rsidRDefault="00C42ED2">
                  <w:pPr>
                    <w:spacing w:line="259" w:lineRule="auto"/>
                    <w:ind w:left="-74" w:firstLine="141"/>
                    <w:rPr>
                      <w:rFonts w:ascii="Arial" w:eastAsia="Arial" w:hAnsi="Arial" w:cs="Arial"/>
                      <w:i/>
                      <w:color w:val="000000"/>
                    </w:rPr>
                  </w:pPr>
                  <w:r>
                    <w:rPr>
                      <w:rFonts w:ascii="Arial" w:eastAsia="Arial" w:hAnsi="Arial" w:cs="Arial"/>
                      <w:i/>
                      <w:color w:val="000000"/>
                    </w:rPr>
                    <w:t>Вариациялық қатар</w:t>
                  </w:r>
                </w:p>
              </w:tc>
              <w:tc>
                <w:tcPr>
                  <w:tcW w:w="2507" w:type="dxa"/>
                  <w:hideMark/>
                </w:tcPr>
                <w:p w:rsidR="00C42ED2" w:rsidRDefault="00C42ED2">
                  <w:pPr>
                    <w:spacing w:line="259" w:lineRule="auto"/>
                    <w:ind w:left="51" w:right="401"/>
                    <w:rPr>
                      <w:rFonts w:ascii="Arial" w:eastAsia="Arial" w:hAnsi="Arial" w:cs="Arial"/>
                      <w:i/>
                      <w:color w:val="000000"/>
                    </w:rPr>
                  </w:pPr>
                  <w:r>
                    <w:rPr>
                      <w:rFonts w:ascii="Arial" w:eastAsia="Arial" w:hAnsi="Arial" w:cs="Arial"/>
                      <w:i/>
                      <w:color w:val="000000"/>
                    </w:rPr>
                    <w:t>бұл жиынтық тобының немесе жеке бірліктің арнайы мәні</w:t>
                  </w:r>
                </w:p>
              </w:tc>
            </w:tr>
          </w:tbl>
          <w:p w:rsidR="00C42ED2" w:rsidRDefault="00C42ED2">
            <w:pPr>
              <w:ind w:right="162"/>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Оқушылар жұмысты аяқтағаннан кейін мұғалім дұрыс жауаптарды көрсетеді</w:t>
            </w:r>
          </w:p>
          <w:p w:rsidR="00C42ED2" w:rsidRDefault="00C42ED2">
            <w:pPr>
              <w:ind w:right="162"/>
              <w:rPr>
                <w:rFonts w:ascii="Times New Roman" w:eastAsia="Times New Roman" w:hAnsi="Times New Roman" w:cs="Times New Roman"/>
                <w:i/>
                <w:color w:val="000000"/>
                <w:sz w:val="24"/>
                <w:szCs w:val="24"/>
              </w:rPr>
            </w:pPr>
          </w:p>
          <w:p w:rsidR="00C42ED2" w:rsidRDefault="00C42E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Жеке жұмыс</w:t>
            </w:r>
          </w:p>
          <w:p w:rsidR="00C42ED2" w:rsidRDefault="00C42ED2">
            <w:pPr>
              <w:rPr>
                <w:rFonts w:ascii="Open Sans" w:eastAsia="Open Sans" w:hAnsi="Open Sans" w:cs="Open Sans"/>
                <w:sz w:val="21"/>
                <w:szCs w:val="21"/>
              </w:rPr>
            </w:pPr>
            <w:r>
              <w:rPr>
                <w:rFonts w:ascii="Times New Roman" w:eastAsia="Times New Roman" w:hAnsi="Times New Roman" w:cs="Times New Roman"/>
                <w:sz w:val="24"/>
                <w:szCs w:val="24"/>
              </w:rPr>
              <w:t>№1, 2 есептерді шығарады</w:t>
            </w:r>
          </w:p>
          <w:p w:rsidR="00C42ED2" w:rsidRDefault="00C42ED2">
            <w:pPr>
              <w:rPr>
                <w:rFonts w:ascii="Open Sans" w:eastAsia="Open Sans" w:hAnsi="Open Sans" w:cs="Open Sans"/>
                <w:sz w:val="21"/>
                <w:szCs w:val="21"/>
              </w:rPr>
            </w:pPr>
          </w:p>
          <w:p w:rsidR="00C42ED2" w:rsidRDefault="00C42E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Жұптық жұмыс:  </w:t>
            </w:r>
          </w:p>
          <w:p w:rsidR="00C42ED2" w:rsidRDefault="00C42ED2">
            <w:pPr>
              <w:rPr>
                <w:rFonts w:ascii="Open Sans" w:eastAsia="Open Sans" w:hAnsi="Open Sans" w:cs="Open Sans"/>
                <w:sz w:val="21"/>
                <w:szCs w:val="21"/>
              </w:rPr>
            </w:pPr>
            <w:r>
              <w:rPr>
                <w:rFonts w:ascii="Times New Roman" w:eastAsia="Times New Roman" w:hAnsi="Times New Roman" w:cs="Times New Roman"/>
                <w:sz w:val="24"/>
                <w:szCs w:val="24"/>
              </w:rPr>
              <w:t>№3, 4 тапсырмаларды орындайды</w:t>
            </w:r>
          </w:p>
          <w:p w:rsidR="00C42ED2" w:rsidRDefault="00C42ED2" w:rsidP="00CC5242">
            <w:pPr>
              <w:numPr>
                <w:ilvl w:val="0"/>
                <w:numId w:val="2"/>
              </w:numPr>
              <w:rPr>
                <w:rFonts w:ascii="Times New Roman" w:eastAsia="Times New Roman" w:hAnsi="Times New Roman" w:cs="Times New Roman"/>
                <w:color w:val="000000"/>
                <w:sz w:val="24"/>
                <w:szCs w:val="24"/>
              </w:rPr>
            </w:pPr>
          </w:p>
        </w:tc>
        <w:tc>
          <w:tcPr>
            <w:tcW w:w="2977" w:type="dxa"/>
            <w:gridSpan w:val="2"/>
            <w:tcBorders>
              <w:top w:val="single" w:sz="8" w:space="0" w:color="2976A3"/>
              <w:left w:val="single" w:sz="8" w:space="0" w:color="2976A3"/>
              <w:bottom w:val="single" w:sz="4" w:space="0" w:color="000000"/>
              <w:right w:val="single" w:sz="8" w:space="0" w:color="2976A3"/>
            </w:tcBorders>
          </w:tcPr>
          <w:p w:rsidR="00C42ED2" w:rsidRDefault="00C42E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Дескриптор:</w:t>
            </w:r>
          </w:p>
          <w:p w:rsidR="00C42ED2" w:rsidRDefault="00C42ED2">
            <w:pPr>
              <w:keepNext/>
              <w:rPr>
                <w:rFonts w:ascii="Times New Roman" w:eastAsia="Times New Roman" w:hAnsi="Times New Roman" w:cs="Times New Roman"/>
                <w:b/>
                <w:color w:val="000000"/>
                <w:sz w:val="24"/>
                <w:szCs w:val="24"/>
              </w:rPr>
            </w:pPr>
          </w:p>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t>- бірөлшемді, екіөлшемді немесе көпөлшемді; сапалық немесе сандық деректерді анықтайды;</w:t>
            </w:r>
          </w:p>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t>- мәндердің жиіліктерін, қатыстық жиіліктерін есептейді;</w:t>
            </w:r>
          </w:p>
          <w:p w:rsidR="00C42ED2" w:rsidRDefault="00C42ED2">
            <w:pPr>
              <w:rPr>
                <w:rFonts w:ascii="Times New Roman" w:eastAsia="Times New Roman" w:hAnsi="Times New Roman" w:cs="Times New Roman"/>
                <w:sz w:val="24"/>
                <w:szCs w:val="24"/>
              </w:rPr>
            </w:pPr>
            <w:r>
              <w:rPr>
                <w:rFonts w:ascii="Times New Roman" w:eastAsia="Times New Roman" w:hAnsi="Times New Roman" w:cs="Times New Roman"/>
                <w:sz w:val="24"/>
                <w:szCs w:val="24"/>
              </w:rPr>
              <w:t>- Деректерді топтастырады.</w:t>
            </w:r>
          </w:p>
          <w:p w:rsidR="00C42ED2" w:rsidRDefault="00C42ED2">
            <w:pPr>
              <w:keepNext/>
              <w:ind w:left="351"/>
              <w:rPr>
                <w:rFonts w:ascii="Arial" w:eastAsia="Arial" w:hAnsi="Arial" w:cs="Arial"/>
                <w:color w:val="000000"/>
                <w:sz w:val="24"/>
                <w:szCs w:val="24"/>
              </w:rPr>
            </w:pPr>
          </w:p>
        </w:tc>
        <w:tc>
          <w:tcPr>
            <w:tcW w:w="1134" w:type="dxa"/>
            <w:tcBorders>
              <w:top w:val="single" w:sz="8" w:space="0" w:color="2976A3"/>
              <w:left w:val="single" w:sz="8" w:space="0" w:color="2976A3"/>
              <w:bottom w:val="single" w:sz="4" w:space="0" w:color="000000"/>
              <w:right w:val="single" w:sz="8" w:space="0" w:color="2976A3"/>
            </w:tcBorders>
          </w:tcPr>
          <w:p w:rsidR="00C42ED2" w:rsidRDefault="00C42ED2">
            <w:pPr>
              <w:keepNex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w:t>
            </w:r>
            <w:r>
              <w:rPr>
                <w:rFonts w:ascii="Times New Roman" w:eastAsia="Times New Roman" w:hAnsi="Times New Roman" w:cs="Times New Roman"/>
                <w:b/>
                <w:sz w:val="24"/>
                <w:szCs w:val="24"/>
              </w:rPr>
              <w:t xml:space="preserve">Б: </w:t>
            </w:r>
            <w:r>
              <w:rPr>
                <w:rFonts w:ascii="Times New Roman" w:eastAsia="Times New Roman" w:hAnsi="Times New Roman" w:cs="Times New Roman"/>
                <w:b/>
                <w:color w:val="000000"/>
                <w:sz w:val="24"/>
                <w:szCs w:val="24"/>
              </w:rPr>
              <w:t xml:space="preserve">«Бағдаршам» </w:t>
            </w:r>
            <w:r>
              <w:rPr>
                <w:rFonts w:ascii="Times New Roman" w:eastAsia="Times New Roman" w:hAnsi="Times New Roman" w:cs="Times New Roman"/>
                <w:color w:val="000000"/>
                <w:sz w:val="24"/>
                <w:szCs w:val="24"/>
              </w:rPr>
              <w:t>әдісімен бағалайды</w:t>
            </w: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jc w:val="both"/>
              <w:rPr>
                <w:rFonts w:ascii="Times New Roman" w:eastAsia="Times New Roman" w:hAnsi="Times New Roman" w:cs="Times New Roman"/>
                <w:sz w:val="24"/>
                <w:szCs w:val="24"/>
              </w:rPr>
            </w:pPr>
          </w:p>
          <w:p w:rsidR="00C42ED2" w:rsidRDefault="00C42ED2">
            <w:pPr>
              <w:rPr>
                <w:rFonts w:ascii="Times New Roman" w:eastAsia="Times New Roman" w:hAnsi="Times New Roman" w:cs="Times New Roman"/>
                <w:sz w:val="24"/>
                <w:szCs w:val="24"/>
              </w:rPr>
            </w:pPr>
          </w:p>
        </w:tc>
        <w:tc>
          <w:tcPr>
            <w:tcW w:w="709" w:type="dxa"/>
            <w:tcBorders>
              <w:top w:val="single" w:sz="8" w:space="0" w:color="2976A3"/>
              <w:left w:val="single" w:sz="8" w:space="0" w:color="2976A3"/>
              <w:bottom w:val="single" w:sz="4" w:space="0" w:color="000000"/>
              <w:right w:val="single" w:sz="8" w:space="0" w:color="2976A3"/>
            </w:tcBorders>
          </w:tcPr>
          <w:p w:rsidR="00C42ED2" w:rsidRDefault="00C42ED2">
            <w:pPr>
              <w:ind w:left="113"/>
              <w:rPr>
                <w:rFonts w:ascii="Times New Roman" w:eastAsia="Times New Roman" w:hAnsi="Times New Roman" w:cs="Times New Roman"/>
                <w:color w:val="000000"/>
                <w:sz w:val="24"/>
                <w:szCs w:val="24"/>
              </w:rPr>
            </w:pPr>
          </w:p>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қағаздар</w:t>
            </w:r>
          </w:p>
        </w:tc>
      </w:tr>
      <w:tr w:rsidR="00C42ED2" w:rsidTr="00C42ED2">
        <w:trPr>
          <w:trHeight w:val="617"/>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spacing w:line="247"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Соңы</w:t>
            </w:r>
          </w:p>
          <w:p w:rsidR="00C42ED2" w:rsidRDefault="00C42ED2">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424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C42ED2" w:rsidRDefault="00C42ED2">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97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1134" w:type="dxa"/>
            <w:tcBorders>
              <w:top w:val="single" w:sz="8" w:space="0" w:color="2976A3"/>
              <w:left w:val="single" w:sz="8" w:space="0" w:color="2976A3"/>
              <w:bottom w:val="single" w:sz="4" w:space="0" w:color="000000"/>
              <w:right w:val="single" w:sz="8" w:space="0" w:color="2976A3"/>
            </w:tcBorders>
          </w:tcPr>
          <w:p w:rsidR="00C42ED2" w:rsidRDefault="00C42ED2">
            <w:pPr>
              <w:ind w:left="113"/>
              <w:rPr>
                <w:rFonts w:ascii="Times New Roman" w:eastAsia="Times New Roman" w:hAnsi="Times New Roman" w:cs="Times New Roman"/>
                <w:color w:val="000000"/>
                <w:sz w:val="24"/>
                <w:szCs w:val="24"/>
              </w:rPr>
            </w:pPr>
          </w:p>
        </w:tc>
        <w:tc>
          <w:tcPr>
            <w:tcW w:w="709" w:type="dxa"/>
            <w:tcBorders>
              <w:top w:val="single" w:sz="8" w:space="0" w:color="2976A3"/>
              <w:left w:val="single" w:sz="8" w:space="0" w:color="2976A3"/>
              <w:bottom w:val="single" w:sz="4" w:space="0" w:color="000000"/>
              <w:right w:val="single" w:sz="8" w:space="0" w:color="2976A3"/>
            </w:tcBorders>
          </w:tcPr>
          <w:p w:rsidR="00C42ED2" w:rsidRDefault="00C42ED2">
            <w:pPr>
              <w:ind w:left="113"/>
              <w:rPr>
                <w:rFonts w:ascii="Times New Roman" w:eastAsia="Times New Roman" w:hAnsi="Times New Roman" w:cs="Times New Roman"/>
                <w:color w:val="000000"/>
                <w:sz w:val="24"/>
                <w:szCs w:val="24"/>
              </w:rPr>
            </w:pPr>
          </w:p>
        </w:tc>
      </w:tr>
      <w:tr w:rsidR="00C42ED2" w:rsidTr="00C42ED2">
        <w:trPr>
          <w:trHeight w:val="971"/>
        </w:trPr>
        <w:tc>
          <w:tcPr>
            <w:tcW w:w="1545"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Кері байланыс</w:t>
            </w:r>
          </w:p>
        </w:tc>
        <w:tc>
          <w:tcPr>
            <w:tcW w:w="4247" w:type="dxa"/>
            <w:gridSpan w:val="2"/>
            <w:tcBorders>
              <w:top w:val="single" w:sz="8" w:space="0" w:color="2976A3"/>
              <w:left w:val="single" w:sz="8" w:space="0" w:color="2976A3"/>
              <w:bottom w:val="single" w:sz="4" w:space="0" w:color="000000"/>
              <w:right w:val="single" w:sz="8" w:space="0" w:color="2976A3"/>
            </w:tcBorders>
          </w:tcPr>
          <w:p w:rsidR="00C42ED2" w:rsidRDefault="00C42ED2">
            <w:pPr>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r>
              <w:rPr>
                <w:rFonts w:ascii="Times New Roman" w:eastAsia="Times New Roman" w:hAnsi="Times New Roman" w:cs="Times New Roman"/>
                <w:b/>
                <w:color w:val="0D0D0D"/>
                <w:sz w:val="24"/>
                <w:szCs w:val="24"/>
              </w:rPr>
              <w:t xml:space="preserve">«Жетістік баспалдағы»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C42ED2" w:rsidRDefault="00C42ED2">
            <w:pPr>
              <w:ind w:left="113"/>
              <w:rPr>
                <w:rFonts w:ascii="Times New Roman" w:eastAsia="Times New Roman" w:hAnsi="Times New Roman" w:cs="Times New Roman"/>
                <w:b/>
                <w:color w:val="0D0D0D"/>
                <w:sz w:val="24"/>
                <w:szCs w:val="24"/>
              </w:rPr>
            </w:pPr>
            <w:r>
              <w:rPr>
                <w:noProof/>
                <w:lang w:val="ru-RU"/>
              </w:rPr>
              <w:drawing>
                <wp:anchor distT="0" distB="0" distL="114300" distR="114300" simplePos="0" relativeHeight="251658240" behindDoc="0" locked="0" layoutInCell="1" allowOverlap="1">
                  <wp:simplePos x="0" y="0"/>
                  <wp:positionH relativeFrom="column">
                    <wp:posOffset>83185</wp:posOffset>
                  </wp:positionH>
                  <wp:positionV relativeFrom="paragraph">
                    <wp:posOffset>27940</wp:posOffset>
                  </wp:positionV>
                  <wp:extent cx="2668905" cy="1547495"/>
                  <wp:effectExtent l="0" t="0" r="0" b="0"/>
                  <wp:wrapSquare wrapText="bothSides"/>
                  <wp:docPr id="5" name="Рисунок 5"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ÐµÑÑÑÑÑÐº Ð±Ð°ÑÐ¿Ð°Ð»Ð´Ð°Ò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905" cy="1547495"/>
                          </a:xfrm>
                          <a:prstGeom prst="rect">
                            <a:avLst/>
                          </a:prstGeom>
                          <a:noFill/>
                        </pic:spPr>
                      </pic:pic>
                    </a:graphicData>
                  </a:graphic>
                  <wp14:sizeRelH relativeFrom="page">
                    <wp14:pctWidth>0</wp14:pctWidth>
                  </wp14:sizeRelH>
                  <wp14:sizeRelV relativeFrom="page">
                    <wp14:pctHeight>0</wp14:pctHeight>
                  </wp14:sizeRelV>
                </wp:anchor>
              </w:drawing>
            </w:r>
          </w:p>
          <w:p w:rsidR="00C42ED2" w:rsidRDefault="00C42ED2">
            <w:pPr>
              <w:ind w:left="113"/>
              <w:jc w:val="both"/>
              <w:rPr>
                <w:sz w:val="24"/>
                <w:szCs w:val="24"/>
              </w:rPr>
            </w:pPr>
          </w:p>
        </w:tc>
        <w:tc>
          <w:tcPr>
            <w:tcW w:w="2977" w:type="dxa"/>
            <w:gridSpan w:val="2"/>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«Жетістік баспалдағы» кері байланыс парағы таратылады.</w:t>
            </w:r>
          </w:p>
        </w:tc>
        <w:tc>
          <w:tcPr>
            <w:tcW w:w="1134"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«Жетістік баспалда</w:t>
            </w:r>
          </w:p>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ғы»</w:t>
            </w:r>
          </w:p>
        </w:tc>
        <w:tc>
          <w:tcPr>
            <w:tcW w:w="709" w:type="dxa"/>
            <w:tcBorders>
              <w:top w:val="single" w:sz="8" w:space="0" w:color="2976A3"/>
              <w:left w:val="single" w:sz="8" w:space="0" w:color="2976A3"/>
              <w:bottom w:val="single" w:sz="4" w:space="0" w:color="000000"/>
              <w:right w:val="single" w:sz="8" w:space="0" w:color="2976A3"/>
            </w:tcBorders>
            <w:hideMark/>
          </w:tcPr>
          <w:p w:rsidR="00C42ED2" w:rsidRDefault="00C42ED2">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C42ED2" w:rsidRDefault="00C42ED2" w:rsidP="00C42ED2">
      <w:pPr>
        <w:rPr>
          <w:rFonts w:ascii="Times New Roman" w:eastAsia="Times New Roman" w:hAnsi="Times New Roman" w:cs="Times New Roman"/>
          <w:sz w:val="24"/>
          <w:szCs w:val="24"/>
        </w:rPr>
      </w:pPr>
    </w:p>
    <w:p w:rsidR="00C42ED2" w:rsidRDefault="00C42ED2" w:rsidP="00C42ED2">
      <w:pPr>
        <w:rPr>
          <w:rFonts w:ascii="Times New Roman" w:eastAsia="Times New Roman" w:hAnsi="Times New Roman" w:cs="Times New Roman"/>
          <w:sz w:val="24"/>
          <w:szCs w:val="24"/>
        </w:rPr>
      </w:pPr>
    </w:p>
    <w:p w:rsidR="00617E13" w:rsidRDefault="00617E13"/>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inherit">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36E2"/>
    <w:multiLevelType w:val="multilevel"/>
    <w:tmpl w:val="89AE625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0531A8"/>
    <w:multiLevelType w:val="multilevel"/>
    <w:tmpl w:val="571AE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ED2"/>
    <w:rsid w:val="00617E13"/>
    <w:rsid w:val="00B070CE"/>
    <w:rsid w:val="00B42AB8"/>
    <w:rsid w:val="00C42E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917AF-5EAE-4A75-9586-0A64BB80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2ED2"/>
    <w:pPr>
      <w:spacing w:line="256" w:lineRule="auto"/>
    </w:pPr>
    <w:rPr>
      <w:rFonts w:ascii="Calibri" w:eastAsia="Calibri" w:hAnsi="Calibri" w:cs="Calibri"/>
      <w:lang w:val="kk-KZ"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67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1305</Words>
  <Characters>7442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2024-08-04T16:59:00Z</dcterms:created>
  <dcterms:modified xsi:type="dcterms:W3CDTF">2024-08-04T17:11:00Z</dcterms:modified>
</cp:coreProperties>
</file>