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2"/>
        <w:tblpPr w:leftFromText="180" w:rightFromText="180" w:vertAnchor="text" w:tblpX="150" w:tblpY="1"/>
        <w:tblOverlap w:val="never"/>
        <w:tblW w:w="11448" w:type="dxa"/>
        <w:tblLayout w:type="fixed"/>
        <w:tblLook w:val="04A0" w:firstRow="1" w:lastRow="0" w:firstColumn="1" w:lastColumn="0" w:noHBand="0" w:noVBand="1"/>
      </w:tblPr>
      <w:tblGrid>
        <w:gridCol w:w="1242"/>
        <w:gridCol w:w="2394"/>
        <w:gridCol w:w="2142"/>
        <w:gridCol w:w="1323"/>
        <w:gridCol w:w="378"/>
        <w:gridCol w:w="2410"/>
        <w:gridCol w:w="1559"/>
      </w:tblGrid>
      <w:tr w:rsidR="00E33F17" w:rsidRPr="00954A73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Білім беру ұйымының атауы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E33F17" w:rsidRPr="00954A73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Пәні: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Математика Алматы «Атамұра» баспасы</w:t>
            </w:r>
          </w:p>
        </w:tc>
      </w:tr>
      <w:tr w:rsidR="00E33F17" w:rsidRPr="00315816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Бөлім: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</w:t>
            </w:r>
          </w:p>
        </w:tc>
      </w:tr>
      <w:tr w:rsidR="00E33F17" w:rsidRPr="00315816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E33F17" w:rsidRPr="00315816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3158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үні: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E33F17" w:rsidRPr="00260AF0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Сынып: </w:t>
            </w:r>
          </w:p>
        </w:tc>
        <w:tc>
          <w:tcPr>
            <w:tcW w:w="3465" w:type="dxa"/>
            <w:gridSpan w:val="2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сынып. </w:t>
            </w:r>
          </w:p>
        </w:tc>
        <w:tc>
          <w:tcPr>
            <w:tcW w:w="4347" w:type="dxa"/>
            <w:gridSpan w:val="3"/>
            <w:tcBorders>
              <w:left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E33F17" w:rsidRPr="00630D1D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7812" w:type="dxa"/>
            <w:gridSpan w:val="5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№ 4</w:t>
            </w:r>
            <w:r w:rsidRPr="00C423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сабақ. </w:t>
            </w:r>
            <w:bookmarkStart w:id="0" w:name="_GoBack"/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Екі таңбалы сандардың графикалық моделі</w:t>
            </w:r>
            <w:bookmarkEnd w:id="0"/>
          </w:p>
        </w:tc>
      </w:tr>
      <w:tr w:rsidR="00E33F17" w:rsidRPr="00630D1D" w:rsidTr="000A01E9">
        <w:tc>
          <w:tcPr>
            <w:tcW w:w="3636" w:type="dxa"/>
            <w:gridSpan w:val="2"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 бағдарламасына сәйкес оқыту мақсаты:</w:t>
            </w:r>
          </w:p>
        </w:tc>
        <w:tc>
          <w:tcPr>
            <w:tcW w:w="7812" w:type="dxa"/>
            <w:gridSpan w:val="5"/>
          </w:tcPr>
          <w:p w:rsidR="00E33F17" w:rsidRPr="00C808E4" w:rsidRDefault="00E33F17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2.5.2.1. Екі таңбалы сандардың графикалық моделін құру,</w:t>
            </w:r>
          </w:p>
          <w:p w:rsidR="00E33F17" w:rsidRPr="00954A73" w:rsidRDefault="00E33F17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разрядтық кестені қолдану.</w:t>
            </w:r>
          </w:p>
        </w:tc>
      </w:tr>
      <w:tr w:rsidR="00E33F17" w:rsidRPr="00630D1D" w:rsidTr="000A01E9">
        <w:trPr>
          <w:trHeight w:val="692"/>
        </w:trPr>
        <w:tc>
          <w:tcPr>
            <w:tcW w:w="3636" w:type="dxa"/>
            <w:gridSpan w:val="2"/>
            <w:tcBorders>
              <w:bottom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Сабақтың  мақсаты</w:t>
            </w:r>
          </w:p>
        </w:tc>
        <w:tc>
          <w:tcPr>
            <w:tcW w:w="7812" w:type="dxa"/>
            <w:gridSpan w:val="5"/>
            <w:tcBorders>
              <w:bottom w:val="single" w:sz="4" w:space="0" w:color="auto"/>
            </w:tcBorders>
          </w:tcPr>
          <w:p w:rsidR="00E33F17" w:rsidRPr="00260AF0" w:rsidRDefault="00E33F17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графикалық модельдері туралы үйренеді</w:t>
            </w:r>
          </w:p>
        </w:tc>
      </w:tr>
      <w:tr w:rsidR="00E33F17" w:rsidRPr="008A6C9A" w:rsidTr="000A01E9">
        <w:trPr>
          <w:trHeight w:val="886"/>
        </w:trPr>
        <w:tc>
          <w:tcPr>
            <w:tcW w:w="3636" w:type="dxa"/>
            <w:gridSpan w:val="2"/>
            <w:tcBorders>
              <w:top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 критерийлері: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</w:tcBorders>
          </w:tcPr>
          <w:p w:rsidR="00E33F17" w:rsidRPr="00C808E4" w:rsidRDefault="00E33F17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сандардың түрлі графикалық модельдері көмегімен екі таңбалы сандарды оқиды және жазады.</w:t>
            </w:r>
          </w:p>
          <w:p w:rsidR="00E33F17" w:rsidRPr="00C808E4" w:rsidRDefault="00E33F17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сандардарды әр түсті дөңгелектер, шаршылардан тұратын сызба түрінде модельдейді.</w:t>
            </w:r>
          </w:p>
          <w:p w:rsidR="00E33F17" w:rsidRDefault="00E33F17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ығармашылыққа берілген тапсырмалардың жауабын түрлі нұсқада береді, өз жауабын түсіндіреді, дәлелдейді.</w:t>
            </w:r>
          </w:p>
        </w:tc>
      </w:tr>
      <w:tr w:rsidR="00E33F17" w:rsidRPr="00260AF0" w:rsidTr="000A01E9">
        <w:trPr>
          <w:trHeight w:val="848"/>
        </w:trPr>
        <w:tc>
          <w:tcPr>
            <w:tcW w:w="11448" w:type="dxa"/>
            <w:gridSpan w:val="7"/>
            <w:tcBorders>
              <w:bottom w:val="single" w:sz="4" w:space="0" w:color="000000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kk-KZ"/>
              </w:rPr>
              <w:t>Сабақтың барысы</w:t>
            </w:r>
          </w:p>
        </w:tc>
      </w:tr>
      <w:tr w:rsidR="00E33F17" w:rsidRPr="00954A73" w:rsidTr="000A01E9">
        <w:tc>
          <w:tcPr>
            <w:tcW w:w="1242" w:type="dxa"/>
          </w:tcPr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кезеңі//</w:t>
            </w:r>
          </w:p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уақыты</w:t>
            </w: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әрекеті</w:t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әрекеті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E33F17" w:rsidRPr="008F6479" w:rsidTr="000A01E9">
        <w:trPr>
          <w:trHeight w:val="2300"/>
        </w:trPr>
        <w:tc>
          <w:tcPr>
            <w:tcW w:w="1242" w:type="dxa"/>
            <w:vMerge w:val="restart"/>
          </w:tcPr>
          <w:p w:rsidR="00E33F17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басы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Өткенді пысықтау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ортасы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минут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8012DA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8012DA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Сабақты қорыту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6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минут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ахуалды жақсарту</w:t>
            </w:r>
            <w:r w:rsidRPr="00225173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 xml:space="preserve"> 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 Еркін тыныс» әдісі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4A03B3" wp14:editId="0C7CAD8B">
                  <wp:extent cx="2062981" cy="11430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872" cy="1152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Екінші разрядтың 3 бірлігінен және бірінші разрядтың 5 бірлігінен тұратын санды атайды және разрядтық қосылғыштардың қосындысы түрінде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Жаз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35=30+5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Тақырыпты ашу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«Цифрлардан сан құра» дидактикалық ойыны 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Шағын топтарға 20-дан 30-ға дейінгі сандарды құру үшін 0–9 аралығында цифрлар таратылады. Ойын шарты: әр топ цифрлардан сан құрайды. Сандарды разрядтық қосылғыштарға жіктеп атайды.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–Суреттен қандай доптарды, ойыншықтарды көріп тұрсыңдар?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–Саған қандай ойыншық (ойын) ұнайды? Ойыншықтарда берілген цифрларды пайдаланып,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 мен 20 сандарының арасындағы екі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таңбалы сандар тізбегін жазады. 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11, 12, 13, 14,15, 16, 17, 18, 19.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Әр графикалық модельге сәйкес келетін екі таңбалы санды және оларды разрядтық қосылғыштар қосындысы түрінде қалай жазады?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75 саны әр түсті шаршылардан тұратын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сызба түрінде модельдеп көрсетілген.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Мұндағы 1 жасыл түсті шаршы 1 ондықты</w:t>
            </w:r>
            <w:r w:rsidRPr="00225173">
              <w:rPr>
                <w:lang w:val="kk-KZ"/>
              </w:rPr>
              <w:t xml:space="preserve">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білдіреді. Демек 7 жасыл түсті шаршы 7 ондыққа тең, 5 көк түсті шаршы 5 бірлікке тең. 75 санын разрядтық қосылғыштардың қосындысы түрінде жазады: 75 = 70 + 5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Осы үлгіде 57 санының графикалық моделі талданады.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62 саны ішінде нүктелері белгіленген әр түсті тік төртбұрыштар түрінде модельдеп көрсетілген.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Жасыл түсті тік төртбұрыштар ішінде берілген нүктелер ондықтар санын, ал көк түсті тік төртбұрыштар ішінде берілген нүктелер бірліктер санын білдіреді.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62 санын разрядтық қосылғыштардың қосындысы түрінде жазады: 62 = 60 + 2 Осы сұрақтарға жауап алғаннан кейін дамытушылық тапсырма берсе болады: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«Өзің осы үлгіде 21 санының моделін құрастыра аласың ба?» (Текшелермен орындалады.)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графикалық модельдерін құр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1A53DC" wp14:editId="5B0FF8C2">
                  <wp:extent cx="2095385" cy="1179036"/>
                  <wp:effectExtent l="0" t="0" r="635" b="254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235" cy="119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Өзіндік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Көрсетілген математикалық жазбалардың арасынан теңдеулерді тауып, оларды шеш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10-х=8               х-8=10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Х=10-8              х=10+8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Х=2                   х=18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EC72284" wp14:editId="0883D4FC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80010</wp:posOffset>
                      </wp:positionV>
                      <wp:extent cx="1657350" cy="0"/>
                      <wp:effectExtent l="0" t="0" r="0" b="0"/>
                      <wp:wrapNone/>
                      <wp:docPr id="89" name="Прямая соединительная линия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100A60" id="Прямая соединительная линия 8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5pt,6.3pt" to="132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448E6F69" wp14:editId="2754DAE6">
                      <wp:simplePos x="0" y="0"/>
                      <wp:positionH relativeFrom="column">
                        <wp:posOffset>675935</wp:posOffset>
                      </wp:positionH>
                      <wp:positionV relativeFrom="paragraph">
                        <wp:posOffset>12340</wp:posOffset>
                      </wp:positionV>
                      <wp:extent cx="360" cy="360"/>
                      <wp:effectExtent l="0" t="0" r="0" b="0"/>
                      <wp:wrapNone/>
                      <wp:docPr id="87" name="Рукописный ввод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4EF89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87" o:spid="_x0000_s1026" type="#_x0000_t75" style="position:absolute;margin-left:52.85pt;margin-top:.6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">
                      <v:imagedata r:id="rId7" o:title=""/>
                    </v:shape>
                  </w:pict>
                </mc:Fallback>
              </mc:AlternateConten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10-2=8              18-8=10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8=8                    10=10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D5E7587" wp14:editId="2BCFC34A">
                      <wp:simplePos x="0" y="0"/>
                      <wp:positionH relativeFrom="column">
                        <wp:posOffset>891935</wp:posOffset>
                      </wp:positionH>
                      <wp:positionV relativeFrom="paragraph">
                        <wp:posOffset>70840</wp:posOffset>
                      </wp:positionV>
                      <wp:extent cx="360" cy="360"/>
                      <wp:effectExtent l="38100" t="38100" r="38100" b="38100"/>
                      <wp:wrapNone/>
                      <wp:docPr id="85" name="Рукописный ввод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A665D" id="Рукописный ввод 85" o:spid="_x0000_s1026" type="#_x0000_t75" style="position:absolute;margin-left:69.9pt;margin-top:5.2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">
                      <v:imagedata r:id="rId7" o:title=""/>
                    </v:shape>
                  </w:pict>
                </mc:Fallback>
              </mc:AlternateConten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разрядтық құрамын анықтау, разрядтық қосылғыштарға жіктеу білігін жетілдіреді.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30=15+15      27=20+7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59=50+9       93=90+3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минуты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«Ағашқа айналу» ойыны. 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Сендер «ағашқа айналуға» дайынсыңдар ма? Бір-біріңнің артыңа тұрыңдар. Орманда күн шығып барлық ағаштар оған жапырақтарын жайып қарап тұрды. Күнге әрбір жапырағы жылыну үшін жоғары-жоғары созылды.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Саусақ-жапырақтар күннің астында билеп тұрды. Кенеттен қатты жел тұрып, талдарды жан-жаққа шайқай бастады. Бірақ талдың тамырлары тереңге кеткен, олар жай ғана тербеледі.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ондықтар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разрядындағы цифрдың мәнін 1-ге арттырады. Бірліктер разрядындағы цифрдың мәнін 1-ге кемітеді. Қандай сан шықты?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ондықтар разрядындағы цифрдың мәні нешеге тең? (4-ке тең.)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4-ті 1-ге арттыр. (4 + 1 = 5)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бірліктер разрядындағы цифрдың мәні нешеге тең? (2-ге тең)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2-ні 1-ге кеміт. (2 – 1 = 1)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Жауабы: 51 саны.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ФС тапсырмасы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7-тапсырма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Есепті шығар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Бірінші топ – 19 жұмбақ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Екінші оп – ?, 7 жұмбақ кем 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Ш: 19 – 7 = 12.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Ж: екінші топ 12 жұмбақ жасырды.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Шығармашылық 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 Пойыз» ойыны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Қосу амалын қолданып, екі таңбалы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сандар құр. Осы сандарды вагонда жазылған сандармен сәйкестендіріп, пойыз құрастыр.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Үлгі: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4+6+7=17      1+4+9=14    1+9+3=13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ЕБҚ оқушы тапсырмасы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83C27A" wp14:editId="45C89EEF">
                  <wp:extent cx="2173683" cy="1289050"/>
                  <wp:effectExtent l="0" t="0" r="0" b="635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271" cy="1294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8-тапсырма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 өз қалауынша 26 санын шаршы, дөңгелектер түрінде модельдеп көрсетеді. 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Осы санның «көршілерін» разрядтық қосылғыштардың қосындысы түрінде жазады. 25 = 20 + 5; 27 = 20 + 7.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85FDC8" wp14:editId="7B65BC04">
                  <wp:extent cx="2451735" cy="1838546"/>
                  <wp:effectExtent l="0" t="0" r="571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474" cy="18473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gridSpan w:val="2"/>
            <w:vMerge w:val="restart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дайындық жасайды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Амандасады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тапсырмасын оқиды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36B8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20-дан 30-ға дейінгі сандарды құру үшін 0–9 аралығында цифрларды қолданады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 тақырыптар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 пысықтайды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630D1D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тақырыпты түсініп алады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Суретке қарап, сұрақтарға жауап береді және тапсырманы орындайды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123B1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кі таңбалы </w:t>
            </w:r>
            <w:r w:rsidRPr="00123B1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сандардың графикалық модельдерін құрады.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Теңдеулерді шешеді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 w:rsidRPr="00D87C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андарды разрядтық қосылғыштарға жіктейді.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 ойнайды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дәптерде және тақтада орындайды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 жасайды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сыныпта түсіндіріліп беріледі.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жасайды</w:t>
            </w:r>
          </w:p>
        </w:tc>
        <w:tc>
          <w:tcPr>
            <w:tcW w:w="2410" w:type="dxa"/>
            <w:vMerge w:val="restart"/>
            <w:tcBorders>
              <w:left w:val="single" w:sz="4" w:space="0" w:color="auto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Мақтап, мадақтап отыру</w:t>
            </w: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C808E4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разрядтық қосылғыштарға жіктей алады-1б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Ондықтар мен бірліктер арқылы санауды біледі, қолданады-1б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«Баскетбол» әдісі арқылы бағалау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08EAE7E8" wp14:editId="36CF6BE6">
                  <wp:extent cx="1114425" cy="10668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292" cy="1080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AB4A58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ерілген цифрларды пайдаланып, 10</w:t>
            </w:r>
          </w:p>
          <w:p w:rsidR="00E33F17" w:rsidRPr="007C3DE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мен 20 сандарының арасындағы екі таңбалы сандар тізбегін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Pr="00AB4A58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Санның реттік орнын біледі</w:t>
            </w: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Pr="007C3DE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7C3DE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8F647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CD18E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</w:t>
            </w:r>
            <w:r>
              <w:rPr>
                <w:lang w:val="ru-RU"/>
              </w:rPr>
              <w:t>Г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рафикалық модельге сәйкес 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санды атайды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ларды разрядтық</w:t>
            </w:r>
            <w:r w:rsidRPr="00CD18E0">
              <w:rPr>
                <w:lang w:val="kk-KZ"/>
              </w:rPr>
              <w:t xml:space="preserve"> 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қосылғыштардың қосындысы түрінде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8F647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09148D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:rsidR="00E33F17" w:rsidRPr="008F647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Баскетбол</w:t>
            </w: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» әдісі арқылы бағалау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E6B2E5F" wp14:editId="00DEC7DC">
                  <wp:extent cx="1115695" cy="1066800"/>
                  <wp:effectExtent l="0" t="0" r="825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Pr="00C700A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8F647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630D1D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123B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34 </w:t>
            </w:r>
            <w:proofErr w:type="gram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және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 47</w:t>
            </w:r>
            <w:proofErr w:type="gramEnd"/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 w:rsidRPr="00123B17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сандар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ын</w:t>
            </w:r>
            <w:r w:rsidRPr="00123B17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ың графикалық модельдерін құрады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lastRenderedPageBreak/>
              <w:t>Сандарды моделдеуді біледі, қолданады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  <w:t>-1б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:rsidR="00E33F17" w:rsidRPr="00123B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Көрсетілген математикалық жазбалардың арасынан теңдеулерді тауып, оларды шешеді-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1б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Өз бетінше жұмыс жасай алады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1б</w:t>
            </w:r>
          </w:p>
          <w:p w:rsidR="00E33F17" w:rsidRPr="00D87C80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Pr="00D87C80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Pr="00D87C80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D87C80" w:rsidRDefault="00E33F17" w:rsidP="000A01E9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Е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кі таңбалы сандардың разрядтық құрамын анықта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йды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б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 xml:space="preserve"> разрядтық қосылғыштарға жіктеу білігін жетілдіреді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7DA5F220" wp14:editId="6246A019">
                  <wp:extent cx="1115695" cy="1066800"/>
                  <wp:effectExtent l="0" t="0" r="825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:rsidR="00E33F17" w:rsidRPr="008F647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D87C8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:</w:t>
            </w:r>
          </w:p>
          <w:p w:rsidR="00E33F17" w:rsidRPr="00D87C80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D87C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42 санының ондықтар разрядындағы цифрдың мәнін 1-ге арттырады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D87C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ірліктер разрядындағы цифрдың мәнін 1-ге кемітеді, жауабын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A78C8CE" wp14:editId="16BC6BFE">
                  <wp:extent cx="1115695" cy="819150"/>
                  <wp:effectExtent l="0" t="0" r="8255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1E6E3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</w:t>
            </w:r>
            <w:r w:rsidRPr="00047CF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анды бірнеше бірлікке кемітуге берілген есе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пті шығарады-1б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Есептің шартын құра 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Қосу амалын қолданып, екі таңбалы сандар </w:t>
            </w: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құр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ады-1б</w:t>
            </w: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. 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Осы сандарды вагонда жазылған сандармен сәйкестендіріп, пойыз құрастыр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ады-1б</w:t>
            </w: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.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Керемет!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E33F17" w:rsidRPr="002251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Берілген санның графикалық моделін түрлі нұсқада тұрғызу әдісін талдайды, түсінеді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Осы санның «көршілерін» разрядтық қосылғыштардың қосындысы түрінде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1E6E39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E33F17" w:rsidRPr="00D94041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«Әуе шары» әдісі </w:t>
            </w:r>
          </w:p>
        </w:tc>
        <w:tc>
          <w:tcPr>
            <w:tcW w:w="1559" w:type="dxa"/>
            <w:vMerge w:val="restart"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Дидактика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лық материалдар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кестесі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87AAFE" wp14:editId="50B7A332">
                  <wp:extent cx="824201" cy="74549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747" cy="7514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630D1D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2251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 қимылы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Баяу музыка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Ойынға арналған пойыз кеспелері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Таратпа материал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Жұмыс үлгісі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FC9599" wp14:editId="0803DFA8">
                  <wp:extent cx="835431" cy="413433"/>
                  <wp:effectExtent l="0" t="0" r="3175" b="571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78" cy="424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Әуе шарларының суреттері</w:t>
            </w:r>
          </w:p>
        </w:tc>
      </w:tr>
      <w:tr w:rsidR="00E33F17" w:rsidRPr="008F6479" w:rsidTr="000A01E9">
        <w:trPr>
          <w:trHeight w:hRule="exact" w:val="5751"/>
        </w:trPr>
        <w:tc>
          <w:tcPr>
            <w:tcW w:w="1242" w:type="dxa"/>
            <w:vMerge/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gridSpan w:val="2"/>
            <w:vMerge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Merge/>
            <w:tcBorders>
              <w:left w:val="single" w:sz="4" w:space="0" w:color="auto"/>
            </w:tcBorders>
          </w:tcPr>
          <w:p w:rsidR="00E33F17" w:rsidRPr="00954A73" w:rsidRDefault="00E33F17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vMerge/>
            <w:tcBorders>
              <w:right w:val="single" w:sz="4" w:space="0" w:color="auto"/>
            </w:tcBorders>
          </w:tcPr>
          <w:p w:rsidR="00E33F17" w:rsidRPr="00954A73" w:rsidRDefault="00E33F17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</w:tbl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A7F80A" wp14:editId="21E36077">
            <wp:extent cx="5943600" cy="2673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F87DFD" wp14:editId="1A0614B3">
            <wp:extent cx="3529965" cy="35299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54DCEF" wp14:editId="30ACA8B9">
            <wp:extent cx="2634831" cy="29521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12" cy="297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D18A43" wp14:editId="03B20A01">
            <wp:extent cx="1181100" cy="1035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367DEF" wp14:editId="258A3528">
            <wp:extent cx="850900" cy="850900"/>
            <wp:effectExtent l="0" t="0" r="635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26189F" wp14:editId="4A8B647A">
            <wp:extent cx="561264" cy="8001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8" cy="818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9A788E" wp14:editId="210FD06E">
            <wp:extent cx="654050" cy="84661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0" cy="862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BBD490" wp14:editId="1ED698E4">
            <wp:extent cx="974173" cy="7429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657" cy="756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B430FB" wp14:editId="00C7D1F9">
            <wp:extent cx="1638300" cy="15330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28" cy="1543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</w:t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EE732" wp14:editId="7888234E">
            <wp:extent cx="6559550" cy="3194050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569" cy="320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BF713E" wp14:editId="60682A2B">
            <wp:extent cx="6534150" cy="36766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269AE0" wp14:editId="3F104264">
            <wp:extent cx="5734050" cy="282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CFC6F3" wp14:editId="57104333">
            <wp:extent cx="5384800" cy="15113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E33F17" w:rsidRPr="00954A73" w:rsidRDefault="00E33F17" w:rsidP="00E33F17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617E13" w:rsidRDefault="00617E13"/>
    <w:sectPr w:rsidR="00617E13" w:rsidSect="00A23D8B">
      <w:pgSz w:w="11906" w:h="16838"/>
      <w:pgMar w:top="426" w:right="424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F17"/>
    <w:rsid w:val="00617E13"/>
    <w:rsid w:val="00B42AB8"/>
    <w:rsid w:val="00E3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A9FD31-BCDE-4242-A4E2-1DEE5DCF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F1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">
    <w:name w:val="Сетка таблицы2"/>
    <w:basedOn w:val="a1"/>
    <w:next w:val="a3"/>
    <w:uiPriority w:val="59"/>
    <w:rsid w:val="00E33F17"/>
    <w:pPr>
      <w:spacing w:after="0" w:line="240" w:lineRule="auto"/>
    </w:pPr>
    <w:rPr>
      <w:rFonts w:eastAsia="Times New Roman"/>
      <w:kern w:val="2"/>
      <w:sz w:val="21"/>
      <w:lang w:val="en-US"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E33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5T02:08:52.4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5T02:08:40.7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2024-08-28T05:50:00Z</dcterms:created>
  <dcterms:modified xsi:type="dcterms:W3CDTF">2024-08-28T05:51:00Z</dcterms:modified>
</cp:coreProperties>
</file>