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57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15"/>
        <w:gridCol w:w="2071"/>
        <w:gridCol w:w="2126"/>
        <w:gridCol w:w="21"/>
        <w:gridCol w:w="1538"/>
        <w:gridCol w:w="1480"/>
        <w:gridCol w:w="21"/>
      </w:tblGrid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257" w:type="dxa"/>
            <w:gridSpan w:val="6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257" w:type="dxa"/>
            <w:gridSpan w:val="6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218" w:type="dxa"/>
            <w:gridSpan w:val="3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257" w:type="dxa"/>
            <w:gridSpan w:val="6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Формулалар</w:t>
            </w:r>
          </w:p>
        </w:tc>
      </w:tr>
      <w:tr w:rsidR="00AB77AB" w:rsidTr="005F6518">
        <w:tc>
          <w:tcPr>
            <w:tcW w:w="2700" w:type="dxa"/>
            <w:gridSpan w:val="2"/>
          </w:tcPr>
          <w:p w:rsidR="00AB77AB" w:rsidRPr="00F11C68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257" w:type="dxa"/>
            <w:gridSpan w:val="6"/>
          </w:tcPr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3.2.1.7 формулаларды шамалардың арасындағы өзара қатынасты орнатушы теңдік ретінде түсіну</w:t>
            </w:r>
          </w:p>
        </w:tc>
      </w:tr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257" w:type="dxa"/>
            <w:gridSpan w:val="6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Формулаларды шамалардың арасындағы өзара қатынасты орнатушы теңдік ретінде түсіне алады.</w:t>
            </w:r>
          </w:p>
        </w:tc>
      </w:tr>
      <w:tr w:rsidR="00AB77AB" w:rsidTr="005F6518">
        <w:tc>
          <w:tcPr>
            <w:tcW w:w="2700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257" w:type="dxa"/>
            <w:gridSpan w:val="6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B77AB" w:rsidTr="005F6518">
        <w:trPr>
          <w:gridAfter w:val="1"/>
          <w:wAfter w:w="21" w:type="dxa"/>
        </w:trPr>
        <w:tc>
          <w:tcPr>
            <w:tcW w:w="1985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786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126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AB77AB" w:rsidTr="005F6518">
        <w:trPr>
          <w:gridAfter w:val="1"/>
          <w:wAfter w:w="21" w:type="dxa"/>
        </w:trPr>
        <w:tc>
          <w:tcPr>
            <w:tcW w:w="1985" w:type="dxa"/>
          </w:tcPr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86" w:type="dxa"/>
            <w:gridSpan w:val="2"/>
          </w:tcPr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ҚАМАЛДЫ ҚОРҒА - ОЙЫНЫ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Ойнаушылар үлкен шеңбердің қатарына тұрады. Шеңбердің ортасына «Қамал», яғни мосы немесе орындық қояды да, бір ойыншы қорғаушы болады.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Шеңбер бойында тұрған ойыншылар доппен қамалды атқылай бастайды, ал қорғаушы болса допты қамалға тигізбеуге тырысады. Кімде кім допты қамалға (орындыққа) тигізсе, сол бала қорғаушымен орнын алмастырады.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Ойын осылайша жалғаса береді.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AB77AB" w:rsidRDefault="00AB77AB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AB77AB" w:rsidRDefault="00AB77AB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AB77AB" w:rsidRDefault="00AB77AB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AB77AB" w:rsidRDefault="00AB77AB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AB77AB" w:rsidRDefault="00AB77AB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Сабаққа  белсене  қатысып, жақсы  баға аламыз!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Логикалық тапсырмаларды орындау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Бөртегүл ағашының бұтағында 4 және 5 күлтеден тұратын 35 гүл бар. Барлық күлтелердің саны 153. Сонда 5 күлтелі гүлдер нешеу екенін тап.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Менің ақшама осы ақшамның жартысын қосса, 150 теңге болар еді. Менде қанша ақша болған?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Шешесі балаларына 10 шоколадты бөліп, қыздарына үш-үштен, ұлдарына екі-екіден берді. Қыздар нешеу, ұлдар нешеу екенін тап.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4. Отбасында 3 ер бала бар. Олардың әрқайсысы алдындағысынан 4 жас кіші. Бәрінің жасын қосқанда 24 болса, үш баланың әрқайсысы неше жаста?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 Бал салынған қалбырдың салмағы 500 грамм. Жермай құйылған дәл сондай қалбырдың салмағы 350 грамм. Жермай балдан екі есе жеңіл, сонда қалбырдың салмағы қанша?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 Үш сөмкеде екі ондық дәптер бар. Бірақ біреуіндегі дәптерлер басқа сөмкелердегіден екі есе аз. Әр сөмкеде қанша дәптер бар екенін тап.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Оқу мақсатын таныстыру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Күтілетін нәтижені анықтау</w:t>
            </w:r>
          </w:p>
        </w:tc>
        <w:tc>
          <w:tcPr>
            <w:tcW w:w="2126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Балмұздықтар арқылы бір-бірін бағалау.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7615A0C" wp14:editId="3CC8307D">
                  <wp:extent cx="860730" cy="1145474"/>
                  <wp:effectExtent l="0" t="0" r="0" b="0"/>
                  <wp:docPr id="838" name="image2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30" cy="1145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AB77AB" w:rsidTr="005F6518">
        <w:trPr>
          <w:gridAfter w:val="1"/>
          <w:wAfter w:w="21" w:type="dxa"/>
        </w:trPr>
        <w:tc>
          <w:tcPr>
            <w:tcW w:w="1985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2786" w:type="dxa"/>
            <w:gridSpan w:val="2"/>
          </w:tcPr>
          <w:p w:rsidR="00AB77AB" w:rsidRPr="00B55491" w:rsidRDefault="00AB77AB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AB77AB" w:rsidRPr="00B55491" w:rsidRDefault="00AB77AB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6F8F2BD" wp14:editId="778539DD">
                  <wp:simplePos x="0" y="0"/>
                  <wp:positionH relativeFrom="column">
                    <wp:posOffset>-10159</wp:posOffset>
                  </wp:positionH>
                  <wp:positionV relativeFrom="paragraph">
                    <wp:posOffset>126998</wp:posOffset>
                  </wp:positionV>
                  <wp:extent cx="2994077" cy="2305344"/>
                  <wp:effectExtent l="0" t="0" r="0" b="0"/>
                  <wp:wrapNone/>
                  <wp:docPr id="813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" cstate="print"/>
                          <a:srcRect l="53051" t="26807" r="7493" b="5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77" cy="23053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) №3,4,5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4D09C121" wp14:editId="0A42F3EC">
                  <wp:extent cx="1677061" cy="1086216"/>
                  <wp:effectExtent l="0" t="0" r="0" b="0"/>
                  <wp:docPr id="824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7" cstate="print"/>
                          <a:srcRect l="7241" t="22711" r="52173" b="25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61" cy="108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AB77AB" w:rsidRDefault="00AB77AB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6; 7; 8; 9 сандарына көбейту мен бөлу кестесін құра алады, біледі және қолданады.</w:t>
            </w:r>
          </w:p>
          <w:p w:rsidR="00AB77AB" w:rsidRDefault="00AB77AB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формулаларды шамалардың арасындағы өзара қатынасты орнатушы теңдік ретінде түсінеді.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әр есеп үшін қандай фигуралар пайдалану қажет екенін біледі.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Жұмыс дәптеріндегі жазылым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тапсырмаларын орындау</w:t>
            </w:r>
          </w:p>
        </w:tc>
        <w:tc>
          <w:tcPr>
            <w:tcW w:w="2126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45944B8C" wp14:editId="65231725">
                  <wp:extent cx="755657" cy="918267"/>
                  <wp:effectExtent l="0" t="0" r="0" b="0"/>
                  <wp:docPr id="821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Бағдаршам көздері арқылы бір-бірін бағалау.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0E3BC5C1" wp14:editId="261E3264">
                  <wp:extent cx="762800" cy="1103165"/>
                  <wp:effectExtent l="0" t="0" r="0" b="0"/>
                  <wp:docPr id="830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B77AB" w:rsidTr="005F6518">
        <w:trPr>
          <w:gridAfter w:val="1"/>
          <w:wAfter w:w="21" w:type="dxa"/>
        </w:trPr>
        <w:tc>
          <w:tcPr>
            <w:tcW w:w="1985" w:type="dxa"/>
          </w:tcPr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B77AB" w:rsidRPr="00B55491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4912" w:type="dxa"/>
            <w:gridSpan w:val="3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F7FDF6C" wp14:editId="17AB1BD0">
                  <wp:extent cx="3254745" cy="3208930"/>
                  <wp:effectExtent l="0" t="0" r="0" b="0"/>
                  <wp:docPr id="827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0" cstate="print"/>
                          <a:srcRect l="52901" t="21978" r="5699" b="21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745" cy="320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</w:t>
            </w:r>
          </w:p>
        </w:tc>
        <w:tc>
          <w:tcPr>
            <w:tcW w:w="1559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1A56AB7E" wp14:editId="09FDCBB5">
                  <wp:extent cx="839516" cy="744894"/>
                  <wp:effectExtent l="0" t="0" r="0" b="0"/>
                  <wp:docPr id="816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AB77AB" w:rsidTr="005F6518">
        <w:trPr>
          <w:gridAfter w:val="1"/>
          <w:wAfter w:w="21" w:type="dxa"/>
        </w:trPr>
        <w:tc>
          <w:tcPr>
            <w:tcW w:w="1985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2мин.</w:t>
            </w:r>
          </w:p>
        </w:tc>
        <w:tc>
          <w:tcPr>
            <w:tcW w:w="2786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«Білім сандығы»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126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Оқушыларға «Білім сандығы» кері байланыс парағы таратылады. Оқушылар өздері белгілейді.</w:t>
            </w: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687C8471" wp14:editId="0BF1CAE8">
                  <wp:simplePos x="0" y="0"/>
                  <wp:positionH relativeFrom="column">
                    <wp:posOffset>-1788792</wp:posOffset>
                  </wp:positionH>
                  <wp:positionV relativeFrom="paragraph">
                    <wp:posOffset>1505585</wp:posOffset>
                  </wp:positionV>
                  <wp:extent cx="1670617" cy="956691"/>
                  <wp:effectExtent l="0" t="0" r="0" b="0"/>
                  <wp:wrapNone/>
                  <wp:docPr id="984" name="image5.jpg" descr="C:\Users\Admin\Desktop\Молдир защита\Білім сандығы әдісі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C:\Users\Admin\Desktop\Молдир защита\Білім сандығы әдісі.jp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17" cy="9566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gridSpan w:val="2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«Білім сандығы»</w:t>
            </w:r>
          </w:p>
        </w:tc>
        <w:tc>
          <w:tcPr>
            <w:tcW w:w="1480" w:type="dxa"/>
          </w:tcPr>
          <w:p w:rsidR="00AB77AB" w:rsidRDefault="00AB77AB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AB77AB" w:rsidRDefault="00AB77AB" w:rsidP="00AB7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77AB" w:rsidRDefault="00AB77AB" w:rsidP="00AB7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77AB" w:rsidRDefault="00AB77AB" w:rsidP="00AB7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77AB" w:rsidRDefault="00AB77AB" w:rsidP="00AB77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B77AB" w:rsidRDefault="00AB77AB" w:rsidP="00AB77AB">
      <w:r>
        <w:br w:type="page"/>
      </w:r>
    </w:p>
    <w:p w:rsidR="00617E13" w:rsidRDefault="00617E13">
      <w:bookmarkStart w:id="0" w:name="_GoBack"/>
      <w:bookmarkEnd w:id="0"/>
    </w:p>
    <w:sectPr w:rsidR="00617E13" w:rsidSect="00AB77AB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226C69"/>
    <w:multiLevelType w:val="multilevel"/>
    <w:tmpl w:val="FFFFFFFF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AB"/>
    <w:rsid w:val="00617E13"/>
    <w:rsid w:val="00AB77AB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123E7A-9884-4F2B-B96C-8B0509E6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7AB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2024-08-28T12:09:00Z</dcterms:created>
  <dcterms:modified xsi:type="dcterms:W3CDTF">2024-08-28T12:10:00Z</dcterms:modified>
</cp:coreProperties>
</file>