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17A" w:rsidRDefault="00A9017A" w:rsidP="00A90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t>№21- сабақ</w:t>
      </w:r>
    </w:p>
    <w:tbl>
      <w:tblPr>
        <w:tblW w:w="10713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"/>
        <w:gridCol w:w="761"/>
        <w:gridCol w:w="2126"/>
        <w:gridCol w:w="3119"/>
        <w:gridCol w:w="1770"/>
        <w:gridCol w:w="1531"/>
        <w:gridCol w:w="12"/>
      </w:tblGrid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017A" w:rsidTr="0018392A">
        <w:tc>
          <w:tcPr>
            <w:tcW w:w="2156" w:type="dxa"/>
            <w:gridSpan w:val="2"/>
            <w:shd w:val="clear" w:color="auto" w:fill="E5DFEC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558" w:type="dxa"/>
            <w:gridSpan w:val="5"/>
            <w:shd w:val="clear" w:color="auto" w:fill="E5DFEC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2-ге, 5-ке, 10-ға бөлінгіштік белгілері</w:t>
            </w:r>
            <w:bookmarkEnd w:id="0"/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4.1.2.4 - 2-ге, 5-ке, 10-ға бөлінгіштік белгілерге сүйеніп, натурал сандарды  топтастыру</w:t>
            </w:r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классификациялауды білетін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firstLine="6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классификациялауды түсіндіре алатын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классификациялауды білетін және түсіндіре алатын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болады.</w:t>
            </w:r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классификациялауды түсіндіруді біледі.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Пәндік лексика және терминология.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классификациялауды білетін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Диалогқа / жазбаша жұмысқа қажетті пайдалы сөздер топтамасы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Талқылау: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2-ге, 5-ке, 10-ға бөлінгіштіктің белгілерін тұжырымда.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Жазу: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Көптаңбалы сандарды 2-ге, 5-ке, 10-ға бөлу мен көбейтудің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жазылуы.</w:t>
            </w:r>
          </w:p>
        </w:tc>
      </w:tr>
      <w:tr w:rsidR="00A9017A" w:rsidTr="0018392A">
        <w:tc>
          <w:tcPr>
            <w:tcW w:w="2156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558" w:type="dxa"/>
            <w:gridSpan w:val="5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 бір таңбалы сандарға жазбаша және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ауызша көбейту мен бөлу.</w:t>
            </w:r>
          </w:p>
        </w:tc>
      </w:tr>
      <w:tr w:rsidR="00A9017A" w:rsidTr="0018392A">
        <w:tc>
          <w:tcPr>
            <w:tcW w:w="10714" w:type="dxa"/>
            <w:gridSpan w:val="7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9017A" w:rsidTr="0018392A">
        <w:trPr>
          <w:gridAfter w:val="1"/>
          <w:wAfter w:w="12" w:type="dxa"/>
        </w:trPr>
        <w:tc>
          <w:tcPr>
            <w:tcW w:w="1395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88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770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31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Ресурс</w:t>
            </w:r>
          </w:p>
        </w:tc>
      </w:tr>
      <w:tr w:rsidR="00A9017A" w:rsidTr="0018392A">
        <w:trPr>
          <w:gridAfter w:val="1"/>
          <w:wAfter w:w="12" w:type="dxa"/>
        </w:trPr>
        <w:tc>
          <w:tcPr>
            <w:tcW w:w="1395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8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«Әсерлерімізбен бөлісейік» жылулық шеңбері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Педагог балаларға 1-2 минут көздерін жұмып,өздерін тағы да табиғат аясында,көк майса шалғында жатып,көк аспан,аппақ бұлттарды көріп,құстардың сайраған әнін,судың сыбдырын естіген кездерін елестетуді ұсынады. 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Жыл мезгілдері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4 жыл мезгілдерінің суреттері жасырын қойылады, Әр оқушы бір-бірден жасырын қағазды алады. Сурет бойынша топқа бөлінеді. </w:t>
            </w: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</w:tc>
        <w:tc>
          <w:tcPr>
            <w:tcW w:w="1770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31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rPr>
          <w:gridAfter w:val="1"/>
          <w:wAfter w:w="12" w:type="dxa"/>
        </w:trPr>
        <w:tc>
          <w:tcPr>
            <w:tcW w:w="1395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ортасы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35 мин</w:t>
            </w:r>
          </w:p>
        </w:tc>
        <w:tc>
          <w:tcPr>
            <w:tcW w:w="288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 мақсатын таныстыру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Күтілетін нәтижені анықтау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6DDFAA6C" wp14:editId="3899EA18">
                  <wp:extent cx="1847850" cy="1276350"/>
                  <wp:effectExtent l="0" t="0" r="0" b="0"/>
                  <wp:docPr id="1537" name="image4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5"/>
                          <a:srcRect l="19651" t="45136" r="45945" b="165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12763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70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531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</w:tr>
      <w:tr w:rsidR="00A9017A" w:rsidTr="0018392A">
        <w:trPr>
          <w:gridAfter w:val="1"/>
          <w:wAfter w:w="12" w:type="dxa"/>
        </w:trPr>
        <w:tc>
          <w:tcPr>
            <w:tcW w:w="1395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6006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noProof/>
                <w:lang w:val="ru-RU"/>
              </w:rPr>
              <w:drawing>
                <wp:anchor distT="0" distB="0" distL="0" distR="0" simplePos="0" relativeHeight="251659264" behindDoc="0" locked="0" layoutInCell="1" hidden="0" allowOverlap="1" wp14:anchorId="03B6741D" wp14:editId="09912467">
                  <wp:simplePos x="0" y="0"/>
                  <wp:positionH relativeFrom="column">
                    <wp:posOffset>67945</wp:posOffset>
                  </wp:positionH>
                  <wp:positionV relativeFrom="paragraph">
                    <wp:posOffset>127635</wp:posOffset>
                  </wp:positionV>
                  <wp:extent cx="3600450" cy="1905000"/>
                  <wp:effectExtent l="0" t="0" r="0" b="0"/>
                  <wp:wrapNone/>
                  <wp:docPr id="1593" name="image9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6"/>
                          <a:srcRect l="19432" t="20623" r="18559" b="198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450" cy="1905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 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Натурал сандарды 2-ге, 5-ке, 10-ға бөлінгіштік белгілері негізінде жіктеуді үйренесің.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Топтық жұмыс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а)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Кестеден 5-ке, 10-ға бөлінетін сандарды тап.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202E28CF" wp14:editId="25E0592E">
                  <wp:extent cx="3641096" cy="819723"/>
                  <wp:effectExtent l="0" t="0" r="0" b="0"/>
                  <wp:docPr id="1538" name="image36.jpg" descr="https://opiqkz.blob.core.windows.net/kitcontent/1a21dd58-666e-43e7-8d93-b0d68704dd2f/2b87624d-f3fc-4dc9-a078-73e141e40039/b2e19e97-c008-4a3d-8645-76c20538df17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6.jpg" descr="https://opiqkz.blob.core.windows.net/kitcontent/1a21dd58-666e-43e7-8d93-b0d68704dd2f/2b87624d-f3fc-4dc9-a078-73e141e40039/b2e19e97-c008-4a3d-8645-76c20538df17_m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1096" cy="819723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Қай сандар 5-ке бөлінеді?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Қай сандар 2-ге бөлінеді?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Сақтау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ә)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Эйлер дөңгелегін салып, оған кестеден 4 саннан алып жаз.</w:t>
            </w:r>
          </w:p>
          <w:p w:rsidR="00A9017A" w:rsidRDefault="00A9017A" w:rsidP="0018392A">
            <w:pPr>
              <w:shd w:val="clear" w:color="auto" w:fill="D0E3F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lang w:val="ru-RU"/>
              </w:rPr>
              <w:drawing>
                <wp:inline distT="0" distB="0" distL="0" distR="0" wp14:anchorId="2AC9F43B" wp14:editId="20AB4FF4">
                  <wp:extent cx="3420846" cy="1477602"/>
                  <wp:effectExtent l="0" t="0" r="0" b="0"/>
                  <wp:docPr id="1540" name="image47.png" descr="https://opiqkz.blob.core.windows.net/kitcontent/1a21dd58-666e-43e7-8d93-b0d68704dd2f/002d6506-1675-4d41-b4c1-057fd8dd672c/1001c8bd-f538-4226-a064-073f46cd3699_m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7.png" descr="https://opiqkz.blob.core.windows.net/kitcontent/1a21dd58-666e-43e7-8d93-b0d68704dd2f/002d6506-1675-4d41-b4c1-057fd8dd672c/1001c8bd-f538-4226-a064-073f46cd3699_m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846" cy="14776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Есепті шығар. Мәтіннен математикалық шамаларды таңдап алып, өз есебіңді құрастыр.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Футбол ойынына билет сатып алған балалар кассаға 10 000 теңге төледі. Олар 1 225 теңгеден 3 билет және 1 485 теңгеден 4 билет сатып алды. Балаларға қанша ақша қайтарды? Қандай қағаз ақшамен және мәнеттермен қайтарды?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теңге қайтарып беріледі.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Қайтарып алынатын ақшаны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 қағаз теңгелермен алуға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Жауапты тексеру</w:t>
            </w:r>
          </w:p>
        </w:tc>
        <w:tc>
          <w:tcPr>
            <w:tcW w:w="1770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</w:t>
            </w: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31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Тапсырма орындауға қажетті құралдар.</w:t>
            </w:r>
          </w:p>
        </w:tc>
      </w:tr>
      <w:tr w:rsidR="00A9017A" w:rsidTr="0018392A">
        <w:trPr>
          <w:gridAfter w:val="1"/>
          <w:wAfter w:w="12" w:type="dxa"/>
        </w:trPr>
        <w:tc>
          <w:tcPr>
            <w:tcW w:w="1395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Сабақтың соңы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887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9017A" w:rsidRDefault="00A9017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Ойтолғаныс кезеңі.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Сен зерттеушісің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3119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9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Ойлан және жауап бер.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Тоғыз қабатты үйде жеделсаты бар. Бірінші қабатта – 2 адам, екінші қабатта – 4 адам, үшінші қабатта – 8 адам, төртінші қабатта – 16 адам, бесінші қабатта – 32 адам, т.с.с. тұрады. Осы үйде жеделсатының қай батырмасы бәрінен де көп басылады?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 бәрінен де көп басылатын жеделсатының батырмасы  қабат</w:t>
            </w:r>
          </w:p>
          <w:p w:rsidR="00A9017A" w:rsidRDefault="00A9017A" w:rsidP="0018392A">
            <w:pP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Кері байланыс парағы. «Бағдаршам» әдісі бойынша.</w:t>
            </w:r>
          </w:p>
        </w:tc>
        <w:tc>
          <w:tcPr>
            <w:tcW w:w="1770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31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9017A" w:rsidRDefault="00A9017A" w:rsidP="00A9017A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A9017A" w:rsidRDefault="00A9017A" w:rsidP="00A9017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A9017A" w:rsidRDefault="00A9017A" w:rsidP="00A90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  <w:r>
        <w:rPr>
          <w:rFonts w:ascii="Times New Roman" w:eastAsia="Times New Roman" w:hAnsi="Times New Roman" w:cs="Times New Roman"/>
          <w:b/>
          <w:color w:val="C00000"/>
        </w:rPr>
        <w:lastRenderedPageBreak/>
        <w:t>№22- сабақ</w:t>
      </w:r>
    </w:p>
    <w:tbl>
      <w:tblPr>
        <w:tblW w:w="1063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9"/>
        <w:gridCol w:w="598"/>
        <w:gridCol w:w="2132"/>
        <w:gridCol w:w="2835"/>
        <w:gridCol w:w="1845"/>
        <w:gridCol w:w="1522"/>
      </w:tblGrid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Пән: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Математика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Мектеп: </w:t>
            </w:r>
          </w:p>
        </w:tc>
      </w:tr>
      <w:tr w:rsidR="00A9017A" w:rsidTr="0018392A">
        <w:tc>
          <w:tcPr>
            <w:tcW w:w="2297" w:type="dxa"/>
            <w:gridSpan w:val="2"/>
            <w:shd w:val="clear" w:color="auto" w:fill="E5DFEC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Күні:</w:t>
            </w:r>
          </w:p>
        </w:tc>
        <w:tc>
          <w:tcPr>
            <w:tcW w:w="8334" w:type="dxa"/>
            <w:gridSpan w:val="4"/>
            <w:shd w:val="clear" w:color="auto" w:fill="E5DFEC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Мұғалімнің аты-жөні: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Сынып: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4-сынып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Қатысқандар саны: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Қатыспағандар саны: 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 тақырыбы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2-ге, 5-ке, 10-ға бөлінгіштік белгілері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Осы сабақта қол жеткізілетін оқу мақсаттары (оқу бағдарламасына сілтеме)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4.1.2.4 - 2-ге, 5-ке, 10-ға бөлінгіштік белгілерге сүйеніп, натурал сандарды  топтастыру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Күтілетін нәтижелер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Барлық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8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топтастыруды; Көптаңбалы сандарды, олардың ондық құрамдарының негізінде ауызша қосу және азайтуды білетін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Көптеген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104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 сандарды топтастыруды;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99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құрамдарының негізінде ауызша қосу және азайтуды түсіндіре алатын болады.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Кейбір 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 w:right="781" w:firstLine="60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 қолдануға болатын есептерді құрастыра алатын болады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Тілдік мақсаттар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Оқушылар: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белгілерінің негізінде натурал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сандарды топтастыруды түсіндіруді;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құрамдарының негізінде ауызша қосу және азайтуды түсіндіруді біледі.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Пәндік лексика және терминология.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белгілері;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құрамдарының негізінде ауызша қосу және азайту.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Диалогқа / жазбаша жұмысқа қажетті пайдалы сөздер топтамасы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Талқылау: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2-ге, 5-ке, 10-ға бөлінгіштік белгілерін атаңдар.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Жазу: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сандарды, олардың ондық құрамдарының негізінде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ауызша қосу және азайтудың жазылуы.</w:t>
            </w:r>
          </w:p>
        </w:tc>
      </w:tr>
      <w:tr w:rsidR="00A9017A" w:rsidTr="0018392A">
        <w:tc>
          <w:tcPr>
            <w:tcW w:w="2297" w:type="dxa"/>
            <w:gridSpan w:val="2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482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Алдыңғы білім</w:t>
            </w:r>
          </w:p>
        </w:tc>
        <w:tc>
          <w:tcPr>
            <w:tcW w:w="8334" w:type="dxa"/>
            <w:gridSpan w:val="4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Көптаңбалы санды бір таңбалы санға бөлу, 2-ге, 5-ке, 10-ға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5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бөлінгіштік белгілері.</w:t>
            </w:r>
          </w:p>
        </w:tc>
      </w:tr>
      <w:tr w:rsidR="00A9017A" w:rsidTr="0018392A">
        <w:tc>
          <w:tcPr>
            <w:tcW w:w="10631" w:type="dxa"/>
            <w:gridSpan w:val="6"/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Сабақтың барысы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Сабақ кезеңі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Педагог әрекеті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Оқушы әрекеті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Бағалау</w:t>
            </w: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Ресрус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басы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C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C00000"/>
              </w:rPr>
              <w:t>Жаңа топ құру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Психологиялық ахуал қалыптастыру.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«Өз күлкіңмен бөліс!»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жылулық шеңбер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Балалар шеңбер құрып тұрады,бір-біріне жылы сөздер айтып,әдемі күлкілерін сыйлайды.педагог үй жануарларын атап шығуды және неліктен үй жануарлары деп аталатынын естеріне түсіруін сұрайды. </w:t>
            </w: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Сандар арқылы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Ортаға бала санына қарай 3 түрлі сан қойылады Оқушылар қағазды алып, артындағы сандар бойынша топтасады.</w:t>
            </w: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Жұмыс ережесін келісу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бір-бірімізді сыйлаймыз, тыңдаймыз!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Уақытты үнемдейміз!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Нақты,дәл жауап береміз!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Сабақта өзіміздің шапшаңдығымызды, тапқырлығымызды көрсетеміз!</w:t>
            </w:r>
          </w:p>
          <w:p w:rsidR="00A9017A" w:rsidRDefault="00A9017A" w:rsidP="0018392A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Сабаққа белсене қатысып, жақсы баға аламыз!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u w:val="single"/>
              </w:rPr>
              <w:t>Алдыңғы білімді еске түсіру (ұжымда)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Автор орындығы.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lastRenderedPageBreak/>
              <w:t>Сабақтың ортасы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35 мин</w:t>
            </w:r>
          </w:p>
        </w:tc>
        <w:tc>
          <w:tcPr>
            <w:tcW w:w="55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D0D0D"/>
                <w:lang w:val="ru-RU"/>
              </w:rPr>
              <w:drawing>
                <wp:inline distT="0" distB="0" distL="0" distR="0" wp14:anchorId="67271948" wp14:editId="6201D099">
                  <wp:extent cx="3371850" cy="2834109"/>
                  <wp:effectExtent l="0" t="0" r="0" b="0"/>
                  <wp:docPr id="1541" name="image4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9"/>
                          <a:srcRect l="19869" t="29961" r="45633" b="132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83410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Өзіндік жұмыс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Эйлер дөңгелектерін толтыр. Оларды қандай сандармен толтыруға болады? Өзің тағы бір саннан қосып жаз.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7AAC5791" wp14:editId="40A85BA6">
                  <wp:extent cx="3509990" cy="1369262"/>
                  <wp:effectExtent l="0" t="0" r="0" b="0"/>
                  <wp:docPr id="1542" name="image45.jpg" descr="https://opiqkz.blob.core.windows.net/kitcontent/1a21dd58-666e-43e7-8d93-b0d68704dd2f/09e11044-3b2b-4226-b650-1bab5631a3dd/f30bcb9c-bff4-416c-b74d-1c75336b2be6_m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jpg" descr="https://opiqkz.blob.core.windows.net/kitcontent/1a21dd58-666e-43e7-8d93-b0d68704dd2f/09e11044-3b2b-4226-b650-1bab5631a3dd/f30bcb9c-bff4-416c-b74d-1c75336b2be6_m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990" cy="136926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2-ге бөлінетін сандар: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5-ке бөлінетін сандар: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Есепте.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7"/>
                <w:id w:val="1118265453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321 165 ∙ 3 =  </w:t>
                </w:r>
              </w:sdtContent>
            </w:sdt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5D0C074" wp14:editId="0473F11E">
                  <wp:extent cx="838200" cy="238125"/>
                  <wp:effectExtent l="0" t="0" r="0" b="0"/>
                  <wp:docPr id="154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8"/>
                <w:id w:val="-1990164583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124 231 ∙ 2 =  </w:t>
                </w:r>
              </w:sdtContent>
            </w:sdt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6EF5D09B" wp14:editId="6750B9CD">
                  <wp:extent cx="838200" cy="238125"/>
                  <wp:effectExtent l="0" t="0" r="0" b="0"/>
                  <wp:docPr id="153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842 204 : 2 =  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EF4D21B" wp14:editId="312D071D">
                  <wp:extent cx="838200" cy="238125"/>
                  <wp:effectExtent l="0" t="0" r="0" b="0"/>
                  <wp:docPr id="1523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9"/>
                <w:id w:val="1556972631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 xml:space="preserve">121 226 ∙ 4 </w:t>
                </w:r>
                <w:r>
                  <w:rPr>
                    <w:rFonts w:ascii="Gungsuh" w:eastAsia="Gungsuh" w:hAnsi="Gungsuh" w:cs="Gungsuh"/>
                    <w:color w:val="000000"/>
                  </w:rPr>
                  <w:lastRenderedPageBreak/>
                  <w:t>=  </w:t>
                </w:r>
              </w:sdtContent>
            </w:sdt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2776AAF2" wp14:editId="0E88BD5D">
                  <wp:extent cx="838200" cy="238125"/>
                  <wp:effectExtent l="0" t="0" r="0" b="0"/>
                  <wp:docPr id="1524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Жұптық жұмыс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4 б)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Туристік агенттікте 10 орындық шағын автобустар мен 5 орындық минивэндер және 2 орындық гид авто- көлігі бар. Егер 15, 17, 20, 25 адамнан тұратын туристер тобы келген болса, орындар бос қалмайтындай етіп қай туристер тобын алып жүру ыңғайлы?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Жауабы: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1) 15 адамнан тұратын туристер тобына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1) 17 адамнан тұратын туристер тобына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1) 20 адамнан тұратын туристер тобына</w:t>
            </w:r>
          </w:p>
          <w:p w:rsidR="00A9017A" w:rsidRDefault="00A9017A" w:rsidP="0018392A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25 адамнан тұратын туристер тобын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Топтық жұмыс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Бір-біріңді тексере отырып есепте.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0"/>
                <w:id w:val="1839964203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23 142 ∙ 6 + 3 123 ∙ 5 =  </w:t>
                </w:r>
              </w:sdtContent>
            </w:sdt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2ED55C26" wp14:editId="4A3CDC98">
                  <wp:extent cx="838200" cy="238125"/>
                  <wp:effectExtent l="0" t="0" r="0" b="0"/>
                  <wp:docPr id="1525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color w:val="000000"/>
              </w:rPr>
              <w:t>  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sdt>
              <w:sdtPr>
                <w:tag w:val="goog_rdk_11"/>
                <w:id w:val="-329529042"/>
              </w:sdtPr>
              <w:sdtContent>
                <w:r>
                  <w:rPr>
                    <w:rFonts w:ascii="Gungsuh" w:eastAsia="Gungsuh" w:hAnsi="Gungsuh" w:cs="Gungsuh"/>
                    <w:color w:val="000000"/>
                  </w:rPr>
                  <w:t>980 472 – 72 951 ∙ 2 – 21 139 ∙ 4 =  </w:t>
                </w:r>
              </w:sdtContent>
            </w:sdt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BE7954D" wp14:editId="1E577BE6">
                  <wp:extent cx="838200" cy="238125"/>
                  <wp:effectExtent l="0" t="0" r="0" b="0"/>
                  <wp:docPr id="1526" name="image2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200" cy="2381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Есепті шығарады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5565" w:type="dxa"/>
            <w:gridSpan w:val="3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lang w:val="ru-RU"/>
              </w:rPr>
              <w:drawing>
                <wp:inline distT="0" distB="0" distL="0" distR="0" wp14:anchorId="1D38E0A0" wp14:editId="2A0E2B33">
                  <wp:extent cx="3419587" cy="3229081"/>
                  <wp:effectExtent l="0" t="0" r="0" b="0"/>
                  <wp:docPr id="1528" name="image3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12"/>
                          <a:srcRect l="21179" t="18677" r="44105" b="143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587" cy="32290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  <w:t>Дескрипторы: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Натурал сандарды 2-ге, 5-ке, 10-ға бөлінгіштік белгілері негізінде жіктейсің.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lang w:val="ru-RU"/>
              </w:rPr>
              <w:lastRenderedPageBreak/>
              <w:drawing>
                <wp:inline distT="0" distB="0" distL="0" distR="0" wp14:anchorId="7C9C0B88" wp14:editId="09734F9A">
                  <wp:extent cx="3371850" cy="2352675"/>
                  <wp:effectExtent l="0" t="0" r="0" b="0"/>
                  <wp:docPr id="1529" name="image2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13"/>
                          <a:srcRect l="20524" t="24903" r="44105" b="225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352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  <w:tr w:rsidR="00A9017A" w:rsidTr="0018392A">
        <w:tc>
          <w:tcPr>
            <w:tcW w:w="1699" w:type="dxa"/>
            <w:tcBorders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Сабақтың соңы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5 мин</w:t>
            </w:r>
          </w:p>
        </w:tc>
        <w:tc>
          <w:tcPr>
            <w:tcW w:w="2730" w:type="dxa"/>
            <w:gridSpan w:val="2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 xml:space="preserve">Жаңа білім мен тәжірибені қолдану. </w:t>
            </w:r>
          </w:p>
          <w:p w:rsidR="00A9017A" w:rsidRDefault="00A9017A" w:rsidP="0018392A">
            <w:pP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Ой толғаныс кезеңі.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</w:p>
        </w:tc>
        <w:tc>
          <w:tcPr>
            <w:tcW w:w="283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Сен зерттеушісің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9 тапсырма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Бір альбомда 26, екіншісінде 32 фотосурет бар. Сәуле екінші альбомнан бірнеше фотосуретті біріншісіне ауыстырып салғанда, екеуінде фотосурет теңдей болды. Сәуле неше фотосуретті ауыстырып салды?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Жауабы: Сәуле  фотосуретті ауыстырып салды.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FF0000"/>
                <w:u w:val="single"/>
              </w:rPr>
            </w:pP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</w:rPr>
              <w:t>Рефлексия (жеке,жұпта,топта, ұжымда)</w:t>
            </w:r>
          </w:p>
          <w:p w:rsidR="00A9017A" w:rsidRDefault="00A9017A" w:rsidP="0018392A">
            <w:pPr>
              <w:jc w:val="both"/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Кері байланыс. </w:t>
            </w:r>
          </w:p>
        </w:tc>
        <w:tc>
          <w:tcPr>
            <w:tcW w:w="1845" w:type="dxa"/>
            <w:tcBorders>
              <w:left w:val="single" w:sz="4" w:space="0" w:color="000000"/>
              <w:righ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Оқушыларды ынталандыру мақсатында оқушылардың сабаққа қатысу белсенділігіне қарай мадақтау сөздері арқылы қалыптастырушы бағалау жүйесі бойынша бағаланады.</w:t>
            </w:r>
          </w:p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</w:p>
        </w:tc>
        <w:tc>
          <w:tcPr>
            <w:tcW w:w="1522" w:type="dxa"/>
            <w:tcBorders>
              <w:left w:val="single" w:sz="4" w:space="0" w:color="000000"/>
            </w:tcBorders>
          </w:tcPr>
          <w:p w:rsidR="00A9017A" w:rsidRDefault="00A9017A" w:rsidP="001839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D0D0D"/>
              </w:rPr>
            </w:pPr>
            <w:r>
              <w:rPr>
                <w:rFonts w:ascii="Times New Roman" w:eastAsia="Times New Roman" w:hAnsi="Times New Roman" w:cs="Times New Roman"/>
                <w:color w:val="0D0D0D"/>
              </w:rPr>
              <w:t>Тапсырма орындауға қажетті құралдар.</w:t>
            </w:r>
          </w:p>
        </w:tc>
      </w:tr>
    </w:tbl>
    <w:p w:rsidR="00A9017A" w:rsidRDefault="00A9017A" w:rsidP="00A90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017A" w:rsidRDefault="00A9017A" w:rsidP="00A90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:rsidR="00A9017A" w:rsidRDefault="00A9017A" w:rsidP="00A9017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708"/>
        <w:jc w:val="center"/>
        <w:rPr>
          <w:rFonts w:ascii="Times New Roman" w:eastAsia="Times New Roman" w:hAnsi="Times New Roman" w:cs="Times New Roman"/>
          <w:b/>
          <w:color w:val="C00000"/>
        </w:rPr>
      </w:pPr>
    </w:p>
    <w:p w:rsidR="00A9017A" w:rsidRDefault="00A9017A" w:rsidP="00A9017A">
      <w:pPr>
        <w:rPr>
          <w:rFonts w:ascii="Times New Roman" w:eastAsia="Times New Roman" w:hAnsi="Times New Roman" w:cs="Times New Roman"/>
          <w:b/>
          <w:color w:val="C00000"/>
        </w:rPr>
      </w:pPr>
      <w:r>
        <w:br w:type="page"/>
      </w:r>
    </w:p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5613"/>
    <w:multiLevelType w:val="multilevel"/>
    <w:tmpl w:val="9824095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256F9"/>
    <w:multiLevelType w:val="multilevel"/>
    <w:tmpl w:val="B5C27488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7A"/>
    <w:rsid w:val="00617E13"/>
    <w:rsid w:val="00A9017A"/>
    <w:rsid w:val="00B42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034AD5-D7F9-492F-AA13-33FF7C767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17A"/>
    <w:pPr>
      <w:spacing w:after="200" w:line="276" w:lineRule="auto"/>
    </w:pPr>
    <w:rPr>
      <w:rFonts w:ascii="Calibri" w:eastAsia="Calibri" w:hAnsi="Calibri" w:cs="Calibri"/>
      <w:lang w:val="kk-KZ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1326</Words>
  <Characters>7564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2024-08-29T09:56:00Z</dcterms:created>
  <dcterms:modified xsi:type="dcterms:W3CDTF">2024-08-29T09:58:00Z</dcterms:modified>
</cp:coreProperties>
</file>