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7A0" w:rsidRDefault="00A147A0" w:rsidP="00A147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№31-сабақ</w:t>
      </w:r>
    </w:p>
    <w:tbl>
      <w:tblPr>
        <w:tblW w:w="10236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319"/>
        <w:gridCol w:w="2741"/>
        <w:gridCol w:w="2700"/>
        <w:gridCol w:w="1485"/>
        <w:gridCol w:w="1296"/>
      </w:tblGrid>
      <w:tr w:rsidR="00A147A0" w:rsidTr="0018392A">
        <w:tc>
          <w:tcPr>
            <w:tcW w:w="2014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8222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A147A0" w:rsidTr="0018392A">
        <w:tc>
          <w:tcPr>
            <w:tcW w:w="2014" w:type="dxa"/>
            <w:gridSpan w:val="2"/>
            <w:shd w:val="clear" w:color="auto" w:fill="E5DFEC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8222" w:type="dxa"/>
            <w:gridSpan w:val="4"/>
            <w:shd w:val="clear" w:color="auto" w:fill="E5DFEC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A147A0" w:rsidTr="0018392A">
        <w:tc>
          <w:tcPr>
            <w:tcW w:w="2014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8222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A147A0" w:rsidTr="0018392A">
        <w:tc>
          <w:tcPr>
            <w:tcW w:w="2014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8222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Есептерді шығаруда жиындардың қиылысуы мен бірігуінің ауыстырымдылық және терімділік қасиеттерін қолдану</w:t>
            </w:r>
          </w:p>
        </w:tc>
      </w:tr>
      <w:tr w:rsidR="00A147A0" w:rsidTr="0018392A">
        <w:tc>
          <w:tcPr>
            <w:tcW w:w="2014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8222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4.4.1.3- есептерді шешу үдерісінде жиындардың қиылысуы мен бірігуінің ауыстырымдылық және терімділік қасиеттерін қолдану  </w:t>
            </w:r>
          </w:p>
        </w:tc>
      </w:tr>
      <w:tr w:rsidR="00A147A0" w:rsidTr="0018392A">
        <w:tc>
          <w:tcPr>
            <w:tcW w:w="2014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8222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Есептерді шешу барысында жиындардың қиылысуы мен бірігуінің ауыстырымдылық және терімділік қасиеттерін білетін болады.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Есептерді шешу барысында жиындардың қиылысуы мен бірігуінің ауыстырымдылық және терімділік қасиеттерін қолдануды білетін болады.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Жиындардың қиылысуы мен бірігуінің ауыстырымдылық және терімділік қасиеттерін қолдану арқылы шешілетін есептерді құрастыруды білетін болады.</w:t>
            </w:r>
          </w:p>
        </w:tc>
      </w:tr>
      <w:tr w:rsidR="00A147A0" w:rsidTr="0018392A">
        <w:tc>
          <w:tcPr>
            <w:tcW w:w="2014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8222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Есептерді шешу барысында жиындардың қиылысуы мен бірігуінің ауыстырымдылық және терімділік қасиеттерін түсіндіруді біледі.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Жиындардың қиылысуы мен бірігуінің ауыстырымдылық және терімділік қасиеттері.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Жиындардың қиылысуы мен бірігуінің ауыстырымдылық және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терімділік қасиеттерін жазыңдар.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Жиындардың қиылысуы мен бірігуінің ауыстырымдылық және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терімділік қасиеттерін жазу.</w:t>
            </w:r>
          </w:p>
        </w:tc>
      </w:tr>
      <w:tr w:rsidR="00A147A0" w:rsidTr="0018392A">
        <w:tc>
          <w:tcPr>
            <w:tcW w:w="2014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Алдыңғы білім</w:t>
            </w:r>
          </w:p>
        </w:tc>
        <w:tc>
          <w:tcPr>
            <w:tcW w:w="8222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Жиын туралы түсінік. Жиындар арасындағы қатынас</w:t>
            </w:r>
          </w:p>
        </w:tc>
      </w:tr>
      <w:tr w:rsidR="00A147A0" w:rsidTr="0018392A">
        <w:tc>
          <w:tcPr>
            <w:tcW w:w="10236" w:type="dxa"/>
            <w:gridSpan w:val="6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A147A0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306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70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296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A147A0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06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(Ұ) «Сиқырлы қапшық»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Қапшыққа салынған  саны бірдей қызыл,сары,жасыл шариктер таңдап алуды ұсынамын. Осы түстер бойынша оқушыларды 3 топқа бөлемін: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1-топ: «</w:t>
            </w: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Сергіту жаттығуы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«Кездесу» ойыны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Жай әуенмен екі шеңбер болып қарама –қарсы айналады, әуен тоқтаған кезде бір-біріне қарап, баланың қасиетін айтады.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</w:tc>
        <w:tc>
          <w:tcPr>
            <w:tcW w:w="270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Топтарға бөлу.</w:t>
            </w:r>
          </w:p>
          <w:p w:rsidR="00A147A0" w:rsidRDefault="00A147A0" w:rsidP="001839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Себетпен конфет әкелу. Оқушыларға себеттен конфет алуларын сұраймын.Конфеттің түрлеріне қарай 3 топқа бөлініп отырады.</w:t>
            </w:r>
          </w:p>
          <w:p w:rsidR="00A147A0" w:rsidRDefault="00A147A0" w:rsidP="001839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1-топ «Сары кәмпиттер»</w:t>
            </w:r>
          </w:p>
          <w:p w:rsidR="00A147A0" w:rsidRDefault="00A147A0" w:rsidP="001839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2-топ «Көк кәмпиттер»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3-топ «Қызыл  кәмпиттер»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Жұмыс ережесін келісу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Алдыңғы білімді еске түсіру (жеке,жұпта,топта, ұжымда)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96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147A0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306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Математика күнделікті өмірде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Есепті шығар.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а) Стадиондағы жүгіруге арналған жолдың ұзындығы – 400 м. Атлет 2 км жолды жүгіріп өтуі тиіс. Ол неше ай налым жүгіріп өтуі тиіс?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ә) Спортшы 200 м/мин жылдамдықпен жүгіреді. Ара қашықтықты жүгіріп өту үшін оған қанша уақыт қажет?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 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а) Атлет айналым жүгіріп өтуі тиіс;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ә) Арақашықтықты жүгіріп өтуі үшін оған 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минутқажет.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Жауапты тексеру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650BEB3E" wp14:editId="154C88C3">
                  <wp:extent cx="1537487" cy="1447800"/>
                  <wp:effectExtent l="0" t="0" r="0" b="0"/>
                  <wp:docPr id="1546" name="image48.png" descr="https://opiqkz.blob.core.windows.net/kitcontent/1a21dd58-666e-43e7-8d93-b0d68704dd2f/9bde5a16-8855-4a3f-85cf-c6873ba7e24d/3ffa1f72-630d-4172-b28f-ec371469198d_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 descr="https://opiqkz.blob.core.windows.net/kitcontent/1a21dd58-666e-43e7-8d93-b0d68704dd2f/9bde5a16-8855-4a3f-85cf-c6873ba7e24d/3ffa1f72-630d-4172-b28f-ec371469198d_m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487" cy="144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96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147A0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Тапсырманы орындауға көмектеседі</w:t>
            </w:r>
          </w:p>
        </w:tc>
        <w:tc>
          <w:tcPr>
            <w:tcW w:w="270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Шығармашылық жұмыс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Эй лер дөңгелегінің көмегімен «Скрипкашылар» және «Музыканттар», «Көлік» және «Ұшақ» жиындарының қатынасын бейнеле.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Есепте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96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147A0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9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Есепті шығар.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Бір автокөлік тәулігіне ауаға шамамен 20 кг пайдаланылған газ шығарады. 8 автокөлік 10 тәулікте ауаға қанша килограмм пайдаланылған газ шығарады?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Жауабы: </w:t>
            </w:r>
          </w:p>
        </w:tc>
        <w:tc>
          <w:tcPr>
            <w:tcW w:w="270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Есеп шығарған кезде жиындардың бірігуі мен қиылысуының ауыстырымдылық және терімділік қасиеттерін қолдануды үйренесің.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Оқушыларды ынталандыру мақсатында оқушылардың сабаққа қатысу белсенділігіне қарай мадақтау сөздері арқылы қалыптастырушы бағалау жүйесі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96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A147A0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06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A147A0" w:rsidRDefault="00A147A0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Сен зерттеушісің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Есепті Эйлер дөңгелегінің көмегімен шығар.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Сыныпта 35 оқушы бар. Олардың әрқайсысы метро, автобус және троллейбус тәрізді қала көліктерінің жоқ дегенде бір түрін пайдаланады. 6 оқушы көліктің үш түрін де пайдаланады, 15 оқушы метро мен автобусты, 13 оқушы метро мен троллейбусты, 5 оқушы троллейбус пен автобусты пайдаланады. Қанша оқушы көліктің тек бір түрін ғана пайдаланады?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 тек бір түрін ғана пайдаланатын  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оқушы бар.</w:t>
            </w:r>
          </w:p>
        </w:tc>
        <w:tc>
          <w:tcPr>
            <w:tcW w:w="270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Оқушыларға </w:t>
            </w: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«Білім шыңы»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кері байланыс постері түсіндіріледі.  Стикерлер таратылады. Оқушылар өздері қалаған шың басына жабыстырады.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96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A147A0" w:rsidRDefault="00A147A0" w:rsidP="00A147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A147A0" w:rsidRDefault="00A147A0" w:rsidP="00A147A0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A147A0" w:rsidRDefault="00A147A0" w:rsidP="00A147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lastRenderedPageBreak/>
        <w:t>№32-сабақ</w:t>
      </w:r>
    </w:p>
    <w:tbl>
      <w:tblPr>
        <w:tblW w:w="1010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461"/>
        <w:gridCol w:w="2104"/>
        <w:gridCol w:w="2895"/>
        <w:gridCol w:w="1560"/>
        <w:gridCol w:w="1379"/>
        <w:gridCol w:w="14"/>
      </w:tblGrid>
      <w:tr w:rsidR="00A147A0" w:rsidTr="0018392A">
        <w:trPr>
          <w:gridAfter w:val="1"/>
          <w:wAfter w:w="14" w:type="dxa"/>
        </w:trPr>
        <w:tc>
          <w:tcPr>
            <w:tcW w:w="2156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938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A147A0" w:rsidTr="0018392A">
        <w:trPr>
          <w:gridAfter w:val="1"/>
          <w:wAfter w:w="14" w:type="dxa"/>
        </w:trPr>
        <w:tc>
          <w:tcPr>
            <w:tcW w:w="2156" w:type="dxa"/>
            <w:gridSpan w:val="2"/>
            <w:shd w:val="clear" w:color="auto" w:fill="E5DFEC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938" w:type="dxa"/>
            <w:gridSpan w:val="4"/>
            <w:shd w:val="clear" w:color="auto" w:fill="E5DFEC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A147A0" w:rsidTr="0018392A">
        <w:trPr>
          <w:gridAfter w:val="1"/>
          <w:wAfter w:w="14" w:type="dxa"/>
        </w:trPr>
        <w:tc>
          <w:tcPr>
            <w:tcW w:w="2156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938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A147A0" w:rsidTr="0018392A">
        <w:trPr>
          <w:gridAfter w:val="1"/>
          <w:wAfter w:w="14" w:type="dxa"/>
        </w:trPr>
        <w:tc>
          <w:tcPr>
            <w:tcW w:w="2156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938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Пысықтау және қорытындылау</w:t>
            </w:r>
          </w:p>
        </w:tc>
      </w:tr>
      <w:tr w:rsidR="00A147A0" w:rsidTr="0018392A">
        <w:trPr>
          <w:gridAfter w:val="1"/>
          <w:wAfter w:w="14" w:type="dxa"/>
        </w:trPr>
        <w:tc>
          <w:tcPr>
            <w:tcW w:w="2156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938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4.4.1.3- есептерді шешу үдерісінде жиындардың қиылысуы мен бірігуінің ауыстырымдылық және терімділік қасиеттерін қолдану  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4.5.1.2 Есептерді шығару үдерісінде жылдамдық, арақашықтық, уақытшамаларының өзара тәуелділігін пайдалану</w:t>
            </w:r>
          </w:p>
        </w:tc>
      </w:tr>
      <w:tr w:rsidR="00A147A0" w:rsidTr="0018392A">
        <w:trPr>
          <w:gridAfter w:val="1"/>
          <w:wAfter w:w="14" w:type="dxa"/>
        </w:trPr>
        <w:tc>
          <w:tcPr>
            <w:tcW w:w="2156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938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 w:right="9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-есептерді шығару барысында жылдамдық, уақыт, арақашықтық шамаларының өзара тәуелділігін пайдалануды;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 w:right="1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-есептерді шешу барысында жиындардың қиылысуы мен бірігуінің ауыстырымдылық және терімділік қасиеттерін қолдануды білетін болады.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 w:right="9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-есептерді шешу барысында жиындардың қиылысуы мен бірігуінің ауыстырымдылық және терімділік қасиеттерін қолдануды түсіндіре білетін болады.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 w:right="9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-жиындардың қиылысуы мен бірігуінің терімділік қасиеттеріне есептер құрастыра алатын болады.</w:t>
            </w:r>
          </w:p>
        </w:tc>
      </w:tr>
      <w:tr w:rsidR="00A147A0" w:rsidTr="0018392A">
        <w:trPr>
          <w:gridAfter w:val="1"/>
          <w:wAfter w:w="14" w:type="dxa"/>
        </w:trPr>
        <w:tc>
          <w:tcPr>
            <w:tcW w:w="2156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938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 w:right="9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-есептерді шығару барысында жылдамдық, уақыт, арақашықтық шамаларының өзара тәуелділігін түсіндіруді;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 w:right="1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-есептерді шешу барысында жиындардың қиылысуы мен бірігуінің ауыстырымдылық және терімділік қасиеттерін қолдануды біледі.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 w:right="9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-жылдамдық, уақыт, арақашықтық шамаларының өзара тәуелділігі;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 w:right="1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-жиындардың қиылысуы мен бірігуінің ауыстырымдылық және терімділік қасиеттерін.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топтамасы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Қозғалысқа арналған есептерді, жиындардың қиылысуының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бейнелерін жазу, жиындардың қиылысуының терімділік және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ауыстырымдылық қасиеттерін жазу.</w:t>
            </w:r>
          </w:p>
        </w:tc>
      </w:tr>
      <w:tr w:rsidR="00A147A0" w:rsidTr="0018392A">
        <w:trPr>
          <w:gridAfter w:val="1"/>
          <w:wAfter w:w="14" w:type="dxa"/>
        </w:trPr>
        <w:tc>
          <w:tcPr>
            <w:tcW w:w="2156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38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A147A0" w:rsidTr="0018392A">
        <w:tc>
          <w:tcPr>
            <w:tcW w:w="10108" w:type="dxa"/>
            <w:gridSpan w:val="7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A147A0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256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89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393" w:type="dxa"/>
            <w:gridSpan w:val="2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Ресрус</w:t>
            </w:r>
          </w:p>
        </w:tc>
      </w:tr>
      <w:tr w:rsidR="00A147A0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56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Сергіту жаттығуы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«Кездесу» ойыны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Жай әуенмен екі шеңбер болып қарама –қарсы айналады, әуен тоқтаған кезде бір-біріне қарап, баланың қасиетін айтады.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A147A0" w:rsidRDefault="00A147A0" w:rsidP="001839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Топтарға бөлу.</w:t>
            </w:r>
          </w:p>
          <w:p w:rsidR="00A147A0" w:rsidRDefault="00A147A0" w:rsidP="001839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Себетпен конфет әкелу. Оқушыларға себеттен конфет алуларын сұраймын.Конфеттің түрлеріне қарай 3 топқа бөлініп отырады.</w:t>
            </w:r>
          </w:p>
          <w:p w:rsidR="00A147A0" w:rsidRDefault="00A147A0" w:rsidP="001839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1-топ «Сары кәмпиттер»</w:t>
            </w:r>
          </w:p>
          <w:p w:rsidR="00A147A0" w:rsidRDefault="00A147A0" w:rsidP="001839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2-топ «Көк кәмпиттер»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3-топ «Қызыл  кәмпиттер»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Жұмыс ережесін келісу</w:t>
            </w:r>
          </w:p>
        </w:tc>
        <w:tc>
          <w:tcPr>
            <w:tcW w:w="289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Алдыңғы білімді еске түсіру (жеке,жұпта,топта, ұжымда)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«Адамзат үшін шынайы қазына – еңбек ете білу» деген сөзді қалай түсінесің? Есептеп, жауаптарды өсу ретімен орналастыр. Сонда бұл сөзді кімнің айтқанын білесің. Ол адамның неге танымал екендігін біліп ал.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34274F26" wp14:editId="63142205">
                  <wp:extent cx="1676846" cy="1362437"/>
                  <wp:effectExtent l="0" t="0" r="0" b="0"/>
                  <wp:docPr id="1547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6"/>
                          <a:srcRect l="12444" t="50973" r="52838" b="108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846" cy="13624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93" w:type="dxa"/>
            <w:gridSpan w:val="2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147A0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256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Математика күнделікті өмірде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Сызбасын салып, есепті шығар.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Бұйым жасауға арналған келтектің ұзындығы – 14 см. Оны бірі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екіншісінен 2 см-ге ұзын болатындай етіп, арамен екі бөлікке бөлу керек. Әр бөліктің ұзындығын тап.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 ұзын бөліктін ұзындығы 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см , қысқа бөліктің ұзындығы 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см. Жауапты тексеру</w:t>
            </w:r>
          </w:p>
        </w:tc>
        <w:tc>
          <w:tcPr>
            <w:tcW w:w="289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lastRenderedPageBreak/>
              <w:t>Дескрипторы: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Есептер құрастырып, оларды шығарады.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Оқушыларды ынталандыру мақсатында оқушылардың сабаққа қатысу белсенділігіне қарай мадақтау сөздері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арқылы қалыптастырушы бағалау жүйесі 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93" w:type="dxa"/>
            <w:gridSpan w:val="2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A147A0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56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Тапсырманы орындауға қолдау көрсетеді.</w:t>
            </w:r>
          </w:p>
        </w:tc>
        <w:tc>
          <w:tcPr>
            <w:tcW w:w="289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Жұптық жұмыс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5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Есептерді шығар.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а) Арман үйден сағат 8-де шығып, мектепке сағат 08.30-да келді. Үйден мектепке дейінгі арақашықтық – 1 км 500 м. Арманның қозғалыс жылдамдығы қандай?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ә) Шаңғышы бірдей жылдамдықпен 64 км жолды 4 сағатта жүріп өтті. Шаңғышының жылдамдығы қандай?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б) Шағала 2 км/сағ жылдамдықпен ұшады. 3 сағатта ол қандай қашықтықты жүріп өтеді?</w:t>
            </w: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93" w:type="dxa"/>
            <w:gridSpan w:val="2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147A0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56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A147A0" w:rsidRDefault="00A147A0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Рефлексия «Жұлдыздар шеруі» </w:t>
            </w: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әдісі.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lastRenderedPageBreak/>
              <w:t>Сен зерттеушісің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9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Ойлан және жауап бер.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5 және 7 цифрларын пайдаланып, осы цифрлар екі реттен кездесетін барлық төрт таңбалы сандарды жаз. Неше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нұсқасы бар? Осы сандардың қайсысы 5-ке бөлінеді?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Жауапты қағазға немесе компьютерге жазыңыз және тапсырманы «Материалды қосу» түймесін басу арқылы тіркеңіз.</w:t>
            </w: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Оқушыларды ынталандыру мақсатында оқушылардың сабаққа қатысу белсенділігіне қарай мадақтау сөздері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арқылы қалыптастырушы бағалау жүйесі 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93" w:type="dxa"/>
            <w:gridSpan w:val="2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</w:tbl>
    <w:p w:rsidR="00A147A0" w:rsidRDefault="00A147A0" w:rsidP="00A147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A147A0" w:rsidRDefault="00A147A0" w:rsidP="00A147A0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A147A0" w:rsidRDefault="00A147A0" w:rsidP="00A147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lastRenderedPageBreak/>
        <w:t>№33-сабақ</w:t>
      </w:r>
    </w:p>
    <w:tbl>
      <w:tblPr>
        <w:tblW w:w="1049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461"/>
        <w:gridCol w:w="2410"/>
        <w:gridCol w:w="3260"/>
        <w:gridCol w:w="1305"/>
        <w:gridCol w:w="1351"/>
        <w:gridCol w:w="11"/>
      </w:tblGrid>
      <w:tr w:rsidR="00A147A0" w:rsidTr="0018392A">
        <w:tc>
          <w:tcPr>
            <w:tcW w:w="2156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8337" w:type="dxa"/>
            <w:gridSpan w:val="5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A147A0" w:rsidTr="0018392A">
        <w:tc>
          <w:tcPr>
            <w:tcW w:w="2156" w:type="dxa"/>
            <w:gridSpan w:val="2"/>
            <w:shd w:val="clear" w:color="auto" w:fill="E5DFEC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8337" w:type="dxa"/>
            <w:gridSpan w:val="5"/>
            <w:shd w:val="clear" w:color="auto" w:fill="E5DFEC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A147A0" w:rsidTr="0018392A">
        <w:tc>
          <w:tcPr>
            <w:tcW w:w="2156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8337" w:type="dxa"/>
            <w:gridSpan w:val="5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A147A0" w:rsidTr="0018392A">
        <w:tc>
          <w:tcPr>
            <w:tcW w:w="2156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8337" w:type="dxa"/>
            <w:gridSpan w:val="5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Өткенді қайталау және қорытындылау</w:t>
            </w:r>
          </w:p>
        </w:tc>
      </w:tr>
      <w:tr w:rsidR="00A147A0" w:rsidTr="0018392A">
        <w:tc>
          <w:tcPr>
            <w:tcW w:w="2156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8337" w:type="dxa"/>
            <w:gridSpan w:val="5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4.4.1.3- есептерді шешу үдерісінде жиындардың қиылысуы мен бірігуінің ауыстырымдылық және терімділік қасиеттерін қолдану  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4.5.1.2 Есептерді шығару үдерісінде жылдамдық, арақашықтық, уақытшамаларының өзара тәуелділігін пайдалану</w:t>
            </w:r>
          </w:p>
        </w:tc>
      </w:tr>
      <w:tr w:rsidR="00A147A0" w:rsidTr="0018392A">
        <w:tc>
          <w:tcPr>
            <w:tcW w:w="2156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8337" w:type="dxa"/>
            <w:gridSpan w:val="5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Өзінің білімін қорытындылай алады.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Бірқатар оқушылар: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59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Тапсырмаларды орындау үшін алған білімдерін қолданатын болады.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Алған білімдерін күнделікті өмірде қолданатын болады.</w:t>
            </w:r>
          </w:p>
        </w:tc>
      </w:tr>
      <w:tr w:rsidR="00A147A0" w:rsidTr="0018392A">
        <w:tc>
          <w:tcPr>
            <w:tcW w:w="2156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8337" w:type="dxa"/>
            <w:gridSpan w:val="5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Өзінің алған білімін қорытындылай алады.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43"/>
                <w:tab w:val="left" w:pos="2642"/>
                <w:tab w:val="left" w:pos="3270"/>
                <w:tab w:val="left" w:pos="5007"/>
                <w:tab w:val="left" w:pos="6292"/>
              </w:tabs>
              <w:ind w:left="105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Жиындардың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бірігуі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мен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қиылысуының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терімділік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және ауыстырымдылық қасиеттері.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0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Диалогке / жазбаша жұмысқа қажетті пайдалы сөздер топтамасы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43"/>
                <w:tab w:val="left" w:pos="2642"/>
                <w:tab w:val="left" w:pos="3270"/>
                <w:tab w:val="left" w:pos="5007"/>
                <w:tab w:val="left" w:pos="6292"/>
              </w:tabs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Жиындардың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бірігуі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мен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қиылысуының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терімділік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және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ауыстырымдылық қасиеттерін бейнелеңдер.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0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Жиындардың бірігуі мен қиылысуының бейнелері, жиындардың бірігуі мен қиылысуының терімділік және ауыстырымдылық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қасиеттерінің жазбасы.</w:t>
            </w:r>
          </w:p>
        </w:tc>
      </w:tr>
      <w:tr w:rsidR="00A147A0" w:rsidTr="0018392A">
        <w:tc>
          <w:tcPr>
            <w:tcW w:w="2156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Алдыңғы білім</w:t>
            </w:r>
          </w:p>
        </w:tc>
        <w:tc>
          <w:tcPr>
            <w:tcW w:w="8337" w:type="dxa"/>
            <w:gridSpan w:val="5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Жиындардың бірігуі мен қиылысуы</w:t>
            </w:r>
          </w:p>
        </w:tc>
      </w:tr>
      <w:tr w:rsidR="00A147A0" w:rsidTr="0018392A">
        <w:tc>
          <w:tcPr>
            <w:tcW w:w="10493" w:type="dxa"/>
            <w:gridSpan w:val="7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Сабақтың барысы</w:t>
            </w:r>
          </w:p>
        </w:tc>
      </w:tr>
      <w:tr w:rsidR="00A147A0" w:rsidTr="0018392A">
        <w:trPr>
          <w:gridAfter w:val="1"/>
          <w:wAfter w:w="11" w:type="dxa"/>
        </w:trPr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351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A147A0" w:rsidTr="0018392A">
        <w:trPr>
          <w:gridAfter w:val="1"/>
          <w:wAfter w:w="11" w:type="dxa"/>
        </w:trPr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Психологиялық ахуал қалыптастыру.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Ана тілің арың бұл, 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Ұятың боп тұр бетте. 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Өзге тілдің бәрін біл, 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Өз тіліңді құрметте. 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«Жалаулар» арқылы топқа бөлінеді. Оқушыларды  қалаған жалауларын алып, 1,2,3 топтарға бөлініп отырады.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1-топ «Бақыт жалаулары»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2-топ «Арман жалаулары»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3-топ «Қуаныш жалаулары»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A147A0" w:rsidRDefault="00A147A0" w:rsidP="00A147A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бір-бірімізді сыйлаймыз, тыңдаймыз!</w:t>
            </w:r>
          </w:p>
          <w:p w:rsidR="00A147A0" w:rsidRDefault="00A147A0" w:rsidP="00A147A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Уақытты үнемдейміз!</w:t>
            </w:r>
          </w:p>
          <w:p w:rsidR="00A147A0" w:rsidRDefault="00A147A0" w:rsidP="00A147A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Нақты,дәл жауап береміз!</w:t>
            </w:r>
          </w:p>
          <w:p w:rsidR="00A147A0" w:rsidRDefault="00A147A0" w:rsidP="00A147A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өзіміздің шапшаңдығымызды, тапқырлығымызды көрсетеміз!</w:t>
            </w:r>
          </w:p>
          <w:p w:rsidR="00A147A0" w:rsidRDefault="00A147A0" w:rsidP="00A147A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Сабаққа белсене қатысып, жақсы баға аламыз!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Алдыңғы білімді еске түсіру (ұжымда)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51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147A0" w:rsidTr="0018392A">
        <w:trPr>
          <w:gridAfter w:val="1"/>
          <w:wAfter w:w="11" w:type="dxa"/>
        </w:trPr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 мақсатын таныстыру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Күтілетін нәтижені анықтау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Жиындар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Жиындар берілген. A және В жиындарының бірігуін тап. Диаграммамен бейнеле.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А = { 3, 5, 0, 11, 12, 19}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В = {2, 4, 8, 12, 18, 0}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Жауапты қағазға немесе компьютерге жазыңыз және тапсырманы «Материалды қосу» түймесін басу арқылы тіркеңіз.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51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A147A0" w:rsidTr="0018392A">
        <w:trPr>
          <w:gridAfter w:val="1"/>
          <w:wAfter w:w="11" w:type="dxa"/>
        </w:trPr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Жұптық жұмыс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3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Амалдар бойынша жаз және есепте.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706 271 · 2 + 16 758 · 3 =     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(47 820 + 125 170) : 5 =     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373 154 : 2 + 900 349 – 15 370 =     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4 · (2 398 + 12 290) : 2 =     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6 · (12 468 – 9 398) + 37 852 =     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1 000 000 – 201 411 · 3 =   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51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147A0" w:rsidTr="0018392A">
        <w:trPr>
          <w:gridAfter w:val="1"/>
          <w:wAfter w:w="11" w:type="dxa"/>
        </w:trPr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Шығармашылық жұмыс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5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«Спортшылар» және «Футболшылар», «Біздің сыныптың оқушылары» және «Біздің сыныптың ұлдары» жиындарының қатынасын Эйлер дөңгелегімен бейнеле.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Амалдар бойынша жазады  және есептейді.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51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A147A0" w:rsidTr="0018392A">
        <w:trPr>
          <w:gridAfter w:val="1"/>
          <w:wAfter w:w="11" w:type="dxa"/>
        </w:trPr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Қызықты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Тапсырманы орында.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Диаграммада төртбұрыштар жиыны мен қара фигуралар жиынын бейнеле.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166A0305" wp14:editId="7C028B30">
                  <wp:extent cx="1914553" cy="1495447"/>
                  <wp:effectExtent l="0" t="0" r="0" b="0"/>
                  <wp:docPr id="1580" name="image79.png" descr="https://opiqkz.blob.core.windows.net/kitcontent/1a21dd58-666e-43e7-8d93-b0d68704dd2f/a67cf4b4-a2fb-43be-a6f7-2cfb8bf4ff7c/43b89d90-0658-4422-9795-09e43983658b_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9.png" descr="https://opiqkz.blob.core.windows.net/kitcontent/1a21dd58-666e-43e7-8d93-b0d68704dd2f/a67cf4b4-a2fb-43be-a6f7-2cfb8bf4ff7c/43b89d90-0658-4422-9795-09e43983658b_m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53" cy="14954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351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</w:tr>
      <w:tr w:rsidR="00A147A0" w:rsidTr="0018392A">
        <w:trPr>
          <w:gridAfter w:val="1"/>
          <w:wAfter w:w="11" w:type="dxa"/>
        </w:trPr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A147A0" w:rsidRDefault="00A147A0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Математика күнделікті өмірде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Балалар сөз құрастырып ойнап отыр. Әріптер жиынының ішкі жиынын құрайтын бес сөзді құрастыруға көмектес.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 = { Қ, Ұ, Л, Ы, Н, Ш, А, Қ }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Сен зерттеушісің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Анасы базардан апельсин сатып алды. Сәуле оларды санай бастады. Үштен және төрттен санаған кезде бір апельсиннен артық қалды. Бестен санағанда бірде-бір апельсин артық қалған жоқ. Егер апельсиннің саны мүмкін болатын санның ең кішісі болса, анасы базардан қанша апельсин сатып алған?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  анасы 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апельсин сатып алды.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Жауапты тексеру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51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A147A0" w:rsidRDefault="00A147A0" w:rsidP="00A147A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147A0" w:rsidRDefault="00A147A0" w:rsidP="00A147A0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A147A0" w:rsidRDefault="00A147A0" w:rsidP="00A147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lastRenderedPageBreak/>
        <w:t>№34-сабақ</w:t>
      </w:r>
    </w:p>
    <w:tbl>
      <w:tblPr>
        <w:tblW w:w="1037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603"/>
        <w:gridCol w:w="2517"/>
        <w:gridCol w:w="2925"/>
        <w:gridCol w:w="1500"/>
        <w:gridCol w:w="1137"/>
      </w:tblGrid>
      <w:tr w:rsidR="00A147A0" w:rsidTr="0018392A">
        <w:tc>
          <w:tcPr>
            <w:tcW w:w="2298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8079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A147A0" w:rsidTr="0018392A">
        <w:tc>
          <w:tcPr>
            <w:tcW w:w="2298" w:type="dxa"/>
            <w:gridSpan w:val="2"/>
            <w:shd w:val="clear" w:color="auto" w:fill="E5DFEC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8079" w:type="dxa"/>
            <w:gridSpan w:val="4"/>
            <w:shd w:val="clear" w:color="auto" w:fill="E5DFEC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A147A0" w:rsidTr="0018392A">
        <w:tc>
          <w:tcPr>
            <w:tcW w:w="2298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8079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A147A0" w:rsidTr="0018392A">
        <w:tc>
          <w:tcPr>
            <w:tcW w:w="2298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8079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Өзіңді тексер</w:t>
            </w:r>
          </w:p>
        </w:tc>
      </w:tr>
      <w:tr w:rsidR="00A147A0" w:rsidTr="0018392A">
        <w:tc>
          <w:tcPr>
            <w:tcW w:w="2298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8079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4.5.1.2 Есептерді шығару үдерісінде жылдамдық, арақашықтық, уақытшамаларының өзара тәуелділігін пайдалану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4.5.1.2 Есептерді шығару үдерісінде  биіктік, ені, ұзындығы, көлемі ұғымдарының өзара тәуелділігін пайдалану  </w:t>
            </w:r>
          </w:p>
        </w:tc>
      </w:tr>
      <w:tr w:rsidR="00A147A0" w:rsidTr="0018392A">
        <w:tc>
          <w:tcPr>
            <w:tcW w:w="2298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8079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Өзінің білімін қорытындылай алады.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Бірқатар оқушылар: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59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Тапсырмаларды орындау үшін алған білімдерін қолданатын болады.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Алған білімдерін күнделікті өмірде қолданатын болады.</w:t>
            </w:r>
          </w:p>
        </w:tc>
      </w:tr>
      <w:tr w:rsidR="00A147A0" w:rsidTr="0018392A">
        <w:tc>
          <w:tcPr>
            <w:tcW w:w="2298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8079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Өзінің алған білімін қорытындылай алады.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43"/>
                <w:tab w:val="left" w:pos="2642"/>
                <w:tab w:val="left" w:pos="3270"/>
                <w:tab w:val="left" w:pos="5007"/>
                <w:tab w:val="left" w:pos="6292"/>
              </w:tabs>
              <w:ind w:left="105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Жиындардың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бірігуі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мен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қиылысуының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терімділік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және ауыстырымдылық қасиеттері.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0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Диалогке / жазбаша жұмысқа қажетті пайдалы сөздер топтамасы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43"/>
                <w:tab w:val="left" w:pos="2642"/>
                <w:tab w:val="left" w:pos="3270"/>
                <w:tab w:val="left" w:pos="5007"/>
                <w:tab w:val="left" w:pos="6292"/>
              </w:tabs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Жиындардың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бірігуі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мен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қиылысуының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терімділік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және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ауыстырымдылық қасиеттерін бейнелеңдер.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0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Жиындардың бірігуі мен қиылысуының бейнелері, жиындардың бірігуі мен қиылысуының терімділік және ауыстырымдылық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қасиеттерінің жазбасы.</w:t>
            </w:r>
          </w:p>
        </w:tc>
      </w:tr>
      <w:tr w:rsidR="00A147A0" w:rsidTr="0018392A">
        <w:tc>
          <w:tcPr>
            <w:tcW w:w="2298" w:type="dxa"/>
            <w:gridSpan w:val="2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Алдыңғы білім</w:t>
            </w:r>
          </w:p>
        </w:tc>
        <w:tc>
          <w:tcPr>
            <w:tcW w:w="8079" w:type="dxa"/>
            <w:gridSpan w:val="4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Жиындардың бірігуі мен қиылысуы</w:t>
            </w:r>
          </w:p>
        </w:tc>
      </w:tr>
      <w:tr w:rsidR="00A147A0" w:rsidTr="0018392A">
        <w:tc>
          <w:tcPr>
            <w:tcW w:w="10377" w:type="dxa"/>
            <w:gridSpan w:val="6"/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A147A0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Сабақ кезеңі</w:t>
            </w:r>
          </w:p>
        </w:tc>
        <w:tc>
          <w:tcPr>
            <w:tcW w:w="312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92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137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A147A0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12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Психологиялық ахуал қалыптастыру.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«Ғажайып жылулық шынжыры» жылулық шеңбері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Балалар бір-бірінің қолдарынан ұстап,жылы күлкілерін сыйлайды.Педагог күлкінің маңызына тоқтайды. 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Оқу құралдары арқылы (өшіргіш, қалам, қарындаш т.б.) ортаға бала санына қарай түрлі ручка, (қарындаш, өшіргіш) қойылады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әр оқушы өзіне ұнаған түсті алады түстер бір-бірін тауып, бір топ құрайды</w:t>
            </w:r>
          </w:p>
        </w:tc>
        <w:tc>
          <w:tcPr>
            <w:tcW w:w="292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A147A0" w:rsidRDefault="00A147A0" w:rsidP="00A147A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бір-бірімізді сыйлаймыз, тыңдаймыз!</w:t>
            </w:r>
          </w:p>
          <w:p w:rsidR="00A147A0" w:rsidRDefault="00A147A0" w:rsidP="00A147A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Уақытты үнемдейміз!</w:t>
            </w:r>
          </w:p>
          <w:p w:rsidR="00A147A0" w:rsidRDefault="00A147A0" w:rsidP="00A147A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Нақты,дәл жауап береміз!</w:t>
            </w:r>
          </w:p>
          <w:p w:rsidR="00A147A0" w:rsidRDefault="00A147A0" w:rsidP="00A147A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өзіміздің шапшаңдығымызды, тапқырлығымызды көрсетеміз!</w:t>
            </w:r>
          </w:p>
          <w:p w:rsidR="00A147A0" w:rsidRDefault="00A147A0" w:rsidP="00A147A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Сабаққа белсене қатысып, жақсы баға аламыз!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Алдыңғы білімді еске түсіру (ұжымда)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147A0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312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Тапсырма орындауда қолдау көрсетеді.</w:t>
            </w:r>
          </w:p>
        </w:tc>
        <w:tc>
          <w:tcPr>
            <w:tcW w:w="292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2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Есепті шығару жолын жаз.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Егер тікұшақ 548 км/сағ жылдамдық­пен 4 сағ ұшатын болса, қандай арақашықтықты ұшып өтеді?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Шешуі: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S = км/сағ      сағ = км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Жауабы: 4 сағатта тікұшақ км ұшып өтеді.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147A0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604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lang w:val="ru-RU"/>
              </w:rPr>
              <w:drawing>
                <wp:inline distT="0" distB="0" distL="0" distR="0" wp14:anchorId="08A2AF5F" wp14:editId="642E7799">
                  <wp:extent cx="3610350" cy="2552965"/>
                  <wp:effectExtent l="0" t="0" r="0" b="0"/>
                  <wp:docPr id="1582" name="image9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2.png"/>
                          <pic:cNvPicPr preferRelativeResize="0"/>
                        </pic:nvPicPr>
                        <pic:blipFill>
                          <a:blip r:embed="rId8"/>
                          <a:srcRect l="12665" t="29961" r="44758" b="15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350" cy="25529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4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Кесте бойынша есеп құрастыр және шығар.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 тексере аламын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 қиылысуын диаграммада бейнелеудің дұрыстығын тексере аламын.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Шамалардың (жылдамдық, уақыт, арақашықтық) өзара байланысының формуласын білемін және түсінемін.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147A0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12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A147A0" w:rsidRDefault="00A147A0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тапсырма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65AF093D" wp14:editId="07024F24">
                  <wp:extent cx="1938069" cy="1237250"/>
                  <wp:effectExtent l="0" t="0" r="0" b="0"/>
                  <wp:docPr id="1584" name="image81.png" descr="https://opiqkz.blob.core.windows.net/kitcontent/1a21dd58-666e-43e7-8d93-b0d68704dd2f/ac59f60a-7d6f-40f3-afa0-adcd8b2697d7/b66dda03-3fb4-4980-a4b1-dd85b8ab3956_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1.png" descr="https://opiqkz.blob.core.windows.net/kitcontent/1a21dd58-666e-43e7-8d93-b0d68704dd2f/ac59f60a-7d6f-40f3-afa0-adcd8b2697d7/b66dda03-3fb4-4980-a4b1-dd85b8ab3956_m.png"/>
                          <pic:cNvPicPr preferRelativeResize="0"/>
                        </pic:nvPicPr>
                        <pic:blipFill>
                          <a:blip r:embed="rId9"/>
                          <a:srcRect r="136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069" cy="1237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«Білім гүлі» кері байланыс.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</w:tcPr>
          <w:p w:rsidR="00A147A0" w:rsidRDefault="00A147A0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A147A0" w:rsidRDefault="00A147A0" w:rsidP="00A147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A147A0" w:rsidRDefault="00A147A0" w:rsidP="00A147A0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>
      <w:bookmarkStart w:id="0" w:name="_GoBack"/>
      <w:bookmarkEnd w:id="0"/>
    </w:p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256F9"/>
    <w:multiLevelType w:val="multilevel"/>
    <w:tmpl w:val="B5C2748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A0"/>
    <w:rsid w:val="00617E13"/>
    <w:rsid w:val="00A147A0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430E2-0D85-493B-BC19-253EE53A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7A0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2528</Words>
  <Characters>14415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2024-08-29T10:19:00Z</dcterms:created>
  <dcterms:modified xsi:type="dcterms:W3CDTF">2024-08-29T10:20:00Z</dcterms:modified>
</cp:coreProperties>
</file>