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314"/>
        <w:tblW w:w="6001" w:type="pct"/>
        <w:tblCellMar>
          <w:left w:w="0" w:type="dxa"/>
          <w:right w:w="0" w:type="dxa"/>
        </w:tblCellMar>
        <w:tblLook w:val="04A0" w:firstRow="1" w:lastRow="0" w:firstColumn="1" w:lastColumn="0" w:noHBand="0" w:noVBand="1"/>
        <w:tblDescription w:val="Cover page layout"/>
      </w:tblPr>
      <w:tblGrid>
        <w:gridCol w:w="16920"/>
      </w:tblGrid>
      <w:tr w:rsidR="00A40DB7" w14:paraId="228F39CF" w14:textId="77777777" w:rsidTr="00A40DB7">
        <w:trPr>
          <w:trHeight w:hRule="exact" w:val="9360"/>
        </w:trPr>
        <w:tc>
          <w:tcPr>
            <w:tcW w:w="16752" w:type="dxa"/>
          </w:tcPr>
          <w:p w14:paraId="1CF5F39B" w14:textId="77777777" w:rsidR="00A40DB7" w:rsidRDefault="00A40DB7" w:rsidP="00A40DB7">
            <w:r>
              <w:rPr>
                <w:noProof/>
              </w:rPr>
              <w:drawing>
                <wp:inline distT="0" distB="0" distL="0" distR="0" wp14:anchorId="414307B1" wp14:editId="7021CCFA">
                  <wp:extent cx="10736184" cy="11436177"/>
                  <wp:effectExtent l="0" t="0" r="8255" b="0"/>
                  <wp:docPr id="5" name="Picture 4" descr="A computer eyeball with a circuit board&#10;&#10;AI-generated content may be incorrect."/>
                  <wp:cNvGraphicFramePr/>
                  <a:graphic xmlns:a="http://schemas.openxmlformats.org/drawingml/2006/main">
                    <a:graphicData uri="http://schemas.openxmlformats.org/drawingml/2006/picture">
                      <pic:pic xmlns:pic="http://schemas.openxmlformats.org/drawingml/2006/picture">
                        <pic:nvPicPr>
                          <pic:cNvPr id="5" name="Picture 4" descr="A computer eyeball with a circuit board&#10;&#10;AI-generated content may be incorrect."/>
                          <pic:cNvPicPr/>
                        </pic:nvPicPr>
                        <pic:blipFill rotWithShape="1">
                          <a:blip r:embed="rId7">
                            <a:extLst>
                              <a:ext uri="{28A0092B-C50C-407E-A947-70E740481C1C}">
                                <a14:useLocalDpi xmlns:a14="http://schemas.microsoft.com/office/drawing/2010/main" val="0"/>
                              </a:ext>
                            </a:extLst>
                          </a:blip>
                          <a:srcRect l="-524" t="952" r="4430" b="-18740"/>
                          <a:stretch/>
                        </pic:blipFill>
                        <pic:spPr bwMode="auto">
                          <a:xfrm>
                            <a:off x="0" y="0"/>
                            <a:ext cx="10767844" cy="11469901"/>
                          </a:xfrm>
                          <a:prstGeom prst="rect">
                            <a:avLst/>
                          </a:prstGeom>
                          <a:ln>
                            <a:noFill/>
                          </a:ln>
                          <a:extLst>
                            <a:ext uri="{53640926-AAD7-44D8-BBD7-CCE9431645EC}">
                              <a14:shadowObscured xmlns:a14="http://schemas.microsoft.com/office/drawing/2010/main"/>
                            </a:ext>
                          </a:extLst>
                        </pic:spPr>
                      </pic:pic>
                    </a:graphicData>
                  </a:graphic>
                </wp:inline>
              </w:drawing>
            </w:r>
          </w:p>
        </w:tc>
      </w:tr>
      <w:tr w:rsidR="00A40DB7" w14:paraId="2EDA491D" w14:textId="77777777" w:rsidTr="00A40DB7">
        <w:trPr>
          <w:trHeight w:hRule="exact" w:val="4320"/>
        </w:trPr>
        <w:tc>
          <w:tcPr>
            <w:tcW w:w="16752" w:type="dxa"/>
            <w:shd w:val="clear" w:color="auto" w:fill="0E2841" w:themeFill="text2"/>
            <w:vAlign w:val="center"/>
          </w:tcPr>
          <w:p w14:paraId="6BA96C06" w14:textId="11BF217A" w:rsidR="00A40DB7" w:rsidRDefault="00000000" w:rsidP="00A40DB7">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083FD23221C644CE9D00B9E52BBE782F"/>
                </w:placeholder>
                <w:dataBinding w:prefixMappings="xmlns:ns0='http://purl.org/dc/elements/1.1/' xmlns:ns1='http://schemas.openxmlformats.org/package/2006/metadata/core-properties' " w:xpath="/ns1:coreProperties[1]/ns0:title[1]" w:storeItemID="{6C3C8BC8-F283-45AE-878A-BAB7291924A1}"/>
                <w:text/>
              </w:sdtPr>
              <w:sdtContent>
                <w:r w:rsidR="00A40DB7">
                  <w:rPr>
                    <w:rFonts w:asciiTheme="majorHAnsi" w:hAnsiTheme="majorHAnsi"/>
                    <w:color w:val="FFFFFF" w:themeColor="background1"/>
                    <w:sz w:val="96"/>
                    <w:szCs w:val="96"/>
                  </w:rPr>
                  <w:t>Computer Vision</w:t>
                </w:r>
              </w:sdtContent>
            </w:sdt>
          </w:p>
          <w:p w14:paraId="1EAEB5AB" w14:textId="77777777" w:rsidR="00A40DB7" w:rsidRDefault="00000000" w:rsidP="00A40DB7">
            <w:pPr>
              <w:pStyle w:val="NoSpacing"/>
              <w:spacing w:before="240"/>
              <w:ind w:left="720" w:right="720"/>
              <w:rPr>
                <w:color w:val="FFFFFF" w:themeColor="background1"/>
                <w:sz w:val="32"/>
                <w:szCs w:val="32"/>
              </w:rPr>
            </w:pPr>
            <w:sdt>
              <w:sdtPr>
                <w:rPr>
                  <w:b/>
                  <w:bCs/>
                  <w:color w:val="FFFFFF" w:themeColor="background1"/>
                  <w:sz w:val="36"/>
                  <w:szCs w:val="36"/>
                </w:rPr>
                <w:alias w:val="Subtitle"/>
                <w:tag w:val=""/>
                <w:id w:val="1143089448"/>
                <w:placeholder>
                  <w:docPart w:val="F3CBC57758C54477977AEED491B78A9B"/>
                </w:placeholder>
                <w:dataBinding w:prefixMappings="xmlns:ns0='http://purl.org/dc/elements/1.1/' xmlns:ns1='http://schemas.openxmlformats.org/package/2006/metadata/core-properties' " w:xpath="/ns1:coreProperties[1]/ns0:subject[1]" w:storeItemID="{6C3C8BC8-F283-45AE-878A-BAB7291924A1}"/>
                <w:text/>
              </w:sdtPr>
              <w:sdtContent>
                <w:r w:rsidR="00A40DB7" w:rsidRPr="00A40DB7">
                  <w:rPr>
                    <w:b/>
                    <w:bCs/>
                    <w:color w:val="FFFFFF" w:themeColor="background1"/>
                    <w:sz w:val="36"/>
                    <w:szCs w:val="36"/>
                  </w:rPr>
                  <w:t>Module 600100 (Computer vision) ACW1</w:t>
                </w:r>
              </w:sdtContent>
            </w:sdt>
          </w:p>
          <w:p w14:paraId="5DA21A5D" w14:textId="34A2712E" w:rsidR="00A40DB7" w:rsidRPr="00A40DB7" w:rsidRDefault="00A40DB7" w:rsidP="00A40DB7">
            <w:pPr>
              <w:rPr>
                <w:b/>
                <w:bCs/>
                <w:sz w:val="44"/>
                <w:szCs w:val="44"/>
                <w:lang w:eastAsia="en-GB"/>
              </w:rPr>
            </w:pPr>
            <w:r>
              <w:rPr>
                <w:b/>
                <w:bCs/>
                <w:sz w:val="44"/>
                <w:szCs w:val="44"/>
                <w:lang w:eastAsia="en-GB"/>
              </w:rPr>
              <w:t xml:space="preserve">        </w:t>
            </w:r>
            <w:r w:rsidRPr="00A40DB7">
              <w:rPr>
                <w:b/>
                <w:bCs/>
                <w:sz w:val="44"/>
                <w:szCs w:val="44"/>
                <w:lang w:eastAsia="en-GB"/>
              </w:rPr>
              <w:t xml:space="preserve">Word </w:t>
            </w:r>
            <w:r w:rsidR="00201EA2">
              <w:rPr>
                <w:b/>
                <w:bCs/>
                <w:sz w:val="44"/>
                <w:szCs w:val="44"/>
                <w:lang w:eastAsia="en-GB"/>
              </w:rPr>
              <w:t>C</w:t>
            </w:r>
            <w:r w:rsidR="00201EA2" w:rsidRPr="00A40DB7">
              <w:rPr>
                <w:b/>
                <w:bCs/>
                <w:sz w:val="44"/>
                <w:szCs w:val="44"/>
                <w:lang w:eastAsia="en-GB"/>
              </w:rPr>
              <w:t>ount</w:t>
            </w:r>
            <w:r w:rsidR="00201EA2">
              <w:rPr>
                <w:b/>
                <w:bCs/>
                <w:sz w:val="44"/>
                <w:szCs w:val="44"/>
                <w:lang w:eastAsia="en-GB"/>
              </w:rPr>
              <w:t>:</w:t>
            </w:r>
            <w:r>
              <w:rPr>
                <w:b/>
                <w:bCs/>
                <w:sz w:val="44"/>
                <w:szCs w:val="44"/>
                <w:lang w:eastAsia="en-GB"/>
              </w:rPr>
              <w:t xml:space="preserve">  1402</w:t>
            </w:r>
          </w:p>
        </w:tc>
      </w:tr>
      <w:tr w:rsidR="00A40DB7" w14:paraId="144BF6AD" w14:textId="77777777" w:rsidTr="00A40DB7">
        <w:trPr>
          <w:trHeight w:hRule="exact" w:val="720"/>
        </w:trPr>
        <w:tc>
          <w:tcPr>
            <w:tcW w:w="16752" w:type="dxa"/>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5638"/>
              <w:gridCol w:w="5641"/>
              <w:gridCol w:w="5641"/>
            </w:tblGrid>
            <w:tr w:rsidR="00A40DB7" w14:paraId="1B93CABF" w14:textId="77777777" w:rsidTr="008F0A33">
              <w:trPr>
                <w:trHeight w:hRule="exact" w:val="720"/>
              </w:trPr>
              <w:tc>
                <w:tcPr>
                  <w:tcW w:w="3590" w:type="dxa"/>
                  <w:vAlign w:val="center"/>
                </w:tcPr>
                <w:p w14:paraId="0733A386" w14:textId="5BD9ABDC" w:rsidR="00A40DB7" w:rsidRPr="00A40DB7" w:rsidRDefault="00000000" w:rsidP="00A40DB7">
                  <w:pPr>
                    <w:pStyle w:val="NoSpacing"/>
                    <w:framePr w:hSpace="180" w:wrap="around" w:vAnchor="text" w:hAnchor="margin" w:xAlign="center" w:y="314"/>
                    <w:ind w:left="720" w:right="144"/>
                    <w:rPr>
                      <w:color w:val="FFFFFF" w:themeColor="background1"/>
                      <w:sz w:val="28"/>
                      <w:szCs w:val="28"/>
                    </w:rPr>
                  </w:pPr>
                  <w:sdt>
                    <w:sdtPr>
                      <w:rPr>
                        <w:b/>
                        <w:bCs/>
                        <w:color w:val="FFFFFF" w:themeColor="background1"/>
                        <w:sz w:val="28"/>
                        <w:szCs w:val="28"/>
                      </w:rPr>
                      <w:alias w:val="Author"/>
                      <w:tag w:val=""/>
                      <w:id w:val="942812742"/>
                      <w:placeholder>
                        <w:docPart w:val="083DACAC90364FA7A9F20AE8E42A4AB9"/>
                      </w:placeholder>
                      <w:dataBinding w:prefixMappings="xmlns:ns0='http://purl.org/dc/elements/1.1/' xmlns:ns1='http://schemas.openxmlformats.org/package/2006/metadata/core-properties' " w:xpath="/ns1:coreProperties[1]/ns0:creator[1]" w:storeItemID="{6C3C8BC8-F283-45AE-878A-BAB7291924A1}"/>
                      <w:text/>
                    </w:sdtPr>
                    <w:sdtContent>
                      <w:r w:rsidR="00A40DB7" w:rsidRPr="00A40DB7">
                        <w:rPr>
                          <w:b/>
                          <w:bCs/>
                          <w:color w:val="FFFFFF" w:themeColor="background1"/>
                          <w:sz w:val="28"/>
                          <w:szCs w:val="28"/>
                        </w:rPr>
                        <w:t>Halima Abidemi Atanda</w:t>
                      </w:r>
                    </w:sdtContent>
                  </w:sdt>
                </w:p>
              </w:tc>
              <w:tc>
                <w:tcPr>
                  <w:tcW w:w="3591" w:type="dxa"/>
                  <w:vAlign w:val="center"/>
                </w:tcPr>
                <w:sdt>
                  <w:sdtPr>
                    <w:rPr>
                      <w:color w:val="FFFFFF" w:themeColor="background1"/>
                    </w:rPr>
                    <w:alias w:val="Date"/>
                    <w:tag w:val=""/>
                    <w:id w:val="748164578"/>
                    <w:placeholder>
                      <w:docPart w:val="C0BE4F92A75F42A4A49D702541D6BFAC"/>
                    </w:placeholder>
                    <w:dataBinding w:prefixMappings="xmlns:ns0='http://schemas.microsoft.com/office/2006/coverPageProps' " w:xpath="/ns0:CoverPageProperties[1]/ns0:PublishDate[1]" w:storeItemID="{55AF091B-3C7A-41E3-B477-F2FDAA23CFDA}"/>
                    <w:date w:fullDate="2025-03-17T00:00:00Z">
                      <w:dateFormat w:val="M/d/yy"/>
                      <w:lid w:val="en-US"/>
                      <w:storeMappedDataAs w:val="dateTime"/>
                      <w:calendar w:val="gregorian"/>
                    </w:date>
                  </w:sdtPr>
                  <w:sdtContent>
                    <w:p w14:paraId="6314F1D1" w14:textId="4FA5221F" w:rsidR="00A40DB7" w:rsidRDefault="00A40DB7" w:rsidP="00A40DB7">
                      <w:pPr>
                        <w:pStyle w:val="NoSpacing"/>
                        <w:framePr w:hSpace="180" w:wrap="around" w:vAnchor="text" w:hAnchor="margin" w:xAlign="center" w:y="314"/>
                        <w:ind w:left="144" w:right="144"/>
                        <w:jc w:val="center"/>
                        <w:rPr>
                          <w:color w:val="FFFFFF" w:themeColor="background1"/>
                        </w:rPr>
                      </w:pPr>
                      <w:r>
                        <w:rPr>
                          <w:color w:val="FFFFFF" w:themeColor="background1"/>
                          <w:lang w:val="en-US"/>
                        </w:rPr>
                        <w:t>3/17/25</w:t>
                      </w:r>
                    </w:p>
                  </w:sdtContent>
                </w:sdt>
              </w:tc>
              <w:sdt>
                <w:sdtPr>
                  <w:rPr>
                    <w:b/>
                    <w:bCs/>
                    <w:color w:val="FFFFFF" w:themeColor="background1"/>
                    <w:sz w:val="28"/>
                    <w:szCs w:val="28"/>
                  </w:rPr>
                  <w:alias w:val="Course title"/>
                  <w:tag w:val=""/>
                  <w:id w:val="-15923909"/>
                  <w:placeholder>
                    <w:docPart w:val="6D52C83772E143228EE5C2CE2F858107"/>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358DCA39" w14:textId="0165C80F" w:rsidR="00A40DB7" w:rsidRDefault="00A40DB7" w:rsidP="00A40DB7">
                      <w:pPr>
                        <w:pStyle w:val="NoSpacing"/>
                        <w:framePr w:hSpace="180" w:wrap="around" w:vAnchor="text" w:hAnchor="margin" w:xAlign="center" w:y="314"/>
                        <w:ind w:left="144" w:right="720"/>
                        <w:jc w:val="right"/>
                        <w:rPr>
                          <w:color w:val="FFFFFF" w:themeColor="background1"/>
                        </w:rPr>
                      </w:pPr>
                      <w:r w:rsidRPr="00A40DB7">
                        <w:rPr>
                          <w:b/>
                          <w:bCs/>
                          <w:color w:val="FFFFFF" w:themeColor="background1"/>
                          <w:sz w:val="28"/>
                          <w:szCs w:val="28"/>
                        </w:rPr>
                        <w:t>202228071</w:t>
                      </w:r>
                    </w:p>
                  </w:tc>
                </w:sdtContent>
              </w:sdt>
            </w:tr>
          </w:tbl>
          <w:p w14:paraId="0FD5B34B" w14:textId="77777777" w:rsidR="00A40DB7" w:rsidRDefault="00A40DB7" w:rsidP="00A40DB7"/>
        </w:tc>
      </w:tr>
    </w:tbl>
    <w:sdt>
      <w:sdtPr>
        <w:id w:val="1342740420"/>
        <w:docPartObj>
          <w:docPartGallery w:val="Cover Pages"/>
          <w:docPartUnique/>
        </w:docPartObj>
      </w:sdtPr>
      <w:sdtContent>
        <w:p w14:paraId="0080DCB6" w14:textId="7106AC14" w:rsidR="006258AF" w:rsidRDefault="006258AF">
          <w:r>
            <w:rPr>
              <w:noProof/>
            </w:rPr>
            <mc:AlternateContent>
              <mc:Choice Requires="wps">
                <w:drawing>
                  <wp:anchor distT="0" distB="0" distL="114300" distR="114300" simplePos="0" relativeHeight="251659264" behindDoc="1" locked="0" layoutInCell="1" allowOverlap="0" wp14:anchorId="6A9FE5D1" wp14:editId="13406982">
                    <wp:simplePos x="0" y="0"/>
                    <wp:positionH relativeFrom="page">
                      <wp:align>center</wp:align>
                    </wp:positionH>
                    <wp:positionV relativeFrom="page">
                      <wp:align>center</wp:align>
                    </wp:positionV>
                    <wp:extent cx="6858000" cy="9144000"/>
                    <wp:effectExtent l="0" t="0" r="0" b="0"/>
                    <wp:wrapNone/>
                    <wp:docPr id="1" name="Text Box 1"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0F1C9D" w14:textId="77777777" w:rsidR="006258AF" w:rsidRDefault="006258A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A9FE5D1" id="_x0000_t202" coordsize="21600,21600" o:spt="202" path="m,l,21600r21600,l21600,xe">
                    <v:stroke joinstyle="miter"/>
                    <v:path gradientshapeok="t" o:connecttype="rect"/>
                  </v:shapetype>
                  <v:shape id="Text Box 1"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p w14:paraId="4C0F1C9D" w14:textId="77777777" w:rsidR="006258AF" w:rsidRDefault="006258AF"/>
                      </w:txbxContent>
                    </v:textbox>
                    <w10:wrap anchorx="page" anchory="page"/>
                  </v:shape>
                </w:pict>
              </mc:Fallback>
            </mc:AlternateContent>
          </w:r>
        </w:p>
        <w:p w14:paraId="3DB8152A" w14:textId="3495BB5A" w:rsidR="006258AF" w:rsidRDefault="00000000"/>
        <w:bookmarkStart w:id="0" w:name="_Hlk193163718" w:displacedByCustomXml="next"/>
        <w:bookmarkEnd w:id="0" w:displacedByCustomXml="next"/>
      </w:sdtContent>
    </w:sdt>
    <w:sdt>
      <w:sdtPr>
        <w:rPr>
          <w:rFonts w:asciiTheme="minorHAnsi" w:eastAsiaTheme="minorHAnsi" w:hAnsiTheme="minorHAnsi" w:cstheme="minorBidi"/>
          <w:color w:val="auto"/>
          <w:kern w:val="2"/>
          <w:sz w:val="24"/>
          <w:szCs w:val="24"/>
          <w:lang w:eastAsia="en-US"/>
          <w14:ligatures w14:val="standardContextual"/>
        </w:rPr>
        <w:id w:val="683401861"/>
        <w:docPartObj>
          <w:docPartGallery w:val="Table of Contents"/>
          <w:docPartUnique/>
        </w:docPartObj>
      </w:sdtPr>
      <w:sdtEndPr>
        <w:rPr>
          <w:b/>
          <w:bCs/>
        </w:rPr>
      </w:sdtEndPr>
      <w:sdtContent>
        <w:p w14:paraId="77D57DAA" w14:textId="508FF508" w:rsidR="006258AF" w:rsidRDefault="006258AF">
          <w:pPr>
            <w:pStyle w:val="TOCHeading"/>
          </w:pPr>
        </w:p>
        <w:p w14:paraId="6DD9272C" w14:textId="3218ADEF" w:rsidR="006258AF" w:rsidRPr="009438B7" w:rsidRDefault="006258AF">
          <w:pPr>
            <w:pStyle w:val="TOCHeading"/>
            <w:rPr>
              <w:color w:val="4EA72E" w:themeColor="accent6"/>
            </w:rPr>
          </w:pPr>
          <w:r w:rsidRPr="009438B7">
            <w:rPr>
              <w:color w:val="4EA72E" w:themeColor="accent6"/>
            </w:rPr>
            <w:t>Contents</w:t>
          </w:r>
        </w:p>
        <w:p w14:paraId="607E93EB" w14:textId="1A88B57A" w:rsidR="009438B7" w:rsidRPr="009438B7" w:rsidRDefault="006258AF">
          <w:pPr>
            <w:pStyle w:val="TOC1"/>
            <w:tabs>
              <w:tab w:val="right" w:leader="dot" w:pos="13948"/>
            </w:tabs>
            <w:rPr>
              <w:rFonts w:eastAsiaTheme="minorEastAsia"/>
              <w:noProof/>
              <w:color w:val="FFC000"/>
              <w:lang w:eastAsia="en-GB"/>
            </w:rPr>
          </w:pPr>
          <w:r>
            <w:fldChar w:fldCharType="begin"/>
          </w:r>
          <w:r>
            <w:instrText xml:space="preserve"> TOC \o "1-3" \h \z \u </w:instrText>
          </w:r>
          <w:r>
            <w:fldChar w:fldCharType="separate"/>
          </w:r>
          <w:hyperlink w:anchor="_Toc193165237" w:history="1">
            <w:r w:rsidR="009438B7" w:rsidRPr="009438B7">
              <w:rPr>
                <w:rStyle w:val="Hyperlink"/>
                <w:b/>
                <w:bCs/>
                <w:smallCaps/>
                <w:noProof/>
                <w:color w:val="FFC000"/>
                <w:spacing w:val="5"/>
              </w:rPr>
              <w:t>Overview</w:t>
            </w:r>
            <w:r w:rsidR="009438B7" w:rsidRPr="009438B7">
              <w:rPr>
                <w:noProof/>
                <w:webHidden/>
                <w:color w:val="FFC000"/>
              </w:rPr>
              <w:tab/>
            </w:r>
            <w:r w:rsidR="009438B7" w:rsidRPr="009438B7">
              <w:rPr>
                <w:noProof/>
                <w:webHidden/>
                <w:color w:val="FFC000"/>
              </w:rPr>
              <w:fldChar w:fldCharType="begin"/>
            </w:r>
            <w:r w:rsidR="009438B7" w:rsidRPr="009438B7">
              <w:rPr>
                <w:noProof/>
                <w:webHidden/>
                <w:color w:val="FFC000"/>
              </w:rPr>
              <w:instrText xml:space="preserve"> PAGEREF _Toc193165237 \h </w:instrText>
            </w:r>
            <w:r w:rsidR="009438B7" w:rsidRPr="009438B7">
              <w:rPr>
                <w:noProof/>
                <w:webHidden/>
                <w:color w:val="FFC000"/>
              </w:rPr>
            </w:r>
            <w:r w:rsidR="009438B7" w:rsidRPr="009438B7">
              <w:rPr>
                <w:noProof/>
                <w:webHidden/>
                <w:color w:val="FFC000"/>
              </w:rPr>
              <w:fldChar w:fldCharType="separate"/>
            </w:r>
            <w:r w:rsidR="003B3EB9">
              <w:rPr>
                <w:noProof/>
                <w:webHidden/>
                <w:color w:val="FFC000"/>
              </w:rPr>
              <w:t>1</w:t>
            </w:r>
            <w:r w:rsidR="009438B7" w:rsidRPr="009438B7">
              <w:rPr>
                <w:noProof/>
                <w:webHidden/>
                <w:color w:val="FFC000"/>
              </w:rPr>
              <w:fldChar w:fldCharType="end"/>
            </w:r>
          </w:hyperlink>
        </w:p>
        <w:p w14:paraId="72FD858B" w14:textId="6DB46DCD" w:rsidR="009438B7" w:rsidRPr="009438B7" w:rsidRDefault="009438B7">
          <w:pPr>
            <w:pStyle w:val="TOC1"/>
            <w:tabs>
              <w:tab w:val="right" w:leader="dot" w:pos="13948"/>
            </w:tabs>
            <w:rPr>
              <w:rFonts w:eastAsiaTheme="minorEastAsia"/>
              <w:noProof/>
              <w:color w:val="FFC000"/>
              <w:lang w:eastAsia="en-GB"/>
            </w:rPr>
          </w:pPr>
          <w:hyperlink w:anchor="_Toc193165238" w:history="1">
            <w:r w:rsidRPr="009438B7">
              <w:rPr>
                <w:rStyle w:val="Hyperlink"/>
                <w:b/>
                <w:bCs/>
                <w:smallCaps/>
                <w:noProof/>
                <w:color w:val="FFC000"/>
                <w:spacing w:val="5"/>
              </w:rPr>
              <w:t>Pipeline Components</w:t>
            </w:r>
            <w:r w:rsidRPr="009438B7">
              <w:rPr>
                <w:noProof/>
                <w:webHidden/>
                <w:color w:val="FFC000"/>
              </w:rPr>
              <w:tab/>
            </w:r>
            <w:r w:rsidRPr="009438B7">
              <w:rPr>
                <w:noProof/>
                <w:webHidden/>
                <w:color w:val="FFC000"/>
              </w:rPr>
              <w:fldChar w:fldCharType="begin"/>
            </w:r>
            <w:r w:rsidRPr="009438B7">
              <w:rPr>
                <w:noProof/>
                <w:webHidden/>
                <w:color w:val="FFC000"/>
              </w:rPr>
              <w:instrText xml:space="preserve"> PAGEREF _Toc193165238 \h </w:instrText>
            </w:r>
            <w:r w:rsidRPr="009438B7">
              <w:rPr>
                <w:noProof/>
                <w:webHidden/>
                <w:color w:val="FFC000"/>
              </w:rPr>
            </w:r>
            <w:r w:rsidRPr="009438B7">
              <w:rPr>
                <w:noProof/>
                <w:webHidden/>
                <w:color w:val="FFC000"/>
              </w:rPr>
              <w:fldChar w:fldCharType="separate"/>
            </w:r>
            <w:r w:rsidR="003B3EB9">
              <w:rPr>
                <w:noProof/>
                <w:webHidden/>
                <w:color w:val="FFC000"/>
              </w:rPr>
              <w:t>1</w:t>
            </w:r>
            <w:r w:rsidRPr="009438B7">
              <w:rPr>
                <w:noProof/>
                <w:webHidden/>
                <w:color w:val="FFC000"/>
              </w:rPr>
              <w:fldChar w:fldCharType="end"/>
            </w:r>
          </w:hyperlink>
        </w:p>
        <w:p w14:paraId="02F92A46" w14:textId="1FF15D64" w:rsidR="009438B7" w:rsidRPr="009438B7" w:rsidRDefault="009438B7">
          <w:pPr>
            <w:pStyle w:val="TOC1"/>
            <w:tabs>
              <w:tab w:val="right" w:leader="dot" w:pos="13948"/>
            </w:tabs>
            <w:rPr>
              <w:rFonts w:eastAsiaTheme="minorEastAsia"/>
              <w:noProof/>
              <w:color w:val="FFC000"/>
              <w:lang w:eastAsia="en-GB"/>
            </w:rPr>
          </w:pPr>
          <w:hyperlink w:anchor="_Toc193165239" w:history="1">
            <w:r w:rsidRPr="009438B7">
              <w:rPr>
                <w:rStyle w:val="Hyperlink"/>
                <w:b/>
                <w:bCs/>
                <w:smallCaps/>
                <w:noProof/>
                <w:color w:val="FFC000"/>
                <w:spacing w:val="5"/>
              </w:rPr>
              <w:t>Design Choices and Rationale</w:t>
            </w:r>
            <w:r w:rsidRPr="009438B7">
              <w:rPr>
                <w:noProof/>
                <w:webHidden/>
                <w:color w:val="FFC000"/>
              </w:rPr>
              <w:tab/>
            </w:r>
            <w:r w:rsidRPr="009438B7">
              <w:rPr>
                <w:noProof/>
                <w:webHidden/>
                <w:color w:val="FFC000"/>
              </w:rPr>
              <w:fldChar w:fldCharType="begin"/>
            </w:r>
            <w:r w:rsidRPr="009438B7">
              <w:rPr>
                <w:noProof/>
                <w:webHidden/>
                <w:color w:val="FFC000"/>
              </w:rPr>
              <w:instrText xml:space="preserve"> PAGEREF _Toc193165239 \h </w:instrText>
            </w:r>
            <w:r w:rsidRPr="009438B7">
              <w:rPr>
                <w:noProof/>
                <w:webHidden/>
                <w:color w:val="FFC000"/>
              </w:rPr>
            </w:r>
            <w:r w:rsidRPr="009438B7">
              <w:rPr>
                <w:noProof/>
                <w:webHidden/>
                <w:color w:val="FFC000"/>
              </w:rPr>
              <w:fldChar w:fldCharType="separate"/>
            </w:r>
            <w:r w:rsidR="003B3EB9">
              <w:rPr>
                <w:noProof/>
                <w:webHidden/>
                <w:color w:val="FFC000"/>
              </w:rPr>
              <w:t>1</w:t>
            </w:r>
            <w:r w:rsidRPr="009438B7">
              <w:rPr>
                <w:noProof/>
                <w:webHidden/>
                <w:color w:val="FFC000"/>
              </w:rPr>
              <w:fldChar w:fldCharType="end"/>
            </w:r>
          </w:hyperlink>
        </w:p>
        <w:p w14:paraId="2BD76DD0" w14:textId="39C3E3FB" w:rsidR="009438B7" w:rsidRPr="009438B7" w:rsidRDefault="009438B7">
          <w:pPr>
            <w:pStyle w:val="TOC1"/>
            <w:tabs>
              <w:tab w:val="right" w:leader="dot" w:pos="13948"/>
            </w:tabs>
            <w:rPr>
              <w:rFonts w:eastAsiaTheme="minorEastAsia"/>
              <w:noProof/>
              <w:color w:val="FFC000"/>
              <w:lang w:eastAsia="en-GB"/>
            </w:rPr>
          </w:pPr>
          <w:hyperlink w:anchor="_Toc193165240" w:history="1">
            <w:r w:rsidRPr="009438B7">
              <w:rPr>
                <w:rStyle w:val="Hyperlink"/>
                <w:b/>
                <w:bCs/>
                <w:smallCaps/>
                <w:noProof/>
                <w:color w:val="FFC000"/>
                <w:spacing w:val="5"/>
              </w:rPr>
              <w:t>Code Logic Explanation</w:t>
            </w:r>
            <w:r w:rsidRPr="009438B7">
              <w:rPr>
                <w:noProof/>
                <w:webHidden/>
                <w:color w:val="FFC000"/>
              </w:rPr>
              <w:tab/>
            </w:r>
            <w:r w:rsidRPr="009438B7">
              <w:rPr>
                <w:noProof/>
                <w:webHidden/>
                <w:color w:val="FFC000"/>
              </w:rPr>
              <w:fldChar w:fldCharType="begin"/>
            </w:r>
            <w:r w:rsidRPr="009438B7">
              <w:rPr>
                <w:noProof/>
                <w:webHidden/>
                <w:color w:val="FFC000"/>
              </w:rPr>
              <w:instrText xml:space="preserve"> PAGEREF _Toc193165240 \h </w:instrText>
            </w:r>
            <w:r w:rsidRPr="009438B7">
              <w:rPr>
                <w:noProof/>
                <w:webHidden/>
                <w:color w:val="FFC000"/>
              </w:rPr>
            </w:r>
            <w:r w:rsidRPr="009438B7">
              <w:rPr>
                <w:noProof/>
                <w:webHidden/>
                <w:color w:val="FFC000"/>
              </w:rPr>
              <w:fldChar w:fldCharType="separate"/>
            </w:r>
            <w:r w:rsidR="003B3EB9">
              <w:rPr>
                <w:noProof/>
                <w:webHidden/>
                <w:color w:val="FFC000"/>
              </w:rPr>
              <w:t>3</w:t>
            </w:r>
            <w:r w:rsidRPr="009438B7">
              <w:rPr>
                <w:noProof/>
                <w:webHidden/>
                <w:color w:val="FFC000"/>
              </w:rPr>
              <w:fldChar w:fldCharType="end"/>
            </w:r>
          </w:hyperlink>
        </w:p>
        <w:p w14:paraId="029C88C1" w14:textId="51C17EB8" w:rsidR="009438B7" w:rsidRPr="009438B7" w:rsidRDefault="009438B7">
          <w:pPr>
            <w:pStyle w:val="TOC1"/>
            <w:tabs>
              <w:tab w:val="right" w:leader="dot" w:pos="13948"/>
            </w:tabs>
            <w:rPr>
              <w:rFonts w:eastAsiaTheme="minorEastAsia"/>
              <w:noProof/>
              <w:color w:val="FFC000"/>
              <w:lang w:eastAsia="en-GB"/>
            </w:rPr>
          </w:pPr>
          <w:hyperlink w:anchor="_Toc193165241" w:history="1">
            <w:r w:rsidRPr="009438B7">
              <w:rPr>
                <w:rStyle w:val="Hyperlink"/>
                <w:b/>
                <w:bCs/>
                <w:smallCaps/>
                <w:noProof/>
                <w:color w:val="FFC000"/>
                <w:spacing w:val="5"/>
              </w:rPr>
              <w:t>Effectiveness Discussion</w:t>
            </w:r>
            <w:r w:rsidRPr="009438B7">
              <w:rPr>
                <w:noProof/>
                <w:webHidden/>
                <w:color w:val="FFC000"/>
              </w:rPr>
              <w:tab/>
            </w:r>
            <w:r w:rsidRPr="009438B7">
              <w:rPr>
                <w:noProof/>
                <w:webHidden/>
                <w:color w:val="FFC000"/>
              </w:rPr>
              <w:fldChar w:fldCharType="begin"/>
            </w:r>
            <w:r w:rsidRPr="009438B7">
              <w:rPr>
                <w:noProof/>
                <w:webHidden/>
                <w:color w:val="FFC000"/>
              </w:rPr>
              <w:instrText xml:space="preserve"> PAGEREF _Toc193165241 \h </w:instrText>
            </w:r>
            <w:r w:rsidRPr="009438B7">
              <w:rPr>
                <w:noProof/>
                <w:webHidden/>
                <w:color w:val="FFC000"/>
              </w:rPr>
            </w:r>
            <w:r w:rsidRPr="009438B7">
              <w:rPr>
                <w:noProof/>
                <w:webHidden/>
                <w:color w:val="FFC000"/>
              </w:rPr>
              <w:fldChar w:fldCharType="separate"/>
            </w:r>
            <w:r w:rsidR="003B3EB9">
              <w:rPr>
                <w:noProof/>
                <w:webHidden/>
                <w:color w:val="FFC000"/>
              </w:rPr>
              <w:t>3</w:t>
            </w:r>
            <w:r w:rsidRPr="009438B7">
              <w:rPr>
                <w:noProof/>
                <w:webHidden/>
                <w:color w:val="FFC000"/>
              </w:rPr>
              <w:fldChar w:fldCharType="end"/>
            </w:r>
          </w:hyperlink>
        </w:p>
        <w:p w14:paraId="4A370378" w14:textId="083A3972" w:rsidR="009438B7" w:rsidRPr="009438B7" w:rsidRDefault="009438B7" w:rsidP="009438B7">
          <w:pPr>
            <w:pStyle w:val="TOC2"/>
            <w:tabs>
              <w:tab w:val="right" w:leader="dot" w:pos="13948"/>
            </w:tabs>
            <w:ind w:left="0"/>
            <w:rPr>
              <w:noProof/>
              <w:color w:val="FFC000"/>
            </w:rPr>
          </w:pPr>
          <w:hyperlink w:anchor="_Toc193165242" w:history="1">
            <w:r w:rsidRPr="009438B7">
              <w:rPr>
                <w:rStyle w:val="Hyperlink"/>
                <w:b/>
                <w:bCs/>
                <w:smallCaps/>
                <w:noProof/>
                <w:color w:val="FFC000"/>
                <w:spacing w:val="5"/>
              </w:rPr>
              <w:t>Potential Improvements</w:t>
            </w:r>
            <w:r w:rsidRPr="009438B7">
              <w:rPr>
                <w:noProof/>
                <w:webHidden/>
                <w:color w:val="FFC000"/>
              </w:rPr>
              <w:tab/>
            </w:r>
            <w:r w:rsidRPr="009438B7">
              <w:rPr>
                <w:noProof/>
                <w:webHidden/>
                <w:color w:val="FFC000"/>
              </w:rPr>
              <w:fldChar w:fldCharType="begin"/>
            </w:r>
            <w:r w:rsidRPr="009438B7">
              <w:rPr>
                <w:noProof/>
                <w:webHidden/>
                <w:color w:val="FFC000"/>
              </w:rPr>
              <w:instrText xml:space="preserve"> PAGEREF _Toc193165242 \h </w:instrText>
            </w:r>
            <w:r w:rsidRPr="009438B7">
              <w:rPr>
                <w:noProof/>
                <w:webHidden/>
                <w:color w:val="FFC000"/>
              </w:rPr>
            </w:r>
            <w:r w:rsidRPr="009438B7">
              <w:rPr>
                <w:noProof/>
                <w:webHidden/>
                <w:color w:val="FFC000"/>
              </w:rPr>
              <w:fldChar w:fldCharType="separate"/>
            </w:r>
            <w:r w:rsidR="003B3EB9">
              <w:rPr>
                <w:noProof/>
                <w:webHidden/>
                <w:color w:val="FFC000"/>
              </w:rPr>
              <w:t>4</w:t>
            </w:r>
            <w:r w:rsidRPr="009438B7">
              <w:rPr>
                <w:noProof/>
                <w:webHidden/>
                <w:color w:val="FFC000"/>
              </w:rPr>
              <w:fldChar w:fldCharType="end"/>
            </w:r>
          </w:hyperlink>
        </w:p>
        <w:p w14:paraId="3B8CE4A5" w14:textId="58DE4C9D" w:rsidR="009438B7" w:rsidRDefault="009438B7">
          <w:pPr>
            <w:pStyle w:val="TOC1"/>
            <w:tabs>
              <w:tab w:val="right" w:leader="dot" w:pos="13948"/>
            </w:tabs>
            <w:rPr>
              <w:rFonts w:eastAsiaTheme="minorEastAsia"/>
              <w:noProof/>
              <w:lang w:eastAsia="en-GB"/>
            </w:rPr>
          </w:pPr>
          <w:hyperlink w:anchor="_Toc193165243" w:history="1">
            <w:r w:rsidRPr="009438B7">
              <w:rPr>
                <w:rStyle w:val="Hyperlink"/>
                <w:b/>
                <w:bCs/>
                <w:smallCaps/>
                <w:noProof/>
                <w:color w:val="FFC000"/>
                <w:spacing w:val="5"/>
              </w:rPr>
              <w:t>Conclusion</w:t>
            </w:r>
            <w:r w:rsidRPr="009438B7">
              <w:rPr>
                <w:noProof/>
                <w:webHidden/>
                <w:color w:val="FFC000"/>
              </w:rPr>
              <w:tab/>
            </w:r>
            <w:r w:rsidRPr="009438B7">
              <w:rPr>
                <w:noProof/>
                <w:webHidden/>
                <w:color w:val="FFC000"/>
              </w:rPr>
              <w:fldChar w:fldCharType="begin"/>
            </w:r>
            <w:r w:rsidRPr="009438B7">
              <w:rPr>
                <w:noProof/>
                <w:webHidden/>
                <w:color w:val="FFC000"/>
              </w:rPr>
              <w:instrText xml:space="preserve"> PAGEREF _Toc193165243 \h </w:instrText>
            </w:r>
            <w:r w:rsidRPr="009438B7">
              <w:rPr>
                <w:noProof/>
                <w:webHidden/>
                <w:color w:val="FFC000"/>
              </w:rPr>
            </w:r>
            <w:r w:rsidRPr="009438B7">
              <w:rPr>
                <w:noProof/>
                <w:webHidden/>
                <w:color w:val="FFC000"/>
              </w:rPr>
              <w:fldChar w:fldCharType="separate"/>
            </w:r>
            <w:r w:rsidR="003B3EB9">
              <w:rPr>
                <w:noProof/>
                <w:webHidden/>
                <w:color w:val="FFC000"/>
              </w:rPr>
              <w:t>4</w:t>
            </w:r>
            <w:r w:rsidRPr="009438B7">
              <w:rPr>
                <w:noProof/>
                <w:webHidden/>
                <w:color w:val="FFC000"/>
              </w:rPr>
              <w:fldChar w:fldCharType="end"/>
            </w:r>
          </w:hyperlink>
        </w:p>
        <w:p w14:paraId="3EC0C4E9" w14:textId="272C5473" w:rsidR="006258AF" w:rsidRDefault="006258AF">
          <w:r>
            <w:rPr>
              <w:b/>
              <w:bCs/>
            </w:rPr>
            <w:fldChar w:fldCharType="end"/>
          </w:r>
        </w:p>
      </w:sdtContent>
    </w:sdt>
    <w:p w14:paraId="26825840" w14:textId="77777777" w:rsidR="006258AF" w:rsidRDefault="006258AF" w:rsidP="00ED3EE4">
      <w:pPr>
        <w:jc w:val="center"/>
        <w:rPr>
          <w:b/>
          <w:bCs/>
          <w:sz w:val="40"/>
          <w:szCs w:val="40"/>
        </w:rPr>
      </w:pPr>
    </w:p>
    <w:p w14:paraId="0525C93B" w14:textId="5442ECC6" w:rsidR="004453C8" w:rsidRPr="004453C8" w:rsidRDefault="004453C8" w:rsidP="00ED3EE4">
      <w:pPr>
        <w:jc w:val="center"/>
        <w:rPr>
          <w:b/>
          <w:bCs/>
          <w:sz w:val="40"/>
          <w:szCs w:val="40"/>
        </w:rPr>
      </w:pPr>
      <w:r w:rsidRPr="004453C8">
        <w:rPr>
          <w:b/>
          <w:bCs/>
          <w:sz w:val="40"/>
          <w:szCs w:val="40"/>
        </w:rPr>
        <w:lastRenderedPageBreak/>
        <w:t>Image Processing Pipeline for Road Sign Detection</w:t>
      </w:r>
      <w:r w:rsidR="00ED3EE4" w:rsidRPr="00ED3EE4">
        <w:rPr>
          <w:b/>
          <w:bCs/>
          <w:sz w:val="40"/>
          <w:szCs w:val="40"/>
        </w:rPr>
        <w:t xml:space="preserve"> Report</w:t>
      </w:r>
    </w:p>
    <w:p w14:paraId="15A59D53" w14:textId="77777777" w:rsidR="004453C8" w:rsidRPr="009438B7" w:rsidRDefault="004453C8" w:rsidP="006258AF">
      <w:pPr>
        <w:pStyle w:val="Heading1"/>
        <w:rPr>
          <w:rStyle w:val="IntenseReference"/>
          <w:color w:val="0070C0"/>
        </w:rPr>
      </w:pPr>
      <w:bookmarkStart w:id="1" w:name="_Toc193165237"/>
      <w:r w:rsidRPr="009438B7">
        <w:rPr>
          <w:rStyle w:val="IntenseReference"/>
          <w:color w:val="0070C0"/>
        </w:rPr>
        <w:t>Overview</w:t>
      </w:r>
      <w:bookmarkEnd w:id="1"/>
    </w:p>
    <w:p w14:paraId="0D91382C" w14:textId="326A1824" w:rsidR="004453C8" w:rsidRPr="004453C8" w:rsidRDefault="004453C8" w:rsidP="004453C8">
      <w:pPr>
        <w:rPr>
          <w:rStyle w:val="IntenseReference"/>
        </w:rPr>
      </w:pPr>
      <w:r w:rsidRPr="004453C8">
        <w:t>Th</w:t>
      </w:r>
      <w:r w:rsidR="00A8541D">
        <w:t>is report outlines the design, implementation, and performance of</w:t>
      </w:r>
      <w:r w:rsidRPr="004453C8">
        <w:t xml:space="preserve"> image processing pipeline </w:t>
      </w:r>
      <w:r w:rsidR="00A8541D">
        <w:t xml:space="preserve">which is </w:t>
      </w:r>
      <w:r w:rsidRPr="004453C8">
        <w:t xml:space="preserve">designed to detect and classify road signs in both static images and video streams. It employs a combination of </w:t>
      </w:r>
      <w:r w:rsidR="00A8541D">
        <w:t xml:space="preserve">traditional </w:t>
      </w:r>
      <w:r w:rsidRPr="004453C8">
        <w:t>computer vision techniques and heuristic approaches</w:t>
      </w:r>
      <w:r w:rsidR="00A8541D">
        <w:t xml:space="preserve"> and avoids the use of deep learning methods</w:t>
      </w:r>
      <w:r w:rsidRPr="004453C8">
        <w:t xml:space="preserve"> to identify various types of road signs based on their </w:t>
      </w:r>
      <w:r w:rsidR="00A8541D" w:rsidRPr="004453C8">
        <w:t>colour</w:t>
      </w:r>
      <w:r w:rsidRPr="004453C8">
        <w:t xml:space="preserve">, shape, and content. The </w:t>
      </w:r>
      <w:r w:rsidR="00A8541D">
        <w:t>project</w:t>
      </w:r>
      <w:r w:rsidRPr="004453C8">
        <w:t xml:space="preserve"> is structured to handle multiple input formats</w:t>
      </w:r>
      <w:r w:rsidR="00A8541D">
        <w:t xml:space="preserve"> like </w:t>
      </w:r>
      <w:r w:rsidR="00A8541D" w:rsidRPr="000120AC">
        <w:t>single images, multiple images, and video frames</w:t>
      </w:r>
      <w:r w:rsidR="00A8541D">
        <w:t xml:space="preserve"> in script format</w:t>
      </w:r>
      <w:r w:rsidRPr="004453C8">
        <w:t xml:space="preserve"> and provide detailed output for each detected sign</w:t>
      </w:r>
      <w:r w:rsidR="00A8541D">
        <w:t xml:space="preserve"> in a structured format</w:t>
      </w:r>
      <w:r w:rsidRPr="004453C8">
        <w:t>.</w:t>
      </w:r>
    </w:p>
    <w:p w14:paraId="17249A3F" w14:textId="77777777" w:rsidR="004453C8" w:rsidRPr="009438B7" w:rsidRDefault="004453C8" w:rsidP="006258AF">
      <w:pPr>
        <w:pStyle w:val="Heading1"/>
        <w:rPr>
          <w:rStyle w:val="IntenseReference"/>
          <w:color w:val="0070C0"/>
        </w:rPr>
      </w:pPr>
      <w:bookmarkStart w:id="2" w:name="_Toc193165238"/>
      <w:r w:rsidRPr="009438B7">
        <w:rPr>
          <w:rStyle w:val="IntenseReference"/>
          <w:color w:val="0070C0"/>
        </w:rPr>
        <w:t>Pipeline Components</w:t>
      </w:r>
      <w:bookmarkEnd w:id="2"/>
    </w:p>
    <w:p w14:paraId="3142C035" w14:textId="329A57F8" w:rsidR="00A4730B" w:rsidRPr="009438B7" w:rsidRDefault="00A4730B" w:rsidP="009438B7">
      <w:pPr>
        <w:pStyle w:val="Subtitle"/>
        <w:rPr>
          <w:b/>
          <w:bCs/>
        </w:rPr>
      </w:pPr>
      <w:r w:rsidRPr="009438B7">
        <w:rPr>
          <w:b/>
          <w:bCs/>
        </w:rPr>
        <w:t>Flow Diagram</w:t>
      </w:r>
    </w:p>
    <w:p w14:paraId="7B405625" w14:textId="58BF6F7D" w:rsidR="00A4730B" w:rsidRDefault="003D3655" w:rsidP="004453C8">
      <w:r>
        <w:t>Here</w:t>
      </w:r>
      <w:r w:rsidRPr="00A4730B">
        <w:t xml:space="preserve"> is</w:t>
      </w:r>
      <w:r w:rsidR="00A4730B" w:rsidRPr="00A4730B">
        <w:t xml:space="preserve"> a flow diagram of the pipeline functionality</w:t>
      </w:r>
      <w:r w:rsidR="000B19D3">
        <w:t xml:space="preserve">. </w:t>
      </w:r>
      <w:r w:rsidR="000B19D3" w:rsidRPr="000B19D3">
        <w:t>This flow diagram illustrates the sequential progression of operations in the pipeline, with decision points at each stage influencing subsequent steps.</w:t>
      </w:r>
    </w:p>
    <w:p w14:paraId="13A57A5C" w14:textId="4E53E0CE" w:rsidR="00A4730B" w:rsidRPr="004453C8" w:rsidRDefault="00A4730B" w:rsidP="004453C8">
      <w:r>
        <w:rPr>
          <w:noProof/>
        </w:rPr>
        <w:drawing>
          <wp:inline distT="0" distB="0" distL="0" distR="0" wp14:anchorId="02E42052" wp14:editId="4D12A769">
            <wp:extent cx="5486400" cy="3200400"/>
            <wp:effectExtent l="0" t="0" r="0" b="19050"/>
            <wp:docPr id="144991803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C323322" w14:textId="77777777" w:rsidR="000B19D3" w:rsidRDefault="000B19D3" w:rsidP="009E135F">
      <w:pPr>
        <w:rPr>
          <w:b/>
          <w:bCs/>
        </w:rPr>
      </w:pPr>
    </w:p>
    <w:p w14:paraId="35615621" w14:textId="38FC255D" w:rsidR="009E135F" w:rsidRPr="009438B7" w:rsidRDefault="009E135F" w:rsidP="006258AF">
      <w:pPr>
        <w:pStyle w:val="Heading1"/>
        <w:rPr>
          <w:rStyle w:val="IntenseReference"/>
          <w:color w:val="0070C0"/>
        </w:rPr>
      </w:pPr>
      <w:bookmarkStart w:id="3" w:name="_Toc193165239"/>
      <w:r w:rsidRPr="009438B7">
        <w:rPr>
          <w:rStyle w:val="IntenseReference"/>
          <w:color w:val="0070C0"/>
        </w:rPr>
        <w:t>Design Choices and Rationale</w:t>
      </w:r>
      <w:bookmarkEnd w:id="3"/>
    </w:p>
    <w:p w14:paraId="2E70AD69" w14:textId="2AF76697" w:rsidR="0015246B" w:rsidRPr="00ED3EE4" w:rsidRDefault="0015246B" w:rsidP="009438B7">
      <w:pPr>
        <w:pStyle w:val="Subtitle"/>
        <w:numPr>
          <w:ilvl w:val="0"/>
          <w:numId w:val="45"/>
        </w:numPr>
        <w:rPr>
          <w:rStyle w:val="IntenseReference"/>
        </w:rPr>
      </w:pPr>
      <w:r w:rsidRPr="00ED3EE4">
        <w:rPr>
          <w:rStyle w:val="IntenseReference"/>
        </w:rPr>
        <w:t>Input Handling</w:t>
      </w:r>
    </w:p>
    <w:p w14:paraId="08347C25" w14:textId="23416FA2" w:rsidR="009E135F" w:rsidRDefault="0015246B" w:rsidP="0015246B">
      <w:pPr>
        <w:ind w:left="360"/>
        <w:rPr>
          <w:b/>
          <w:bCs/>
        </w:rPr>
      </w:pPr>
      <w:r w:rsidRPr="0015246B">
        <w:rPr>
          <w:b/>
          <w:bCs/>
        </w:rPr>
        <w:t>Operations:</w:t>
      </w:r>
    </w:p>
    <w:p w14:paraId="35E0DC44" w14:textId="50B7DFB0" w:rsidR="0015246B" w:rsidRDefault="0015246B" w:rsidP="0015246B">
      <w:pPr>
        <w:pStyle w:val="ListParagraph"/>
        <w:numPr>
          <w:ilvl w:val="0"/>
          <w:numId w:val="25"/>
        </w:numPr>
        <w:spacing w:after="0"/>
      </w:pPr>
      <w:r>
        <w:t xml:space="preserve">The </w:t>
      </w:r>
      <w:r w:rsidR="000D0393">
        <w:t>code</w:t>
      </w:r>
      <w:r>
        <w:t xml:space="preserve"> s</w:t>
      </w:r>
      <w:r w:rsidRPr="004453C8">
        <w:t>upports single image</w:t>
      </w:r>
      <w:r w:rsidR="00CA07FC">
        <w:t xml:space="preserve">s which directly processes them using the </w:t>
      </w:r>
      <w:proofErr w:type="spellStart"/>
      <w:r w:rsidR="00CA07FC">
        <w:t>process_image</w:t>
      </w:r>
      <w:proofErr w:type="spellEnd"/>
      <w:r w:rsidR="00CA07FC">
        <w:t xml:space="preserve"> function</w:t>
      </w:r>
      <w:r w:rsidRPr="004453C8">
        <w:t>, multiple images (via a text file)</w:t>
      </w:r>
      <w:r w:rsidR="00CA07FC">
        <w:t xml:space="preserve"> which processes via </w:t>
      </w:r>
      <w:proofErr w:type="spellStart"/>
      <w:r w:rsidR="00CA07FC">
        <w:t>process_multiple_images</w:t>
      </w:r>
      <w:proofErr w:type="spellEnd"/>
      <w:r w:rsidR="00CA07FC">
        <w:t xml:space="preserve"> function</w:t>
      </w:r>
      <w:r w:rsidRPr="004453C8">
        <w:t>, and video inputs</w:t>
      </w:r>
      <w:r w:rsidR="00CA07FC">
        <w:t xml:space="preserve"> processes using </w:t>
      </w:r>
      <w:proofErr w:type="spellStart"/>
      <w:r w:rsidR="00CA07FC">
        <w:t>process_video</w:t>
      </w:r>
      <w:proofErr w:type="spellEnd"/>
      <w:r w:rsidR="00CA07FC">
        <w:t xml:space="preserve"> function</w:t>
      </w:r>
    </w:p>
    <w:p w14:paraId="0EEB881E" w14:textId="63D2CC10" w:rsidR="000F2028" w:rsidRDefault="00CA07FC" w:rsidP="00CA07FC">
      <w:pPr>
        <w:numPr>
          <w:ilvl w:val="0"/>
          <w:numId w:val="25"/>
        </w:numPr>
        <w:spacing w:after="0"/>
      </w:pPr>
      <w:r>
        <w:t>It v</w:t>
      </w:r>
      <w:r w:rsidRPr="00116C53">
        <w:t>alidates</w:t>
      </w:r>
      <w:r w:rsidR="0015246B" w:rsidRPr="00116C53">
        <w:t xml:space="preserve"> input paths and ensure</w:t>
      </w:r>
      <w:r>
        <w:t>s</w:t>
      </w:r>
      <w:r w:rsidR="0015246B" w:rsidRPr="00116C53">
        <w:t xml:space="preserve"> compatibility with absolute/relative paths.</w:t>
      </w:r>
    </w:p>
    <w:p w14:paraId="03C623E2" w14:textId="1533C135" w:rsidR="000F2028" w:rsidRDefault="000D0393" w:rsidP="00CA07FC">
      <w:pPr>
        <w:numPr>
          <w:ilvl w:val="0"/>
          <w:numId w:val="25"/>
        </w:numPr>
        <w:spacing w:after="0"/>
      </w:pPr>
      <w:r>
        <w:t>It d</w:t>
      </w:r>
      <w:r w:rsidRPr="00116C53">
        <w:t>efaults</w:t>
      </w:r>
      <w:r w:rsidR="000F2028" w:rsidRPr="00116C53">
        <w:t xml:space="preserve"> output file</w:t>
      </w:r>
      <w:r>
        <w:t xml:space="preserve"> for results is</w:t>
      </w:r>
      <w:r w:rsidR="000F2028" w:rsidRPr="00116C53">
        <w:t xml:space="preserve"> </w:t>
      </w:r>
      <w:r w:rsidR="000F2028" w:rsidRPr="000F2028">
        <w:rPr>
          <w:b/>
          <w:bCs/>
        </w:rPr>
        <w:t>output.txt</w:t>
      </w:r>
      <w:r w:rsidR="000F2028" w:rsidRPr="00116C53">
        <w:t xml:space="preserve"> if no</w:t>
      </w:r>
      <w:r>
        <w:t>ne is</w:t>
      </w:r>
      <w:r w:rsidR="000F2028" w:rsidRPr="00116C53">
        <w:t xml:space="preserve"> specified</w:t>
      </w:r>
      <w:r w:rsidR="005B5A2B">
        <w:t xml:space="preserve"> in a structured format</w:t>
      </w:r>
      <w:r w:rsidR="000F2028" w:rsidRPr="00116C53">
        <w:t>.</w:t>
      </w:r>
    </w:p>
    <w:p w14:paraId="0C981BED" w14:textId="622C2660" w:rsidR="000D0393" w:rsidRDefault="000D0393" w:rsidP="00CA07FC">
      <w:pPr>
        <w:numPr>
          <w:ilvl w:val="0"/>
          <w:numId w:val="25"/>
        </w:numPr>
        <w:spacing w:after="0"/>
      </w:pPr>
      <w:r w:rsidRPr="000D0393">
        <w:t xml:space="preserve">The </w:t>
      </w:r>
      <w:r>
        <w:t>code</w:t>
      </w:r>
      <w:r w:rsidRPr="000D0393">
        <w:t xml:space="preserve"> uses </w:t>
      </w:r>
      <w:proofErr w:type="spellStart"/>
      <w:r w:rsidRPr="000D0393">
        <w:rPr>
          <w:b/>
          <w:bCs/>
        </w:rPr>
        <w:t>argparse</w:t>
      </w:r>
      <w:proofErr w:type="spellEnd"/>
      <w:r w:rsidRPr="000D0393">
        <w:t xml:space="preserve"> to handle command-line arguments. This is a robust and user-friendly way to specify input options.</w:t>
      </w:r>
    </w:p>
    <w:p w14:paraId="21124119" w14:textId="20381EB2" w:rsidR="005B5A2B" w:rsidRDefault="005B5A2B" w:rsidP="00CA07FC">
      <w:pPr>
        <w:numPr>
          <w:ilvl w:val="0"/>
          <w:numId w:val="25"/>
        </w:numPr>
        <w:spacing w:after="0"/>
      </w:pPr>
      <w:r w:rsidRPr="005B5A2B">
        <w:t xml:space="preserve">The </w:t>
      </w:r>
      <w:r>
        <w:t>code</w:t>
      </w:r>
      <w:r w:rsidRPr="005B5A2B">
        <w:t xml:space="preserve"> includes basic error handling to manage invalid inputs.</w:t>
      </w:r>
    </w:p>
    <w:p w14:paraId="790EB0EE" w14:textId="77777777" w:rsidR="00B51433" w:rsidRPr="00116C53" w:rsidRDefault="00B51433" w:rsidP="00B51433">
      <w:pPr>
        <w:spacing w:after="0"/>
        <w:ind w:left="720"/>
      </w:pPr>
    </w:p>
    <w:p w14:paraId="59AEEFD5" w14:textId="1F008EA1" w:rsidR="0015246B" w:rsidRDefault="000F2028" w:rsidP="000F2028">
      <w:pPr>
        <w:spacing w:after="0"/>
        <w:ind w:left="360"/>
        <w:rPr>
          <w:b/>
          <w:bCs/>
        </w:rPr>
      </w:pPr>
      <w:r w:rsidRPr="000F2028">
        <w:rPr>
          <w:b/>
          <w:bCs/>
        </w:rPr>
        <w:t>Rationale</w:t>
      </w:r>
      <w:r>
        <w:rPr>
          <w:b/>
          <w:bCs/>
        </w:rPr>
        <w:t>:</w:t>
      </w:r>
    </w:p>
    <w:p w14:paraId="27A31171" w14:textId="51AA166A" w:rsidR="0015246B" w:rsidRDefault="000D0393" w:rsidP="000D0393">
      <w:pPr>
        <w:pStyle w:val="ListParagraph"/>
        <w:numPr>
          <w:ilvl w:val="0"/>
          <w:numId w:val="29"/>
        </w:numPr>
      </w:pPr>
      <w:r w:rsidRPr="000D0393">
        <w:t>The type of input (image, video, or list of images) determines the processing method.</w:t>
      </w:r>
    </w:p>
    <w:p w14:paraId="7B51681D" w14:textId="67E788CF" w:rsidR="000D0393" w:rsidRDefault="000D0393" w:rsidP="000D0393">
      <w:pPr>
        <w:pStyle w:val="ListParagraph"/>
        <w:numPr>
          <w:ilvl w:val="0"/>
          <w:numId w:val="29"/>
        </w:numPr>
      </w:pPr>
      <w:r w:rsidRPr="000D0393">
        <w:t xml:space="preserve">The modular design allows each input type to be handled independently while reusing common functions (e.g., </w:t>
      </w:r>
      <w:proofErr w:type="spellStart"/>
      <w:r w:rsidRPr="000D0393">
        <w:t>detect_signs</w:t>
      </w:r>
      <w:proofErr w:type="spellEnd"/>
      <w:r w:rsidRPr="000D0393">
        <w:t>).</w:t>
      </w:r>
    </w:p>
    <w:p w14:paraId="00EEF756" w14:textId="40B3B4CB" w:rsidR="005B5A2B" w:rsidRDefault="005B5A2B" w:rsidP="000D0393">
      <w:pPr>
        <w:pStyle w:val="ListParagraph"/>
        <w:numPr>
          <w:ilvl w:val="0"/>
          <w:numId w:val="29"/>
        </w:numPr>
      </w:pPr>
      <w:r w:rsidRPr="005B5A2B">
        <w:t>Each argument corresponds to a specific input type, ensuring that the program can handle diverse scenarios without unnecessary complexity.</w:t>
      </w:r>
    </w:p>
    <w:p w14:paraId="61B7EA93" w14:textId="77777777" w:rsidR="00B51433" w:rsidRDefault="00B51433" w:rsidP="00B51433">
      <w:pPr>
        <w:pStyle w:val="ListParagraph"/>
        <w:numPr>
          <w:ilvl w:val="0"/>
          <w:numId w:val="29"/>
        </w:numPr>
      </w:pPr>
      <w:r>
        <w:t>Informing the user about missing or incorrect arguments prevents runtime errors and improves usability.</w:t>
      </w:r>
    </w:p>
    <w:p w14:paraId="19D433B1" w14:textId="77777777" w:rsidR="00B51433" w:rsidRDefault="00B51433" w:rsidP="00B51433">
      <w:pPr>
        <w:pStyle w:val="ListParagraph"/>
        <w:numPr>
          <w:ilvl w:val="0"/>
          <w:numId w:val="29"/>
        </w:numPr>
      </w:pPr>
      <w:r>
        <w:t>The message explicitly states the valid input options, guiding users to correct their input.</w:t>
      </w:r>
    </w:p>
    <w:p w14:paraId="4F9D3F63" w14:textId="77777777" w:rsidR="00B51433" w:rsidRDefault="005B5A2B" w:rsidP="00B51433">
      <w:pPr>
        <w:spacing w:after="0"/>
        <w:ind w:left="360"/>
        <w:rPr>
          <w:b/>
          <w:bCs/>
        </w:rPr>
      </w:pPr>
      <w:r w:rsidRPr="00B51433">
        <w:rPr>
          <w:b/>
          <w:bCs/>
        </w:rPr>
        <w:t>Effectiveness:</w:t>
      </w:r>
    </w:p>
    <w:p w14:paraId="293414DD" w14:textId="40F344A5" w:rsidR="005B5A2B" w:rsidRPr="005B5A2B" w:rsidRDefault="005B5A2B" w:rsidP="00B51433">
      <w:pPr>
        <w:spacing w:after="0"/>
        <w:ind w:left="360"/>
      </w:pPr>
      <w:r w:rsidRPr="005B5A2B">
        <w:t xml:space="preserve">The input handling choices in the </w:t>
      </w:r>
      <w:r>
        <w:t>code overall</w:t>
      </w:r>
      <w:r w:rsidRPr="005B5A2B">
        <w:t xml:space="preserve"> reflect a balance between flexibility, efficiency, and usability. By supporting multiple input types, providing robust error handling, and writing results in a standardized format, the program is well-suited for a wide range of applications involving road sign detection.</w:t>
      </w:r>
    </w:p>
    <w:p w14:paraId="348C2AAD" w14:textId="77777777" w:rsidR="0015246B" w:rsidRPr="000120AC" w:rsidRDefault="0015246B" w:rsidP="009E135F">
      <w:pPr>
        <w:rPr>
          <w:rStyle w:val="IntenseReference"/>
        </w:rPr>
      </w:pPr>
    </w:p>
    <w:p w14:paraId="723210CB" w14:textId="1F817DEC" w:rsidR="009E135F" w:rsidRPr="00ED3EE4" w:rsidRDefault="009E135F" w:rsidP="009438B7">
      <w:pPr>
        <w:pStyle w:val="Subtitle"/>
        <w:numPr>
          <w:ilvl w:val="0"/>
          <w:numId w:val="45"/>
        </w:numPr>
        <w:rPr>
          <w:rStyle w:val="IntenseReference"/>
        </w:rPr>
      </w:pPr>
      <w:r w:rsidRPr="00ED3EE4">
        <w:rPr>
          <w:rStyle w:val="IntenseReference"/>
        </w:rPr>
        <w:t>Preprocessing</w:t>
      </w:r>
    </w:p>
    <w:p w14:paraId="05BB2FAA" w14:textId="16E5A629" w:rsidR="009E135F" w:rsidRPr="000120AC" w:rsidRDefault="00B51433" w:rsidP="009E135F">
      <w:pPr>
        <w:rPr>
          <w:b/>
          <w:bCs/>
        </w:rPr>
      </w:pPr>
      <w:r>
        <w:rPr>
          <w:b/>
          <w:bCs/>
        </w:rPr>
        <w:lastRenderedPageBreak/>
        <w:t xml:space="preserve">        </w:t>
      </w:r>
      <w:r w:rsidR="009E135F" w:rsidRPr="000120AC">
        <w:rPr>
          <w:b/>
          <w:bCs/>
        </w:rPr>
        <w:t>Operations:</w:t>
      </w:r>
    </w:p>
    <w:p w14:paraId="7920403B" w14:textId="12EACED0" w:rsidR="009E135F" w:rsidRDefault="009E135F" w:rsidP="003D3655">
      <w:pPr>
        <w:numPr>
          <w:ilvl w:val="0"/>
          <w:numId w:val="13"/>
        </w:numPr>
        <w:spacing w:after="0"/>
      </w:pPr>
      <w:r w:rsidRPr="000120AC">
        <w:t xml:space="preserve">CLAHE (Contrast Limited Adaptive Histogram Equalization) </w:t>
      </w:r>
      <w:r w:rsidR="00CA7DB1">
        <w:t>e</w:t>
      </w:r>
      <w:r w:rsidRPr="000120AC">
        <w:t>nhances local contrast to improve visibility of features.</w:t>
      </w:r>
    </w:p>
    <w:p w14:paraId="654D0F77" w14:textId="2A778160" w:rsidR="009E135F" w:rsidRDefault="009E135F" w:rsidP="003D3655">
      <w:pPr>
        <w:numPr>
          <w:ilvl w:val="0"/>
          <w:numId w:val="13"/>
        </w:numPr>
        <w:spacing w:after="0"/>
      </w:pPr>
      <w:r w:rsidRPr="000120AC">
        <w:t>Denoising</w:t>
      </w:r>
      <w:r w:rsidR="00CA7DB1">
        <w:t xml:space="preserve"> r</w:t>
      </w:r>
      <w:r w:rsidRPr="000120AC">
        <w:t xml:space="preserve">emoves noise using </w:t>
      </w:r>
      <w:r w:rsidRPr="000120AC">
        <w:rPr>
          <w:b/>
          <w:bCs/>
        </w:rPr>
        <w:t>cv2.fastNlMeansDenoisingColored</w:t>
      </w:r>
      <w:r w:rsidR="006161D4">
        <w:t xml:space="preserve"> while preserving the images details</w:t>
      </w:r>
    </w:p>
    <w:p w14:paraId="047398DF" w14:textId="77777777" w:rsidR="006161D4" w:rsidRDefault="006161D4" w:rsidP="00CA7DB1">
      <w:pPr>
        <w:numPr>
          <w:ilvl w:val="0"/>
          <w:numId w:val="13"/>
        </w:numPr>
        <w:spacing w:after="0"/>
      </w:pPr>
      <w:r w:rsidRPr="006161D4">
        <w:t>If an image is detected as blurry using the Laplacian variance method (</w:t>
      </w:r>
      <w:proofErr w:type="spellStart"/>
      <w:r w:rsidRPr="006161D4">
        <w:t>detect_blur</w:t>
      </w:r>
      <w:proofErr w:type="spellEnd"/>
      <w:r w:rsidRPr="006161D4">
        <w:t>), it undergoes deblurring.</w:t>
      </w:r>
    </w:p>
    <w:p w14:paraId="2366740F" w14:textId="583BAD48" w:rsidR="00CA7DB1" w:rsidRDefault="00CA7DB1" w:rsidP="00CA7DB1">
      <w:pPr>
        <w:numPr>
          <w:ilvl w:val="0"/>
          <w:numId w:val="13"/>
        </w:numPr>
        <w:spacing w:after="0"/>
      </w:pPr>
      <w:r w:rsidRPr="004453C8">
        <w:t>Deblurring</w:t>
      </w:r>
      <w:r>
        <w:t xml:space="preserve"> a</w:t>
      </w:r>
      <w:r w:rsidRPr="004453C8">
        <w:t>pplies Wiener filter in the frequency domain</w:t>
      </w:r>
      <w:r>
        <w:t xml:space="preserve"> to deblur images/videos.</w:t>
      </w:r>
    </w:p>
    <w:p w14:paraId="27A84307" w14:textId="77777777" w:rsidR="00B51433" w:rsidRDefault="00B51433" w:rsidP="00B51433">
      <w:pPr>
        <w:spacing w:after="0"/>
        <w:ind w:left="720"/>
      </w:pPr>
    </w:p>
    <w:p w14:paraId="58574822" w14:textId="4066A36A" w:rsidR="009E135F" w:rsidRPr="000120AC" w:rsidRDefault="009E135F" w:rsidP="00B51433">
      <w:pPr>
        <w:spacing w:after="0"/>
        <w:ind w:left="360"/>
        <w:rPr>
          <w:b/>
          <w:bCs/>
        </w:rPr>
      </w:pPr>
      <w:r w:rsidRPr="000120AC">
        <w:rPr>
          <w:b/>
          <w:bCs/>
        </w:rPr>
        <w:t>Rationale:</w:t>
      </w:r>
    </w:p>
    <w:p w14:paraId="27771C84" w14:textId="2DB55847" w:rsidR="009E135F" w:rsidRDefault="009E135F" w:rsidP="00B51433">
      <w:pPr>
        <w:ind w:left="360"/>
      </w:pPr>
      <w:r w:rsidRPr="000120AC">
        <w:t>Preprocessing ensures that the input image</w:t>
      </w:r>
      <w:r w:rsidR="00FF68B3">
        <w:t>/ video</w:t>
      </w:r>
      <w:r w:rsidRPr="000120AC">
        <w:t xml:space="preserve"> is optimized for subsequent steps like </w:t>
      </w:r>
      <w:r w:rsidR="003D3655" w:rsidRPr="000120AC">
        <w:t>colour</w:t>
      </w:r>
      <w:r w:rsidRPr="000120AC">
        <w:t xml:space="preserve"> segmentation and contour detection. CLAHE improves contrast in unevenly lit regions, while denoising reduces artifacts caused by sensor noise or compression.</w:t>
      </w:r>
    </w:p>
    <w:p w14:paraId="1F8DB777" w14:textId="21087722" w:rsidR="009E135F" w:rsidRPr="000120AC" w:rsidRDefault="009E135F" w:rsidP="00B51433">
      <w:pPr>
        <w:spacing w:after="0"/>
        <w:ind w:left="360"/>
        <w:rPr>
          <w:b/>
          <w:bCs/>
        </w:rPr>
      </w:pPr>
      <w:r w:rsidRPr="000120AC">
        <w:rPr>
          <w:b/>
          <w:bCs/>
        </w:rPr>
        <w:t>Effectiveness:</w:t>
      </w:r>
    </w:p>
    <w:p w14:paraId="1AC41CF6" w14:textId="5E731CC9" w:rsidR="009E135F" w:rsidRPr="000120AC" w:rsidRDefault="009E135F" w:rsidP="00B51433">
      <w:pPr>
        <w:spacing w:after="0"/>
        <w:ind w:left="360"/>
      </w:pPr>
      <w:r w:rsidRPr="000120AC">
        <w:t xml:space="preserve">These operations significantly improve the quality of binary masks generated during </w:t>
      </w:r>
      <w:r w:rsidR="00CA7DB1" w:rsidRPr="000120AC">
        <w:t>colour</w:t>
      </w:r>
      <w:r w:rsidRPr="000120AC">
        <w:t xml:space="preserve"> segmentation, leading to better contour detection.</w:t>
      </w:r>
    </w:p>
    <w:p w14:paraId="7097BCD7" w14:textId="77777777" w:rsidR="009E135F" w:rsidRPr="000120AC" w:rsidRDefault="00000000" w:rsidP="00B51433">
      <w:pPr>
        <w:spacing w:after="0"/>
        <w:ind w:left="360"/>
      </w:pPr>
      <w:r>
        <w:pict w14:anchorId="63E5B71F">
          <v:rect id="_x0000_i1025" style="width:0;height:0" o:hralign="center" o:hrstd="t" o:hrnoshade="t" o:hr="t" fillcolor="#fafafc" stroked="f"/>
        </w:pict>
      </w:r>
    </w:p>
    <w:p w14:paraId="608B4A9E" w14:textId="35C19055" w:rsidR="009E135F" w:rsidRPr="00201EA2" w:rsidRDefault="003D3655" w:rsidP="009438B7">
      <w:pPr>
        <w:pStyle w:val="Subtitle"/>
        <w:numPr>
          <w:ilvl w:val="0"/>
          <w:numId w:val="45"/>
        </w:numPr>
      </w:pPr>
      <w:r w:rsidRPr="00ED3EE4">
        <w:rPr>
          <w:rStyle w:val="IntenseReference"/>
        </w:rPr>
        <w:t>Colour</w:t>
      </w:r>
      <w:r w:rsidR="009E135F" w:rsidRPr="00ED3EE4">
        <w:rPr>
          <w:rStyle w:val="IntenseReference"/>
        </w:rPr>
        <w:t xml:space="preserve"> Se</w:t>
      </w:r>
      <w:r w:rsidR="00B51433" w:rsidRPr="00ED3EE4">
        <w:rPr>
          <w:rStyle w:val="IntenseReference"/>
        </w:rPr>
        <w:t xml:space="preserve">gment </w:t>
      </w:r>
      <w:r w:rsidR="009E135F" w:rsidRPr="00ED3EE4">
        <w:rPr>
          <w:rStyle w:val="IntenseReference"/>
        </w:rPr>
        <w:t>Operations</w:t>
      </w:r>
    </w:p>
    <w:p w14:paraId="2C9E1AD4" w14:textId="1F2BE61F" w:rsidR="009D37F3" w:rsidRPr="009D37F3" w:rsidRDefault="009D37F3" w:rsidP="009D37F3">
      <w:pPr>
        <w:spacing w:after="0"/>
        <w:ind w:left="360"/>
        <w:rPr>
          <w:b/>
          <w:bCs/>
        </w:rPr>
      </w:pPr>
      <w:r>
        <w:rPr>
          <w:b/>
          <w:bCs/>
        </w:rPr>
        <w:t>Operations:</w:t>
      </w:r>
    </w:p>
    <w:p w14:paraId="5ABA6B8F" w14:textId="39615956" w:rsidR="009E135F" w:rsidRPr="000120AC" w:rsidRDefault="009E135F" w:rsidP="009D37F3">
      <w:pPr>
        <w:numPr>
          <w:ilvl w:val="0"/>
          <w:numId w:val="14"/>
        </w:numPr>
        <w:spacing w:after="0"/>
      </w:pPr>
      <w:r w:rsidRPr="000120AC">
        <w:t xml:space="preserve">Convert the image to HSV </w:t>
      </w:r>
      <w:r w:rsidR="00FF68B3" w:rsidRPr="000120AC">
        <w:t>colour</w:t>
      </w:r>
      <w:r w:rsidRPr="000120AC">
        <w:t xml:space="preserve"> space.</w:t>
      </w:r>
    </w:p>
    <w:p w14:paraId="3CBD36D3" w14:textId="636DCE43" w:rsidR="009E135F" w:rsidRDefault="009E135F" w:rsidP="009D37F3">
      <w:pPr>
        <w:numPr>
          <w:ilvl w:val="0"/>
          <w:numId w:val="14"/>
        </w:numPr>
        <w:spacing w:after="0"/>
      </w:pPr>
      <w:r w:rsidRPr="000120AC">
        <w:t xml:space="preserve">Apply thresholding to isolate specific </w:t>
      </w:r>
      <w:r w:rsidR="009D37F3" w:rsidRPr="000120AC">
        <w:t>colours</w:t>
      </w:r>
      <w:r w:rsidRPr="000120AC">
        <w:t xml:space="preserve"> (e.g., red, blue, yellow).</w:t>
      </w:r>
    </w:p>
    <w:p w14:paraId="51787ACB" w14:textId="77777777" w:rsidR="009D37F3" w:rsidRPr="000120AC" w:rsidRDefault="009D37F3" w:rsidP="009D37F3">
      <w:pPr>
        <w:spacing w:after="0"/>
        <w:ind w:left="720"/>
      </w:pPr>
    </w:p>
    <w:p w14:paraId="41ED0961" w14:textId="77777777" w:rsidR="009E135F" w:rsidRDefault="009E135F" w:rsidP="005F6B81">
      <w:pPr>
        <w:spacing w:after="0"/>
        <w:ind w:left="360"/>
        <w:rPr>
          <w:b/>
          <w:bCs/>
        </w:rPr>
      </w:pPr>
      <w:r w:rsidRPr="000120AC">
        <w:rPr>
          <w:b/>
          <w:bCs/>
        </w:rPr>
        <w:t>Rationale:</w:t>
      </w:r>
    </w:p>
    <w:p w14:paraId="3D8DA814" w14:textId="621F0769" w:rsidR="009E135F" w:rsidRDefault="009E135F" w:rsidP="005F6B81">
      <w:pPr>
        <w:spacing w:after="0"/>
        <w:ind w:left="360"/>
      </w:pPr>
      <w:r w:rsidRPr="000120AC">
        <w:t xml:space="preserve">Road signs are designed with distinct </w:t>
      </w:r>
      <w:r w:rsidR="009D37F3" w:rsidRPr="000120AC">
        <w:t>colours</w:t>
      </w:r>
      <w:r w:rsidRPr="000120AC">
        <w:t xml:space="preserve"> to convey specific meanings (e.g., red for prohibition, blue for mandatory). HSV is more robust than RGB for </w:t>
      </w:r>
      <w:r w:rsidR="009D37F3" w:rsidRPr="000120AC">
        <w:t>colour</w:t>
      </w:r>
      <w:r w:rsidRPr="000120AC">
        <w:t xml:space="preserve"> segmentation because it separates intensity from hue and saturation.</w:t>
      </w:r>
    </w:p>
    <w:p w14:paraId="6C88D5BD" w14:textId="77777777" w:rsidR="009D37F3" w:rsidRDefault="009D37F3" w:rsidP="005F6B81">
      <w:pPr>
        <w:spacing w:after="0"/>
        <w:ind w:left="360"/>
        <w:rPr>
          <w:b/>
          <w:bCs/>
        </w:rPr>
      </w:pPr>
    </w:p>
    <w:p w14:paraId="7E75D8EF" w14:textId="480114D4" w:rsidR="009E135F" w:rsidRPr="000120AC" w:rsidRDefault="009E135F" w:rsidP="005F6B81">
      <w:pPr>
        <w:spacing w:after="0"/>
        <w:ind w:left="360"/>
        <w:rPr>
          <w:b/>
          <w:bCs/>
        </w:rPr>
      </w:pPr>
      <w:r w:rsidRPr="000120AC">
        <w:rPr>
          <w:b/>
          <w:bCs/>
        </w:rPr>
        <w:t>Effectiveness:</w:t>
      </w:r>
    </w:p>
    <w:p w14:paraId="4E201D99" w14:textId="77777777" w:rsidR="006161D4" w:rsidRDefault="009D37F3" w:rsidP="006161D4">
      <w:pPr>
        <w:pStyle w:val="ListParagraph"/>
        <w:numPr>
          <w:ilvl w:val="0"/>
          <w:numId w:val="32"/>
        </w:numPr>
        <w:spacing w:after="0"/>
      </w:pPr>
      <w:r w:rsidRPr="000120AC">
        <w:t>Colour</w:t>
      </w:r>
      <w:r w:rsidR="009E135F" w:rsidRPr="000120AC">
        <w:t xml:space="preserve"> segmentation reliably isolates sign regions</w:t>
      </w:r>
      <w:r w:rsidR="006161D4">
        <w:t xml:space="preserve"> of interest based on predefined HSV </w:t>
      </w:r>
      <w:r w:rsidR="006161D4" w:rsidRPr="006161D4">
        <w:t>colour ranges for red, blue, yellow, white</w:t>
      </w:r>
      <w:r w:rsidR="006161D4">
        <w:t xml:space="preserve"> </w:t>
      </w:r>
      <w:r w:rsidR="009E135F" w:rsidRPr="000120AC">
        <w:t xml:space="preserve">reducing false positives from irrelevant objects. </w:t>
      </w:r>
    </w:p>
    <w:p w14:paraId="0A104895" w14:textId="4CD2C292" w:rsidR="009E135F" w:rsidRPr="000120AC" w:rsidRDefault="006161D4" w:rsidP="006161D4">
      <w:pPr>
        <w:pStyle w:val="ListParagraph"/>
        <w:numPr>
          <w:ilvl w:val="0"/>
          <w:numId w:val="32"/>
        </w:numPr>
        <w:spacing w:after="0"/>
      </w:pPr>
      <w:r>
        <w:t>It means</w:t>
      </w:r>
      <w:r w:rsidR="009E135F" w:rsidRPr="000120AC">
        <w:t xml:space="preserve"> overlapping </w:t>
      </w:r>
      <w:r w:rsidR="00DD70ED" w:rsidRPr="000120AC">
        <w:t>colour</w:t>
      </w:r>
      <w:r w:rsidR="009E135F" w:rsidRPr="000120AC">
        <w:t xml:space="preserve"> ranges (e.g., red shades) require careful tuning.</w:t>
      </w:r>
    </w:p>
    <w:p w14:paraId="2DBD2411" w14:textId="77777777" w:rsidR="009E135F" w:rsidRPr="000120AC" w:rsidRDefault="00000000" w:rsidP="005F6B81">
      <w:pPr>
        <w:spacing w:after="0"/>
        <w:ind w:left="360"/>
      </w:pPr>
      <w:r>
        <w:pict w14:anchorId="7EAF0722">
          <v:rect id="_x0000_i1026" style="width:0;height:0" o:hralign="center" o:hrstd="t" o:hrnoshade="t" o:hr="t" fillcolor="#fafafc" stroked="f"/>
        </w:pict>
      </w:r>
    </w:p>
    <w:p w14:paraId="4C1D72E5" w14:textId="3CBAD993" w:rsidR="009E135F" w:rsidRPr="00ED3EE4" w:rsidRDefault="009E135F" w:rsidP="009438B7">
      <w:pPr>
        <w:pStyle w:val="Subtitle"/>
        <w:numPr>
          <w:ilvl w:val="0"/>
          <w:numId w:val="45"/>
        </w:numPr>
        <w:rPr>
          <w:rStyle w:val="IntenseReference"/>
        </w:rPr>
      </w:pPr>
      <w:r w:rsidRPr="00ED3EE4">
        <w:rPr>
          <w:rStyle w:val="IntenseReference"/>
        </w:rPr>
        <w:t>Shape Classification</w:t>
      </w:r>
    </w:p>
    <w:p w14:paraId="20CDA96A" w14:textId="77777777" w:rsidR="009E135F" w:rsidRPr="000120AC" w:rsidRDefault="009E135F" w:rsidP="00DD70ED">
      <w:pPr>
        <w:spacing w:after="0"/>
        <w:ind w:left="360"/>
        <w:rPr>
          <w:b/>
          <w:bCs/>
        </w:rPr>
      </w:pPr>
      <w:r w:rsidRPr="000120AC">
        <w:rPr>
          <w:b/>
          <w:bCs/>
        </w:rPr>
        <w:t>Operations:</w:t>
      </w:r>
    </w:p>
    <w:p w14:paraId="0CE90268" w14:textId="44B2E258" w:rsidR="009E135F" w:rsidRPr="000120AC" w:rsidRDefault="009E135F" w:rsidP="00DD70ED">
      <w:pPr>
        <w:numPr>
          <w:ilvl w:val="0"/>
          <w:numId w:val="15"/>
        </w:numPr>
        <w:tabs>
          <w:tab w:val="clear" w:pos="720"/>
          <w:tab w:val="num" w:pos="1080"/>
        </w:tabs>
        <w:spacing w:after="0"/>
        <w:ind w:left="1080"/>
      </w:pPr>
      <w:r w:rsidRPr="000120AC">
        <w:t xml:space="preserve">Detect </w:t>
      </w:r>
      <w:r w:rsidR="00142265">
        <w:t xml:space="preserve">and extracts </w:t>
      </w:r>
      <w:r w:rsidRPr="000120AC">
        <w:t>contours</w:t>
      </w:r>
      <w:r w:rsidR="00142265">
        <w:t xml:space="preserve"> from masks</w:t>
      </w:r>
      <w:r w:rsidRPr="000120AC">
        <w:t xml:space="preserve"> using </w:t>
      </w:r>
      <w:r w:rsidRPr="000120AC">
        <w:rPr>
          <w:b/>
          <w:bCs/>
        </w:rPr>
        <w:t>cv2.findContours</w:t>
      </w:r>
      <w:r w:rsidRPr="000120AC">
        <w:t>.</w:t>
      </w:r>
    </w:p>
    <w:p w14:paraId="620DFA6A" w14:textId="77777777" w:rsidR="009E135F" w:rsidRDefault="009E135F" w:rsidP="00DD70ED">
      <w:pPr>
        <w:numPr>
          <w:ilvl w:val="0"/>
          <w:numId w:val="15"/>
        </w:numPr>
        <w:tabs>
          <w:tab w:val="clear" w:pos="720"/>
          <w:tab w:val="num" w:pos="1080"/>
        </w:tabs>
        <w:spacing w:after="0"/>
        <w:ind w:left="1080"/>
      </w:pPr>
      <w:r w:rsidRPr="000120AC">
        <w:t xml:space="preserve">Approximate contours with </w:t>
      </w:r>
      <w:r w:rsidRPr="000120AC">
        <w:rPr>
          <w:b/>
          <w:bCs/>
        </w:rPr>
        <w:t>cv2.approxPolyDP</w:t>
      </w:r>
      <w:r w:rsidRPr="000120AC">
        <w:t xml:space="preserve"> to classify shapes (e.g., circle, triangle, octagon).</w:t>
      </w:r>
    </w:p>
    <w:p w14:paraId="6F58D879" w14:textId="21F19A76" w:rsidR="00142265" w:rsidRDefault="003E6760" w:rsidP="00142265">
      <w:pPr>
        <w:numPr>
          <w:ilvl w:val="0"/>
          <w:numId w:val="15"/>
        </w:numPr>
        <w:tabs>
          <w:tab w:val="clear" w:pos="720"/>
          <w:tab w:val="num" w:pos="1080"/>
        </w:tabs>
        <w:spacing w:after="0"/>
        <w:ind w:left="1080"/>
      </w:pPr>
      <w:r w:rsidRPr="003E6760">
        <w:t>For rectangles, aspect ratio is checked to distinguish squares from elongated rectangles.</w:t>
      </w:r>
    </w:p>
    <w:p w14:paraId="1051ADB0" w14:textId="2880FE2C" w:rsidR="00142265" w:rsidRDefault="00142265" w:rsidP="00142265">
      <w:pPr>
        <w:numPr>
          <w:ilvl w:val="0"/>
          <w:numId w:val="15"/>
        </w:numPr>
        <w:tabs>
          <w:tab w:val="clear" w:pos="720"/>
          <w:tab w:val="num" w:pos="1080"/>
        </w:tabs>
        <w:spacing w:after="0"/>
        <w:ind w:left="1080"/>
      </w:pPr>
      <w:r w:rsidRPr="00142265">
        <w:t>Create masks for each colour range using cv2.inRange.</w:t>
      </w:r>
    </w:p>
    <w:p w14:paraId="66D95A2F" w14:textId="103CB572" w:rsidR="00142265" w:rsidRDefault="00142265" w:rsidP="00142265">
      <w:pPr>
        <w:spacing w:after="0"/>
        <w:ind w:left="720"/>
      </w:pPr>
      <w:r w:rsidRPr="00142265">
        <w:t>•</w:t>
      </w:r>
      <w:r>
        <w:t xml:space="preserve">     </w:t>
      </w:r>
      <w:r w:rsidRPr="00142265">
        <w:t>Convert image to HSV colour space for robust colour detection.</w:t>
      </w:r>
    </w:p>
    <w:p w14:paraId="5DDE7630" w14:textId="77777777" w:rsidR="00142265" w:rsidRDefault="00142265" w:rsidP="00DD70ED">
      <w:pPr>
        <w:spacing w:after="0"/>
        <w:ind w:left="360"/>
        <w:rPr>
          <w:b/>
          <w:bCs/>
        </w:rPr>
      </w:pPr>
    </w:p>
    <w:p w14:paraId="4D4C9BE9" w14:textId="77A3B187" w:rsidR="009E135F" w:rsidRPr="000120AC" w:rsidRDefault="009E135F" w:rsidP="00142265">
      <w:pPr>
        <w:spacing w:after="0"/>
        <w:ind w:left="720"/>
        <w:rPr>
          <w:b/>
          <w:bCs/>
        </w:rPr>
      </w:pPr>
      <w:r w:rsidRPr="000120AC">
        <w:rPr>
          <w:b/>
          <w:bCs/>
        </w:rPr>
        <w:t>Rationale:</w:t>
      </w:r>
    </w:p>
    <w:p w14:paraId="0F060699" w14:textId="77777777" w:rsidR="009E135F" w:rsidRDefault="009E135F" w:rsidP="00142265">
      <w:pPr>
        <w:pStyle w:val="ListParagraph"/>
        <w:numPr>
          <w:ilvl w:val="0"/>
          <w:numId w:val="31"/>
        </w:numPr>
        <w:tabs>
          <w:tab w:val="clear" w:pos="720"/>
          <w:tab w:val="num" w:pos="1080"/>
        </w:tabs>
        <w:spacing w:after="0"/>
        <w:ind w:left="1080"/>
      </w:pPr>
      <w:r w:rsidRPr="000120AC">
        <w:t>Road signs have standardized shapes that correspond to specific categories (e.g., triangles for warnings, circles for prohibitions). Shape classification helps narrow down potential sign types.</w:t>
      </w:r>
    </w:p>
    <w:p w14:paraId="3A367B27" w14:textId="4D122B56" w:rsidR="006161D4" w:rsidRDefault="006161D4" w:rsidP="00142265">
      <w:pPr>
        <w:pStyle w:val="ListParagraph"/>
        <w:numPr>
          <w:ilvl w:val="0"/>
          <w:numId w:val="31"/>
        </w:numPr>
        <w:tabs>
          <w:tab w:val="clear" w:pos="720"/>
          <w:tab w:val="num" w:pos="1080"/>
        </w:tabs>
        <w:spacing w:after="0"/>
        <w:ind w:left="1080"/>
      </w:pPr>
      <w:r w:rsidRPr="006161D4">
        <w:t>Contours are classified based on their geometric properties.</w:t>
      </w:r>
    </w:p>
    <w:p w14:paraId="61B6D879" w14:textId="77777777" w:rsidR="00DD70ED" w:rsidRPr="000120AC" w:rsidRDefault="00DD70ED" w:rsidP="00142265">
      <w:pPr>
        <w:spacing w:after="0"/>
        <w:ind w:left="720"/>
      </w:pPr>
    </w:p>
    <w:p w14:paraId="7537E3F6" w14:textId="77777777" w:rsidR="009E135F" w:rsidRPr="000120AC" w:rsidRDefault="009E135F" w:rsidP="00142265">
      <w:pPr>
        <w:spacing w:after="0"/>
        <w:ind w:left="720"/>
        <w:rPr>
          <w:b/>
          <w:bCs/>
        </w:rPr>
      </w:pPr>
      <w:r w:rsidRPr="000120AC">
        <w:rPr>
          <w:b/>
          <w:bCs/>
        </w:rPr>
        <w:t>Effectiveness:</w:t>
      </w:r>
    </w:p>
    <w:p w14:paraId="7C314009" w14:textId="77777777" w:rsidR="009E135F" w:rsidRDefault="009E135F" w:rsidP="00142265">
      <w:pPr>
        <w:pStyle w:val="ListParagraph"/>
        <w:numPr>
          <w:ilvl w:val="0"/>
          <w:numId w:val="30"/>
        </w:numPr>
        <w:tabs>
          <w:tab w:val="clear" w:pos="720"/>
          <w:tab w:val="num" w:pos="1080"/>
        </w:tabs>
        <w:spacing w:after="0"/>
        <w:ind w:left="1080"/>
      </w:pPr>
      <w:r w:rsidRPr="000120AC">
        <w:t>The contour approximation method works well for most signs but struggles with heavily occluded or distorted shapes. Adding aspect ratio checks improves accuracy for rectangular and square signs.</w:t>
      </w:r>
    </w:p>
    <w:p w14:paraId="7748ED96" w14:textId="77777777" w:rsidR="00BA5D5F" w:rsidRDefault="006161D4" w:rsidP="00BA5D5F">
      <w:pPr>
        <w:pStyle w:val="ListParagraph"/>
        <w:numPr>
          <w:ilvl w:val="0"/>
          <w:numId w:val="30"/>
        </w:numPr>
        <w:tabs>
          <w:tab w:val="clear" w:pos="720"/>
          <w:tab w:val="num" w:pos="1080"/>
        </w:tabs>
        <w:spacing w:after="0"/>
        <w:ind w:left="1080"/>
      </w:pPr>
      <w:r w:rsidRPr="006161D4">
        <w:t>Shape classification provides an additional layer of filtering and helps in identifying specific sign types.</w:t>
      </w:r>
    </w:p>
    <w:p w14:paraId="08729A3A" w14:textId="0D5F059E" w:rsidR="009E135F" w:rsidRPr="000120AC" w:rsidRDefault="00BA5D5F" w:rsidP="00BA5D5F">
      <w:pPr>
        <w:pStyle w:val="ListParagraph"/>
        <w:numPr>
          <w:ilvl w:val="0"/>
          <w:numId w:val="30"/>
        </w:numPr>
        <w:tabs>
          <w:tab w:val="clear" w:pos="720"/>
          <w:tab w:val="num" w:pos="1080"/>
        </w:tabs>
        <w:spacing w:after="0"/>
        <w:ind w:left="1080"/>
      </w:pPr>
      <w:r w:rsidRPr="00BA5D5F">
        <w:t>This step effectively narrows down potential sign locations, reducing computational complexity</w:t>
      </w:r>
      <w:r w:rsidRPr="000120AC">
        <w:t xml:space="preserve"> </w:t>
      </w:r>
      <w:r w:rsidR="00000000">
        <w:pict w14:anchorId="1BB1B29E">
          <v:rect id="_x0000_i1027" style="width:0;height:0" o:hralign="center" o:hrstd="t" o:hrnoshade="t" o:hr="t" fillcolor="#fafafc" stroked="f"/>
        </w:pict>
      </w:r>
    </w:p>
    <w:p w14:paraId="2F934769" w14:textId="361504DC" w:rsidR="009E135F" w:rsidRPr="00ED3EE4" w:rsidRDefault="00ED3EE4" w:rsidP="009438B7">
      <w:pPr>
        <w:pStyle w:val="Subtitle"/>
        <w:numPr>
          <w:ilvl w:val="0"/>
          <w:numId w:val="45"/>
        </w:numPr>
        <w:rPr>
          <w:rStyle w:val="IntenseReference"/>
        </w:rPr>
      </w:pPr>
      <w:r w:rsidRPr="00ED3EE4">
        <w:rPr>
          <w:rStyle w:val="IntenseReference"/>
        </w:rPr>
        <w:t>S</w:t>
      </w:r>
      <w:r w:rsidR="009E135F" w:rsidRPr="00ED3EE4">
        <w:rPr>
          <w:rStyle w:val="IntenseReference"/>
        </w:rPr>
        <w:t>ign Identification</w:t>
      </w:r>
    </w:p>
    <w:p w14:paraId="402764A8" w14:textId="77777777" w:rsidR="009E135F" w:rsidRPr="000120AC" w:rsidRDefault="009E135F" w:rsidP="00BA5D5F">
      <w:pPr>
        <w:spacing w:after="0"/>
        <w:ind w:left="720"/>
        <w:rPr>
          <w:b/>
          <w:bCs/>
        </w:rPr>
      </w:pPr>
      <w:r w:rsidRPr="000120AC">
        <w:rPr>
          <w:b/>
          <w:bCs/>
        </w:rPr>
        <w:t>Operations:</w:t>
      </w:r>
    </w:p>
    <w:p w14:paraId="424D4EE2" w14:textId="0D4365A9" w:rsidR="009E135F" w:rsidRDefault="009E135F" w:rsidP="00BA5D5F">
      <w:pPr>
        <w:numPr>
          <w:ilvl w:val="0"/>
          <w:numId w:val="16"/>
        </w:numPr>
        <w:tabs>
          <w:tab w:val="clear" w:pos="720"/>
          <w:tab w:val="num" w:pos="1440"/>
        </w:tabs>
        <w:spacing w:after="0"/>
        <w:ind w:left="1440"/>
      </w:pPr>
      <w:r w:rsidRPr="000120AC">
        <w:t xml:space="preserve">Combine </w:t>
      </w:r>
      <w:r w:rsidR="00DD70ED" w:rsidRPr="000120AC">
        <w:t>colour</w:t>
      </w:r>
      <w:r w:rsidRPr="000120AC">
        <w:t xml:space="preserve"> and shape information to identify</w:t>
      </w:r>
      <w:r w:rsidR="00BA5D5F">
        <w:t xml:space="preserve"> predefined</w:t>
      </w:r>
      <w:r w:rsidRPr="000120AC">
        <w:t xml:space="preserve"> sign categories.</w:t>
      </w:r>
    </w:p>
    <w:p w14:paraId="2D3605D2" w14:textId="77777777" w:rsidR="00732318" w:rsidRDefault="00732318" w:rsidP="00732318">
      <w:pPr>
        <w:numPr>
          <w:ilvl w:val="1"/>
          <w:numId w:val="16"/>
        </w:numPr>
        <w:spacing w:after="0"/>
      </w:pPr>
      <w:r>
        <w:t>Special handling for red circular signs:</w:t>
      </w:r>
    </w:p>
    <w:p w14:paraId="0C8A24EE" w14:textId="77777777" w:rsidR="00732318" w:rsidRDefault="00732318" w:rsidP="00732318">
      <w:pPr>
        <w:numPr>
          <w:ilvl w:val="2"/>
          <w:numId w:val="16"/>
        </w:numPr>
        <w:spacing w:after="0"/>
      </w:pPr>
      <w:r>
        <w:t>Check for white regions within the contour to differentiate speed limits from prohibition signs.</w:t>
      </w:r>
    </w:p>
    <w:p w14:paraId="2AB7778F" w14:textId="77777777" w:rsidR="00732318" w:rsidRDefault="00732318" w:rsidP="00732318">
      <w:pPr>
        <w:numPr>
          <w:ilvl w:val="2"/>
          <w:numId w:val="16"/>
        </w:numPr>
        <w:spacing w:after="0"/>
      </w:pPr>
      <w:r>
        <w:t>Use adaptive thresholding to detect text or patterns inside the white region.</w:t>
      </w:r>
    </w:p>
    <w:p w14:paraId="2AD80361" w14:textId="77777777" w:rsidR="009E135F" w:rsidRPr="000120AC" w:rsidRDefault="009E135F" w:rsidP="00BA5D5F">
      <w:pPr>
        <w:numPr>
          <w:ilvl w:val="0"/>
          <w:numId w:val="16"/>
        </w:numPr>
        <w:tabs>
          <w:tab w:val="clear" w:pos="720"/>
          <w:tab w:val="num" w:pos="1440"/>
        </w:tabs>
        <w:spacing w:after="0"/>
        <w:ind w:left="1440"/>
      </w:pPr>
      <w:r w:rsidRPr="000120AC">
        <w:t>For speed limit signs:</w:t>
      </w:r>
    </w:p>
    <w:p w14:paraId="5AC91983" w14:textId="0953F133" w:rsidR="009E135F" w:rsidRDefault="009E135F" w:rsidP="00732318">
      <w:pPr>
        <w:numPr>
          <w:ilvl w:val="1"/>
          <w:numId w:val="16"/>
        </w:numPr>
        <w:tabs>
          <w:tab w:val="clear" w:pos="1440"/>
          <w:tab w:val="num" w:pos="2160"/>
        </w:tabs>
        <w:spacing w:after="0"/>
        <w:ind w:left="2160"/>
      </w:pPr>
      <w:r w:rsidRPr="000120AC">
        <w:t>Check for a significant white region within red circles.</w:t>
      </w:r>
    </w:p>
    <w:p w14:paraId="10AA2736" w14:textId="77777777" w:rsidR="00732318" w:rsidRDefault="00732318" w:rsidP="00BA5D5F">
      <w:pPr>
        <w:spacing w:after="0"/>
        <w:ind w:left="720"/>
        <w:rPr>
          <w:b/>
          <w:bCs/>
        </w:rPr>
      </w:pPr>
    </w:p>
    <w:p w14:paraId="6FE49CB7" w14:textId="0FCB989B" w:rsidR="009E135F" w:rsidRPr="000120AC" w:rsidRDefault="009E135F" w:rsidP="00BA5D5F">
      <w:pPr>
        <w:spacing w:after="0"/>
        <w:ind w:left="720"/>
        <w:rPr>
          <w:b/>
          <w:bCs/>
        </w:rPr>
      </w:pPr>
      <w:r w:rsidRPr="000120AC">
        <w:rPr>
          <w:b/>
          <w:bCs/>
        </w:rPr>
        <w:t>Rationale:</w:t>
      </w:r>
    </w:p>
    <w:p w14:paraId="305D086D" w14:textId="77777777" w:rsidR="009E135F" w:rsidRDefault="009E135F" w:rsidP="00BA5D5F">
      <w:pPr>
        <w:spacing w:after="0"/>
        <w:ind w:left="720"/>
      </w:pPr>
      <w:r w:rsidRPr="000120AC">
        <w:lastRenderedPageBreak/>
        <w:t>Signs are classified based on their visual characteristics. Speed limit signs are identified by their unique structure: a red circle with a white region containing black text.</w:t>
      </w:r>
    </w:p>
    <w:p w14:paraId="59918A6D" w14:textId="77777777" w:rsidR="00DD70ED" w:rsidRPr="000120AC" w:rsidRDefault="00DD70ED" w:rsidP="00BA5D5F">
      <w:pPr>
        <w:spacing w:after="0"/>
        <w:ind w:left="720"/>
      </w:pPr>
    </w:p>
    <w:p w14:paraId="7C18FF75" w14:textId="77777777" w:rsidR="009E135F" w:rsidRPr="000120AC" w:rsidRDefault="009E135F" w:rsidP="00BA5D5F">
      <w:pPr>
        <w:spacing w:after="0"/>
        <w:ind w:left="720"/>
        <w:rPr>
          <w:b/>
          <w:bCs/>
        </w:rPr>
      </w:pPr>
      <w:r w:rsidRPr="000120AC">
        <w:rPr>
          <w:b/>
          <w:bCs/>
        </w:rPr>
        <w:t>Effectiveness:</w:t>
      </w:r>
    </w:p>
    <w:p w14:paraId="660D1EBE" w14:textId="6AAEFF3B" w:rsidR="009E135F" w:rsidRDefault="009E135F" w:rsidP="00732318">
      <w:pPr>
        <w:pStyle w:val="ListParagraph"/>
        <w:numPr>
          <w:ilvl w:val="1"/>
          <w:numId w:val="37"/>
        </w:numPr>
        <w:spacing w:after="0"/>
      </w:pPr>
      <w:r w:rsidRPr="000120AC">
        <w:t xml:space="preserve">This approach effectively distinguishes between similar signs (e.g., prohibition vs. speed limit). </w:t>
      </w:r>
    </w:p>
    <w:p w14:paraId="1CEA37C0" w14:textId="3E1E26E0" w:rsidR="00732318" w:rsidRPr="000120AC" w:rsidRDefault="00732318" w:rsidP="00732318">
      <w:pPr>
        <w:pStyle w:val="ListParagraph"/>
        <w:numPr>
          <w:ilvl w:val="1"/>
          <w:numId w:val="37"/>
        </w:numPr>
        <w:spacing w:after="0"/>
      </w:pPr>
      <w:r w:rsidRPr="00732318">
        <w:t>This heuristic-based approach works well for common road signs but may struggle with rare or complex signs.</w:t>
      </w:r>
    </w:p>
    <w:p w14:paraId="206146F4" w14:textId="77777777" w:rsidR="009E135F" w:rsidRPr="000120AC" w:rsidRDefault="00000000" w:rsidP="00BA5D5F">
      <w:pPr>
        <w:spacing w:after="0"/>
        <w:ind w:left="720"/>
      </w:pPr>
      <w:r>
        <w:pict w14:anchorId="0B1E1644">
          <v:rect id="_x0000_i1028" style="width:0;height:0" o:hralign="center" o:hrstd="t" o:hrnoshade="t" o:hr="t" fillcolor="#fafafc" stroked="f"/>
        </w:pict>
      </w:r>
    </w:p>
    <w:p w14:paraId="4EEBAFA5" w14:textId="6602E5B3" w:rsidR="009E135F" w:rsidRPr="00ED3EE4" w:rsidRDefault="009E135F" w:rsidP="009438B7">
      <w:pPr>
        <w:pStyle w:val="Subtitle"/>
        <w:numPr>
          <w:ilvl w:val="0"/>
          <w:numId w:val="45"/>
        </w:numPr>
        <w:rPr>
          <w:rStyle w:val="IntenseReference"/>
        </w:rPr>
      </w:pPr>
      <w:r w:rsidRPr="00ED3EE4">
        <w:rPr>
          <w:rStyle w:val="IntenseReference"/>
        </w:rPr>
        <w:t>Confidence Scoring</w:t>
      </w:r>
    </w:p>
    <w:p w14:paraId="42BE1ED7" w14:textId="77777777" w:rsidR="009E135F" w:rsidRPr="000120AC" w:rsidRDefault="009E135F" w:rsidP="00DD70ED">
      <w:pPr>
        <w:spacing w:after="0"/>
        <w:ind w:left="360"/>
        <w:rPr>
          <w:b/>
          <w:bCs/>
        </w:rPr>
      </w:pPr>
      <w:r w:rsidRPr="000120AC">
        <w:rPr>
          <w:b/>
          <w:bCs/>
        </w:rPr>
        <w:t>Operations:</w:t>
      </w:r>
    </w:p>
    <w:p w14:paraId="628C33C6" w14:textId="77777777" w:rsidR="00732318" w:rsidRDefault="00732318" w:rsidP="00732318">
      <w:pPr>
        <w:spacing w:after="0"/>
        <w:ind w:left="720"/>
      </w:pPr>
      <w:r>
        <w:t>Confidence scores are calculated based on multiple factors:</w:t>
      </w:r>
    </w:p>
    <w:p w14:paraId="37AB12EA" w14:textId="77777777" w:rsidR="00732318" w:rsidRDefault="00732318" w:rsidP="00732318">
      <w:pPr>
        <w:numPr>
          <w:ilvl w:val="0"/>
          <w:numId w:val="17"/>
        </w:numPr>
        <w:spacing w:after="0"/>
      </w:pPr>
      <w:r>
        <w:t>Shape reliability (e.g., circles have higher confidence than complex shapes).</w:t>
      </w:r>
    </w:p>
    <w:p w14:paraId="390168A2" w14:textId="384174D7" w:rsidR="00732318" w:rsidRDefault="00732318" w:rsidP="00732318">
      <w:pPr>
        <w:numPr>
          <w:ilvl w:val="0"/>
          <w:numId w:val="17"/>
        </w:numPr>
        <w:spacing w:after="0"/>
      </w:pPr>
      <w:r>
        <w:t>Colour reliability (e.g., red and blue are prioritized).</w:t>
      </w:r>
    </w:p>
    <w:p w14:paraId="0617EF96" w14:textId="77777777" w:rsidR="00732318" w:rsidRDefault="00732318" w:rsidP="00732318">
      <w:pPr>
        <w:numPr>
          <w:ilvl w:val="0"/>
          <w:numId w:val="17"/>
        </w:numPr>
        <w:spacing w:after="0"/>
      </w:pPr>
      <w:r>
        <w:t>Image quality (non-blurry images increase confidence).</w:t>
      </w:r>
    </w:p>
    <w:p w14:paraId="5F4F1413" w14:textId="77777777" w:rsidR="00732318" w:rsidRDefault="00732318" w:rsidP="00732318">
      <w:pPr>
        <w:numPr>
          <w:ilvl w:val="0"/>
          <w:numId w:val="17"/>
        </w:numPr>
        <w:spacing w:after="0"/>
      </w:pPr>
      <w:r>
        <w:t>Contour area (larger areas indicate higher confidence).</w:t>
      </w:r>
    </w:p>
    <w:p w14:paraId="342721B5" w14:textId="77777777" w:rsidR="00732318" w:rsidRDefault="00732318" w:rsidP="00DD70ED">
      <w:pPr>
        <w:spacing w:after="0"/>
        <w:ind w:left="360"/>
        <w:rPr>
          <w:b/>
          <w:bCs/>
        </w:rPr>
      </w:pPr>
    </w:p>
    <w:p w14:paraId="4DD2CF7F" w14:textId="422C2F80" w:rsidR="009E135F" w:rsidRPr="000120AC" w:rsidRDefault="009E135F" w:rsidP="00DD70ED">
      <w:pPr>
        <w:spacing w:after="0"/>
        <w:ind w:left="360"/>
        <w:rPr>
          <w:b/>
          <w:bCs/>
        </w:rPr>
      </w:pPr>
      <w:r w:rsidRPr="000120AC">
        <w:rPr>
          <w:b/>
          <w:bCs/>
        </w:rPr>
        <w:t>Rationale:</w:t>
      </w:r>
    </w:p>
    <w:p w14:paraId="2B6F0804" w14:textId="77777777" w:rsidR="009E135F" w:rsidRDefault="009E135F" w:rsidP="00DD70ED">
      <w:pPr>
        <w:spacing w:after="0"/>
        <w:ind w:left="360"/>
      </w:pPr>
      <w:r w:rsidRPr="000120AC">
        <w:t>Confidence scoring ensures that only high-quality detections are included in the output. This step filters out weak or ambiguous detections.</w:t>
      </w:r>
    </w:p>
    <w:p w14:paraId="79D1787B" w14:textId="77777777" w:rsidR="00DD70ED" w:rsidRPr="000120AC" w:rsidRDefault="00DD70ED" w:rsidP="00DD70ED">
      <w:pPr>
        <w:spacing w:after="0"/>
        <w:ind w:left="360"/>
      </w:pPr>
    </w:p>
    <w:p w14:paraId="5D9342DD" w14:textId="77777777" w:rsidR="009E135F" w:rsidRPr="000120AC" w:rsidRDefault="009E135F" w:rsidP="00DD70ED">
      <w:pPr>
        <w:spacing w:after="0"/>
        <w:ind w:left="360"/>
        <w:rPr>
          <w:b/>
          <w:bCs/>
        </w:rPr>
      </w:pPr>
      <w:r w:rsidRPr="000120AC">
        <w:rPr>
          <w:b/>
          <w:bCs/>
        </w:rPr>
        <w:t>Effectiveness:</w:t>
      </w:r>
    </w:p>
    <w:p w14:paraId="75790813" w14:textId="5C44FF49" w:rsidR="009E135F" w:rsidRDefault="009E135F" w:rsidP="00732318">
      <w:pPr>
        <w:pStyle w:val="ListParagraph"/>
        <w:numPr>
          <w:ilvl w:val="0"/>
          <w:numId w:val="39"/>
        </w:numPr>
        <w:spacing w:after="0"/>
      </w:pPr>
      <w:r w:rsidRPr="000120AC">
        <w:t xml:space="preserve">The scoring mechanism improves overall accuracy by penalizing low-confidence detections. </w:t>
      </w:r>
    </w:p>
    <w:p w14:paraId="5DB9DB60" w14:textId="715A58AB" w:rsidR="00732318" w:rsidRPr="000120AC" w:rsidRDefault="00732318" w:rsidP="00732318">
      <w:pPr>
        <w:pStyle w:val="ListParagraph"/>
        <w:numPr>
          <w:ilvl w:val="0"/>
          <w:numId w:val="39"/>
        </w:numPr>
        <w:spacing w:after="0"/>
      </w:pPr>
      <w:r w:rsidRPr="00732318">
        <w:t>Confidence scoring helps filter out false positives and rank detections.</w:t>
      </w:r>
    </w:p>
    <w:p w14:paraId="3F37C168" w14:textId="77777777" w:rsidR="009E135F" w:rsidRPr="000120AC" w:rsidRDefault="00000000" w:rsidP="00DD70ED">
      <w:pPr>
        <w:ind w:left="360"/>
      </w:pPr>
      <w:r>
        <w:pict w14:anchorId="1C48F164">
          <v:rect id="_x0000_i1029" style="width:0;height:0" o:hralign="center" o:hrstd="t" o:hrnoshade="t" o:hr="t" fillcolor="#fafafc" stroked="f"/>
        </w:pict>
      </w:r>
    </w:p>
    <w:p w14:paraId="59037A09" w14:textId="676CA75A" w:rsidR="009E135F" w:rsidRPr="00ED3EE4" w:rsidRDefault="009E135F" w:rsidP="009438B7">
      <w:pPr>
        <w:pStyle w:val="Subtitle"/>
        <w:numPr>
          <w:ilvl w:val="0"/>
          <w:numId w:val="45"/>
        </w:numPr>
        <w:rPr>
          <w:rStyle w:val="IntenseReference"/>
        </w:rPr>
      </w:pPr>
      <w:r w:rsidRPr="00ED3EE4">
        <w:rPr>
          <w:rStyle w:val="IntenseReference"/>
        </w:rPr>
        <w:t>Output Generation</w:t>
      </w:r>
    </w:p>
    <w:p w14:paraId="756DA181" w14:textId="77777777" w:rsidR="009E135F" w:rsidRPr="000120AC" w:rsidRDefault="009E135F" w:rsidP="00DD70ED">
      <w:pPr>
        <w:spacing w:after="0"/>
        <w:ind w:left="360"/>
        <w:rPr>
          <w:b/>
          <w:bCs/>
        </w:rPr>
      </w:pPr>
      <w:r w:rsidRPr="000120AC">
        <w:rPr>
          <w:b/>
          <w:bCs/>
        </w:rPr>
        <w:t>Operations:</w:t>
      </w:r>
    </w:p>
    <w:p w14:paraId="09D9C3D5" w14:textId="77777777" w:rsidR="009E135F" w:rsidRDefault="009E135F" w:rsidP="00DD70ED">
      <w:pPr>
        <w:numPr>
          <w:ilvl w:val="0"/>
          <w:numId w:val="18"/>
        </w:numPr>
        <w:tabs>
          <w:tab w:val="num" w:pos="1080"/>
        </w:tabs>
        <w:spacing w:after="0"/>
        <w:ind w:left="1080"/>
      </w:pPr>
      <w:r w:rsidRPr="000120AC">
        <w:t>Write detection results to a file, including bounding box coordinates, category IDs, and confidence scores.</w:t>
      </w:r>
    </w:p>
    <w:p w14:paraId="4B8590C7" w14:textId="0EE4314A" w:rsidR="00732318" w:rsidRDefault="0028555C" w:rsidP="0028555C">
      <w:pPr>
        <w:pStyle w:val="ListParagraph"/>
        <w:numPr>
          <w:ilvl w:val="1"/>
          <w:numId w:val="40"/>
        </w:numPr>
        <w:spacing w:after="0"/>
      </w:pPr>
      <w:r>
        <w:t xml:space="preserve">  G</w:t>
      </w:r>
      <w:r w:rsidR="00732318">
        <w:t>roup detections by filename/frame number.</w:t>
      </w:r>
    </w:p>
    <w:p w14:paraId="5E1005CC" w14:textId="77777777" w:rsidR="00732318" w:rsidRDefault="00732318" w:rsidP="0028555C">
      <w:pPr>
        <w:numPr>
          <w:ilvl w:val="1"/>
          <w:numId w:val="40"/>
        </w:numPr>
        <w:spacing w:after="0"/>
      </w:pPr>
      <w:r>
        <w:t>Select the best detection per image/frame based on confidence scores.</w:t>
      </w:r>
    </w:p>
    <w:p w14:paraId="27BB4558" w14:textId="77777777" w:rsidR="00732318" w:rsidRDefault="00732318" w:rsidP="0028555C">
      <w:pPr>
        <w:numPr>
          <w:ilvl w:val="1"/>
          <w:numId w:val="40"/>
        </w:numPr>
        <w:spacing w:after="0"/>
      </w:pPr>
      <w:r>
        <w:t>Validate bounding box coordinates to ensure they are within valid ranges.</w:t>
      </w:r>
    </w:p>
    <w:p w14:paraId="76B980B5" w14:textId="77777777" w:rsidR="00DD70ED" w:rsidRPr="000120AC" w:rsidRDefault="00DD70ED" w:rsidP="0028555C">
      <w:pPr>
        <w:spacing w:after="0"/>
        <w:ind w:left="1080"/>
      </w:pPr>
    </w:p>
    <w:p w14:paraId="023A8080" w14:textId="77777777" w:rsidR="009E135F" w:rsidRPr="000120AC" w:rsidRDefault="009E135F" w:rsidP="00DD70ED">
      <w:pPr>
        <w:spacing w:after="0"/>
        <w:ind w:left="360"/>
        <w:rPr>
          <w:b/>
          <w:bCs/>
        </w:rPr>
      </w:pPr>
      <w:r w:rsidRPr="000120AC">
        <w:rPr>
          <w:b/>
          <w:bCs/>
        </w:rPr>
        <w:t>Rationale:</w:t>
      </w:r>
    </w:p>
    <w:p w14:paraId="196051DE" w14:textId="039B7151" w:rsidR="009E135F" w:rsidRDefault="009E135F" w:rsidP="00DD70ED">
      <w:pPr>
        <w:spacing w:after="0"/>
        <w:ind w:left="360"/>
      </w:pPr>
      <w:r w:rsidRPr="000120AC">
        <w:t>Structured output enables easy evaluation and integration with downstream systems</w:t>
      </w:r>
      <w:r w:rsidR="0028555C">
        <w:t xml:space="preserve"> about detected signs</w:t>
      </w:r>
      <w:r w:rsidRPr="000120AC">
        <w:t>.</w:t>
      </w:r>
    </w:p>
    <w:p w14:paraId="0EAED453" w14:textId="77777777" w:rsidR="00DD70ED" w:rsidRPr="000120AC" w:rsidRDefault="00DD70ED" w:rsidP="00DD70ED">
      <w:pPr>
        <w:spacing w:after="0"/>
        <w:ind w:left="360"/>
      </w:pPr>
    </w:p>
    <w:p w14:paraId="1F31814D" w14:textId="77777777" w:rsidR="009E135F" w:rsidRPr="000120AC" w:rsidRDefault="009E135F" w:rsidP="00DD70ED">
      <w:pPr>
        <w:spacing w:after="0"/>
        <w:ind w:left="360"/>
        <w:rPr>
          <w:b/>
          <w:bCs/>
        </w:rPr>
      </w:pPr>
      <w:r w:rsidRPr="000120AC">
        <w:rPr>
          <w:b/>
          <w:bCs/>
        </w:rPr>
        <w:t>Effectiveness:</w:t>
      </w:r>
    </w:p>
    <w:p w14:paraId="493A34AC" w14:textId="3697B402" w:rsidR="009E135F" w:rsidRPr="000120AC" w:rsidRDefault="009E135F" w:rsidP="00DD70ED">
      <w:pPr>
        <w:spacing w:after="0"/>
        <w:ind w:left="360"/>
      </w:pPr>
      <w:r w:rsidRPr="000120AC">
        <w:t xml:space="preserve">The output format meets </w:t>
      </w:r>
      <w:r w:rsidR="0028555C">
        <w:t>the</w:t>
      </w:r>
      <w:r w:rsidRPr="000120AC">
        <w:t xml:space="preserve"> requirements and facilitates analysis of detection performance.</w:t>
      </w:r>
    </w:p>
    <w:p w14:paraId="22384617" w14:textId="77777777" w:rsidR="009E135F" w:rsidRDefault="009E135F" w:rsidP="004453C8">
      <w:pPr>
        <w:rPr>
          <w:b/>
          <w:bCs/>
        </w:rPr>
      </w:pPr>
    </w:p>
    <w:p w14:paraId="2FA4B0EE" w14:textId="77777777" w:rsidR="00E13F43" w:rsidRPr="009438B7" w:rsidRDefault="00E13F43" w:rsidP="006258AF">
      <w:pPr>
        <w:pStyle w:val="Heading1"/>
        <w:rPr>
          <w:rStyle w:val="IntenseReference"/>
          <w:color w:val="0070C0"/>
        </w:rPr>
      </w:pPr>
      <w:bookmarkStart w:id="4" w:name="_Toc193165240"/>
      <w:r w:rsidRPr="009438B7">
        <w:rPr>
          <w:rStyle w:val="IntenseReference"/>
          <w:color w:val="0070C0"/>
        </w:rPr>
        <w:t>Code Logic Explanation</w:t>
      </w:r>
      <w:bookmarkEnd w:id="4"/>
    </w:p>
    <w:p w14:paraId="5C2469A9" w14:textId="77777777" w:rsidR="00E13F43" w:rsidRPr="00E13F43" w:rsidRDefault="00E13F43" w:rsidP="000B19D3">
      <w:pPr>
        <w:spacing w:after="0"/>
        <w:ind w:left="360"/>
      </w:pPr>
      <w:r w:rsidRPr="00E13F43">
        <w:t>The pipeline logic is modular and follows a sequential flow:</w:t>
      </w:r>
    </w:p>
    <w:p w14:paraId="7BF65201" w14:textId="77777777" w:rsidR="00E13F43" w:rsidRPr="00E13F43" w:rsidRDefault="00E13F43" w:rsidP="000B19D3">
      <w:pPr>
        <w:numPr>
          <w:ilvl w:val="0"/>
          <w:numId w:val="41"/>
        </w:numPr>
        <w:tabs>
          <w:tab w:val="clear" w:pos="720"/>
        </w:tabs>
        <w:spacing w:after="0"/>
      </w:pPr>
      <w:r w:rsidRPr="00E13F43">
        <w:t>Input handling determines how data is loaded into the pipeline (image/video/multiple images).</w:t>
      </w:r>
    </w:p>
    <w:p w14:paraId="33B4F9DC" w14:textId="77777777" w:rsidR="00E13F43" w:rsidRPr="00E13F43" w:rsidRDefault="00E13F43" w:rsidP="000B19D3">
      <w:pPr>
        <w:numPr>
          <w:ilvl w:val="0"/>
          <w:numId w:val="41"/>
        </w:numPr>
        <w:tabs>
          <w:tab w:val="clear" w:pos="720"/>
        </w:tabs>
        <w:spacing w:after="0"/>
      </w:pPr>
      <w:r w:rsidRPr="00E13F43">
        <w:t>Image enhancement improves input quality before processing begins.</w:t>
      </w:r>
    </w:p>
    <w:p w14:paraId="40E22C63" w14:textId="2DB84CD7" w:rsidR="00E13F43" w:rsidRPr="00E13F43" w:rsidRDefault="00E13F43" w:rsidP="000B19D3">
      <w:pPr>
        <w:numPr>
          <w:ilvl w:val="0"/>
          <w:numId w:val="41"/>
        </w:numPr>
        <w:tabs>
          <w:tab w:val="clear" w:pos="720"/>
        </w:tabs>
        <w:spacing w:after="0"/>
      </w:pPr>
      <w:r w:rsidRPr="00E13F43">
        <w:t>Sign detection uses colour segmentation and contour analysis to locate potential signs.</w:t>
      </w:r>
    </w:p>
    <w:p w14:paraId="3FCDA609" w14:textId="77777777" w:rsidR="00E13F43" w:rsidRPr="00E13F43" w:rsidRDefault="00E13F43" w:rsidP="000B19D3">
      <w:pPr>
        <w:numPr>
          <w:ilvl w:val="0"/>
          <w:numId w:val="41"/>
        </w:numPr>
        <w:tabs>
          <w:tab w:val="clear" w:pos="720"/>
        </w:tabs>
        <w:spacing w:after="0"/>
      </w:pPr>
      <w:r w:rsidRPr="00E13F43">
        <w:t>Shape classification filters contours further by identifying geometric shapes.</w:t>
      </w:r>
    </w:p>
    <w:p w14:paraId="4F677977" w14:textId="7B668034" w:rsidR="00E13F43" w:rsidRPr="00E13F43" w:rsidRDefault="00E13F43" w:rsidP="000B19D3">
      <w:pPr>
        <w:numPr>
          <w:ilvl w:val="0"/>
          <w:numId w:val="41"/>
        </w:numPr>
        <w:tabs>
          <w:tab w:val="clear" w:pos="720"/>
        </w:tabs>
        <w:spacing w:after="0"/>
      </w:pPr>
      <w:r w:rsidRPr="00E13F43">
        <w:t>Sign identification combines shape and colour information to classify signs into categories like warning, prohibition, imperative</w:t>
      </w:r>
      <w:r w:rsidR="000B19D3">
        <w:t>.</w:t>
      </w:r>
    </w:p>
    <w:p w14:paraId="4FABAE09" w14:textId="77777777" w:rsidR="00E13F43" w:rsidRPr="00E13F43" w:rsidRDefault="00E13F43" w:rsidP="000B19D3">
      <w:pPr>
        <w:numPr>
          <w:ilvl w:val="0"/>
          <w:numId w:val="41"/>
        </w:numPr>
        <w:tabs>
          <w:tab w:val="clear" w:pos="720"/>
        </w:tabs>
        <w:spacing w:after="0"/>
      </w:pPr>
      <w:r w:rsidRPr="00E13F43">
        <w:t>Confidence calculation assigns scores to detections based on reliability metrics.</w:t>
      </w:r>
    </w:p>
    <w:p w14:paraId="08406704" w14:textId="77777777" w:rsidR="00E13F43" w:rsidRPr="00E13F43" w:rsidRDefault="00E13F43" w:rsidP="000B19D3">
      <w:pPr>
        <w:numPr>
          <w:ilvl w:val="0"/>
          <w:numId w:val="41"/>
        </w:numPr>
        <w:tabs>
          <w:tab w:val="clear" w:pos="720"/>
        </w:tabs>
        <w:spacing w:after="0"/>
      </w:pPr>
      <w:r w:rsidRPr="00E13F43">
        <w:t>Output generation filters detections and writes structured results to an output file.</w:t>
      </w:r>
    </w:p>
    <w:p w14:paraId="29BCAC77" w14:textId="77777777" w:rsidR="00E13F43" w:rsidRDefault="00E13F43" w:rsidP="000B19D3">
      <w:pPr>
        <w:spacing w:after="0"/>
        <w:ind w:left="360"/>
      </w:pPr>
      <w:r w:rsidRPr="00E13F43">
        <w:t>Each function is designed with clear responsibilities and minimal dependencies, ensuring modularity and ease of debugging.</w:t>
      </w:r>
    </w:p>
    <w:p w14:paraId="257D4581" w14:textId="77777777" w:rsidR="000B19D3" w:rsidRDefault="000B19D3" w:rsidP="000B19D3">
      <w:pPr>
        <w:spacing w:after="0"/>
        <w:ind w:left="360"/>
        <w:rPr>
          <w:b/>
          <w:bCs/>
        </w:rPr>
      </w:pPr>
    </w:p>
    <w:p w14:paraId="46312AEB" w14:textId="383A0923" w:rsidR="00E13F43" w:rsidRPr="009438B7" w:rsidRDefault="00E13F43" w:rsidP="006258AF">
      <w:pPr>
        <w:pStyle w:val="Heading1"/>
        <w:rPr>
          <w:rStyle w:val="IntenseReference"/>
          <w:color w:val="0070C0"/>
        </w:rPr>
      </w:pPr>
      <w:bookmarkStart w:id="5" w:name="_Toc193165241"/>
      <w:r w:rsidRPr="009438B7">
        <w:rPr>
          <w:rStyle w:val="IntenseReference"/>
          <w:color w:val="0070C0"/>
        </w:rPr>
        <w:t>Effectiveness Discussion</w:t>
      </w:r>
      <w:bookmarkEnd w:id="5"/>
    </w:p>
    <w:p w14:paraId="67486378" w14:textId="24106E4A" w:rsidR="00E13F43" w:rsidRPr="00E13F43" w:rsidRDefault="00E13F43" w:rsidP="000B19D3">
      <w:pPr>
        <w:spacing w:after="0"/>
        <w:ind w:left="360"/>
      </w:pPr>
      <w:r w:rsidRPr="00E13F43">
        <w:t xml:space="preserve">The pipeline performs well under controlled conditions where road signs are clearly visible with distinct </w:t>
      </w:r>
      <w:r w:rsidR="000B19D3" w:rsidRPr="00E13F43">
        <w:t>colours</w:t>
      </w:r>
      <w:r w:rsidRPr="00E13F43">
        <w:t xml:space="preserve"> and shapes. The use of HSV </w:t>
      </w:r>
      <w:r w:rsidR="000B19D3" w:rsidRPr="00E13F43">
        <w:t>colour</w:t>
      </w:r>
      <w:r w:rsidRPr="00E13F43">
        <w:t xml:space="preserve"> space makes it robust against lighting variations, while shape classification adds precision in identifying specific sign types.</w:t>
      </w:r>
    </w:p>
    <w:p w14:paraId="5F1CD439" w14:textId="77777777" w:rsidR="00E13F43" w:rsidRPr="00E13F43" w:rsidRDefault="00E13F43" w:rsidP="000B19D3">
      <w:pPr>
        <w:spacing w:after="0"/>
        <w:ind w:left="360"/>
      </w:pPr>
      <w:r w:rsidRPr="00E13F43">
        <w:t>However, there are limitations:</w:t>
      </w:r>
    </w:p>
    <w:p w14:paraId="7006828B" w14:textId="77777777" w:rsidR="00E13F43" w:rsidRPr="00E13F43" w:rsidRDefault="00E13F43" w:rsidP="000B19D3">
      <w:pPr>
        <w:numPr>
          <w:ilvl w:val="0"/>
          <w:numId w:val="42"/>
        </w:numPr>
        <w:tabs>
          <w:tab w:val="clear" w:pos="720"/>
        </w:tabs>
        <w:spacing w:after="0"/>
      </w:pPr>
      <w:r w:rsidRPr="00E13F43">
        <w:t>Occlusion Handling: Partially occluded signs may not be detected accurately due to reliance on complete contours.</w:t>
      </w:r>
    </w:p>
    <w:p w14:paraId="44CB07A8" w14:textId="1ED59989" w:rsidR="00E13F43" w:rsidRPr="00E13F43" w:rsidRDefault="00E13F43" w:rsidP="000B19D3">
      <w:pPr>
        <w:numPr>
          <w:ilvl w:val="0"/>
          <w:numId w:val="42"/>
        </w:numPr>
        <w:tabs>
          <w:tab w:val="clear" w:pos="720"/>
        </w:tabs>
        <w:spacing w:after="0"/>
      </w:pPr>
      <w:r w:rsidRPr="00E13F43">
        <w:t xml:space="preserve">Rare Signs: Uncommon signs or those with unusual </w:t>
      </w:r>
      <w:r w:rsidR="000B19D3" w:rsidRPr="00E13F43">
        <w:t>colours</w:t>
      </w:r>
      <w:r w:rsidRPr="00E13F43">
        <w:t>/shapes may be misclassified as "unknown."</w:t>
      </w:r>
    </w:p>
    <w:p w14:paraId="3BF186EE" w14:textId="42DFEE68" w:rsidR="00E13F43" w:rsidRDefault="00E13F43" w:rsidP="000B19D3">
      <w:pPr>
        <w:numPr>
          <w:ilvl w:val="0"/>
          <w:numId w:val="42"/>
        </w:numPr>
        <w:tabs>
          <w:tab w:val="clear" w:pos="720"/>
        </w:tabs>
        <w:spacing w:after="0"/>
      </w:pPr>
      <w:r w:rsidRPr="00E13F43">
        <w:t xml:space="preserve">Lighting Challenges: Extreme lighting conditions can affect </w:t>
      </w:r>
      <w:r w:rsidR="000B19D3" w:rsidRPr="00E13F43">
        <w:t>colour</w:t>
      </w:r>
      <w:r w:rsidRPr="00E13F43">
        <w:t xml:space="preserve"> segmentation accuracy despite HSV usage.</w:t>
      </w:r>
    </w:p>
    <w:p w14:paraId="7B2C1EB4" w14:textId="77777777" w:rsidR="00201EA2" w:rsidRPr="00E13F43" w:rsidRDefault="00201EA2" w:rsidP="00201EA2">
      <w:pPr>
        <w:spacing w:after="0"/>
        <w:ind w:left="720"/>
      </w:pPr>
    </w:p>
    <w:p w14:paraId="030ECD0E" w14:textId="12A07D5C" w:rsidR="003A46D2" w:rsidRPr="003A46D2" w:rsidRDefault="003A46D2" w:rsidP="009438B7">
      <w:pPr>
        <w:pStyle w:val="Heading2"/>
        <w:rPr>
          <w:rStyle w:val="IntenseReference"/>
          <w:color w:val="0070C0"/>
          <w:sz w:val="40"/>
          <w:szCs w:val="40"/>
        </w:rPr>
      </w:pPr>
      <w:bookmarkStart w:id="6" w:name="_Toc193165242"/>
      <w:r w:rsidRPr="003A46D2">
        <w:rPr>
          <w:rStyle w:val="IntenseReference"/>
          <w:color w:val="0070C0"/>
          <w:sz w:val="40"/>
          <w:szCs w:val="40"/>
        </w:rPr>
        <w:lastRenderedPageBreak/>
        <w:t>Potential Improvements</w:t>
      </w:r>
      <w:bookmarkEnd w:id="6"/>
    </w:p>
    <w:p w14:paraId="69DD512C" w14:textId="567AD595" w:rsidR="003A46D2" w:rsidRPr="003A46D2" w:rsidRDefault="003A46D2" w:rsidP="003A46D2">
      <w:pPr>
        <w:numPr>
          <w:ilvl w:val="0"/>
          <w:numId w:val="44"/>
        </w:numPr>
        <w:spacing w:after="0"/>
      </w:pPr>
      <w:r w:rsidRPr="003A46D2">
        <w:t>Machine Learning Integration:</w:t>
      </w:r>
      <w:r w:rsidRPr="003A46D2">
        <w:br/>
        <w:t>Implementing a CNN for sign classification could significantly improve accuracy and robustness. This approach has shown success in recent research, with some methods achieving detection rates above 99% in continuous image sequences.</w:t>
      </w:r>
    </w:p>
    <w:p w14:paraId="6A8002F0" w14:textId="4160A78B" w:rsidR="003A46D2" w:rsidRPr="003A46D2" w:rsidRDefault="003A46D2" w:rsidP="003A46D2">
      <w:pPr>
        <w:numPr>
          <w:ilvl w:val="0"/>
          <w:numId w:val="44"/>
        </w:numPr>
        <w:spacing w:after="0"/>
      </w:pPr>
      <w:r w:rsidRPr="003A46D2">
        <w:t>Advanced Tracking for Videos:</w:t>
      </w:r>
      <w:r w:rsidRPr="003A46D2">
        <w:br/>
        <w:t>Incorporating object tracking algorithms like Kalman filters or optical flow methods could improve consistency in video processing and reduce computational load.</w:t>
      </w:r>
    </w:p>
    <w:p w14:paraId="4BFDAEFE" w14:textId="352B3AC8" w:rsidR="003A46D2" w:rsidRPr="003A46D2" w:rsidRDefault="003A46D2" w:rsidP="003A46D2">
      <w:pPr>
        <w:numPr>
          <w:ilvl w:val="0"/>
          <w:numId w:val="44"/>
        </w:numPr>
        <w:spacing w:after="0"/>
      </w:pPr>
      <w:r w:rsidRPr="003A46D2">
        <w:t>Handling Occlusions:</w:t>
      </w:r>
      <w:r w:rsidRPr="003A46D2">
        <w:br/>
        <w:t>Developing methods to detect and classify partially visible signs would enhance real-world performance.</w:t>
      </w:r>
    </w:p>
    <w:p w14:paraId="5E2F1F23" w14:textId="77777777" w:rsidR="003A46D2" w:rsidRPr="003A46D2" w:rsidRDefault="003A46D2" w:rsidP="003A46D2">
      <w:pPr>
        <w:numPr>
          <w:ilvl w:val="0"/>
          <w:numId w:val="44"/>
        </w:numPr>
        <w:spacing w:after="0"/>
      </w:pPr>
      <w:r w:rsidRPr="003A46D2">
        <w:t>Adaptive Thresholding:</w:t>
      </w:r>
      <w:r w:rsidRPr="003A46D2">
        <w:br/>
        <w:t>Implementing dynamic confidence thresholds based on image quality and scene complexity could improve detection reliability.</w:t>
      </w:r>
    </w:p>
    <w:p w14:paraId="50CA6BE3" w14:textId="48BDC255" w:rsidR="003A46D2" w:rsidRPr="003A46D2" w:rsidRDefault="003A46D2" w:rsidP="003A46D2">
      <w:pPr>
        <w:numPr>
          <w:ilvl w:val="0"/>
          <w:numId w:val="44"/>
        </w:numPr>
        <w:spacing w:after="0"/>
      </w:pPr>
      <w:r w:rsidRPr="003A46D2">
        <w:t>Speed Optimization:</w:t>
      </w:r>
      <w:r w:rsidRPr="003A46D2">
        <w:br/>
        <w:t>Utilizing GPU acceleration or parallel processing could enhance real-time performance, especially for video analysis.</w:t>
      </w:r>
    </w:p>
    <w:p w14:paraId="0099CC12" w14:textId="34086759" w:rsidR="003A46D2" w:rsidRPr="003A46D2" w:rsidRDefault="003A46D2" w:rsidP="003A46D2">
      <w:pPr>
        <w:numPr>
          <w:ilvl w:val="0"/>
          <w:numId w:val="44"/>
        </w:numPr>
        <w:spacing w:after="0"/>
      </w:pPr>
      <w:r w:rsidRPr="003A46D2">
        <w:t>Expanded Sign Categories:</w:t>
      </w:r>
      <w:r w:rsidRPr="003A46D2">
        <w:br/>
        <w:t>Adding support for more sign types and improving classification of challenging signs (e.g., speed limit signs) would increase the pipeline's utility.</w:t>
      </w:r>
    </w:p>
    <w:p w14:paraId="27367188" w14:textId="32D51FA1" w:rsidR="003A46D2" w:rsidRPr="003A46D2" w:rsidRDefault="003A46D2" w:rsidP="003A46D2">
      <w:pPr>
        <w:numPr>
          <w:ilvl w:val="0"/>
          <w:numId w:val="44"/>
        </w:numPr>
        <w:spacing w:after="0"/>
      </w:pPr>
      <w:r w:rsidRPr="003A46D2">
        <w:t>Data Augmentation:</w:t>
      </w:r>
      <w:r w:rsidRPr="003A46D2">
        <w:br/>
        <w:t>Training on a diverse dataset with various lighting conditions, weather effects, and sign variations could improve robustness.</w:t>
      </w:r>
    </w:p>
    <w:p w14:paraId="6EAE4193" w14:textId="1E3996F9" w:rsidR="003A46D2" w:rsidRPr="003A46D2" w:rsidRDefault="003A46D2" w:rsidP="003A46D2">
      <w:pPr>
        <w:numPr>
          <w:ilvl w:val="0"/>
          <w:numId w:val="44"/>
        </w:numPr>
        <w:spacing w:after="0"/>
      </w:pPr>
      <w:r w:rsidRPr="003A46D2">
        <w:t>Multi-Scale Processing:</w:t>
      </w:r>
      <w:r w:rsidRPr="003A46D2">
        <w:br/>
        <w:t>Implementing multi-scale image inputs during training could improve detection of small objects or distant signs</w:t>
      </w:r>
      <w:r>
        <w:t>.</w:t>
      </w:r>
    </w:p>
    <w:p w14:paraId="79C789E3" w14:textId="77777777" w:rsidR="003A46D2" w:rsidRDefault="003A46D2" w:rsidP="004453C8">
      <w:pPr>
        <w:rPr>
          <w:b/>
          <w:bCs/>
        </w:rPr>
      </w:pPr>
    </w:p>
    <w:p w14:paraId="4750021B" w14:textId="0A22F2C1" w:rsidR="004453C8" w:rsidRPr="009438B7" w:rsidRDefault="004453C8" w:rsidP="006258AF">
      <w:pPr>
        <w:pStyle w:val="Heading1"/>
        <w:rPr>
          <w:rStyle w:val="IntenseReference"/>
          <w:color w:val="0070C0"/>
        </w:rPr>
      </w:pPr>
      <w:bookmarkStart w:id="7" w:name="_Toc193165243"/>
      <w:r w:rsidRPr="009438B7">
        <w:rPr>
          <w:rStyle w:val="IntenseReference"/>
          <w:color w:val="0070C0"/>
        </w:rPr>
        <w:t>Conclusion</w:t>
      </w:r>
      <w:bookmarkEnd w:id="7"/>
    </w:p>
    <w:p w14:paraId="636DB141" w14:textId="65040C09" w:rsidR="004453C8" w:rsidRPr="004453C8" w:rsidRDefault="004453C8" w:rsidP="00ED3EE4">
      <w:pPr>
        <w:ind w:left="360"/>
      </w:pPr>
      <w:r w:rsidRPr="004453C8">
        <w:t>This image processing pipeline provides a comprehensive approach to road sign detection and classification. Its modular design allows for easy integration of future improvements and extensions. While the current implementation relies heavily on traditional computer vision techniques, there is significant potential for enhancing its capabilities through the integration of modern machine learning approaches</w:t>
      </w:r>
      <w:r w:rsidR="003A46D2">
        <w:t xml:space="preserve"> which would significantly enhance its performances and reliability across various real-world scenarios</w:t>
      </w:r>
      <w:r w:rsidRPr="004453C8">
        <w:t>.</w:t>
      </w:r>
    </w:p>
    <w:p w14:paraId="180751C9" w14:textId="7F42F86F" w:rsidR="004453C8" w:rsidRDefault="00000000" w:rsidP="00ED3EE4">
      <w:pPr>
        <w:ind w:left="360"/>
      </w:pPr>
      <w:r>
        <w:pict w14:anchorId="1EB79D99">
          <v:rect id="_x0000_i1030" style="width:0;height:1.5pt" o:hralign="center" o:hrstd="t" o:hr="t" fillcolor="#a0a0a0" stroked="f"/>
        </w:pict>
      </w:r>
    </w:p>
    <w:sectPr w:rsidR="004453C8" w:rsidSect="006258AF">
      <w:pgSz w:w="16838" w:h="23811" w:code="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2928"/>
    <w:multiLevelType w:val="hybridMultilevel"/>
    <w:tmpl w:val="30B29E9C"/>
    <w:lvl w:ilvl="0" w:tplc="A11C1F70">
      <w:start w:val="1"/>
      <w:numFmt w:val="decimal"/>
      <w:lvlText w:val="%1."/>
      <w:lvlJc w:val="left"/>
      <w:pPr>
        <w:ind w:left="720" w:hanging="360"/>
      </w:pPr>
      <w:rPr>
        <w:rFonts w:hint="default"/>
        <w:color w:val="0070C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83320A"/>
    <w:multiLevelType w:val="multilevel"/>
    <w:tmpl w:val="B666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D4B76"/>
    <w:multiLevelType w:val="multilevel"/>
    <w:tmpl w:val="80E0A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D25BD"/>
    <w:multiLevelType w:val="multilevel"/>
    <w:tmpl w:val="018487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D0072C"/>
    <w:multiLevelType w:val="multilevel"/>
    <w:tmpl w:val="D142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221C48"/>
    <w:multiLevelType w:val="multilevel"/>
    <w:tmpl w:val="571A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85FA0"/>
    <w:multiLevelType w:val="hybridMultilevel"/>
    <w:tmpl w:val="77A43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FA48A9"/>
    <w:multiLevelType w:val="multilevel"/>
    <w:tmpl w:val="765C32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6545B6"/>
    <w:multiLevelType w:val="hybridMultilevel"/>
    <w:tmpl w:val="4FF4A9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8CA2C7C"/>
    <w:multiLevelType w:val="multilevel"/>
    <w:tmpl w:val="D14277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B22791"/>
    <w:multiLevelType w:val="multilevel"/>
    <w:tmpl w:val="3660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94743D"/>
    <w:multiLevelType w:val="multilevel"/>
    <w:tmpl w:val="3102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A6A37"/>
    <w:multiLevelType w:val="multilevel"/>
    <w:tmpl w:val="0184876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239A7ACD"/>
    <w:multiLevelType w:val="multilevel"/>
    <w:tmpl w:val="C5A2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704C42"/>
    <w:multiLevelType w:val="hybridMultilevel"/>
    <w:tmpl w:val="8B32827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2AB65256"/>
    <w:multiLevelType w:val="multilevel"/>
    <w:tmpl w:val="EB94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4F423A"/>
    <w:multiLevelType w:val="multilevel"/>
    <w:tmpl w:val="E64C8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46339E"/>
    <w:multiLevelType w:val="hybridMultilevel"/>
    <w:tmpl w:val="2D66150A"/>
    <w:lvl w:ilvl="0" w:tplc="A11C1F70">
      <w:start w:val="1"/>
      <w:numFmt w:val="decimal"/>
      <w:lvlText w:val="%1."/>
      <w:lvlJc w:val="left"/>
      <w:pPr>
        <w:ind w:left="720" w:hanging="360"/>
      </w:pPr>
      <w:rPr>
        <w:rFonts w:hint="default"/>
        <w:color w:val="0070C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4CA6404"/>
    <w:multiLevelType w:val="multilevel"/>
    <w:tmpl w:val="888E4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593E88"/>
    <w:multiLevelType w:val="multilevel"/>
    <w:tmpl w:val="D142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F901FA"/>
    <w:multiLevelType w:val="multilevel"/>
    <w:tmpl w:val="D142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055B51"/>
    <w:multiLevelType w:val="multilevel"/>
    <w:tmpl w:val="FB94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984BEB"/>
    <w:multiLevelType w:val="multilevel"/>
    <w:tmpl w:val="93EE9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D842FE"/>
    <w:multiLevelType w:val="hybridMultilevel"/>
    <w:tmpl w:val="8B0012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4A65626"/>
    <w:multiLevelType w:val="multilevel"/>
    <w:tmpl w:val="525A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240C40"/>
    <w:multiLevelType w:val="hybridMultilevel"/>
    <w:tmpl w:val="520E36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63D676A"/>
    <w:multiLevelType w:val="hybridMultilevel"/>
    <w:tmpl w:val="5E3809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74E4BC6"/>
    <w:multiLevelType w:val="multilevel"/>
    <w:tmpl w:val="018487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1B3F4D"/>
    <w:multiLevelType w:val="multilevel"/>
    <w:tmpl w:val="73D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AE4471C"/>
    <w:multiLevelType w:val="multilevel"/>
    <w:tmpl w:val="D142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AFF6AAE"/>
    <w:multiLevelType w:val="multilevel"/>
    <w:tmpl w:val="018487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C216085"/>
    <w:multiLevelType w:val="multilevel"/>
    <w:tmpl w:val="D142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E5A2B7D"/>
    <w:multiLevelType w:val="hybridMultilevel"/>
    <w:tmpl w:val="1C5092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F75752B"/>
    <w:multiLevelType w:val="multilevel"/>
    <w:tmpl w:val="D142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B341AEC"/>
    <w:multiLevelType w:val="multilevel"/>
    <w:tmpl w:val="13E6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C7251C"/>
    <w:multiLevelType w:val="multilevel"/>
    <w:tmpl w:val="D14277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7865319"/>
    <w:multiLevelType w:val="multilevel"/>
    <w:tmpl w:val="D142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95D51FD"/>
    <w:multiLevelType w:val="multilevel"/>
    <w:tmpl w:val="D142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815B7B"/>
    <w:multiLevelType w:val="multilevel"/>
    <w:tmpl w:val="D14277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E26429"/>
    <w:multiLevelType w:val="multilevel"/>
    <w:tmpl w:val="994A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2045302"/>
    <w:multiLevelType w:val="hybridMultilevel"/>
    <w:tmpl w:val="6D084C9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15:restartNumberingAfterBreak="0">
    <w:nsid w:val="724C0C51"/>
    <w:multiLevelType w:val="multilevel"/>
    <w:tmpl w:val="4E74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703673"/>
    <w:multiLevelType w:val="multilevel"/>
    <w:tmpl w:val="4A341B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3" w15:restartNumberingAfterBreak="0">
    <w:nsid w:val="7C8C6C4C"/>
    <w:multiLevelType w:val="multilevel"/>
    <w:tmpl w:val="018487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0949470">
    <w:abstractNumId w:val="5"/>
  </w:num>
  <w:num w:numId="2" w16cid:durableId="2127583390">
    <w:abstractNumId w:val="34"/>
  </w:num>
  <w:num w:numId="3" w16cid:durableId="1800874174">
    <w:abstractNumId w:val="41"/>
  </w:num>
  <w:num w:numId="4" w16cid:durableId="151944894">
    <w:abstractNumId w:val="15"/>
  </w:num>
  <w:num w:numId="5" w16cid:durableId="1935748705">
    <w:abstractNumId w:val="11"/>
  </w:num>
  <w:num w:numId="6" w16cid:durableId="530454480">
    <w:abstractNumId w:val="1"/>
  </w:num>
  <w:num w:numId="7" w16cid:durableId="2002078095">
    <w:abstractNumId w:val="24"/>
  </w:num>
  <w:num w:numId="8" w16cid:durableId="1701320636">
    <w:abstractNumId w:val="18"/>
  </w:num>
  <w:num w:numId="9" w16cid:durableId="1364018301">
    <w:abstractNumId w:val="16"/>
  </w:num>
  <w:num w:numId="10" w16cid:durableId="519971082">
    <w:abstractNumId w:val="21"/>
  </w:num>
  <w:num w:numId="11" w16cid:durableId="670832148">
    <w:abstractNumId w:val="22"/>
  </w:num>
  <w:num w:numId="12" w16cid:durableId="1927612782">
    <w:abstractNumId w:val="2"/>
  </w:num>
  <w:num w:numId="13" w16cid:durableId="1718891030">
    <w:abstractNumId w:val="10"/>
  </w:num>
  <w:num w:numId="14" w16cid:durableId="469204842">
    <w:abstractNumId w:val="13"/>
  </w:num>
  <w:num w:numId="15" w16cid:durableId="605431487">
    <w:abstractNumId w:val="35"/>
  </w:num>
  <w:num w:numId="16" w16cid:durableId="644160519">
    <w:abstractNumId w:val="7"/>
  </w:num>
  <w:num w:numId="17" w16cid:durableId="1750885513">
    <w:abstractNumId w:val="42"/>
  </w:num>
  <w:num w:numId="18" w16cid:durableId="967511298">
    <w:abstractNumId w:val="12"/>
  </w:num>
  <w:num w:numId="19" w16cid:durableId="1090613993">
    <w:abstractNumId w:val="17"/>
  </w:num>
  <w:num w:numId="20" w16cid:durableId="257258175">
    <w:abstractNumId w:val="26"/>
  </w:num>
  <w:num w:numId="21" w16cid:durableId="1051533762">
    <w:abstractNumId w:val="25"/>
  </w:num>
  <w:num w:numId="22" w16cid:durableId="304895380">
    <w:abstractNumId w:val="8"/>
  </w:num>
  <w:num w:numId="23" w16cid:durableId="1205095270">
    <w:abstractNumId w:val="23"/>
  </w:num>
  <w:num w:numId="24" w16cid:durableId="261184654">
    <w:abstractNumId w:val="40"/>
  </w:num>
  <w:num w:numId="25" w16cid:durableId="146020188">
    <w:abstractNumId w:val="32"/>
  </w:num>
  <w:num w:numId="26" w16cid:durableId="53091829">
    <w:abstractNumId w:val="28"/>
  </w:num>
  <w:num w:numId="27" w16cid:durableId="1539734230">
    <w:abstractNumId w:val="39"/>
  </w:num>
  <w:num w:numId="28" w16cid:durableId="665862999">
    <w:abstractNumId w:val="14"/>
  </w:num>
  <w:num w:numId="29" w16cid:durableId="1916821337">
    <w:abstractNumId w:val="6"/>
  </w:num>
  <w:num w:numId="30" w16cid:durableId="1780493640">
    <w:abstractNumId w:val="37"/>
  </w:num>
  <w:num w:numId="31" w16cid:durableId="291637598">
    <w:abstractNumId w:val="4"/>
  </w:num>
  <w:num w:numId="32" w16cid:durableId="1435708868">
    <w:abstractNumId w:val="36"/>
  </w:num>
  <w:num w:numId="33" w16cid:durableId="1928420196">
    <w:abstractNumId w:val="20"/>
  </w:num>
  <w:num w:numId="34" w16cid:durableId="1204489022">
    <w:abstractNumId w:val="33"/>
  </w:num>
  <w:num w:numId="35" w16cid:durableId="1884826106">
    <w:abstractNumId w:val="9"/>
  </w:num>
  <w:num w:numId="36" w16cid:durableId="1933009367">
    <w:abstractNumId w:val="31"/>
  </w:num>
  <w:num w:numId="37" w16cid:durableId="151146970">
    <w:abstractNumId w:val="38"/>
  </w:num>
  <w:num w:numId="38" w16cid:durableId="432746719">
    <w:abstractNumId w:val="19"/>
  </w:num>
  <w:num w:numId="39" w16cid:durableId="1602295974">
    <w:abstractNumId w:val="29"/>
  </w:num>
  <w:num w:numId="40" w16cid:durableId="505362169">
    <w:abstractNumId w:val="12"/>
    <w:lvlOverride w:ilvl="0">
      <w:lvl w:ilvl="0">
        <w:start w:val="1"/>
        <w:numFmt w:val="bullet"/>
        <w:lvlText w:val=""/>
        <w:lvlJc w:val="left"/>
        <w:pPr>
          <w:tabs>
            <w:tab w:val="num" w:pos="360"/>
          </w:tabs>
          <w:ind w:left="360" w:hanging="360"/>
        </w:pPr>
        <w:rPr>
          <w:rFonts w:ascii="Symbol" w:hAnsi="Symbol" w:hint="default"/>
          <w:sz w:val="20"/>
        </w:rPr>
      </w:lvl>
    </w:lvlOverride>
    <w:lvlOverride w:ilvl="1">
      <w:lvl w:ilvl="1">
        <w:start w:val="1"/>
        <w:numFmt w:val="bullet"/>
        <w:lvlText w:val=""/>
        <w:lvlJc w:val="left"/>
        <w:pPr>
          <w:tabs>
            <w:tab w:val="num" w:pos="1080"/>
          </w:tabs>
          <w:ind w:left="1080" w:hanging="360"/>
        </w:pPr>
        <w:rPr>
          <w:rFonts w:ascii="Symbol" w:hAnsi="Symbol" w:hint="default"/>
          <w:sz w:val="20"/>
        </w:rPr>
      </w:lvl>
    </w:lvlOverride>
    <w:lvlOverride w:ilvl="2">
      <w:lvl w:ilvl="2">
        <w:start w:val="1"/>
        <w:numFmt w:val="bullet"/>
        <w:lvlText w:val=""/>
        <w:lvlJc w:val="left"/>
        <w:pPr>
          <w:tabs>
            <w:tab w:val="num" w:pos="1800"/>
          </w:tabs>
          <w:ind w:left="1800" w:hanging="360"/>
        </w:pPr>
        <w:rPr>
          <w:rFonts w:ascii="Symbol" w:hAnsi="Symbol" w:hint="default"/>
          <w:sz w:val="20"/>
        </w:rPr>
      </w:lvl>
    </w:lvlOverride>
    <w:lvlOverride w:ilvl="3">
      <w:lvl w:ilvl="3">
        <w:start w:val="1"/>
        <w:numFmt w:val="bullet"/>
        <w:lvlText w:val=""/>
        <w:lvlJc w:val="left"/>
        <w:pPr>
          <w:tabs>
            <w:tab w:val="num" w:pos="2520"/>
          </w:tabs>
          <w:ind w:left="2520" w:hanging="360"/>
        </w:pPr>
        <w:rPr>
          <w:rFonts w:ascii="Symbol" w:hAnsi="Symbol" w:hint="default"/>
          <w:sz w:val="20"/>
        </w:rPr>
      </w:lvl>
    </w:lvlOverride>
    <w:lvlOverride w:ilvl="4">
      <w:lvl w:ilvl="4">
        <w:start w:val="1"/>
        <w:numFmt w:val="bullet"/>
        <w:lvlText w:val=""/>
        <w:lvlJc w:val="left"/>
        <w:pPr>
          <w:tabs>
            <w:tab w:val="num" w:pos="3240"/>
          </w:tabs>
          <w:ind w:left="3240" w:hanging="360"/>
        </w:pPr>
        <w:rPr>
          <w:rFonts w:ascii="Symbol" w:hAnsi="Symbol" w:hint="default"/>
          <w:sz w:val="20"/>
        </w:rPr>
      </w:lvl>
    </w:lvlOverride>
    <w:lvlOverride w:ilvl="5">
      <w:lvl w:ilvl="5">
        <w:start w:val="1"/>
        <w:numFmt w:val="bullet"/>
        <w:lvlText w:val=""/>
        <w:lvlJc w:val="left"/>
        <w:pPr>
          <w:tabs>
            <w:tab w:val="num" w:pos="3960"/>
          </w:tabs>
          <w:ind w:left="3960" w:hanging="360"/>
        </w:pPr>
        <w:rPr>
          <w:rFonts w:ascii="Symbol" w:hAnsi="Symbol" w:hint="default"/>
          <w:sz w:val="20"/>
        </w:rPr>
      </w:lvl>
    </w:lvlOverride>
    <w:lvlOverride w:ilvl="6">
      <w:lvl w:ilvl="6">
        <w:start w:val="1"/>
        <w:numFmt w:val="bullet"/>
        <w:lvlText w:val=""/>
        <w:lvlJc w:val="left"/>
        <w:pPr>
          <w:tabs>
            <w:tab w:val="num" w:pos="4680"/>
          </w:tabs>
          <w:ind w:left="4680" w:hanging="360"/>
        </w:pPr>
        <w:rPr>
          <w:rFonts w:ascii="Symbol" w:hAnsi="Symbol" w:hint="default"/>
          <w:sz w:val="20"/>
        </w:rPr>
      </w:lvl>
    </w:lvlOverride>
    <w:lvlOverride w:ilvl="7">
      <w:lvl w:ilvl="7">
        <w:start w:val="1"/>
        <w:numFmt w:val="bullet"/>
        <w:lvlText w:val=""/>
        <w:lvlJc w:val="left"/>
        <w:pPr>
          <w:tabs>
            <w:tab w:val="num" w:pos="5400"/>
          </w:tabs>
          <w:ind w:left="5400" w:hanging="360"/>
        </w:pPr>
        <w:rPr>
          <w:rFonts w:ascii="Symbol" w:hAnsi="Symbol" w:hint="default"/>
          <w:sz w:val="20"/>
        </w:rPr>
      </w:lvl>
    </w:lvlOverride>
    <w:lvlOverride w:ilvl="8">
      <w:lvl w:ilvl="8">
        <w:start w:val="1"/>
        <w:numFmt w:val="bullet"/>
        <w:lvlText w:val=""/>
        <w:lvlJc w:val="left"/>
        <w:pPr>
          <w:tabs>
            <w:tab w:val="num" w:pos="6120"/>
          </w:tabs>
          <w:ind w:left="6120" w:hanging="360"/>
        </w:pPr>
        <w:rPr>
          <w:rFonts w:ascii="Symbol" w:hAnsi="Symbol" w:hint="default"/>
          <w:sz w:val="20"/>
        </w:rPr>
      </w:lvl>
    </w:lvlOverride>
  </w:num>
  <w:num w:numId="41" w16cid:durableId="1398045063">
    <w:abstractNumId w:val="27"/>
  </w:num>
  <w:num w:numId="42" w16cid:durableId="576717967">
    <w:abstractNumId w:val="43"/>
  </w:num>
  <w:num w:numId="43" w16cid:durableId="1148787611">
    <w:abstractNumId w:val="3"/>
  </w:num>
  <w:num w:numId="44" w16cid:durableId="1636180725">
    <w:abstractNumId w:val="30"/>
  </w:num>
  <w:num w:numId="45" w16cid:durableId="1432315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3C8"/>
    <w:rsid w:val="000B19D3"/>
    <w:rsid w:val="000D0393"/>
    <w:rsid w:val="000F2028"/>
    <w:rsid w:val="00142265"/>
    <w:rsid w:val="0015246B"/>
    <w:rsid w:val="001F742D"/>
    <w:rsid w:val="00201EA2"/>
    <w:rsid w:val="0028555C"/>
    <w:rsid w:val="003A46D2"/>
    <w:rsid w:val="003B3EB9"/>
    <w:rsid w:val="003D3655"/>
    <w:rsid w:val="003E6760"/>
    <w:rsid w:val="004453C8"/>
    <w:rsid w:val="005B5A2B"/>
    <w:rsid w:val="005F6B81"/>
    <w:rsid w:val="006161D4"/>
    <w:rsid w:val="006258AF"/>
    <w:rsid w:val="00732318"/>
    <w:rsid w:val="008F7437"/>
    <w:rsid w:val="009438B7"/>
    <w:rsid w:val="009D37F3"/>
    <w:rsid w:val="009E135F"/>
    <w:rsid w:val="00A40DB7"/>
    <w:rsid w:val="00A4730B"/>
    <w:rsid w:val="00A8541D"/>
    <w:rsid w:val="00B51433"/>
    <w:rsid w:val="00BA5D5F"/>
    <w:rsid w:val="00C2742F"/>
    <w:rsid w:val="00CA07FC"/>
    <w:rsid w:val="00CA7DB1"/>
    <w:rsid w:val="00DD70ED"/>
    <w:rsid w:val="00E13F43"/>
    <w:rsid w:val="00ED3EE4"/>
    <w:rsid w:val="00FF68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A7647"/>
  <w15:chartTrackingRefBased/>
  <w15:docId w15:val="{2C74F90D-1ACB-4C42-86DA-0293E64AA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5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3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3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3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3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53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3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3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3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3C8"/>
    <w:rPr>
      <w:rFonts w:eastAsiaTheme="majorEastAsia" w:cstheme="majorBidi"/>
      <w:color w:val="272727" w:themeColor="text1" w:themeTint="D8"/>
    </w:rPr>
  </w:style>
  <w:style w:type="paragraph" w:styleId="Title">
    <w:name w:val="Title"/>
    <w:basedOn w:val="Normal"/>
    <w:next w:val="Normal"/>
    <w:link w:val="TitleChar"/>
    <w:uiPriority w:val="10"/>
    <w:qFormat/>
    <w:rsid w:val="00445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3C8"/>
    <w:pPr>
      <w:spacing w:before="160"/>
      <w:jc w:val="center"/>
    </w:pPr>
    <w:rPr>
      <w:i/>
      <w:iCs/>
      <w:color w:val="404040" w:themeColor="text1" w:themeTint="BF"/>
    </w:rPr>
  </w:style>
  <w:style w:type="character" w:customStyle="1" w:styleId="QuoteChar">
    <w:name w:val="Quote Char"/>
    <w:basedOn w:val="DefaultParagraphFont"/>
    <w:link w:val="Quote"/>
    <w:uiPriority w:val="29"/>
    <w:rsid w:val="004453C8"/>
    <w:rPr>
      <w:i/>
      <w:iCs/>
      <w:color w:val="404040" w:themeColor="text1" w:themeTint="BF"/>
    </w:rPr>
  </w:style>
  <w:style w:type="paragraph" w:styleId="ListParagraph">
    <w:name w:val="List Paragraph"/>
    <w:basedOn w:val="Normal"/>
    <w:uiPriority w:val="34"/>
    <w:qFormat/>
    <w:rsid w:val="004453C8"/>
    <w:pPr>
      <w:ind w:left="720"/>
      <w:contextualSpacing/>
    </w:pPr>
  </w:style>
  <w:style w:type="character" w:styleId="IntenseEmphasis">
    <w:name w:val="Intense Emphasis"/>
    <w:basedOn w:val="DefaultParagraphFont"/>
    <w:uiPriority w:val="21"/>
    <w:qFormat/>
    <w:rsid w:val="004453C8"/>
    <w:rPr>
      <w:i/>
      <w:iCs/>
      <w:color w:val="0F4761" w:themeColor="accent1" w:themeShade="BF"/>
    </w:rPr>
  </w:style>
  <w:style w:type="paragraph" w:styleId="IntenseQuote">
    <w:name w:val="Intense Quote"/>
    <w:basedOn w:val="Normal"/>
    <w:next w:val="Normal"/>
    <w:link w:val="IntenseQuoteChar"/>
    <w:uiPriority w:val="30"/>
    <w:qFormat/>
    <w:rsid w:val="00445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3C8"/>
    <w:rPr>
      <w:i/>
      <w:iCs/>
      <w:color w:val="0F4761" w:themeColor="accent1" w:themeShade="BF"/>
    </w:rPr>
  </w:style>
  <w:style w:type="character" w:styleId="IntenseReference">
    <w:name w:val="Intense Reference"/>
    <w:basedOn w:val="DefaultParagraphFont"/>
    <w:uiPriority w:val="32"/>
    <w:qFormat/>
    <w:rsid w:val="009438B7"/>
    <w:rPr>
      <w:b/>
      <w:bCs/>
      <w:smallCaps/>
      <w:spacing w:val="5"/>
    </w:rPr>
  </w:style>
  <w:style w:type="character" w:styleId="Hyperlink">
    <w:name w:val="Hyperlink"/>
    <w:basedOn w:val="DefaultParagraphFont"/>
    <w:uiPriority w:val="99"/>
    <w:unhideWhenUsed/>
    <w:rsid w:val="004453C8"/>
    <w:rPr>
      <w:color w:val="467886" w:themeColor="hyperlink"/>
      <w:u w:val="single"/>
    </w:rPr>
  </w:style>
  <w:style w:type="character" w:styleId="UnresolvedMention">
    <w:name w:val="Unresolved Mention"/>
    <w:basedOn w:val="DefaultParagraphFont"/>
    <w:uiPriority w:val="99"/>
    <w:semiHidden/>
    <w:unhideWhenUsed/>
    <w:rsid w:val="004453C8"/>
    <w:rPr>
      <w:color w:val="605E5C"/>
      <w:shd w:val="clear" w:color="auto" w:fill="E1DFDD"/>
    </w:rPr>
  </w:style>
  <w:style w:type="paragraph" w:customStyle="1" w:styleId="my-0">
    <w:name w:val="my-0"/>
    <w:basedOn w:val="Normal"/>
    <w:rsid w:val="0014226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TOCHeading">
    <w:name w:val="TOC Heading"/>
    <w:basedOn w:val="Heading1"/>
    <w:next w:val="Normal"/>
    <w:uiPriority w:val="39"/>
    <w:unhideWhenUsed/>
    <w:qFormat/>
    <w:rsid w:val="006258AF"/>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6258AF"/>
    <w:pPr>
      <w:spacing w:after="100"/>
    </w:pPr>
  </w:style>
  <w:style w:type="paragraph" w:styleId="NoSpacing">
    <w:name w:val="No Spacing"/>
    <w:link w:val="NoSpacingChar"/>
    <w:uiPriority w:val="1"/>
    <w:qFormat/>
    <w:rsid w:val="006258AF"/>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6258AF"/>
    <w:rPr>
      <w:rFonts w:eastAsiaTheme="minorEastAsia"/>
      <w:kern w:val="0"/>
      <w:sz w:val="22"/>
      <w:szCs w:val="22"/>
      <w:lang w:eastAsia="en-GB"/>
      <w14:ligatures w14:val="none"/>
    </w:rPr>
  </w:style>
  <w:style w:type="paragraph" w:styleId="TOC2">
    <w:name w:val="toc 2"/>
    <w:basedOn w:val="Normal"/>
    <w:next w:val="Normal"/>
    <w:autoRedefine/>
    <w:uiPriority w:val="39"/>
    <w:unhideWhenUsed/>
    <w:rsid w:val="009438B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4726">
      <w:bodyDiv w:val="1"/>
      <w:marLeft w:val="0"/>
      <w:marRight w:val="0"/>
      <w:marTop w:val="0"/>
      <w:marBottom w:val="0"/>
      <w:divBdr>
        <w:top w:val="none" w:sz="0" w:space="0" w:color="auto"/>
        <w:left w:val="none" w:sz="0" w:space="0" w:color="auto"/>
        <w:bottom w:val="none" w:sz="0" w:space="0" w:color="auto"/>
        <w:right w:val="none" w:sz="0" w:space="0" w:color="auto"/>
      </w:divBdr>
      <w:divsChild>
        <w:div w:id="2044792933">
          <w:marLeft w:val="0"/>
          <w:marRight w:val="0"/>
          <w:marTop w:val="0"/>
          <w:marBottom w:val="0"/>
          <w:divBdr>
            <w:top w:val="none" w:sz="0" w:space="0" w:color="auto"/>
            <w:left w:val="none" w:sz="0" w:space="0" w:color="auto"/>
            <w:bottom w:val="none" w:sz="0" w:space="0" w:color="auto"/>
            <w:right w:val="none" w:sz="0" w:space="0" w:color="auto"/>
          </w:divBdr>
          <w:divsChild>
            <w:div w:id="59605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88351">
      <w:bodyDiv w:val="1"/>
      <w:marLeft w:val="0"/>
      <w:marRight w:val="0"/>
      <w:marTop w:val="0"/>
      <w:marBottom w:val="0"/>
      <w:divBdr>
        <w:top w:val="none" w:sz="0" w:space="0" w:color="auto"/>
        <w:left w:val="none" w:sz="0" w:space="0" w:color="auto"/>
        <w:bottom w:val="none" w:sz="0" w:space="0" w:color="auto"/>
        <w:right w:val="none" w:sz="0" w:space="0" w:color="auto"/>
      </w:divBdr>
    </w:div>
    <w:div w:id="440536423">
      <w:bodyDiv w:val="1"/>
      <w:marLeft w:val="0"/>
      <w:marRight w:val="0"/>
      <w:marTop w:val="0"/>
      <w:marBottom w:val="0"/>
      <w:divBdr>
        <w:top w:val="none" w:sz="0" w:space="0" w:color="auto"/>
        <w:left w:val="none" w:sz="0" w:space="0" w:color="auto"/>
        <w:bottom w:val="none" w:sz="0" w:space="0" w:color="auto"/>
        <w:right w:val="none" w:sz="0" w:space="0" w:color="auto"/>
      </w:divBdr>
    </w:div>
    <w:div w:id="809445081">
      <w:bodyDiv w:val="1"/>
      <w:marLeft w:val="0"/>
      <w:marRight w:val="0"/>
      <w:marTop w:val="0"/>
      <w:marBottom w:val="0"/>
      <w:divBdr>
        <w:top w:val="none" w:sz="0" w:space="0" w:color="auto"/>
        <w:left w:val="none" w:sz="0" w:space="0" w:color="auto"/>
        <w:bottom w:val="none" w:sz="0" w:space="0" w:color="auto"/>
        <w:right w:val="none" w:sz="0" w:space="0" w:color="auto"/>
      </w:divBdr>
    </w:div>
    <w:div w:id="862017411">
      <w:bodyDiv w:val="1"/>
      <w:marLeft w:val="0"/>
      <w:marRight w:val="0"/>
      <w:marTop w:val="0"/>
      <w:marBottom w:val="0"/>
      <w:divBdr>
        <w:top w:val="none" w:sz="0" w:space="0" w:color="auto"/>
        <w:left w:val="none" w:sz="0" w:space="0" w:color="auto"/>
        <w:bottom w:val="none" w:sz="0" w:space="0" w:color="auto"/>
        <w:right w:val="none" w:sz="0" w:space="0" w:color="auto"/>
      </w:divBdr>
    </w:div>
    <w:div w:id="944534253">
      <w:bodyDiv w:val="1"/>
      <w:marLeft w:val="0"/>
      <w:marRight w:val="0"/>
      <w:marTop w:val="0"/>
      <w:marBottom w:val="0"/>
      <w:divBdr>
        <w:top w:val="none" w:sz="0" w:space="0" w:color="auto"/>
        <w:left w:val="none" w:sz="0" w:space="0" w:color="auto"/>
        <w:bottom w:val="none" w:sz="0" w:space="0" w:color="auto"/>
        <w:right w:val="none" w:sz="0" w:space="0" w:color="auto"/>
      </w:divBdr>
    </w:div>
    <w:div w:id="997225041">
      <w:bodyDiv w:val="1"/>
      <w:marLeft w:val="0"/>
      <w:marRight w:val="0"/>
      <w:marTop w:val="0"/>
      <w:marBottom w:val="0"/>
      <w:divBdr>
        <w:top w:val="none" w:sz="0" w:space="0" w:color="auto"/>
        <w:left w:val="none" w:sz="0" w:space="0" w:color="auto"/>
        <w:bottom w:val="none" w:sz="0" w:space="0" w:color="auto"/>
        <w:right w:val="none" w:sz="0" w:space="0" w:color="auto"/>
      </w:divBdr>
    </w:div>
    <w:div w:id="1017195417">
      <w:bodyDiv w:val="1"/>
      <w:marLeft w:val="0"/>
      <w:marRight w:val="0"/>
      <w:marTop w:val="0"/>
      <w:marBottom w:val="0"/>
      <w:divBdr>
        <w:top w:val="none" w:sz="0" w:space="0" w:color="auto"/>
        <w:left w:val="none" w:sz="0" w:space="0" w:color="auto"/>
        <w:bottom w:val="none" w:sz="0" w:space="0" w:color="auto"/>
        <w:right w:val="none" w:sz="0" w:space="0" w:color="auto"/>
      </w:divBdr>
    </w:div>
    <w:div w:id="1033457808">
      <w:bodyDiv w:val="1"/>
      <w:marLeft w:val="0"/>
      <w:marRight w:val="0"/>
      <w:marTop w:val="0"/>
      <w:marBottom w:val="0"/>
      <w:divBdr>
        <w:top w:val="none" w:sz="0" w:space="0" w:color="auto"/>
        <w:left w:val="none" w:sz="0" w:space="0" w:color="auto"/>
        <w:bottom w:val="none" w:sz="0" w:space="0" w:color="auto"/>
        <w:right w:val="none" w:sz="0" w:space="0" w:color="auto"/>
      </w:divBdr>
      <w:divsChild>
        <w:div w:id="102655856">
          <w:marLeft w:val="0"/>
          <w:marRight w:val="0"/>
          <w:marTop w:val="0"/>
          <w:marBottom w:val="0"/>
          <w:divBdr>
            <w:top w:val="none" w:sz="0" w:space="0" w:color="auto"/>
            <w:left w:val="none" w:sz="0" w:space="0" w:color="auto"/>
            <w:bottom w:val="none" w:sz="0" w:space="0" w:color="auto"/>
            <w:right w:val="none" w:sz="0" w:space="0" w:color="auto"/>
          </w:divBdr>
          <w:divsChild>
            <w:div w:id="192834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672287">
      <w:bodyDiv w:val="1"/>
      <w:marLeft w:val="0"/>
      <w:marRight w:val="0"/>
      <w:marTop w:val="0"/>
      <w:marBottom w:val="0"/>
      <w:divBdr>
        <w:top w:val="none" w:sz="0" w:space="0" w:color="auto"/>
        <w:left w:val="none" w:sz="0" w:space="0" w:color="auto"/>
        <w:bottom w:val="none" w:sz="0" w:space="0" w:color="auto"/>
        <w:right w:val="none" w:sz="0" w:space="0" w:color="auto"/>
      </w:divBdr>
    </w:div>
    <w:div w:id="1313753562">
      <w:bodyDiv w:val="1"/>
      <w:marLeft w:val="0"/>
      <w:marRight w:val="0"/>
      <w:marTop w:val="0"/>
      <w:marBottom w:val="0"/>
      <w:divBdr>
        <w:top w:val="none" w:sz="0" w:space="0" w:color="auto"/>
        <w:left w:val="none" w:sz="0" w:space="0" w:color="auto"/>
        <w:bottom w:val="none" w:sz="0" w:space="0" w:color="auto"/>
        <w:right w:val="none" w:sz="0" w:space="0" w:color="auto"/>
      </w:divBdr>
    </w:div>
    <w:div w:id="1326279621">
      <w:bodyDiv w:val="1"/>
      <w:marLeft w:val="0"/>
      <w:marRight w:val="0"/>
      <w:marTop w:val="0"/>
      <w:marBottom w:val="0"/>
      <w:divBdr>
        <w:top w:val="none" w:sz="0" w:space="0" w:color="auto"/>
        <w:left w:val="none" w:sz="0" w:space="0" w:color="auto"/>
        <w:bottom w:val="none" w:sz="0" w:space="0" w:color="auto"/>
        <w:right w:val="none" w:sz="0" w:space="0" w:color="auto"/>
      </w:divBdr>
    </w:div>
    <w:div w:id="1559436939">
      <w:bodyDiv w:val="1"/>
      <w:marLeft w:val="0"/>
      <w:marRight w:val="0"/>
      <w:marTop w:val="0"/>
      <w:marBottom w:val="0"/>
      <w:divBdr>
        <w:top w:val="none" w:sz="0" w:space="0" w:color="auto"/>
        <w:left w:val="none" w:sz="0" w:space="0" w:color="auto"/>
        <w:bottom w:val="none" w:sz="0" w:space="0" w:color="auto"/>
        <w:right w:val="none" w:sz="0" w:space="0" w:color="auto"/>
      </w:divBdr>
    </w:div>
    <w:div w:id="1574201809">
      <w:bodyDiv w:val="1"/>
      <w:marLeft w:val="0"/>
      <w:marRight w:val="0"/>
      <w:marTop w:val="0"/>
      <w:marBottom w:val="0"/>
      <w:divBdr>
        <w:top w:val="none" w:sz="0" w:space="0" w:color="auto"/>
        <w:left w:val="none" w:sz="0" w:space="0" w:color="auto"/>
        <w:bottom w:val="none" w:sz="0" w:space="0" w:color="auto"/>
        <w:right w:val="none" w:sz="0" w:space="0" w:color="auto"/>
      </w:divBdr>
    </w:div>
    <w:div w:id="1613628584">
      <w:bodyDiv w:val="1"/>
      <w:marLeft w:val="0"/>
      <w:marRight w:val="0"/>
      <w:marTop w:val="0"/>
      <w:marBottom w:val="0"/>
      <w:divBdr>
        <w:top w:val="none" w:sz="0" w:space="0" w:color="auto"/>
        <w:left w:val="none" w:sz="0" w:space="0" w:color="auto"/>
        <w:bottom w:val="none" w:sz="0" w:space="0" w:color="auto"/>
        <w:right w:val="none" w:sz="0" w:space="0" w:color="auto"/>
      </w:divBdr>
    </w:div>
    <w:div w:id="1771778539">
      <w:bodyDiv w:val="1"/>
      <w:marLeft w:val="0"/>
      <w:marRight w:val="0"/>
      <w:marTop w:val="0"/>
      <w:marBottom w:val="0"/>
      <w:divBdr>
        <w:top w:val="none" w:sz="0" w:space="0" w:color="auto"/>
        <w:left w:val="none" w:sz="0" w:space="0" w:color="auto"/>
        <w:bottom w:val="none" w:sz="0" w:space="0" w:color="auto"/>
        <w:right w:val="none" w:sz="0" w:space="0" w:color="auto"/>
      </w:divBdr>
    </w:div>
    <w:div w:id="1812363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g"/><Relationship Id="rId12" Type="http://schemas.microsoft.com/office/2007/relationships/diagramDrawing" Target="diagrams/drawing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Colors" Target="diagrams/colors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diagramQuickStyle" Target="diagrams/quickStyle1.xml"/><Relationship Id="rId4" Type="http://schemas.openxmlformats.org/officeDocument/2006/relationships/styles" Target="styles.xml"/><Relationship Id="rId9" Type="http://schemas.openxmlformats.org/officeDocument/2006/relationships/diagramLayout" Target="diagrams/layout1.xml"/><Relationship Id="rId14" Type="http://schemas.openxmlformats.org/officeDocument/2006/relationships/glossaryDocument" Target="glossary/document.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7ED66D8-DFB2-41E0-81FD-12BEB062664B}" type="doc">
      <dgm:prSet loTypeId="urn:microsoft.com/office/officeart/2005/8/layout/bProcess3" loCatId="process" qsTypeId="urn:microsoft.com/office/officeart/2005/8/quickstyle/simple1" qsCatId="simple" csTypeId="urn:microsoft.com/office/officeart/2005/8/colors/accent1_2" csCatId="accent1" phldr="1"/>
      <dgm:spPr/>
      <dgm:t>
        <a:bodyPr/>
        <a:lstStyle/>
        <a:p>
          <a:endParaRPr lang="en-GB"/>
        </a:p>
      </dgm:t>
    </dgm:pt>
    <dgm:pt modelId="{32934925-A118-4D38-A9EB-91C597699827}">
      <dgm:prSet phldrT="[Text]"/>
      <dgm:spPr/>
      <dgm:t>
        <a:bodyPr/>
        <a:lstStyle/>
        <a:p>
          <a:r>
            <a:rPr lang="en-GB"/>
            <a:t>Input Handling (Image/video/Multiple images)</a:t>
          </a:r>
        </a:p>
      </dgm:t>
    </dgm:pt>
    <dgm:pt modelId="{EDE317E0-06B1-433D-BBD7-E4B83F775ED4}" type="parTrans" cxnId="{BE3E8445-B656-4C5D-8ADA-0D0134E286E0}">
      <dgm:prSet/>
      <dgm:spPr/>
      <dgm:t>
        <a:bodyPr/>
        <a:lstStyle/>
        <a:p>
          <a:endParaRPr lang="en-GB"/>
        </a:p>
      </dgm:t>
    </dgm:pt>
    <dgm:pt modelId="{F2789BC2-852F-4B17-9807-1E5187D54DAE}" type="sibTrans" cxnId="{BE3E8445-B656-4C5D-8ADA-0D0134E286E0}">
      <dgm:prSet/>
      <dgm:spPr/>
      <dgm:t>
        <a:bodyPr/>
        <a:lstStyle/>
        <a:p>
          <a:endParaRPr lang="en-GB"/>
        </a:p>
      </dgm:t>
    </dgm:pt>
    <dgm:pt modelId="{1A0C3CCC-D0C0-4FC0-9FD1-E5305490F75F}">
      <dgm:prSet phldrT="[Text]"/>
      <dgm:spPr/>
      <dgm:t>
        <a:bodyPr/>
        <a:lstStyle/>
        <a:p>
          <a:r>
            <a:rPr lang="en-GB"/>
            <a:t>Preprocessing (Enhancement, Denoising)</a:t>
          </a:r>
        </a:p>
      </dgm:t>
    </dgm:pt>
    <dgm:pt modelId="{DE6F98CE-1B17-4DAA-B0C5-4B09E85BE1D4}" type="parTrans" cxnId="{AE0574F0-7A5C-4548-B7CD-2CB6E634D1A3}">
      <dgm:prSet/>
      <dgm:spPr/>
      <dgm:t>
        <a:bodyPr/>
        <a:lstStyle/>
        <a:p>
          <a:endParaRPr lang="en-GB"/>
        </a:p>
      </dgm:t>
    </dgm:pt>
    <dgm:pt modelId="{F15F0E01-1C48-4667-9415-CEE38D8C8095}" type="sibTrans" cxnId="{AE0574F0-7A5C-4548-B7CD-2CB6E634D1A3}">
      <dgm:prSet/>
      <dgm:spPr/>
      <dgm:t>
        <a:bodyPr/>
        <a:lstStyle/>
        <a:p>
          <a:endParaRPr lang="en-GB"/>
        </a:p>
      </dgm:t>
    </dgm:pt>
    <dgm:pt modelId="{5ECF98D4-0B2F-43DC-A031-4071CE026694}">
      <dgm:prSet phldrT="[Text]"/>
      <dgm:spPr/>
      <dgm:t>
        <a:bodyPr/>
        <a:lstStyle/>
        <a:p>
          <a:r>
            <a:rPr lang="en-GB"/>
            <a:t>Colour Segmentation (HSV Thresholding)</a:t>
          </a:r>
        </a:p>
      </dgm:t>
    </dgm:pt>
    <dgm:pt modelId="{602C86B7-3F51-4E4A-8F8D-021E6F2B3A0B}" type="parTrans" cxnId="{615D15D9-3C16-49F1-843B-CF585979D35D}">
      <dgm:prSet/>
      <dgm:spPr/>
      <dgm:t>
        <a:bodyPr/>
        <a:lstStyle/>
        <a:p>
          <a:endParaRPr lang="en-GB"/>
        </a:p>
      </dgm:t>
    </dgm:pt>
    <dgm:pt modelId="{989FF886-371F-443B-A3CE-95E32985FE41}" type="sibTrans" cxnId="{615D15D9-3C16-49F1-843B-CF585979D35D}">
      <dgm:prSet/>
      <dgm:spPr/>
      <dgm:t>
        <a:bodyPr/>
        <a:lstStyle/>
        <a:p>
          <a:endParaRPr lang="en-GB"/>
        </a:p>
      </dgm:t>
    </dgm:pt>
    <dgm:pt modelId="{ED346150-1F94-4027-97AB-F3A8529414E5}">
      <dgm:prSet phldrT="[Text]"/>
      <dgm:spPr/>
      <dgm:t>
        <a:bodyPr/>
        <a:lstStyle/>
        <a:p>
          <a:r>
            <a:rPr lang="en-GB"/>
            <a:t>Shape Classification (Contour Analysis)</a:t>
          </a:r>
        </a:p>
      </dgm:t>
    </dgm:pt>
    <dgm:pt modelId="{F6B1C6A2-DB9E-4D07-9FA1-3135C9135605}" type="parTrans" cxnId="{71FFE15F-8A01-4FB9-8E3B-64AE78C5F0E1}">
      <dgm:prSet/>
      <dgm:spPr/>
      <dgm:t>
        <a:bodyPr/>
        <a:lstStyle/>
        <a:p>
          <a:endParaRPr lang="en-GB"/>
        </a:p>
      </dgm:t>
    </dgm:pt>
    <dgm:pt modelId="{ACB21AE9-A994-4EFD-8AFB-1D0D76E7FE56}" type="sibTrans" cxnId="{71FFE15F-8A01-4FB9-8E3B-64AE78C5F0E1}">
      <dgm:prSet/>
      <dgm:spPr/>
      <dgm:t>
        <a:bodyPr/>
        <a:lstStyle/>
        <a:p>
          <a:endParaRPr lang="en-GB"/>
        </a:p>
      </dgm:t>
    </dgm:pt>
    <dgm:pt modelId="{8BD8F27C-9A00-40F7-AD25-EEBD14DD3254}">
      <dgm:prSet phldrT="[Text]"/>
      <dgm:spPr/>
      <dgm:t>
        <a:bodyPr/>
        <a:lstStyle/>
        <a:p>
          <a:r>
            <a:rPr lang="en-GB"/>
            <a:t>Sign Identification (Colour + Shape Logic)</a:t>
          </a:r>
        </a:p>
      </dgm:t>
    </dgm:pt>
    <dgm:pt modelId="{3E889525-2CAB-4A83-96B2-199207232D74}" type="parTrans" cxnId="{6171023C-3952-4734-9611-F1985FE92300}">
      <dgm:prSet/>
      <dgm:spPr/>
      <dgm:t>
        <a:bodyPr/>
        <a:lstStyle/>
        <a:p>
          <a:endParaRPr lang="en-GB"/>
        </a:p>
      </dgm:t>
    </dgm:pt>
    <dgm:pt modelId="{67329019-BAE7-4D6C-92CD-2065166DB8BC}" type="sibTrans" cxnId="{6171023C-3952-4734-9611-F1985FE92300}">
      <dgm:prSet/>
      <dgm:spPr/>
      <dgm:t>
        <a:bodyPr/>
        <a:lstStyle/>
        <a:p>
          <a:endParaRPr lang="en-GB"/>
        </a:p>
      </dgm:t>
    </dgm:pt>
    <dgm:pt modelId="{55E1C1D0-9044-4937-9248-52F9DBC76B6D}">
      <dgm:prSet/>
      <dgm:spPr/>
      <dgm:t>
        <a:bodyPr/>
        <a:lstStyle/>
        <a:p>
          <a:r>
            <a:rPr lang="en-GB"/>
            <a:t>Confidence Scoring and Filtering</a:t>
          </a:r>
        </a:p>
      </dgm:t>
    </dgm:pt>
    <dgm:pt modelId="{4ADE3AFA-4534-4158-BE7C-D5C7B97369B0}" type="parTrans" cxnId="{3784A560-4B9F-49F2-9AE0-3F4AA4F8D620}">
      <dgm:prSet/>
      <dgm:spPr/>
      <dgm:t>
        <a:bodyPr/>
        <a:lstStyle/>
        <a:p>
          <a:endParaRPr lang="en-GB"/>
        </a:p>
      </dgm:t>
    </dgm:pt>
    <dgm:pt modelId="{E82BFCD1-7BEA-4EC0-A900-631530F8DAE3}" type="sibTrans" cxnId="{3784A560-4B9F-49F2-9AE0-3F4AA4F8D620}">
      <dgm:prSet/>
      <dgm:spPr/>
      <dgm:t>
        <a:bodyPr/>
        <a:lstStyle/>
        <a:p>
          <a:endParaRPr lang="en-GB"/>
        </a:p>
      </dgm:t>
    </dgm:pt>
    <dgm:pt modelId="{67D34501-12BC-4162-8758-45C3935A8508}">
      <dgm:prSet/>
      <dgm:spPr/>
      <dgm:t>
        <a:bodyPr/>
        <a:lstStyle/>
        <a:p>
          <a:r>
            <a:rPr lang="en-GB"/>
            <a:t>Output Results (Bounding Boxes, Categories, Confidence Scores)</a:t>
          </a:r>
        </a:p>
      </dgm:t>
    </dgm:pt>
    <dgm:pt modelId="{B8792E7F-4FED-4AE2-92DD-C5028E263F93}" type="parTrans" cxnId="{BA3F1B98-1C84-43C6-9B0A-A6FEF69F7887}">
      <dgm:prSet/>
      <dgm:spPr/>
      <dgm:t>
        <a:bodyPr/>
        <a:lstStyle/>
        <a:p>
          <a:endParaRPr lang="en-GB"/>
        </a:p>
      </dgm:t>
    </dgm:pt>
    <dgm:pt modelId="{DE09D9C8-1699-4BB9-A996-929E471C9BED}" type="sibTrans" cxnId="{BA3F1B98-1C84-43C6-9B0A-A6FEF69F7887}">
      <dgm:prSet/>
      <dgm:spPr/>
      <dgm:t>
        <a:bodyPr/>
        <a:lstStyle/>
        <a:p>
          <a:endParaRPr lang="en-GB"/>
        </a:p>
      </dgm:t>
    </dgm:pt>
    <dgm:pt modelId="{683A0C06-AE2F-4C8E-BD85-F86D51E02C82}" type="pres">
      <dgm:prSet presAssocID="{17ED66D8-DFB2-41E0-81FD-12BEB062664B}" presName="Name0" presStyleCnt="0">
        <dgm:presLayoutVars>
          <dgm:dir/>
          <dgm:resizeHandles val="exact"/>
        </dgm:presLayoutVars>
      </dgm:prSet>
      <dgm:spPr/>
    </dgm:pt>
    <dgm:pt modelId="{99922332-F34B-43C8-9CE1-8936004B1B1B}" type="pres">
      <dgm:prSet presAssocID="{32934925-A118-4D38-A9EB-91C597699827}" presName="node" presStyleLbl="node1" presStyleIdx="0" presStyleCnt="7" custScaleX="141879">
        <dgm:presLayoutVars>
          <dgm:bulletEnabled val="1"/>
        </dgm:presLayoutVars>
      </dgm:prSet>
      <dgm:spPr/>
    </dgm:pt>
    <dgm:pt modelId="{B2417A04-2406-4168-A8D4-E79D2E7CD100}" type="pres">
      <dgm:prSet presAssocID="{F2789BC2-852F-4B17-9807-1E5187D54DAE}" presName="sibTrans" presStyleLbl="sibTrans1D1" presStyleIdx="0" presStyleCnt="6"/>
      <dgm:spPr/>
    </dgm:pt>
    <dgm:pt modelId="{D248A18B-4A02-4175-AF70-5FAA3361E5D8}" type="pres">
      <dgm:prSet presAssocID="{F2789BC2-852F-4B17-9807-1E5187D54DAE}" presName="connectorText" presStyleLbl="sibTrans1D1" presStyleIdx="0" presStyleCnt="6"/>
      <dgm:spPr/>
    </dgm:pt>
    <dgm:pt modelId="{37616253-CAF1-4B73-8293-BF4117C48DEB}" type="pres">
      <dgm:prSet presAssocID="{1A0C3CCC-D0C0-4FC0-9FD1-E5305490F75F}" presName="node" presStyleLbl="node1" presStyleIdx="1" presStyleCnt="7" custScaleX="175593">
        <dgm:presLayoutVars>
          <dgm:bulletEnabled val="1"/>
        </dgm:presLayoutVars>
      </dgm:prSet>
      <dgm:spPr/>
    </dgm:pt>
    <dgm:pt modelId="{1C1C6726-B141-49AF-A99E-DEDBF349881F}" type="pres">
      <dgm:prSet presAssocID="{F15F0E01-1C48-4667-9415-CEE38D8C8095}" presName="sibTrans" presStyleLbl="sibTrans1D1" presStyleIdx="1" presStyleCnt="6"/>
      <dgm:spPr/>
    </dgm:pt>
    <dgm:pt modelId="{C969F553-AC22-4767-88F4-878E92FD3A5A}" type="pres">
      <dgm:prSet presAssocID="{F15F0E01-1C48-4667-9415-CEE38D8C8095}" presName="connectorText" presStyleLbl="sibTrans1D1" presStyleIdx="1" presStyleCnt="6"/>
      <dgm:spPr/>
    </dgm:pt>
    <dgm:pt modelId="{224DF730-9945-4D04-897B-68B8318E4BC6}" type="pres">
      <dgm:prSet presAssocID="{5ECF98D4-0B2F-43DC-A031-4071CE026694}" presName="node" presStyleLbl="node1" presStyleIdx="2" presStyleCnt="7">
        <dgm:presLayoutVars>
          <dgm:bulletEnabled val="1"/>
        </dgm:presLayoutVars>
      </dgm:prSet>
      <dgm:spPr/>
    </dgm:pt>
    <dgm:pt modelId="{12E5B5A8-86A0-4441-A746-7517A207458E}" type="pres">
      <dgm:prSet presAssocID="{989FF886-371F-443B-A3CE-95E32985FE41}" presName="sibTrans" presStyleLbl="sibTrans1D1" presStyleIdx="2" presStyleCnt="6"/>
      <dgm:spPr/>
    </dgm:pt>
    <dgm:pt modelId="{2659393E-3F20-43F4-B3FC-9FC2F3ABB1EC}" type="pres">
      <dgm:prSet presAssocID="{989FF886-371F-443B-A3CE-95E32985FE41}" presName="connectorText" presStyleLbl="sibTrans1D1" presStyleIdx="2" presStyleCnt="6"/>
      <dgm:spPr/>
    </dgm:pt>
    <dgm:pt modelId="{19A2F6A2-36D4-433C-BE3C-7489B758E826}" type="pres">
      <dgm:prSet presAssocID="{ED346150-1F94-4027-97AB-F3A8529414E5}" presName="node" presStyleLbl="node1" presStyleIdx="3" presStyleCnt="7">
        <dgm:presLayoutVars>
          <dgm:bulletEnabled val="1"/>
        </dgm:presLayoutVars>
      </dgm:prSet>
      <dgm:spPr/>
    </dgm:pt>
    <dgm:pt modelId="{2042A7BC-44D1-4BFD-8D7E-47EB7B398E75}" type="pres">
      <dgm:prSet presAssocID="{ACB21AE9-A994-4EFD-8AFB-1D0D76E7FE56}" presName="sibTrans" presStyleLbl="sibTrans1D1" presStyleIdx="3" presStyleCnt="6"/>
      <dgm:spPr/>
    </dgm:pt>
    <dgm:pt modelId="{3084FFE5-76EC-4F81-BF42-E36449309CE6}" type="pres">
      <dgm:prSet presAssocID="{ACB21AE9-A994-4EFD-8AFB-1D0D76E7FE56}" presName="connectorText" presStyleLbl="sibTrans1D1" presStyleIdx="3" presStyleCnt="6"/>
      <dgm:spPr/>
    </dgm:pt>
    <dgm:pt modelId="{1DA92CBB-D3F2-4539-9EA8-442768F317D2}" type="pres">
      <dgm:prSet presAssocID="{8BD8F27C-9A00-40F7-AD25-EEBD14DD3254}" presName="node" presStyleLbl="node1" presStyleIdx="4" presStyleCnt="7">
        <dgm:presLayoutVars>
          <dgm:bulletEnabled val="1"/>
        </dgm:presLayoutVars>
      </dgm:prSet>
      <dgm:spPr/>
    </dgm:pt>
    <dgm:pt modelId="{12E3FA01-751A-4566-B174-F772BF1E8F01}" type="pres">
      <dgm:prSet presAssocID="{67329019-BAE7-4D6C-92CD-2065166DB8BC}" presName="sibTrans" presStyleLbl="sibTrans1D1" presStyleIdx="4" presStyleCnt="6"/>
      <dgm:spPr/>
    </dgm:pt>
    <dgm:pt modelId="{0BF97E8B-6DF9-4399-9718-22AE41F36C91}" type="pres">
      <dgm:prSet presAssocID="{67329019-BAE7-4D6C-92CD-2065166DB8BC}" presName="connectorText" presStyleLbl="sibTrans1D1" presStyleIdx="4" presStyleCnt="6"/>
      <dgm:spPr/>
    </dgm:pt>
    <dgm:pt modelId="{112DA054-927B-4B22-A883-FB63971D5427}" type="pres">
      <dgm:prSet presAssocID="{55E1C1D0-9044-4937-9248-52F9DBC76B6D}" presName="node" presStyleLbl="node1" presStyleIdx="5" presStyleCnt="7">
        <dgm:presLayoutVars>
          <dgm:bulletEnabled val="1"/>
        </dgm:presLayoutVars>
      </dgm:prSet>
      <dgm:spPr/>
    </dgm:pt>
    <dgm:pt modelId="{B79C614E-D66B-4FAA-9F39-424DF273DDC8}" type="pres">
      <dgm:prSet presAssocID="{E82BFCD1-7BEA-4EC0-A900-631530F8DAE3}" presName="sibTrans" presStyleLbl="sibTrans1D1" presStyleIdx="5" presStyleCnt="6"/>
      <dgm:spPr/>
    </dgm:pt>
    <dgm:pt modelId="{755CF9D6-247A-4B2B-98EF-D5102C1BA381}" type="pres">
      <dgm:prSet presAssocID="{E82BFCD1-7BEA-4EC0-A900-631530F8DAE3}" presName="connectorText" presStyleLbl="sibTrans1D1" presStyleIdx="5" presStyleCnt="6"/>
      <dgm:spPr/>
    </dgm:pt>
    <dgm:pt modelId="{B84A306A-E607-4DDF-95A5-232E206D3C61}" type="pres">
      <dgm:prSet presAssocID="{67D34501-12BC-4162-8758-45C3935A8508}" presName="node" presStyleLbl="node1" presStyleIdx="6" presStyleCnt="7">
        <dgm:presLayoutVars>
          <dgm:bulletEnabled val="1"/>
        </dgm:presLayoutVars>
      </dgm:prSet>
      <dgm:spPr/>
    </dgm:pt>
  </dgm:ptLst>
  <dgm:cxnLst>
    <dgm:cxn modelId="{75097C00-D427-4279-8A79-968ACB25B320}" type="presOf" srcId="{67D34501-12BC-4162-8758-45C3935A8508}" destId="{B84A306A-E607-4DDF-95A5-232E206D3C61}" srcOrd="0" destOrd="0" presId="urn:microsoft.com/office/officeart/2005/8/layout/bProcess3"/>
    <dgm:cxn modelId="{93ADF104-626C-4F10-B52F-37F4B797C871}" type="presOf" srcId="{ED346150-1F94-4027-97AB-F3A8529414E5}" destId="{19A2F6A2-36D4-433C-BE3C-7489B758E826}" srcOrd="0" destOrd="0" presId="urn:microsoft.com/office/officeart/2005/8/layout/bProcess3"/>
    <dgm:cxn modelId="{94D67A12-7ED6-4EBD-982D-3E4A5559AE0F}" type="presOf" srcId="{5ECF98D4-0B2F-43DC-A031-4071CE026694}" destId="{224DF730-9945-4D04-897B-68B8318E4BC6}" srcOrd="0" destOrd="0" presId="urn:microsoft.com/office/officeart/2005/8/layout/bProcess3"/>
    <dgm:cxn modelId="{B40D8E23-6B01-45F4-AF61-7E211E81D5CA}" type="presOf" srcId="{989FF886-371F-443B-A3CE-95E32985FE41}" destId="{2659393E-3F20-43F4-B3FC-9FC2F3ABB1EC}" srcOrd="1" destOrd="0" presId="urn:microsoft.com/office/officeart/2005/8/layout/bProcess3"/>
    <dgm:cxn modelId="{04BE4D25-9FDB-4C29-8611-76E907C219D2}" type="presOf" srcId="{F2789BC2-852F-4B17-9807-1E5187D54DAE}" destId="{D248A18B-4A02-4175-AF70-5FAA3361E5D8}" srcOrd="1" destOrd="0" presId="urn:microsoft.com/office/officeart/2005/8/layout/bProcess3"/>
    <dgm:cxn modelId="{6171023C-3952-4734-9611-F1985FE92300}" srcId="{17ED66D8-DFB2-41E0-81FD-12BEB062664B}" destId="{8BD8F27C-9A00-40F7-AD25-EEBD14DD3254}" srcOrd="4" destOrd="0" parTransId="{3E889525-2CAB-4A83-96B2-199207232D74}" sibTransId="{67329019-BAE7-4D6C-92CD-2065166DB8BC}"/>
    <dgm:cxn modelId="{163A4D3E-9F37-4C6D-B94E-C0C54B543D1C}" type="presOf" srcId="{E82BFCD1-7BEA-4EC0-A900-631530F8DAE3}" destId="{B79C614E-D66B-4FAA-9F39-424DF273DDC8}" srcOrd="0" destOrd="0" presId="urn:microsoft.com/office/officeart/2005/8/layout/bProcess3"/>
    <dgm:cxn modelId="{71FFE15F-8A01-4FB9-8E3B-64AE78C5F0E1}" srcId="{17ED66D8-DFB2-41E0-81FD-12BEB062664B}" destId="{ED346150-1F94-4027-97AB-F3A8529414E5}" srcOrd="3" destOrd="0" parTransId="{F6B1C6A2-DB9E-4D07-9FA1-3135C9135605}" sibTransId="{ACB21AE9-A994-4EFD-8AFB-1D0D76E7FE56}"/>
    <dgm:cxn modelId="{3784A560-4B9F-49F2-9AE0-3F4AA4F8D620}" srcId="{17ED66D8-DFB2-41E0-81FD-12BEB062664B}" destId="{55E1C1D0-9044-4937-9248-52F9DBC76B6D}" srcOrd="5" destOrd="0" parTransId="{4ADE3AFA-4534-4158-BE7C-D5C7B97369B0}" sibTransId="{E82BFCD1-7BEA-4EC0-A900-631530F8DAE3}"/>
    <dgm:cxn modelId="{BE3E8445-B656-4C5D-8ADA-0D0134E286E0}" srcId="{17ED66D8-DFB2-41E0-81FD-12BEB062664B}" destId="{32934925-A118-4D38-A9EB-91C597699827}" srcOrd="0" destOrd="0" parTransId="{EDE317E0-06B1-433D-BBD7-E4B83F775ED4}" sibTransId="{F2789BC2-852F-4B17-9807-1E5187D54DAE}"/>
    <dgm:cxn modelId="{F0E09A49-62C2-4551-90E2-C81B287BFAF2}" type="presOf" srcId="{989FF886-371F-443B-A3CE-95E32985FE41}" destId="{12E5B5A8-86A0-4441-A746-7517A207458E}" srcOrd="0" destOrd="0" presId="urn:microsoft.com/office/officeart/2005/8/layout/bProcess3"/>
    <dgm:cxn modelId="{A4A12A6E-20AE-4401-BF44-7B049E7CC338}" type="presOf" srcId="{ACB21AE9-A994-4EFD-8AFB-1D0D76E7FE56}" destId="{3084FFE5-76EC-4F81-BF42-E36449309CE6}" srcOrd="1" destOrd="0" presId="urn:microsoft.com/office/officeart/2005/8/layout/bProcess3"/>
    <dgm:cxn modelId="{C526974F-B549-4EC5-BAF9-50A0E6884356}" type="presOf" srcId="{67329019-BAE7-4D6C-92CD-2065166DB8BC}" destId="{0BF97E8B-6DF9-4399-9718-22AE41F36C91}" srcOrd="1" destOrd="0" presId="urn:microsoft.com/office/officeart/2005/8/layout/bProcess3"/>
    <dgm:cxn modelId="{6F415B50-8596-4C45-86A6-C6DE9FF07338}" type="presOf" srcId="{32934925-A118-4D38-A9EB-91C597699827}" destId="{99922332-F34B-43C8-9CE1-8936004B1B1B}" srcOrd="0" destOrd="0" presId="urn:microsoft.com/office/officeart/2005/8/layout/bProcess3"/>
    <dgm:cxn modelId="{2C804253-6091-4B14-A1A0-AA2EBDA9B1E3}" type="presOf" srcId="{67329019-BAE7-4D6C-92CD-2065166DB8BC}" destId="{12E3FA01-751A-4566-B174-F772BF1E8F01}" srcOrd="0" destOrd="0" presId="urn:microsoft.com/office/officeart/2005/8/layout/bProcess3"/>
    <dgm:cxn modelId="{80C58B58-32D7-4D30-9BF0-72F650E364EF}" type="presOf" srcId="{1A0C3CCC-D0C0-4FC0-9FD1-E5305490F75F}" destId="{37616253-CAF1-4B73-8293-BF4117C48DEB}" srcOrd="0" destOrd="0" presId="urn:microsoft.com/office/officeart/2005/8/layout/bProcess3"/>
    <dgm:cxn modelId="{DE630659-6F3A-41FD-9CD5-0833B9E8C903}" type="presOf" srcId="{55E1C1D0-9044-4937-9248-52F9DBC76B6D}" destId="{112DA054-927B-4B22-A883-FB63971D5427}" srcOrd="0" destOrd="0" presId="urn:microsoft.com/office/officeart/2005/8/layout/bProcess3"/>
    <dgm:cxn modelId="{30B0247F-F2E5-45F7-9091-A52F0B7759B5}" type="presOf" srcId="{ACB21AE9-A994-4EFD-8AFB-1D0D76E7FE56}" destId="{2042A7BC-44D1-4BFD-8D7E-47EB7B398E75}" srcOrd="0" destOrd="0" presId="urn:microsoft.com/office/officeart/2005/8/layout/bProcess3"/>
    <dgm:cxn modelId="{BA3F1B98-1C84-43C6-9B0A-A6FEF69F7887}" srcId="{17ED66D8-DFB2-41E0-81FD-12BEB062664B}" destId="{67D34501-12BC-4162-8758-45C3935A8508}" srcOrd="6" destOrd="0" parTransId="{B8792E7F-4FED-4AE2-92DD-C5028E263F93}" sibTransId="{DE09D9C8-1699-4BB9-A996-929E471C9BED}"/>
    <dgm:cxn modelId="{6683DFAD-A148-45CE-B04B-228C48730239}" type="presOf" srcId="{E82BFCD1-7BEA-4EC0-A900-631530F8DAE3}" destId="{755CF9D6-247A-4B2B-98EF-D5102C1BA381}" srcOrd="1" destOrd="0" presId="urn:microsoft.com/office/officeart/2005/8/layout/bProcess3"/>
    <dgm:cxn modelId="{EF8F7CBF-42A9-4538-9960-62A3B40657CA}" type="presOf" srcId="{F2789BC2-852F-4B17-9807-1E5187D54DAE}" destId="{B2417A04-2406-4168-A8D4-E79D2E7CD100}" srcOrd="0" destOrd="0" presId="urn:microsoft.com/office/officeart/2005/8/layout/bProcess3"/>
    <dgm:cxn modelId="{721720D3-C828-41F4-BFC3-19ACD267CE8C}" type="presOf" srcId="{F15F0E01-1C48-4667-9415-CEE38D8C8095}" destId="{C969F553-AC22-4767-88F4-878E92FD3A5A}" srcOrd="1" destOrd="0" presId="urn:microsoft.com/office/officeart/2005/8/layout/bProcess3"/>
    <dgm:cxn modelId="{615D15D9-3C16-49F1-843B-CF585979D35D}" srcId="{17ED66D8-DFB2-41E0-81FD-12BEB062664B}" destId="{5ECF98D4-0B2F-43DC-A031-4071CE026694}" srcOrd="2" destOrd="0" parTransId="{602C86B7-3F51-4E4A-8F8D-021E6F2B3A0B}" sibTransId="{989FF886-371F-443B-A3CE-95E32985FE41}"/>
    <dgm:cxn modelId="{84EE41E9-36CD-4938-9FF4-0A8C1799080F}" type="presOf" srcId="{17ED66D8-DFB2-41E0-81FD-12BEB062664B}" destId="{683A0C06-AE2F-4C8E-BD85-F86D51E02C82}" srcOrd="0" destOrd="0" presId="urn:microsoft.com/office/officeart/2005/8/layout/bProcess3"/>
    <dgm:cxn modelId="{AE0574F0-7A5C-4548-B7CD-2CB6E634D1A3}" srcId="{17ED66D8-DFB2-41E0-81FD-12BEB062664B}" destId="{1A0C3CCC-D0C0-4FC0-9FD1-E5305490F75F}" srcOrd="1" destOrd="0" parTransId="{DE6F98CE-1B17-4DAA-B0C5-4B09E85BE1D4}" sibTransId="{F15F0E01-1C48-4667-9415-CEE38D8C8095}"/>
    <dgm:cxn modelId="{943A35FB-EEA6-40AF-A539-BC3DC59F85F2}" type="presOf" srcId="{8BD8F27C-9A00-40F7-AD25-EEBD14DD3254}" destId="{1DA92CBB-D3F2-4539-9EA8-442768F317D2}" srcOrd="0" destOrd="0" presId="urn:microsoft.com/office/officeart/2005/8/layout/bProcess3"/>
    <dgm:cxn modelId="{E72646FB-0015-42F7-87FF-0D44BCA16F8E}" type="presOf" srcId="{F15F0E01-1C48-4667-9415-CEE38D8C8095}" destId="{1C1C6726-B141-49AF-A99E-DEDBF349881F}" srcOrd="0" destOrd="0" presId="urn:microsoft.com/office/officeart/2005/8/layout/bProcess3"/>
    <dgm:cxn modelId="{EC4220B0-8DDA-47E7-856D-E9116FF0B311}" type="presParOf" srcId="{683A0C06-AE2F-4C8E-BD85-F86D51E02C82}" destId="{99922332-F34B-43C8-9CE1-8936004B1B1B}" srcOrd="0" destOrd="0" presId="urn:microsoft.com/office/officeart/2005/8/layout/bProcess3"/>
    <dgm:cxn modelId="{BF938928-6E89-4A22-8B57-F05B1BB8EA8D}" type="presParOf" srcId="{683A0C06-AE2F-4C8E-BD85-F86D51E02C82}" destId="{B2417A04-2406-4168-A8D4-E79D2E7CD100}" srcOrd="1" destOrd="0" presId="urn:microsoft.com/office/officeart/2005/8/layout/bProcess3"/>
    <dgm:cxn modelId="{C1B3143B-0741-4ED4-913F-3AE5E702E185}" type="presParOf" srcId="{B2417A04-2406-4168-A8D4-E79D2E7CD100}" destId="{D248A18B-4A02-4175-AF70-5FAA3361E5D8}" srcOrd="0" destOrd="0" presId="urn:microsoft.com/office/officeart/2005/8/layout/bProcess3"/>
    <dgm:cxn modelId="{5FD1B953-C343-4708-85D2-DEEB18A570C7}" type="presParOf" srcId="{683A0C06-AE2F-4C8E-BD85-F86D51E02C82}" destId="{37616253-CAF1-4B73-8293-BF4117C48DEB}" srcOrd="2" destOrd="0" presId="urn:microsoft.com/office/officeart/2005/8/layout/bProcess3"/>
    <dgm:cxn modelId="{062BCBD3-1CBD-41DE-B427-EFFC04FA71FB}" type="presParOf" srcId="{683A0C06-AE2F-4C8E-BD85-F86D51E02C82}" destId="{1C1C6726-B141-49AF-A99E-DEDBF349881F}" srcOrd="3" destOrd="0" presId="urn:microsoft.com/office/officeart/2005/8/layout/bProcess3"/>
    <dgm:cxn modelId="{6344C26C-717E-47D5-8F09-B60A221A8F9A}" type="presParOf" srcId="{1C1C6726-B141-49AF-A99E-DEDBF349881F}" destId="{C969F553-AC22-4767-88F4-878E92FD3A5A}" srcOrd="0" destOrd="0" presId="urn:microsoft.com/office/officeart/2005/8/layout/bProcess3"/>
    <dgm:cxn modelId="{3472D682-9D43-4BB4-B619-7E18D8056129}" type="presParOf" srcId="{683A0C06-AE2F-4C8E-BD85-F86D51E02C82}" destId="{224DF730-9945-4D04-897B-68B8318E4BC6}" srcOrd="4" destOrd="0" presId="urn:microsoft.com/office/officeart/2005/8/layout/bProcess3"/>
    <dgm:cxn modelId="{73BFEAA9-F787-420E-A355-1BB38B04183F}" type="presParOf" srcId="{683A0C06-AE2F-4C8E-BD85-F86D51E02C82}" destId="{12E5B5A8-86A0-4441-A746-7517A207458E}" srcOrd="5" destOrd="0" presId="urn:microsoft.com/office/officeart/2005/8/layout/bProcess3"/>
    <dgm:cxn modelId="{41201499-6AF3-4706-B7D4-F6E93F995A13}" type="presParOf" srcId="{12E5B5A8-86A0-4441-A746-7517A207458E}" destId="{2659393E-3F20-43F4-B3FC-9FC2F3ABB1EC}" srcOrd="0" destOrd="0" presId="urn:microsoft.com/office/officeart/2005/8/layout/bProcess3"/>
    <dgm:cxn modelId="{64D03A17-7B86-4481-A51B-A831C67DEF49}" type="presParOf" srcId="{683A0C06-AE2F-4C8E-BD85-F86D51E02C82}" destId="{19A2F6A2-36D4-433C-BE3C-7489B758E826}" srcOrd="6" destOrd="0" presId="urn:microsoft.com/office/officeart/2005/8/layout/bProcess3"/>
    <dgm:cxn modelId="{DD01B179-BCA2-46C6-A230-6A1333451AB4}" type="presParOf" srcId="{683A0C06-AE2F-4C8E-BD85-F86D51E02C82}" destId="{2042A7BC-44D1-4BFD-8D7E-47EB7B398E75}" srcOrd="7" destOrd="0" presId="urn:microsoft.com/office/officeart/2005/8/layout/bProcess3"/>
    <dgm:cxn modelId="{DC9CE973-B016-49EF-A0DF-BF102DF308D5}" type="presParOf" srcId="{2042A7BC-44D1-4BFD-8D7E-47EB7B398E75}" destId="{3084FFE5-76EC-4F81-BF42-E36449309CE6}" srcOrd="0" destOrd="0" presId="urn:microsoft.com/office/officeart/2005/8/layout/bProcess3"/>
    <dgm:cxn modelId="{35A4DEF3-A567-42B0-B9BF-CE453BE1E043}" type="presParOf" srcId="{683A0C06-AE2F-4C8E-BD85-F86D51E02C82}" destId="{1DA92CBB-D3F2-4539-9EA8-442768F317D2}" srcOrd="8" destOrd="0" presId="urn:microsoft.com/office/officeart/2005/8/layout/bProcess3"/>
    <dgm:cxn modelId="{2D5D4A39-D649-48AE-97B0-1388BF5D146B}" type="presParOf" srcId="{683A0C06-AE2F-4C8E-BD85-F86D51E02C82}" destId="{12E3FA01-751A-4566-B174-F772BF1E8F01}" srcOrd="9" destOrd="0" presId="urn:microsoft.com/office/officeart/2005/8/layout/bProcess3"/>
    <dgm:cxn modelId="{6B852D5A-FC51-42B6-87E2-452DCA45A926}" type="presParOf" srcId="{12E3FA01-751A-4566-B174-F772BF1E8F01}" destId="{0BF97E8B-6DF9-4399-9718-22AE41F36C91}" srcOrd="0" destOrd="0" presId="urn:microsoft.com/office/officeart/2005/8/layout/bProcess3"/>
    <dgm:cxn modelId="{575E487C-BB88-4147-B700-A491D16CE2CC}" type="presParOf" srcId="{683A0C06-AE2F-4C8E-BD85-F86D51E02C82}" destId="{112DA054-927B-4B22-A883-FB63971D5427}" srcOrd="10" destOrd="0" presId="urn:microsoft.com/office/officeart/2005/8/layout/bProcess3"/>
    <dgm:cxn modelId="{4E523AF1-E26C-444A-8B7D-29184961A9C6}" type="presParOf" srcId="{683A0C06-AE2F-4C8E-BD85-F86D51E02C82}" destId="{B79C614E-D66B-4FAA-9F39-424DF273DDC8}" srcOrd="11" destOrd="0" presId="urn:microsoft.com/office/officeart/2005/8/layout/bProcess3"/>
    <dgm:cxn modelId="{F8B62707-F2E6-4B44-BADE-5AF04D3E9CD1}" type="presParOf" srcId="{B79C614E-D66B-4FAA-9F39-424DF273DDC8}" destId="{755CF9D6-247A-4B2B-98EF-D5102C1BA381}" srcOrd="0" destOrd="0" presId="urn:microsoft.com/office/officeart/2005/8/layout/bProcess3"/>
    <dgm:cxn modelId="{428E3FFC-95DA-4DE9-A3A5-8E5F36A7C595}" type="presParOf" srcId="{683A0C06-AE2F-4C8E-BD85-F86D51E02C82}" destId="{B84A306A-E607-4DDF-95A5-232E206D3C61}" srcOrd="12" destOrd="0" presId="urn:microsoft.com/office/officeart/2005/8/layout/bProcess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2417A04-2406-4168-A8D4-E79D2E7CD100}">
      <dsp:nvSpPr>
        <dsp:cNvPr id="0" name=""/>
        <dsp:cNvSpPr/>
      </dsp:nvSpPr>
      <dsp:spPr>
        <a:xfrm>
          <a:off x="2301205" y="380476"/>
          <a:ext cx="294726" cy="91440"/>
        </a:xfrm>
        <a:custGeom>
          <a:avLst/>
          <a:gdLst/>
          <a:ahLst/>
          <a:cxnLst/>
          <a:rect l="0" t="0" r="0" b="0"/>
          <a:pathLst>
            <a:path>
              <a:moveTo>
                <a:pt x="0" y="45720"/>
              </a:moveTo>
              <a:lnTo>
                <a:pt x="294726"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2440435" y="424569"/>
        <a:ext cx="16266" cy="3253"/>
      </dsp:txXfrm>
    </dsp:sp>
    <dsp:sp modelId="{99922332-F34B-43C8-9CE1-8936004B1B1B}">
      <dsp:nvSpPr>
        <dsp:cNvPr id="0" name=""/>
        <dsp:cNvSpPr/>
      </dsp:nvSpPr>
      <dsp:spPr>
        <a:xfrm>
          <a:off x="296179" y="1857"/>
          <a:ext cx="2006825"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t>Input Handling (Image/video/Multiple images)</a:t>
          </a:r>
        </a:p>
      </dsp:txBody>
      <dsp:txXfrm>
        <a:off x="296179" y="1857"/>
        <a:ext cx="2006825" cy="848677"/>
      </dsp:txXfrm>
    </dsp:sp>
    <dsp:sp modelId="{1C1C6726-B141-49AF-A99E-DEDBF349881F}">
      <dsp:nvSpPr>
        <dsp:cNvPr id="0" name=""/>
        <dsp:cNvSpPr/>
      </dsp:nvSpPr>
      <dsp:spPr>
        <a:xfrm>
          <a:off x="1003411" y="848734"/>
          <a:ext cx="2866768" cy="294726"/>
        </a:xfrm>
        <a:custGeom>
          <a:avLst/>
          <a:gdLst/>
          <a:ahLst/>
          <a:cxnLst/>
          <a:rect l="0" t="0" r="0" b="0"/>
          <a:pathLst>
            <a:path>
              <a:moveTo>
                <a:pt x="2866768" y="0"/>
              </a:moveTo>
              <a:lnTo>
                <a:pt x="2866768" y="164463"/>
              </a:lnTo>
              <a:lnTo>
                <a:pt x="0" y="164463"/>
              </a:lnTo>
              <a:lnTo>
                <a:pt x="0" y="294726"/>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2364666" y="994471"/>
        <a:ext cx="144258" cy="3253"/>
      </dsp:txXfrm>
    </dsp:sp>
    <dsp:sp modelId="{37616253-CAF1-4B73-8293-BF4117C48DEB}">
      <dsp:nvSpPr>
        <dsp:cNvPr id="0" name=""/>
        <dsp:cNvSpPr/>
      </dsp:nvSpPr>
      <dsp:spPr>
        <a:xfrm>
          <a:off x="2628331" y="1857"/>
          <a:ext cx="2483697"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t>Preprocessing (Enhancement, Denoising)</a:t>
          </a:r>
        </a:p>
      </dsp:txBody>
      <dsp:txXfrm>
        <a:off x="2628331" y="1857"/>
        <a:ext cx="2483697" cy="848677"/>
      </dsp:txXfrm>
    </dsp:sp>
    <dsp:sp modelId="{12E5B5A8-86A0-4441-A746-7517A207458E}">
      <dsp:nvSpPr>
        <dsp:cNvPr id="0" name=""/>
        <dsp:cNvSpPr/>
      </dsp:nvSpPr>
      <dsp:spPr>
        <a:xfrm>
          <a:off x="1708842" y="1554480"/>
          <a:ext cx="294726" cy="91440"/>
        </a:xfrm>
        <a:custGeom>
          <a:avLst/>
          <a:gdLst/>
          <a:ahLst/>
          <a:cxnLst/>
          <a:rect l="0" t="0" r="0" b="0"/>
          <a:pathLst>
            <a:path>
              <a:moveTo>
                <a:pt x="0" y="45720"/>
              </a:moveTo>
              <a:lnTo>
                <a:pt x="294726"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1848072" y="1598573"/>
        <a:ext cx="16266" cy="3253"/>
      </dsp:txXfrm>
    </dsp:sp>
    <dsp:sp modelId="{224DF730-9945-4D04-897B-68B8318E4BC6}">
      <dsp:nvSpPr>
        <dsp:cNvPr id="0" name=""/>
        <dsp:cNvSpPr/>
      </dsp:nvSpPr>
      <dsp:spPr>
        <a:xfrm>
          <a:off x="296179" y="1175861"/>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t>Colour Segmentation (HSV Thresholding)</a:t>
          </a:r>
        </a:p>
      </dsp:txBody>
      <dsp:txXfrm>
        <a:off x="296179" y="1175861"/>
        <a:ext cx="1414462" cy="848677"/>
      </dsp:txXfrm>
    </dsp:sp>
    <dsp:sp modelId="{2042A7BC-44D1-4BFD-8D7E-47EB7B398E75}">
      <dsp:nvSpPr>
        <dsp:cNvPr id="0" name=""/>
        <dsp:cNvSpPr/>
      </dsp:nvSpPr>
      <dsp:spPr>
        <a:xfrm>
          <a:off x="3448631" y="1554480"/>
          <a:ext cx="294726" cy="91440"/>
        </a:xfrm>
        <a:custGeom>
          <a:avLst/>
          <a:gdLst/>
          <a:ahLst/>
          <a:cxnLst/>
          <a:rect l="0" t="0" r="0" b="0"/>
          <a:pathLst>
            <a:path>
              <a:moveTo>
                <a:pt x="0" y="45720"/>
              </a:moveTo>
              <a:lnTo>
                <a:pt x="294726"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3587861" y="1598573"/>
        <a:ext cx="16266" cy="3253"/>
      </dsp:txXfrm>
    </dsp:sp>
    <dsp:sp modelId="{19A2F6A2-36D4-433C-BE3C-7489B758E826}">
      <dsp:nvSpPr>
        <dsp:cNvPr id="0" name=""/>
        <dsp:cNvSpPr/>
      </dsp:nvSpPr>
      <dsp:spPr>
        <a:xfrm>
          <a:off x="2035968" y="1175861"/>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t>Shape Classification (Contour Analysis)</a:t>
          </a:r>
        </a:p>
      </dsp:txBody>
      <dsp:txXfrm>
        <a:off x="2035968" y="1175861"/>
        <a:ext cx="1414462" cy="848677"/>
      </dsp:txXfrm>
    </dsp:sp>
    <dsp:sp modelId="{12E3FA01-751A-4566-B174-F772BF1E8F01}">
      <dsp:nvSpPr>
        <dsp:cNvPr id="0" name=""/>
        <dsp:cNvSpPr/>
      </dsp:nvSpPr>
      <dsp:spPr>
        <a:xfrm>
          <a:off x="1003411" y="2022738"/>
          <a:ext cx="3479577" cy="294726"/>
        </a:xfrm>
        <a:custGeom>
          <a:avLst/>
          <a:gdLst/>
          <a:ahLst/>
          <a:cxnLst/>
          <a:rect l="0" t="0" r="0" b="0"/>
          <a:pathLst>
            <a:path>
              <a:moveTo>
                <a:pt x="3479577" y="0"/>
              </a:moveTo>
              <a:lnTo>
                <a:pt x="3479577" y="164463"/>
              </a:lnTo>
              <a:lnTo>
                <a:pt x="0" y="164463"/>
              </a:lnTo>
              <a:lnTo>
                <a:pt x="0" y="294726"/>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2655831" y="2168475"/>
        <a:ext cx="174737" cy="3253"/>
      </dsp:txXfrm>
    </dsp:sp>
    <dsp:sp modelId="{1DA92CBB-D3F2-4539-9EA8-442768F317D2}">
      <dsp:nvSpPr>
        <dsp:cNvPr id="0" name=""/>
        <dsp:cNvSpPr/>
      </dsp:nvSpPr>
      <dsp:spPr>
        <a:xfrm>
          <a:off x="3775757" y="1175861"/>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t>Sign Identification (Colour + Shape Logic)</a:t>
          </a:r>
        </a:p>
      </dsp:txBody>
      <dsp:txXfrm>
        <a:off x="3775757" y="1175861"/>
        <a:ext cx="1414462" cy="848677"/>
      </dsp:txXfrm>
    </dsp:sp>
    <dsp:sp modelId="{B79C614E-D66B-4FAA-9F39-424DF273DDC8}">
      <dsp:nvSpPr>
        <dsp:cNvPr id="0" name=""/>
        <dsp:cNvSpPr/>
      </dsp:nvSpPr>
      <dsp:spPr>
        <a:xfrm>
          <a:off x="1708842" y="2728483"/>
          <a:ext cx="294726" cy="91440"/>
        </a:xfrm>
        <a:custGeom>
          <a:avLst/>
          <a:gdLst/>
          <a:ahLst/>
          <a:cxnLst/>
          <a:rect l="0" t="0" r="0" b="0"/>
          <a:pathLst>
            <a:path>
              <a:moveTo>
                <a:pt x="0" y="45720"/>
              </a:moveTo>
              <a:lnTo>
                <a:pt x="294726"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1848072" y="2772577"/>
        <a:ext cx="16266" cy="3253"/>
      </dsp:txXfrm>
    </dsp:sp>
    <dsp:sp modelId="{112DA054-927B-4B22-A883-FB63971D5427}">
      <dsp:nvSpPr>
        <dsp:cNvPr id="0" name=""/>
        <dsp:cNvSpPr/>
      </dsp:nvSpPr>
      <dsp:spPr>
        <a:xfrm>
          <a:off x="296179" y="2349865"/>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t>Confidence Scoring and Filtering</a:t>
          </a:r>
        </a:p>
      </dsp:txBody>
      <dsp:txXfrm>
        <a:off x="296179" y="2349865"/>
        <a:ext cx="1414462" cy="848677"/>
      </dsp:txXfrm>
    </dsp:sp>
    <dsp:sp modelId="{B84A306A-E607-4DDF-95A5-232E206D3C61}">
      <dsp:nvSpPr>
        <dsp:cNvPr id="0" name=""/>
        <dsp:cNvSpPr/>
      </dsp:nvSpPr>
      <dsp:spPr>
        <a:xfrm>
          <a:off x="2035968" y="2349865"/>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t>Output Results (Bounding Boxes, Categories, Confidence Scores)</a:t>
          </a:r>
        </a:p>
      </dsp:txBody>
      <dsp:txXfrm>
        <a:off x="2035968" y="2349865"/>
        <a:ext cx="1414462" cy="848677"/>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3FD23221C644CE9D00B9E52BBE782F"/>
        <w:category>
          <w:name w:val="General"/>
          <w:gallery w:val="placeholder"/>
        </w:category>
        <w:types>
          <w:type w:val="bbPlcHdr"/>
        </w:types>
        <w:behaviors>
          <w:behavior w:val="content"/>
        </w:behaviors>
        <w:guid w:val="{73FDE296-64A5-4461-80B9-92B059258F7A}"/>
      </w:docPartPr>
      <w:docPartBody>
        <w:p w:rsidR="00652AC3" w:rsidRDefault="00A94C43" w:rsidP="00A94C43">
          <w:pPr>
            <w:pStyle w:val="083FD23221C644CE9D00B9E52BBE782F"/>
          </w:pPr>
          <w:r>
            <w:rPr>
              <w:rFonts w:asciiTheme="majorHAnsi" w:hAnsiTheme="majorHAnsi"/>
              <w:color w:val="FFFFFF" w:themeColor="background1"/>
              <w:sz w:val="96"/>
              <w:szCs w:val="96"/>
            </w:rPr>
            <w:t>[Document title]</w:t>
          </w:r>
        </w:p>
      </w:docPartBody>
    </w:docPart>
    <w:docPart>
      <w:docPartPr>
        <w:name w:val="F3CBC57758C54477977AEED491B78A9B"/>
        <w:category>
          <w:name w:val="General"/>
          <w:gallery w:val="placeholder"/>
        </w:category>
        <w:types>
          <w:type w:val="bbPlcHdr"/>
        </w:types>
        <w:behaviors>
          <w:behavior w:val="content"/>
        </w:behaviors>
        <w:guid w:val="{57E67D1A-E53B-4531-A0FB-C8AEB1C54C08}"/>
      </w:docPartPr>
      <w:docPartBody>
        <w:p w:rsidR="00652AC3" w:rsidRDefault="00A94C43" w:rsidP="00A94C43">
          <w:pPr>
            <w:pStyle w:val="F3CBC57758C54477977AEED491B78A9B"/>
          </w:pPr>
          <w:r>
            <w:rPr>
              <w:color w:val="FFFFFF" w:themeColor="background1"/>
              <w:sz w:val="32"/>
              <w:szCs w:val="32"/>
            </w:rPr>
            <w:t>[Document subtitle]</w:t>
          </w:r>
        </w:p>
      </w:docPartBody>
    </w:docPart>
    <w:docPart>
      <w:docPartPr>
        <w:name w:val="083DACAC90364FA7A9F20AE8E42A4AB9"/>
        <w:category>
          <w:name w:val="General"/>
          <w:gallery w:val="placeholder"/>
        </w:category>
        <w:types>
          <w:type w:val="bbPlcHdr"/>
        </w:types>
        <w:behaviors>
          <w:behavior w:val="content"/>
        </w:behaviors>
        <w:guid w:val="{43799398-080B-496A-861A-0F7BA819902B}"/>
      </w:docPartPr>
      <w:docPartBody>
        <w:p w:rsidR="00652AC3" w:rsidRDefault="00A94C43" w:rsidP="00A94C43">
          <w:pPr>
            <w:pStyle w:val="083DACAC90364FA7A9F20AE8E42A4AB9"/>
          </w:pPr>
          <w:r>
            <w:rPr>
              <w:color w:val="FFFFFF" w:themeColor="background1"/>
            </w:rPr>
            <w:t>[Author name]</w:t>
          </w:r>
        </w:p>
      </w:docPartBody>
    </w:docPart>
    <w:docPart>
      <w:docPartPr>
        <w:name w:val="C0BE4F92A75F42A4A49D702541D6BFAC"/>
        <w:category>
          <w:name w:val="General"/>
          <w:gallery w:val="placeholder"/>
        </w:category>
        <w:types>
          <w:type w:val="bbPlcHdr"/>
        </w:types>
        <w:behaviors>
          <w:behavior w:val="content"/>
        </w:behaviors>
        <w:guid w:val="{FF0F868A-4678-44D0-8B76-CC58E661D981}"/>
      </w:docPartPr>
      <w:docPartBody>
        <w:p w:rsidR="00652AC3" w:rsidRDefault="00A94C43" w:rsidP="00A94C43">
          <w:pPr>
            <w:pStyle w:val="C0BE4F92A75F42A4A49D702541D6BFAC"/>
          </w:pPr>
          <w:r>
            <w:rPr>
              <w:color w:val="FFFFFF" w:themeColor="background1"/>
            </w:rPr>
            <w:t>[Date]</w:t>
          </w:r>
        </w:p>
      </w:docPartBody>
    </w:docPart>
    <w:docPart>
      <w:docPartPr>
        <w:name w:val="6D52C83772E143228EE5C2CE2F858107"/>
        <w:category>
          <w:name w:val="General"/>
          <w:gallery w:val="placeholder"/>
        </w:category>
        <w:types>
          <w:type w:val="bbPlcHdr"/>
        </w:types>
        <w:behaviors>
          <w:behavior w:val="content"/>
        </w:behaviors>
        <w:guid w:val="{4DCFAA2E-8465-47C0-9A98-DA6DB971420D}"/>
      </w:docPartPr>
      <w:docPartBody>
        <w:p w:rsidR="00652AC3" w:rsidRDefault="00A94C43" w:rsidP="00A94C43">
          <w:pPr>
            <w:pStyle w:val="6D52C83772E143228EE5C2CE2F858107"/>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C43"/>
    <w:rsid w:val="00652AC3"/>
    <w:rsid w:val="00A94C43"/>
    <w:rsid w:val="00C2742F"/>
    <w:rsid w:val="00CF452F"/>
    <w:rsid w:val="00DE35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3FD23221C644CE9D00B9E52BBE782F">
    <w:name w:val="083FD23221C644CE9D00B9E52BBE782F"/>
    <w:rsid w:val="00A94C43"/>
  </w:style>
  <w:style w:type="paragraph" w:customStyle="1" w:styleId="F3CBC57758C54477977AEED491B78A9B">
    <w:name w:val="F3CBC57758C54477977AEED491B78A9B"/>
    <w:rsid w:val="00A94C43"/>
  </w:style>
  <w:style w:type="paragraph" w:customStyle="1" w:styleId="083DACAC90364FA7A9F20AE8E42A4AB9">
    <w:name w:val="083DACAC90364FA7A9F20AE8E42A4AB9"/>
    <w:rsid w:val="00A94C43"/>
  </w:style>
  <w:style w:type="paragraph" w:customStyle="1" w:styleId="C0BE4F92A75F42A4A49D702541D6BFAC">
    <w:name w:val="C0BE4F92A75F42A4A49D702541D6BFAC"/>
    <w:rsid w:val="00A94C43"/>
  </w:style>
  <w:style w:type="paragraph" w:customStyle="1" w:styleId="6D52C83772E143228EE5C2CE2F858107">
    <w:name w:val="6D52C83772E143228EE5C2CE2F858107"/>
    <w:rsid w:val="00A94C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EC1231-DFA4-496D-A97D-B1C6A7C0C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5</Pages>
  <Words>1682</Words>
  <Characters>9592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Vision</dc:title>
  <dc:subject>Module 600100 (Computer vision) ACW1</dc:subject>
  <dc:creator>Halima Abidemi Atanda</dc:creator>
  <cp:keywords/>
  <dc:description/>
  <cp:lastModifiedBy>Halima Atanda</cp:lastModifiedBy>
  <cp:revision>3</cp:revision>
  <cp:lastPrinted>2025-03-18T05:29:00Z</cp:lastPrinted>
  <dcterms:created xsi:type="dcterms:W3CDTF">2025-03-17T04:52:00Z</dcterms:created>
  <dcterms:modified xsi:type="dcterms:W3CDTF">2025-03-18T05:30:00Z</dcterms:modified>
  <cp:category>202228071</cp:category>
</cp:coreProperties>
</file>