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tcBorders/>
            <w:tcW w:w="2340" w:type="dxa"/>
            <w:vAlign w:val="center"/>
          </w:tcPr>
          <w:p w14:paraId="628B18D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Абстрактные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суперклассы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340" w:type="dxa"/>
            <w:vAlign w:val="center"/>
          </w:tcPr>
          <w:p w14:paraId="0DC1B7E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Классы,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наследуемые от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суперкласса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340" w:type="dxa"/>
            <w:vAlign w:val="center"/>
          </w:tcPr>
          <w:p w14:paraId="0B9C334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Интерфейсы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340" w:type="dxa"/>
            <w:vAlign w:val="center"/>
          </w:tcPr>
          <w:p w14:paraId="6E3674C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Классы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реализующие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интерфейс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23" w:type="dxa"/>
            <w:vAlign w:val="center"/>
            <w:vMerge w:val="restart"/>
          </w:tcPr>
          <w:p w14:paraId="21FA2FD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Character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340" w:type="dxa"/>
          </w:tcPr>
          <w:p w14:paraId="6C304A13">
            <w:pPr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Knight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322" w:type="dxa"/>
            <w:vAlign w:val="center"/>
            <w:vMerge w:val="restart"/>
          </w:tcPr>
          <w:p w14:paraId="62FF225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WeaponBehavior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340" w:type="dxa"/>
          </w:tcPr>
          <w:p w14:paraId="3F1A3C63">
            <w:pPr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BowAndArrowBehavior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  <w:tr>
        <w:trPr/>
        <w:tc>
          <w:tcPr>
            <w:tcBorders/>
            <w:tcW w:w="2340" w:type="dxa"/>
            <w:vMerge w:val="continue"/>
          </w:tcPr>
          <w:p w14:paraId="1D13486C">
            <w:pPr>
              <w:pBdr/>
              <w:spacing/>
              <w:ind/>
              <w:rPr/>
            </w:pPr>
            <w:r/>
          </w:p>
        </w:tc>
        <w:tc>
          <w:tcPr>
            <w:tcBorders/>
            <w:tcW w:w="2340" w:type="dxa"/>
            <w:vMerge w:val="restart"/>
          </w:tcPr>
          <w:p w14:paraId="57469FC2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Troll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</w:tc>
        <w:tc>
          <w:tcPr>
            <w:tcBorders/>
            <w:tcW w:w="2340" w:type="dxa"/>
            <w:vMerge w:val="continue"/>
          </w:tcPr>
          <w:p w14:paraId="2E3D18DE">
            <w:pPr>
              <w:pBdr/>
              <w:spacing/>
              <w:ind/>
              <w:rPr/>
            </w:pPr>
            <w:r/>
          </w:p>
        </w:tc>
        <w:tc>
          <w:tcPr>
            <w:tcBorders/>
            <w:tcW w:w="2340" w:type="dxa"/>
            <w:vMerge w:val="restart"/>
          </w:tcPr>
          <w:p w14:paraId="507CB8A8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KnifeBehavior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</w:tc>
      </w:tr>
      <w:tr>
        <w:trPr>
          <w:trHeight w:val="0"/>
        </w:trPr>
        <w:tc>
          <w:tcPr>
            <w:tcBorders/>
            <w:tcW w:w="2340" w:type="dxa"/>
            <w:vMerge w:val="continue"/>
          </w:tcPr>
          <w:p w14:paraId="04CAD99A">
            <w:pPr>
              <w:pBdr/>
              <w:spacing/>
              <w:ind/>
              <w:rPr/>
            </w:pPr>
            <w:r/>
          </w:p>
        </w:tc>
        <w:tc>
          <w:tcPr>
            <w:tcBorders/>
            <w:tcW w:w="2340" w:type="dxa"/>
            <w:vMerge w:val="restart"/>
          </w:tcPr>
          <w:p w14:paraId="13E1B09C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Queen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</w:tc>
        <w:tc>
          <w:tcPr>
            <w:tcBorders/>
            <w:tcW w:w="2340" w:type="dxa"/>
            <w:vMerge w:val="continue"/>
          </w:tcPr>
          <w:p w14:paraId="7FB6427F">
            <w:pPr>
              <w:pBdr/>
              <w:spacing/>
              <w:ind/>
              <w:rPr/>
            </w:pPr>
            <w:r/>
          </w:p>
        </w:tc>
        <w:tc>
          <w:tcPr>
            <w:tcBorders/>
            <w:tcW w:w="2340" w:type="dxa"/>
            <w:vMerge w:val="restart"/>
          </w:tcPr>
          <w:p w14:paraId="6E5817A5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SwordBehavior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</w:tc>
      </w:tr>
      <w:tr>
        <w:trPr/>
        <w:tc>
          <w:tcPr>
            <w:tcBorders/>
            <w:tcW w:w="2340" w:type="dxa"/>
            <w:vMerge w:val="continue"/>
          </w:tcPr>
          <w:p w14:paraId="2BDE6264">
            <w:pPr>
              <w:pBdr/>
              <w:spacing/>
              <w:ind/>
              <w:rPr/>
            </w:pPr>
            <w:r/>
          </w:p>
        </w:tc>
        <w:tc>
          <w:tcPr>
            <w:tcBorders/>
            <w:tcW w:w="2340" w:type="dxa"/>
            <w:vMerge w:val="restart"/>
          </w:tcPr>
          <w:p w14:paraId="38EAA6D6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King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</w:tc>
        <w:tc>
          <w:tcPr>
            <w:tcBorders/>
            <w:tcW w:w="2340" w:type="dxa"/>
            <w:vMerge w:val="continue"/>
          </w:tcPr>
          <w:p w14:paraId="54E7970A">
            <w:pPr>
              <w:pBdr/>
              <w:spacing/>
              <w:ind/>
              <w:rPr/>
            </w:pPr>
            <w:r/>
          </w:p>
        </w:tc>
        <w:tc>
          <w:tcPr>
            <w:tcBorders/>
            <w:tcW w:w="2340" w:type="dxa"/>
            <w:vMerge w:val="restart"/>
          </w:tcPr>
          <w:p w14:paraId="65E71C5B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AxeBehavior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2026-05-27T18:46:07Z</dcterms:modified>
</cp:coreProperties>
</file>