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ClickUp: https://app.clickup.com/t/868ad6vdg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title: Digital ENT Marketing and Advertising: Build Trust and Patient Demand With Bidview Marketing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description: Bidview helps ENTs rank locally, build trust fast, and turn clicks into calls and scheduled consults.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esiyuq6bcu6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u784c0mhtrmo" w:id="1"/>
      <w:bookmarkEnd w:id="1"/>
      <w:r w:rsidDel="00000000" w:rsidR="00000000" w:rsidRPr="00000000">
        <w:rPr>
          <w:rtl w:val="0"/>
        </w:rPr>
        <w:t xml:space="preserve">Digital ENT Marketing and Advertising: Build Trust and Patient Demand</w:t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Your patients aren’t asking their friends anymore. They’re asking Google… at 2 AM.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this vertigo?”</w:t>
        <w:br w:type="textWrapping"/>
        <w:t xml:space="preserve"> “Why won’t my sinus clear?”</w:t>
        <w:br w:type="textWrapping"/>
        <w:t xml:space="preserve"> “Do I need ear tubes?”</w:t>
        <w:br w:type="textWrapping"/>
        <w:t xml:space="preserve"> “ENT near me… now.”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moment decisions happen. Before referrals, before word of mouth, before anyone “asks around.”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if your practice doesn’t show up (or looks outdated when it does), patients don’t wait. They book the ENT who feels easier to trust.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competition. It’s invisibility.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ENTs move from traditional marketing to a digital strategy that hits real targets: more calls, more consults, more booked procedures.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duvxwe910s8" w:id="2"/>
      <w:bookmarkEnd w:id="2"/>
      <w:r w:rsidDel="00000000" w:rsidR="00000000" w:rsidRPr="00000000">
        <w:rPr>
          <w:sz w:val="34"/>
          <w:szCs w:val="34"/>
          <w:rtl w:val="0"/>
        </w:rPr>
        <w:t xml:space="preserve">ENT Marketing and Advertising Powered by Bidview Marketing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 marketing is “easy” when the strategy is built like a system, not a guessing game.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creates a personalized, all-in-one growth plan for ENT practices that connects: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Visibility (local SEO + search marketing)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Credibility (content + reviews + brand trust)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(website + funnels that drive bookings)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Measurement (performance reporting tied to inquiries and appointments)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you’re opening your first clinic or managing multiple locations, we build marketing you can actually track, without drowning in jargon.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480" w:lineRule="auto"/>
        <w:rPr/>
      </w:pPr>
      <w:bookmarkStart w:colFirst="0" w:colLast="0" w:name="_r779nzv1tq4u" w:id="3"/>
      <w:bookmarkEnd w:id="3"/>
      <w:r w:rsidDel="00000000" w:rsidR="00000000" w:rsidRPr="00000000">
        <w:rPr>
          <w:rtl w:val="0"/>
        </w:rPr>
        <w:t xml:space="preserve">The Real Benefits Of Digital Marketing For Ent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marketing isn’t “being online.” It’s being chosen.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5jfyvfzmjg8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Enhanced ROI (because guessing is expensive)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ads are a black box. Digital isn’t. We track clicks, calls, forms, and booked consults, then double down on what converts.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6m9srif2p72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Increased adaptability (because ENT demand changes fast)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Seasonal allergies spike. Cold season hits. Surgery inquiries ebb and flow. Digital lets you adjust targeting, budgets, and messaging quickly without reprinting anything.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vobfpgkh991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Better precision + broader reach (right patient, right time)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 patients don’t always search by “ENT.” They search by symptoms: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tinnitus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chronic sinus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vertigo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sleep apnea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ear pain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nasal congestion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deviated septum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target what they’re actually typing so you meet them at the moment they’re ready.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480" w:lineRule="auto"/>
        <w:rPr/>
      </w:pPr>
      <w:bookmarkStart w:colFirst="0" w:colLast="0" w:name="_7a0c5anu3xn" w:id="7"/>
      <w:bookmarkEnd w:id="7"/>
      <w:r w:rsidDel="00000000" w:rsidR="00000000" w:rsidRPr="00000000">
        <w:rPr>
          <w:rtl w:val="0"/>
        </w:rPr>
        <w:t xml:space="preserve">Elements Of A Comprehensive Ent Digital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kill the myth: digital marketing isn’t just posting on Facebook and hoping.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consistent bookings, you need the full pipeline: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search visibility (Maps + “near me” searches)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website that converts (not a pretty brochure)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Social proof (reviews + patient experiences)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 that builds trust (accurate, human, easy to understand)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Ads that catch urgent intent (when they’re ready to book)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ENTs don’t just compete with other ENTs.</w:t>
        <w:br w:type="textWrapping"/>
        <w:t xml:space="preserve">You compete with self-diagnosis, Reddit threads, and health sites that make patients think they can “wait it out.”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480" w:lineRule="auto"/>
        <w:rPr/>
      </w:pPr>
      <w:bookmarkStart w:colFirst="0" w:colLast="0" w:name="_3u945q48ic4z" w:id="8"/>
      <w:bookmarkEnd w:id="8"/>
      <w:r w:rsidDel="00000000" w:rsidR="00000000" w:rsidRPr="00000000">
        <w:rPr>
          <w:rtl w:val="0"/>
        </w:rPr>
        <w:t xml:space="preserve">Creating A Strong Web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lineRule="auto"/>
        <w:rPr/>
      </w:pPr>
      <w:bookmarkStart w:colFirst="0" w:colLast="0" w:name="_z555fnogzrbv" w:id="9"/>
      <w:bookmarkEnd w:id="9"/>
      <w:r w:rsidDel="00000000" w:rsidR="00000000" w:rsidRPr="00000000">
        <w:rPr>
          <w:rtl w:val="0"/>
        </w:rPr>
        <w:t xml:space="preserve">A practice website that acts like a front desk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should do 3 jobs in under 10 seconds: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reassure (“I’m in the right place”)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prove credibility (“they know what they’re doing”)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guide action (“book now / call now”)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builds ENT websites that: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your services clearly (sinus, allergy, audiology, sleep, surgery)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answer common concerns without sounding like a textbook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drive calls, forms, and appointment requests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SEO so you rank locally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lineRule="auto"/>
        <w:rPr/>
      </w:pPr>
      <w:bookmarkStart w:colFirst="0" w:colLast="0" w:name="_4vte09gcph5l" w:id="10"/>
      <w:bookmarkEnd w:id="10"/>
      <w:r w:rsidDel="00000000" w:rsidR="00000000" w:rsidRPr="00000000">
        <w:rPr>
          <w:rtl w:val="0"/>
        </w:rPr>
        <w:t xml:space="preserve">Social media profiles that humanize your practice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want a doctor they can trust, not a faceless clinic.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build a social presence that: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explains ENT issues in simple language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shows the team behind the practice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reinforces trust with reviews and patient wins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drives DMs and inquiries (without being cringe)</w:t>
      </w:r>
    </w:p>
    <w:p w:rsidR="00000000" w:rsidDel="00000000" w:rsidP="00000000" w:rsidRDefault="00000000" w:rsidRPr="00000000" w14:paraId="0000003F">
      <w:pPr>
        <w:pStyle w:val="Heading3"/>
        <w:spacing w:after="240" w:before="240" w:lineRule="auto"/>
        <w:rPr/>
      </w:pPr>
      <w:bookmarkStart w:colFirst="0" w:colLast="0" w:name="_jfe9gj16hjc9" w:id="11"/>
      <w:bookmarkEnd w:id="11"/>
      <w:r w:rsidDel="00000000" w:rsidR="00000000" w:rsidRPr="00000000">
        <w:rPr>
          <w:rtl w:val="0"/>
        </w:rPr>
        <w:t xml:space="preserve">Listings and directories that boost local authority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trusts consistency. Patients do too.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clean up and strengthen your footprint across: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Business Profile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citations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healthcare directories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NAP consistency (name/address/phone)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increases Maps visibility and reduces “lost leads” from wrong info.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480" w:lineRule="auto"/>
        <w:rPr/>
      </w:pPr>
      <w:bookmarkStart w:colFirst="0" w:colLast="0" w:name="_bdg5r3dhyrlj" w:id="12"/>
      <w:bookmarkEnd w:id="12"/>
      <w:r w:rsidDel="00000000" w:rsidR="00000000" w:rsidRPr="00000000">
        <w:rPr>
          <w:rtl w:val="0"/>
        </w:rPr>
        <w:t xml:space="preserve">Staying Ahead Of Medical Marketing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marketing changes fast. Patient behavior changes faster.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marketing works in ENT because it meets patients where they are: confused, worried, and searching for clarity.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right, content: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builds trust before the first visit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improves rankings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filters out the wrong leads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drives higher-quality inquiries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480" w:lineRule="auto"/>
        <w:rPr/>
      </w:pPr>
      <w:bookmarkStart w:colFirst="0" w:colLast="0" w:name="_cp82z5srbjzr" w:id="13"/>
      <w:bookmarkEnd w:id="13"/>
      <w:r w:rsidDel="00000000" w:rsidR="00000000" w:rsidRPr="00000000">
        <w:rPr>
          <w:rtl w:val="0"/>
        </w:rPr>
        <w:t xml:space="preserve">Increasing Local Search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SEO isn’t optional. It’s where the highest-intent patients live.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improves local performance through: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Business Profile optimization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consistent citations and listings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growth strategies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location-based service targeting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on-site SEO that supports Maps rankings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patients closest to you are the most likely to choose you,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they can find you first.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480" w:lineRule="auto"/>
        <w:rPr/>
      </w:pPr>
      <w:bookmarkStart w:colFirst="0" w:colLast="0" w:name="_ymbqx7rwzwg9" w:id="14"/>
      <w:bookmarkEnd w:id="14"/>
      <w:r w:rsidDel="00000000" w:rsidR="00000000" w:rsidRPr="00000000">
        <w:rPr>
          <w:rtl w:val="0"/>
        </w:rPr>
        <w:t xml:space="preserve">Working With The Right ENT Marketing 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hiring a marketing partner, don’t ask for “packages.” Ask for proof and process.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3qvs65s3r2i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1) Can you show success stories like my practice?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vague claims. You need real outcomes and real examples.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gvwzu80jq5q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2) What’s your implementation process?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process is unclear, your calendar will feel it.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don’t do templates. We diagnose your gaps, build the strategy, execute, track, and improve continuously.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hrui9ncx4ev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3) Do you customize strategies or recycle them?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 practices vary by location, services, and patient demand. Your marketing should too.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6f2ud9wucsx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4) Why should you choose Bidfview Marketing?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is fluff, run.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delivers clear objectives, measurable KPIs, and practical execution that supports one outcome: more booked consults and procedures.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480" w:lineRule="auto"/>
        <w:rPr/>
      </w:pPr>
      <w:bookmarkStart w:colFirst="0" w:colLast="0" w:name="_lmeyu77az132" w:id="19"/>
      <w:bookmarkEnd w:id="19"/>
      <w:r w:rsidDel="00000000" w:rsidR="00000000" w:rsidRPr="00000000">
        <w:rPr>
          <w:rtl w:val="0"/>
        </w:rPr>
        <w:t xml:space="preserve">Get Bookings + Strong Digital Visibility For Your ENT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patients are already searching.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The only question is: do they find you… or your competitor?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 your “ENT Visibility-to-Bookings” Audit with Bidview Marketing.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assess your search presence, local rankings, website conversion, and competitor gaps, then map the fastest path to more scheduled consults.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us today!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