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/dermatology-marketing-services/seo/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Dermatology SEO Services | Rank Higher, Get More Appointments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Improve search rankings, website traffic, and patient inquiries with dermatology SEO services from Bidview Marketing. Built for medical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mmqpy91jrdtl" w:id="0"/>
      <w:bookmarkEnd w:id="0"/>
      <w:r w:rsidDel="00000000" w:rsidR="00000000" w:rsidRPr="00000000">
        <w:rPr>
          <w:rtl w:val="0"/>
        </w:rPr>
        <w:t xml:space="preserve">Dermatology SEO That Turns Symptoms Searches Into Bookings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search for a dermatologist on a whim.</w:t>
        <w:br w:type="textWrapping"/>
        <w:t xml:space="preserve">They search because they need something. And they want an answer, not hype.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mole that’s changed.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flare-up that won’t calm down.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Breakouts that refuse to quit.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one concern they’ve been quietly living with longer than they’ll admit.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those moments, clarity matters more than being trendy.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SEO services aren’t about being loud or clever.</w:t>
        <w:br w:type="textWrapping"/>
        <w:t xml:space="preserve">They’re about being </w:t>
      </w:r>
      <w:r w:rsidDel="00000000" w:rsidR="00000000" w:rsidRPr="00000000">
        <w:rPr>
          <w:i w:val="1"/>
          <w:iCs w:val="1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— clearly, consistently, and without confusion — when someone is ready to understand their options.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dermatology practices show up in those moments with confidence, accuracy, and restraint.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 tactics. No manufactured urgency.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visibility that aligns with how patients actually move toward dermatology care.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df972se1s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Patients Navigate the Choice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research forever. They filter - consciously and subconsciously.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scan of the top results. A fast read on credibility.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choice tilts toward whoever feels steady, clear, and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is missing from that moment or shows up unclear, patients don’t question 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move 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Dermatology SEO Services quietly influence growth: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persuading, but by removing friction from the decision.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help you be the top choice that patients choose naturally and confidently.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16bnezk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SEO Has Become Foundational for Dermatology Practices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 promotional tactic.</w:t>
        <w:br w:type="textWrapping"/>
        <w:t xml:space="preserve">It’s infrastructure.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practice appears consistently for searches like: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dermatologist near 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acne treatment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cancer screening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communicates something before you ever speak: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to reach.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dermatology SEO helps you: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where patient decisions begin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 before contact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on clarity instead of claims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 patients who are already seeking care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0nc15facv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Dermatology SEO Services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pvjcccls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 for How Patients Search, So The Search Stops With You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SEO strategies focus on systems first.</w:t>
        <w:br w:type="textWrapping"/>
        <w:t xml:space="preserve">We start with behavior.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Dermatology SEO Services are designed around one simple goal:</w:t>
        <w:br w:type="textWrapping"/>
        <w:t xml:space="preserve">make the right practice easy to recognize.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fywvico5z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Intent That Reflects Readiness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Chasing volume is easy. Capturing ready-to-book searches is the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Medical, cosmetic, and preventative.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area has its own signals. We map to those signals deliberately.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4ofez2o4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Visibility That Feels Established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looking for </w:t>
      </w:r>
      <w:r w:rsidDel="00000000" w:rsidR="00000000" w:rsidRPr="00000000">
        <w:rPr>
          <w:i w:val="1"/>
          <w:iCs w:val="1"/>
          <w:rtl w:val="0"/>
        </w:rPr>
        <w:t xml:space="preserve">a random</w:t>
      </w:r>
      <w:r w:rsidDel="00000000" w:rsidR="00000000" w:rsidRPr="00000000">
        <w:rPr>
          <w:rtl w:val="0"/>
        </w:rPr>
        <w:t xml:space="preserve"> dermatologist.</w:t>
        <w:br w:type="textWrapping"/>
        <w:t xml:space="preserve">They’re looking for someone local, credible, and easy to reach.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presence where local decisions are made: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 and local listings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 and service-specific searches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practice information across platforms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builds comfort.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leads to action.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works quietly in the background, shaping visibility, reinforcing clarity, and allowing trust to form naturally.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are ready, your practice already feels like the right place.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8pc9lm8ji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On-Site SEO That Prioritizes Understanding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 your site so it works for people first: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structure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Straightforward language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mobile-friendly pages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that doesn’t require effort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site feels easy, patients stay longer, and search engines follow.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qgbni3cnn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Clarifies, Not Performs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looking for long reads.</w:t>
        <w:br w:type="textWrapping"/>
        <w:t xml:space="preserve">They’re looking for reassurance.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addresses the questions patients already have, directly and responsibly, so uncertainty fades before it turns into hesitation.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2djsk46qf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Built the Right Way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Credibility isn’t manufactured.</w:t>
        <w:br w:type="textWrapping"/>
        <w:t xml:space="preserve">It accumulates.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site’s authority through ethical, relevant visibility.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shortcuts, no risk.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trust compounds best when it’s earned slowly.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fcnn4yo0l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SEO Looks Like When It’s Aligned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practice appears without effort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arrive informed, not confused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begin with context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feels natural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feels consistent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isn’t momentum.</w:t>
        <w:br w:type="textWrapping"/>
        <w:t xml:space="preserve">It’s structure built deliberately and intentionally.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tsy70qgq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Dermatology Practices Partner With Bidview Marketing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provide care that patients value.</w:t>
        <w:br w:type="textWrapping"/>
        <w:t xml:space="preserve">Our role is to make that easy to recognize online.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work with Bidview Marketing because: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gets built around how patients actually search, choose, and book - not just where you rank.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 stay realistic. The work that compounds doesn’t get rushed for a quick-looking spike.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stays active. As search behavior shifts, the approach adapts with it.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performance stays the priority, so results hold up after the initial lift.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xgvmewltc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Dermatology SEO That Ranks You Where Decisions Happen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avoiding your practice.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narrowing their options.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dermatology practice currently appears, and where small, thoughtful adjustments could strengthen visibility and trust, we can explore that together.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already searching.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whether your practice feels like the right answer.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it does.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