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Target URL - </w:t>
      </w:r>
      <w:r w:rsidDel="00000000" w:rsidR="00000000" w:rsidRPr="00000000">
        <w:rPr>
          <w:sz w:val="20"/>
          <w:szCs w:val="20"/>
          <w:rtl w:val="0"/>
        </w:rPr>
        <w:t xml:space="preserve">/ophthalmologist-marketing-services/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Ophthalmologist Marketing Services | Bidview Marketing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Enhance your ophthalmology practice with Bidview Marketing’s expert ophthalmologist. Discover strategies for ophthalmologist patient acquisition, SEO, PPC, and more.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ghoj5dtsdpx7" w:id="0"/>
      <w:bookmarkEnd w:id="0"/>
      <w:r w:rsidDel="00000000" w:rsidR="00000000" w:rsidRPr="00000000">
        <w:rPr>
          <w:rtl w:val="0"/>
        </w:rPr>
        <w:t xml:space="preserve">Ophthalmologist Marketing Services | Because Vision Is Personal, And So Is the Choice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casually searches for “cataract surgeon” or scrolls for LASIK “just for fun.”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search because something feels urgent.</w:t>
        <w:br w:type="textWrapping"/>
        <w:t xml:space="preserve">Blurry.</w:t>
        <w:br w:type="textWrapping"/>
        <w:t xml:space="preserve">Uncertain.</w:t>
        <w:br w:type="textWrapping"/>
        <w:t xml:space="preserve">Worrisome.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they search, they’re already deciding.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loudly.</w:t>
        <w:br w:type="textWrapping"/>
        <w:t xml:space="preserve">Quietly.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doesn’t show up clearly, or worse, feels confusing, they don’t complain.</w:t>
        <w:br w:type="textWrapping"/>
        <w:t xml:space="preserve">They move 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strategic ophthalmologist marketing changes everything.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“promote” eye care.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structure visibility so your expertise feels obvious at the exact moment someone is ready to choose.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1gclth6wn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Ophthalmology Marketing Should Actually 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isn’t about noise.</w:t>
        <w:br w:type="textWrapping"/>
        <w:t xml:space="preserve">It’s about clarity.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right: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practice appears when intent spikes</w:t>
        <w:br w:type="textWrapping"/>
        <w:t xml:space="preserve"> • Your website feels steady and reassuring</w:t>
        <w:br w:type="textWrapping"/>
        <w:t xml:space="preserve"> • Reviews confirm what patients hope to see</w:t>
        <w:br w:type="textWrapping"/>
        <w:t xml:space="preserve"> • Booking feels simple</w:t>
        <w:br w:type="textWrapping"/>
        <w:t xml:space="preserve"> • Consultations feel warmer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 - that’s structure.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build that structure intentionally.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2f8ksy1mvcic" w:id="2"/>
      <w:bookmarkEnd w:id="2"/>
      <w:r w:rsidDel="00000000" w:rsidR="00000000" w:rsidRPr="00000000">
        <w:rPr>
          <w:rtl w:val="0"/>
        </w:rPr>
        <w:t xml:space="preserve">Core Services for Ophthalmology Practices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lineRule="auto"/>
        <w:rPr/>
      </w:pPr>
      <w:bookmarkStart w:colFirst="0" w:colLast="0" w:name="_2y744tih80gw" w:id="3"/>
      <w:bookmarkEnd w:id="3"/>
      <w:r w:rsidDel="00000000" w:rsidR="00000000" w:rsidRPr="00000000">
        <w:rPr>
          <w:rtl w:val="0"/>
        </w:rPr>
        <w:t xml:space="preserve">Search Engine Optimization (SEO) Be Visible When Decisions Start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search phrases like: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“LASIK surgeon near me”</w:t>
        <w:br w:type="textWrapping"/>
        <w:t xml:space="preserve">“cataract surgery cost”</w:t>
        <w:br w:type="textWrapping"/>
        <w:t xml:space="preserve">“retina specialist in [your city]”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</w:t>
      </w:r>
      <w:r w:rsidDel="00000000" w:rsidR="00000000" w:rsidRPr="00000000">
        <w:rPr>
          <w:i w:val="1"/>
          <w:iCs w:val="1"/>
          <w:rtl w:val="0"/>
        </w:rPr>
        <w:t xml:space="preserve">just </w:t>
      </w:r>
      <w:r w:rsidDel="00000000" w:rsidR="00000000" w:rsidRPr="00000000">
        <w:rPr>
          <w:rtl w:val="0"/>
        </w:rPr>
        <w:t xml:space="preserve">about chasing rankings.</w:t>
        <w:br w:type="textWrapping"/>
        <w:t xml:space="preserve">It’s about being present at the moment of consideration.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Ophthalmologist Marketing Services by Bidview Marketing can do: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Identifies high-intent search terms</w:t>
        <w:br w:type="textWrapping"/>
        <w:t xml:space="preserve"> • Builds local SEO authority</w:t>
        <w:br w:type="textWrapping"/>
        <w:t xml:space="preserve"> • Optimizes service pages around surgical readiness</w:t>
        <w:br w:type="textWrapping"/>
        <w:t xml:space="preserve"> • Creates educational content that answers real fears</w:t>
        <w:br w:type="textWrapping"/>
        <w:t xml:space="preserve"> • Strengthens technical performance (speed, mobile, structure)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familiarity increases, hesitation decreases.</w:t>
        <w:br w:type="textWrapping"/>
        <w:t xml:space="preserve">And hesitation is what blocks bookings.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lineRule="auto"/>
        <w:rPr/>
      </w:pPr>
      <w:bookmarkStart w:colFirst="0" w:colLast="0" w:name="_2py0uqmwq8yf" w:id="4"/>
      <w:bookmarkEnd w:id="4"/>
      <w:r w:rsidDel="00000000" w:rsidR="00000000" w:rsidRPr="00000000">
        <w:rPr>
          <w:rtl w:val="0"/>
        </w:rPr>
        <w:t xml:space="preserve">Paid Advertising (PPC &amp; Social Ads) Intercept Decision-Making Without Feeling Pushy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spikes, patients click.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campaigns that: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Target high-intent keywords</w:t>
        <w:br w:type="textWrapping"/>
        <w:t xml:space="preserve"> • Focus on procedures (LASIK, cataract, glaucoma)</w:t>
        <w:br w:type="textWrapping"/>
        <w:t xml:space="preserve"> • Use geo-targeting for your service radius</w:t>
        <w:br w:type="textWrapping"/>
        <w:t xml:space="preserve"> • Retarget thoughtfully</w:t>
        <w:br w:type="textWrapping"/>
        <w:t xml:space="preserve"> • Optimize for booked consultations, not vanity clicks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momentum.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momentum compounds into scheduled procedures.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jdt5ir2wutow" w:id="5"/>
      <w:bookmarkEnd w:id="5"/>
      <w:r w:rsidDel="00000000" w:rsidR="00000000" w:rsidRPr="00000000">
        <w:rPr>
          <w:rtl w:val="0"/>
        </w:rPr>
        <w:t xml:space="preserve">Website Design &amp; Development | Remove Doubt in Seconds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analyze medical websites.</w:t>
        <w:br w:type="textWrapping"/>
        <w:t xml:space="preserve">They react.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feels outdated, slow, or overwhelming, they leave.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ophthalmology websites that: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Load instantly</w:t>
        <w:br w:type="textWrapping"/>
        <w:t xml:space="preserve">• Work seamlessly on mobile</w:t>
        <w:br w:type="textWrapping"/>
        <w:t xml:space="preserve">• Simplify complex procedures</w:t>
        <w:br w:type="textWrapping"/>
        <w:t xml:space="preserve">• Showcase outcomes and testimonials</w:t>
        <w:br w:type="textWrapping"/>
        <w:t xml:space="preserve">• Make scheduling frictionless</w:t>
        <w:br w:type="textWrapping"/>
        <w:t xml:space="preserve">• Integrate secure forms and online booking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website doesn’t convince.</w:t>
        <w:br w:type="textWrapping"/>
        <w:t xml:space="preserve">It reassures.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reassurance converts.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lineRule="auto"/>
        <w:rPr/>
      </w:pPr>
      <w:bookmarkStart w:colFirst="0" w:colLast="0" w:name="_u47peoz5doyp" w:id="6"/>
      <w:bookmarkEnd w:id="6"/>
      <w:r w:rsidDel="00000000" w:rsidR="00000000" w:rsidRPr="00000000">
        <w:rPr>
          <w:rtl w:val="0"/>
        </w:rPr>
        <w:t xml:space="preserve">Content Marketing &amp; Authority Building | Answer the “Quiet” Questions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wonder: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LASIK safe?”</w:t>
        <w:br w:type="textWrapping"/>
        <w:t xml:space="preserve">“What’s recovery like?”</w:t>
        <w:br w:type="textWrapping"/>
        <w:t xml:space="preserve">“Am I a candidate?”</w:t>
        <w:br w:type="textWrapping"/>
        <w:t xml:space="preserve">“Will this hurt?”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Surgical explainer pages</w:t>
        <w:br w:type="textWrapping"/>
        <w:t xml:space="preserve"> • Recovery guides</w:t>
        <w:br w:type="textWrapping"/>
        <w:t xml:space="preserve"> • Educational blogs</w:t>
        <w:br w:type="textWrapping"/>
        <w:t xml:space="preserve"> • FAQ content</w:t>
        <w:br w:type="textWrapping"/>
        <w:t xml:space="preserve"> • Authority-building resources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patients arrive informed, conversations feel easier.</w:t>
        <w:br w:type="textWrapping"/>
        <w:t xml:space="preserve">Trust feels pre-established.</w:t>
        <w:br w:type="textWrapping"/>
        <w:t xml:space="preserve">Decisions move faster.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rPr/>
      </w:pPr>
      <w:bookmarkStart w:colFirst="0" w:colLast="0" w:name="_r614s03i7k09" w:id="7"/>
      <w:bookmarkEnd w:id="7"/>
      <w:r w:rsidDel="00000000" w:rsidR="00000000" w:rsidRPr="00000000">
        <w:rPr>
          <w:rtl w:val="0"/>
        </w:rPr>
        <w:t xml:space="preserve">Why Ophthalmology Practices Work With Bidview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exceptional care.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excellence visible before the first consultation.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choose Bidview because: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 understand how surgical patients decide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 acquisition stays the focus, not impressions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Systems get built to scale across services, locations, and capacity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stays active as performance evolves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Success is measured in what matters: consultations booked and procedures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kj9d6w51nwr7" w:id="8"/>
      <w:bookmarkEnd w:id="8"/>
      <w:r w:rsidDel="00000000" w:rsidR="00000000" w:rsidRPr="00000000">
        <w:rPr>
          <w:rtl w:val="0"/>
        </w:rPr>
        <w:t xml:space="preserve">What Growth Actually Looks Like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Calls become more qualified</w:t>
        <w:br w:type="textWrapping"/>
        <w:t xml:space="preserve">• Consults feel warmer</w:t>
        <w:br w:type="textWrapping"/>
        <w:t xml:space="preserve">• Front desk friction decreases</w:t>
        <w:br w:type="textWrapping"/>
        <w:t xml:space="preserve">• Surgical bookings increase steadily</w:t>
        <w:br w:type="textWrapping"/>
        <w:t xml:space="preserve">• Marketing feels structured, not chaotic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when marketing stops feeling like an expense and starts functioning like infrastructure.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480" w:lineRule="auto"/>
        <w:rPr/>
      </w:pPr>
      <w:bookmarkStart w:colFirst="0" w:colLast="0" w:name="_h08lasr65nuf" w:id="9"/>
      <w:bookmarkEnd w:id="9"/>
      <w:r w:rsidDel="00000000" w:rsidR="00000000" w:rsidRPr="00000000">
        <w:rPr>
          <w:rtl w:val="0"/>
        </w:rPr>
        <w:t xml:space="preserve">A Better Way to Grow Your Ophthalmology Practice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ignoring you.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evaluating quietly.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practice currently appears when someone searches and where small, precise adjustments could dramatically increase booked consultations,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look at it together.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 language. Clear direction. Nothing performative.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your ophthalmology visibility audit with Bidview Marketing.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exactly where you stand and what it would take to turn searchers into scheduled procedures.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