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/podiatry-marketing-services/social-media-marketing/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p7nvx0yuk2yn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Meta Title: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Social Media Marketing for Podiatrists That Turns Scrolls Into Appointments | Bidview Marketing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1usrqygs9zah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Meta Description: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Stop posting into the void. Bidview Marketing turns podiatry social media into trust, DMs, calls, and booked appointments. 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qvjfvgsrtfb9" w:id="2"/>
      <w:bookmarkEnd w:id="2"/>
      <w:r w:rsidDel="00000000" w:rsidR="00000000" w:rsidRPr="00000000">
        <w:rPr>
          <w:rtl w:val="0"/>
        </w:rPr>
        <w:t xml:space="preserve">Social Media Marketing for Podiatrists | Turn Scrolls Into Appointments</w:t>
      </w:r>
    </w:p>
    <w:p w:rsidR="00000000" w:rsidDel="00000000" w:rsidP="00000000" w:rsidRDefault="00000000" w:rsidRPr="00000000" w14:paraId="0000000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Your patients aren’t ignoring you. They’re just… scrolling past you.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don’t follow podiatrists because they’re passionate about arches.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follow when they’re: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dealing with heel pain and quietly panicking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embarrassed about a toenail situation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worried about diabetic foot risks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trying to keep running without limping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looking for someone who won’t dismiss them with “just rest”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here’s the truth: they decide who to book before they ever call. Social media is where that decision gets “pre-approved.”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today’s digital environment, it’s a huge mistake if you end up being forgettable online.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turns your socials into a patient pipeline built to hit targets like more inquiries, more bookings, and better patient trust.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tmi4zyon9smn" w:id="3"/>
      <w:bookmarkEnd w:id="3"/>
      <w:r w:rsidDel="00000000" w:rsidR="00000000" w:rsidRPr="00000000">
        <w:rPr>
          <w:sz w:val="34"/>
          <w:szCs w:val="34"/>
          <w:rtl w:val="0"/>
        </w:rPr>
        <w:t xml:space="preserve">Why Social Media Marketing Matters for Podiatrists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Millions of people use social media daily for health info, local recommendations, and “is this normal?” reassurance.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podiatry, social media does four big things: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jb4ulinof13t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Increases visibility where patients actually hang out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if they don’t like or comment, they’re watching and comparing.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2szk57f826wf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Builds trust before the first visit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Foot issues can be personal. Social lets you show you’re professional, clean, and compassionate.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nr90t5gy7epr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Drives action (DMs, calls, bookings)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the right content + offers + CTA flow, social becomes a lead channel. 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x9y2cwq7ftq4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Keeps you top-of-mind (retention + referrals)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forget clinics. They remember people who helped them.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before="480" w:lineRule="auto"/>
        <w:rPr/>
      </w:pPr>
      <w:bookmarkStart w:colFirst="0" w:colLast="0" w:name="_3wrdmv7yiuor" w:id="8"/>
      <w:bookmarkEnd w:id="8"/>
      <w:r w:rsidDel="00000000" w:rsidR="00000000" w:rsidRPr="00000000">
        <w:rPr>
          <w:rtl w:val="0"/>
        </w:rPr>
        <w:t xml:space="preserve">Our Social Media Marketing Services for Podiatrists</w:t>
      </w:r>
    </w:p>
    <w:p w:rsidR="00000000" w:rsidDel="00000000" w:rsidP="00000000" w:rsidRDefault="00000000" w:rsidRPr="00000000" w14:paraId="0000001F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Our social media marketing process is designed to move patients from scroll → schedule.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80" w:lineRule="auto"/>
        <w:rPr/>
      </w:pPr>
      <w:bookmarkStart w:colFirst="0" w:colLast="0" w:name="_6pngo9t717z2" w:id="9"/>
      <w:bookmarkEnd w:id="9"/>
      <w:r w:rsidDel="00000000" w:rsidR="00000000" w:rsidRPr="00000000">
        <w:rPr>
          <w:rtl w:val="0"/>
        </w:rPr>
        <w:t xml:space="preserve">Custom Social Media Strategy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“post 3 times a week and pray.”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a plan based on: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your services (orthotics, heel pain, diabetic foot care, sports injuries, nail care)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your ideal patients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your location + demand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your capacity (we won’t overbook you with low-quality leads)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map your content into three outcomes: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trust → inquiry → booking.</w:t>
      </w:r>
    </w:p>
    <w:p w:rsidR="00000000" w:rsidDel="00000000" w:rsidP="00000000" w:rsidRDefault="00000000" w:rsidRPr="00000000" w14:paraId="00000029">
      <w:pPr>
        <w:pStyle w:val="Heading3"/>
        <w:spacing w:after="240" w:before="240" w:lineRule="auto"/>
        <w:rPr/>
      </w:pPr>
      <w:bookmarkStart w:colFirst="0" w:colLast="0" w:name="_uqnrybeuo2b1" w:id="10"/>
      <w:bookmarkEnd w:id="10"/>
      <w:r w:rsidDel="00000000" w:rsidR="00000000" w:rsidRPr="00000000">
        <w:rPr>
          <w:rtl w:val="0"/>
        </w:rPr>
        <w:t xml:space="preserve">Content Creation and Posting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content patients save, share, and act on: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Foot health tips that sound human, not like a brochure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Myth-busting (“No, that pain isn’t ‘just age’.”)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Patient success stories (with consent)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Behind-the-scenes that makes your clinic feel safe and professional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Service spotlights that explain benefits without sounding salesy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Promos/special offers when appropriate—positioned with dignity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also weave in SEO-style phrasing patients use in real life (“heel pain,” “podiatrist near me,” “ingrown toenail”) so your messaging aligns across channels.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80" w:lineRule="auto"/>
        <w:rPr/>
      </w:pPr>
      <w:bookmarkStart w:colFirst="0" w:colLast="0" w:name="_pjmlll5ef3ow" w:id="11"/>
      <w:bookmarkEnd w:id="11"/>
      <w:r w:rsidDel="00000000" w:rsidR="00000000" w:rsidRPr="00000000">
        <w:rPr>
          <w:rtl w:val="0"/>
        </w:rPr>
        <w:t xml:space="preserve">Paid Social Media Ads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Organic builds familiarity. Ads accelerate bookings.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run targeted campaigns for podiatry services that patients act on: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heel pain / plantar fasciitis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orthotics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diabetic foot care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sports injuries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ingrown toenails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bunion pain consults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Bidview ads focus on: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geo-targeting (your radius, not random cities)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creatives that look native and trustworthy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fast paths to action (call, message, book)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tracking tied to leads and booking signal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80" w:lineRule="auto"/>
        <w:rPr/>
      </w:pPr>
      <w:bookmarkStart w:colFirst="0" w:colLast="0" w:name="_o6ulgmpxh9w3" w:id="12"/>
      <w:bookmarkEnd w:id="12"/>
      <w:r w:rsidDel="00000000" w:rsidR="00000000" w:rsidRPr="00000000">
        <w:rPr>
          <w:rtl w:val="0"/>
        </w:rPr>
        <w:t xml:space="preserve">Community Engagement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 isn’t a billboard. It’s a conversation.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you stay responsive by: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replying to DMs and comments professionally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guiding inquiries toward scheduling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encouraging reviews at the right moments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keeping your clinic present, not “inactive”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slow replies = lost appointments.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80" w:lineRule="auto"/>
        <w:rPr/>
      </w:pPr>
      <w:bookmarkStart w:colFirst="0" w:colLast="0" w:name="_yglkos9ca1tn" w:id="13"/>
      <w:bookmarkEnd w:id="13"/>
      <w:r w:rsidDel="00000000" w:rsidR="00000000" w:rsidRPr="00000000">
        <w:rPr>
          <w:rtl w:val="0"/>
        </w:rPr>
        <w:t xml:space="preserve">Performance Analytics and Reporting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fluff reports. We track what matters: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reach and engagement (useful signals)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clicks and inquiries (real intent)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lead cost for ads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actions that correlate with bookings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we adjust monthly to improve performance because what works in one neighborhood won’t always work in another.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before="480" w:lineRule="auto"/>
        <w:rPr/>
      </w:pPr>
      <w:bookmarkStart w:colFirst="0" w:colLast="0" w:name="_p0qtr7nwg1lo" w:id="14"/>
      <w:bookmarkEnd w:id="14"/>
      <w:r w:rsidDel="00000000" w:rsidR="00000000" w:rsidRPr="00000000">
        <w:rPr>
          <w:rtl w:val="0"/>
        </w:rPr>
        <w:t xml:space="preserve">Best Platforms for Podiatry Social Media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focus on the channels that tend to convert best for podiatry: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Facebook: local discovery, community trust, Messenger inquiries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Instagram: visual credibility, short videos, stories, before/after (when relevant)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LinkedIn: professional credibility and networking (great for authority, not always for direct bookings)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before="480" w:lineRule="auto"/>
        <w:rPr/>
      </w:pPr>
      <w:bookmarkStart w:colFirst="0" w:colLast="0" w:name="_xi4n33xi0l15" w:id="15"/>
      <w:bookmarkEnd w:id="15"/>
      <w:r w:rsidDel="00000000" w:rsidR="00000000" w:rsidRPr="00000000">
        <w:rPr>
          <w:rtl w:val="0"/>
        </w:rPr>
        <w:t xml:space="preserve">Why Choose Bidview Marketing For Social Media 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Bidview Marketing, you get: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healthcare marketing expertise (trust and compliance matter)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tailored strategy (no generic content calendars)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consistent posting + engagement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measurable growth tied to inquiries and patient actions</w:t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Bidview Marketing understands the power and potential of social media. We don’t do templates and generic ads. </w:t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We analyze your practice, where your business currently stands, and we’ll build a social presence that pays you back - without compromising your branding.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before="480" w:lineRule="auto"/>
        <w:rPr/>
      </w:pPr>
      <w:bookmarkStart w:colFirst="0" w:colLast="0" w:name="_yqasd0wrnw8p" w:id="16"/>
      <w:bookmarkEnd w:id="16"/>
      <w:r w:rsidDel="00000000" w:rsidR="00000000" w:rsidRPr="00000000">
        <w:rPr>
          <w:rtl w:val="0"/>
        </w:rPr>
        <w:t xml:space="preserve">FAQs About Social Media Marketing for Podiatrists</w:t>
      </w:r>
    </w:p>
    <w:p w:rsidR="00000000" w:rsidDel="00000000" w:rsidP="00000000" w:rsidRDefault="00000000" w:rsidRPr="00000000" w14:paraId="0000005D">
      <w:pPr>
        <w:pStyle w:val="Heading3"/>
        <w:spacing w:after="240" w:before="240" w:lineRule="auto"/>
        <w:rPr/>
      </w:pPr>
      <w:bookmarkStart w:colFirst="0" w:colLast="0" w:name="_eu9zyeeoamln" w:id="17"/>
      <w:bookmarkEnd w:id="17"/>
      <w:r w:rsidDel="00000000" w:rsidR="00000000" w:rsidRPr="00000000">
        <w:rPr>
          <w:rtl w:val="0"/>
        </w:rPr>
        <w:t xml:space="preserve">How often should we post on social media?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Consistency wins. Most practices do well with 3–5 posts per week, adjusted per platform and capacity.</w:t>
      </w:r>
    </w:p>
    <w:p w:rsidR="00000000" w:rsidDel="00000000" w:rsidP="00000000" w:rsidRDefault="00000000" w:rsidRPr="00000000" w14:paraId="0000005F">
      <w:pPr>
        <w:pStyle w:val="Heading3"/>
        <w:spacing w:after="240" w:before="240" w:lineRule="auto"/>
        <w:rPr/>
      </w:pPr>
      <w:bookmarkStart w:colFirst="0" w:colLast="0" w:name="_z79a76hkj4uq" w:id="18"/>
      <w:bookmarkEnd w:id="18"/>
      <w:r w:rsidDel="00000000" w:rsidR="00000000" w:rsidRPr="00000000">
        <w:rPr>
          <w:rtl w:val="0"/>
        </w:rPr>
        <w:t xml:space="preserve">Can social media help me get more patients?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especially when paired with ads and a clear booking path. Social builds trust and drives inquiries.</w:t>
      </w:r>
    </w:p>
    <w:p w:rsidR="00000000" w:rsidDel="00000000" w:rsidP="00000000" w:rsidRDefault="00000000" w:rsidRPr="00000000" w14:paraId="00000061">
      <w:pPr>
        <w:pStyle w:val="Heading3"/>
        <w:spacing w:after="240" w:before="240" w:lineRule="auto"/>
        <w:rPr/>
      </w:pPr>
      <w:bookmarkStart w:colFirst="0" w:colLast="0" w:name="_jdth3kfcb0t2" w:id="19"/>
      <w:bookmarkEnd w:id="19"/>
      <w:r w:rsidDel="00000000" w:rsidR="00000000" w:rsidRPr="00000000">
        <w:rPr>
          <w:rtl w:val="0"/>
        </w:rPr>
        <w:t xml:space="preserve">Is social media marketing expensive?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one of the most cost-effective channels, and we can scale ads based on your budget and appointment availability.</w:t>
      </w:r>
    </w:p>
    <w:p w:rsidR="00000000" w:rsidDel="00000000" w:rsidP="00000000" w:rsidRDefault="00000000" w:rsidRPr="00000000" w14:paraId="00000063">
      <w:pPr>
        <w:pStyle w:val="Heading2"/>
        <w:spacing w:after="240" w:before="240" w:lineRule="auto"/>
        <w:rPr/>
      </w:pPr>
      <w:bookmarkStart w:colFirst="0" w:colLast="0" w:name="_nul19v1uql7y" w:id="20"/>
      <w:bookmarkEnd w:id="20"/>
      <w:r w:rsidDel="00000000" w:rsidR="00000000" w:rsidRPr="00000000">
        <w:rPr>
          <w:rtl w:val="0"/>
        </w:rPr>
        <w:t xml:space="preserve">Let’s Build Your Podiatry Social Media Strategy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Podiatry p</w:t>
      </w:r>
      <w:r w:rsidDel="00000000" w:rsidR="00000000" w:rsidRPr="00000000">
        <w:rPr>
          <w:rtl w:val="0"/>
        </w:rPr>
        <w:t xml:space="preserve">atients are already searching, scrolling, and comparing.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make sure your podiatry practice is the one they feel confident booking.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Claim your “Scroll-to-Schedule” Social Audit.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review your profiles, content, engagement, and competitor presence, then map a strategy to turn attention into booked podiatry visits.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 Bidview Marketing today!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