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</w:r>
      <w:r w:rsidDel="00000000" w:rsidR="00000000" w:rsidRPr="00000000">
        <w:rPr>
          <w:rtl w:val="0"/>
        </w:rPr>
        <w:t xml:space="preserve">: Cosmetic Healthcare SEO Services: Be The First Pick With Bidview Marketing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</w:t>
      </w:r>
      <w:r w:rsidDel="00000000" w:rsidR="00000000" w:rsidRPr="00000000">
        <w:rPr>
          <w:rtl w:val="0"/>
        </w:rPr>
        <w:t xml:space="preserve">: Cosmetic Healthcare SEO that builds trust before patients reach out. See how Bidview Marketing helps practices get recognized and chosen.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rn329079j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Cosmetic Healthcare SEO: Get Found First and Chosen Fast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choose cosmetic providers the way they choose products.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don’t rush. They don’t click impulsively.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pause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look for signals, subtle ones. Familiar names. Calm confidence. Proof that others felt safe choosing this place first.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 before a consultation is booked, a decision is already forming. Not out loud. Not all at once. Quietly.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provider who feels most reassuring doesn’t have to convince.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simply feel like the right choice.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cosmetic decisions are made now; not through promotion, but through recognition.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anyone books a consultation, they’ve already decided who </w:t>
      </w:r>
      <w:r w:rsidDel="00000000" w:rsidR="00000000" w:rsidRPr="00000000">
        <w:rPr>
          <w:i w:val="1"/>
          <w:iCs w:val="1"/>
          <w:rtl w:val="0"/>
        </w:rPr>
        <w:t xml:space="preserve">feels</w:t>
      </w:r>
      <w:r w:rsidDel="00000000" w:rsidR="00000000" w:rsidRPr="00000000">
        <w:rPr>
          <w:rtl w:val="0"/>
        </w:rPr>
        <w:t xml:space="preserve"> safe, credible, and familiar.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decision often happens quietly. Inside a search result, a review snippet, or a single page scroll.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healthcare SEO exists because excellent providers don’t always get chosen first. Not because they lack skill, but because visibility and trust now form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contact.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helps cosmetic healthcare practices show up clearly, confidently, and consistently at the exact moment patients are deciding who feels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240" w:before="240" w:lineRule="auto"/>
        <w:rPr/>
      </w:pPr>
      <w:bookmarkStart w:colFirst="0" w:colLast="0" w:name="_o4ycs4uzdyz" w:id="1"/>
      <w:bookmarkEnd w:id="1"/>
      <w:r w:rsidDel="00000000" w:rsidR="00000000" w:rsidRPr="00000000">
        <w:rPr>
          <w:rtl w:val="0"/>
        </w:rPr>
        <w:t xml:space="preserve">Why Cosmetic Healthcare SEO Quietly Drives Cosmetic Patient Choice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aren’t searching casually. They’re seeking reassurance.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 for Botox, fillers, or skin rejuvenation, they’re not just comparing services. They’re assessing credibility, safety, and discretion.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cosmetic healthcare SEO matters: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 Where Comfort Forms:</w:t>
      </w:r>
      <w:r w:rsidDel="00000000" w:rsidR="00000000" w:rsidRPr="00000000">
        <w:rPr>
          <w:rtl w:val="0"/>
        </w:rPr>
        <w:t xml:space="preserve"> Patients trust what appears consistently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Without Promotion:</w:t>
      </w:r>
      <w:r w:rsidDel="00000000" w:rsidR="00000000" w:rsidRPr="00000000">
        <w:rPr>
          <w:rtl w:val="0"/>
        </w:rPr>
        <w:t xml:space="preserve"> Educational content reduces hesitation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Confidence:</w:t>
      </w:r>
      <w:r w:rsidDel="00000000" w:rsidR="00000000" w:rsidRPr="00000000">
        <w:rPr>
          <w:rtl w:val="0"/>
        </w:rPr>
        <w:t xml:space="preserve"> Reviews and listings confirm social proof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Momentum Without Ads:</w:t>
      </w:r>
      <w:r w:rsidDel="00000000" w:rsidR="00000000" w:rsidRPr="00000000">
        <w:rPr>
          <w:rtl w:val="0"/>
        </w:rPr>
        <w:t xml:space="preserve"> SEO compounds trust over time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doesn’t convince patients.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removes reasons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choose you.</w:t>
      </w:r>
    </w:p>
    <w:p w:rsidR="00000000" w:rsidDel="00000000" w:rsidP="00000000" w:rsidRDefault="00000000" w:rsidRPr="00000000" w14:paraId="0000001A">
      <w:pPr>
        <w:pStyle w:val="Heading2"/>
        <w:spacing w:after="240" w:before="240" w:lineRule="auto"/>
        <w:rPr/>
      </w:pPr>
      <w:bookmarkStart w:colFirst="0" w:colLast="0" w:name="_oxavf96he4ml" w:id="2"/>
      <w:bookmarkEnd w:id="2"/>
      <w:r w:rsidDel="00000000" w:rsidR="00000000" w:rsidRPr="00000000">
        <w:rPr>
          <w:rtl w:val="0"/>
        </w:rPr>
        <w:t xml:space="preserve">Our Cosmetic Healthcare SEO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ou65kdv5xbjf" w:id="3"/>
      <w:bookmarkEnd w:id="3"/>
      <w:r w:rsidDel="00000000" w:rsidR="00000000" w:rsidRPr="00000000">
        <w:rPr>
          <w:rtl w:val="0"/>
        </w:rPr>
        <w:t xml:space="preserve">Keyword Research and Strategy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chase keywords. We decode intent.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SEO targets volume.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target </w:t>
      </w:r>
      <w:r w:rsidDel="00000000" w:rsidR="00000000" w:rsidRPr="00000000">
        <w:rPr>
          <w:i w:val="1"/>
          <w:iCs w:val="1"/>
          <w:rtl w:val="0"/>
        </w:rPr>
        <w:t xml:space="preserve">readiness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identify the exact phrases patients use when they’ve moved from curiosity to consideration, then structure your site to meet them there.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about being louder. It’s about making your message clearer.</w:t>
      </w:r>
    </w:p>
    <w:p w:rsidR="00000000" w:rsidDel="00000000" w:rsidP="00000000" w:rsidRDefault="00000000" w:rsidRPr="00000000" w14:paraId="00000021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dtmtx1cvpwu7" w:id="4"/>
      <w:bookmarkEnd w:id="4"/>
      <w:r w:rsidDel="00000000" w:rsidR="00000000" w:rsidRPr="00000000">
        <w:rPr>
          <w:rtl w:val="0"/>
        </w:rPr>
        <w:t xml:space="preserve">On-Page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isn’t just read.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judged.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pages to feel calm, professional, and trustworthy by: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Refining meta titles and descriptions to reflect credibility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content for clarity and ease of scanning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mobile experience and load speed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is designed to reduce uncertainty and invite the next step, without the obvious or hard-sell way of asking for it.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157m58hcu75h" w:id="5"/>
      <w:bookmarkEnd w:id="5"/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02A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Content marketing doesn’t have to be complicated. We just want to answer questions patients haven’t asked out loud.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</w:t>
      </w:r>
      <w:r w:rsidDel="00000000" w:rsidR="00000000" w:rsidRPr="00000000">
        <w:rPr>
          <w:rtl w:val="0"/>
        </w:rPr>
        <w:t xml:space="preserve">e create educational, non-promotional content that quietly answers unspoken concerns, including: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expect from treatments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Safety, outcomes, and aftercare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Differences between options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builds trust before commitment.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4tbqy8l4y0hs" w:id="6"/>
      <w:bookmarkEnd w:id="6"/>
      <w:r w:rsidDel="00000000" w:rsidR="00000000" w:rsidRPr="00000000">
        <w:rPr>
          <w:color w:val="000000"/>
          <w:rtl w:val="0"/>
        </w:rPr>
        <w:t xml:space="preserve">Local SEO</w:t>
      </w:r>
    </w:p>
    <w:p w:rsidR="00000000" w:rsidDel="00000000" w:rsidP="00000000" w:rsidRDefault="00000000" w:rsidRPr="00000000" w14:paraId="00000031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As a cosmetic healthcare practice, you want to be the competent, comfortable, and convenient choice. We help you to stay on top of your local competitors.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decisions may be emotional, but location still matters.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your practice appear confidently in local search by: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Optimizing your Google Business Profile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and encouraging patient reviews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Aligning listings for accuracy and consistency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l3grvsgo148" w:id="7"/>
      <w:bookmarkEnd w:id="7"/>
      <w:r w:rsidDel="00000000" w:rsidR="00000000" w:rsidRPr="00000000">
        <w:rPr>
          <w:color w:val="000000"/>
          <w:rtl w:val="0"/>
        </w:rPr>
        <w:t xml:space="preserve">Technical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Behind the scenes, your site needs to perform quietly and reliably. Bidview Marketing turns the wheels, navigating the invisible work that supports your cosmetic healthcare practice.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technical SEO works efficiently behind the scenes so you can focus more on what matters.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handle: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speed and performance improvements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errors, broken links, and indexing issues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HTTPS and structured data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may never see this work, but they (and your practice: </w:t>
      </w:r>
      <w:r w:rsidDel="00000000" w:rsidR="00000000" w:rsidRPr="00000000">
        <w:rPr>
          <w:i w:val="1"/>
          <w:iCs w:val="1"/>
          <w:rtl w:val="0"/>
        </w:rPr>
        <w:t xml:space="preserve">read as your booking schedule</w:t>
      </w:r>
      <w:r w:rsidDel="00000000" w:rsidR="00000000" w:rsidRPr="00000000">
        <w:rPr>
          <w:rtl w:val="0"/>
        </w:rPr>
        <w:t xml:space="preserve">) can feel its effects.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xzu8wr3ub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Cosmetic Healthcare Practices Choose Bidview Marketing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results that patients want.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make that easy to recognize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Practices partner with Bidview Marketing because we understand: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Cosmetic patient psychology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and compliance considerations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trust forms digitally, not instantly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sets us apart: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Strategies:</w:t>
      </w:r>
      <w:r w:rsidDel="00000000" w:rsidR="00000000" w:rsidRPr="00000000">
        <w:rPr>
          <w:rtl w:val="0"/>
        </w:rPr>
        <w:t xml:space="preserve"> Built around your services, market, and goals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Transparent Reporting:</w:t>
      </w:r>
      <w:r w:rsidDel="00000000" w:rsidR="00000000" w:rsidRPr="00000000">
        <w:rPr>
          <w:rtl w:val="0"/>
        </w:rPr>
        <w:t xml:space="preserve"> Clear insights, not vanity metrics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Full-Funnel Thinking:</w:t>
      </w:r>
      <w:r w:rsidDel="00000000" w:rsidR="00000000" w:rsidRPr="00000000">
        <w:rPr>
          <w:rtl w:val="0"/>
        </w:rPr>
        <w:t xml:space="preserve"> SEO aligned with how patients decide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bring the expertise.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patients feel ready to choose it.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ahvdyclnn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Our Process Works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&amp; Reputation Audit:</w:t>
      </w:r>
      <w:r w:rsidDel="00000000" w:rsidR="00000000" w:rsidRPr="00000000">
        <w:rPr>
          <w:rtl w:val="0"/>
        </w:rPr>
        <w:t xml:space="preserve"> We assess visibility, trust signals, and gaps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Development:</w:t>
      </w:r>
      <w:r w:rsidDel="00000000" w:rsidR="00000000" w:rsidRPr="00000000">
        <w:rPr>
          <w:rtl w:val="0"/>
        </w:rPr>
        <w:t xml:space="preserve"> Custom plan built for your market and services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 Content, optimization, and technical improvements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Ongoing Refinement:</w:t>
      </w:r>
      <w:r w:rsidDel="00000000" w:rsidR="00000000" w:rsidRPr="00000000">
        <w:rPr>
          <w:rtl w:val="0"/>
        </w:rPr>
        <w:t xml:space="preserve"> SEO that evolves as patient behavior changes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listening to what the market is already saying, where patients notice you, where hesitation creeps in, and where clarity is missing. 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are introduced deliberately, not all at once, so momentum builds without disruption. 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patient behavior shifts, the strategy adjusts with it. 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Quietly, continuously, and with intention.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7adq7vecu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Bidview Marketing | Helping Cosmetic Healthcare Practices Get Recognized First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online presence doesn’t announce itself.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forms quietly, whether you guide it or not.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healthcare SEO services from Bidview Marketing help shape that process with intention, clarity, and care.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curious how patients are currently experiencing your practice, and where small shifts could make a meaningful difference, we can explore that together.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a free consultation and see how cosmetic healthcare SEO can help your practice be recognized, trusted, and chosen.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