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0"/>
          <w:szCs w:val="20"/>
          <w:rtl w:val="0"/>
        </w:rPr>
        <w:t xml:space="preserve">/urgent-care-marketing-services/lead-generation/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Title:</w:t>
        <w:br w:type="textWrapping"/>
        <w:t xml:space="preserve">Lead Generation for Urgent Care | Boost Patient Inquiries With Bidview Marketing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Description:</w:t>
        <w:br w:type="textWrapping"/>
        <w:t xml:space="preserve">Win “urgent care near me” moments. Bidview Marketing generates local leads with ads, SEO, landing pages, and follow-up, turning searches into real visits.</w:t>
      </w:r>
    </w:p>
    <w:p w:rsidR="00000000" w:rsidDel="00000000" w:rsidP="00000000" w:rsidRDefault="00000000" w:rsidRPr="00000000" w14:paraId="00000004">
      <w:pPr>
        <w:pStyle w:val="Heading1"/>
        <w:spacing w:after="240" w:before="240" w:lineRule="auto"/>
        <w:rPr/>
      </w:pPr>
      <w:bookmarkStart w:colFirst="0" w:colLast="0" w:name="_ezs9084c5hkf" w:id="0"/>
      <w:bookmarkEnd w:id="0"/>
      <w:r w:rsidDel="00000000" w:rsidR="00000000" w:rsidRPr="00000000">
        <w:rPr>
          <w:rtl w:val="0"/>
        </w:rPr>
        <w:t xml:space="preserve">Lead Generation for Urgent Care | Be The Obvious Choice</w:t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Urgent care isn’t “marketing.” It’s being the obvious choice when people are panicking.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one calmly researches urgent care.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sick, stressed, and searching one-handed while holding a kid, an ice pack, or their dignity.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type: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“urgent care near me”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“walk-in clinic open now”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“flu test today”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“x-ray urgent care”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they decide in seconds.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problem isn’t another clinic. It’s hesitation.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listing is unclear, your reviews are stale, or your website makes booking feel like paperwork, patients bounce and go elsewhere.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builds lead generation systems that hit real targets: more calls, more direction requests, more check-ins, more visits.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9smtdstkj54g" w:id="1"/>
      <w:bookmarkEnd w:id="1"/>
      <w:r w:rsidDel="00000000" w:rsidR="00000000" w:rsidRPr="00000000">
        <w:rPr>
          <w:sz w:val="34"/>
          <w:szCs w:val="34"/>
          <w:rtl w:val="0"/>
        </w:rPr>
        <w:t xml:space="preserve">What is lead generation for urgent care?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generation is turning local demand into action - fast.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urgent care, that means: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showing up when someone needs care </w:t>
      </w:r>
      <w:r w:rsidDel="00000000" w:rsidR="00000000" w:rsidRPr="00000000">
        <w:rPr>
          <w:i w:val="1"/>
          <w:iCs w:val="1"/>
          <w:rtl w:val="0"/>
        </w:rPr>
        <w:t xml:space="preserve">today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answering the “are they legit?” question instantly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making it stupid-easy to call, get directions, or check in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uses a mix of ads, local SEO, landing pages, content, and follow-up to capture that moment and convert it into a real patient visit.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u4qcz0osp46u" w:id="2"/>
      <w:bookmarkEnd w:id="2"/>
      <w:r w:rsidDel="00000000" w:rsidR="00000000" w:rsidRPr="00000000">
        <w:rPr>
          <w:sz w:val="34"/>
          <w:szCs w:val="34"/>
          <w:rtl w:val="0"/>
        </w:rPr>
        <w:t xml:space="preserve">Why Lead Generation Matters For Urgent Care Clinics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urgent care is a split-second decision market.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lead gen system gives you: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fdha8q7lu3v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More patient traffic (the right kind)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patients who are actively looking, not random clicks from three towns away.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tbqui9qcduw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Higher conversion rates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meet people at the moment of need, with the exact message that gets them to act.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5fj0eams6ag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Stronger reputation and visibility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+ local presence make you the “safe” choice in a hurry.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cn0q76lez1xo" w:id="6"/>
      <w:bookmarkEnd w:id="6"/>
      <w:r w:rsidDel="00000000" w:rsidR="00000000" w:rsidRPr="00000000">
        <w:rPr>
          <w:rtl w:val="0"/>
        </w:rPr>
        <w:t xml:space="preserve">Our Lead Generation Strategies for Urgent Care Clinics | </w:t>
      </w:r>
      <w:r w:rsidDel="00000000" w:rsidR="00000000" w:rsidRPr="00000000">
        <w:rPr>
          <w:sz w:val="34"/>
          <w:szCs w:val="34"/>
          <w:rtl w:val="0"/>
        </w:rPr>
        <w:t xml:space="preserve">Built for speed, clarity, and conversions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lineRule="auto"/>
        <w:rPr/>
      </w:pPr>
      <w:bookmarkStart w:colFirst="0" w:colLast="0" w:name="_xfl6iq3abjxc" w:id="7"/>
      <w:bookmarkEnd w:id="7"/>
      <w:r w:rsidDel="00000000" w:rsidR="00000000" w:rsidRPr="00000000">
        <w:rPr>
          <w:rtl w:val="0"/>
        </w:rPr>
        <w:t xml:space="preserve">Targeted Digital Advertising (PPC + Social Ads)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needs care now, paid ads put you in front of them now.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run campaigns across: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Google Ads for high-intent “near me/open now” searches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Facebook + Instagram Ads for local targeting and seasonal surges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 build in: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geo-targeting to keep spend local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keyword focus on urgent intent (“open now,” “walk-in,” specific services)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 copy that highlights what patients actually care about: hours, speed, services, location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tracking tied to calls, direction requests, and check-in actions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lineRule="auto"/>
        <w:rPr/>
      </w:pPr>
      <w:bookmarkStart w:colFirst="0" w:colLast="0" w:name="_v03990yl4vop" w:id="8"/>
      <w:bookmarkEnd w:id="8"/>
      <w:r w:rsidDel="00000000" w:rsidR="00000000" w:rsidRPr="00000000">
        <w:rPr>
          <w:rtl w:val="0"/>
        </w:rPr>
        <w:t xml:space="preserve">SEO + Local SEO (Maps is the battleground)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not visible in Maps, you’re invisible where it matters most.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local SEO includes: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Google Business Profile optimization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consistent directory listings (NAP accuracy)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strategy + reputation support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on-site SEO for service + location pages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rank higher for the searches that convert fastest.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lineRule="auto"/>
        <w:rPr/>
      </w:pPr>
      <w:bookmarkStart w:colFirst="0" w:colLast="0" w:name="_ryzm5qqjotha" w:id="9"/>
      <w:bookmarkEnd w:id="9"/>
      <w:r w:rsidDel="00000000" w:rsidR="00000000" w:rsidRPr="00000000">
        <w:rPr>
          <w:rtl w:val="0"/>
        </w:rPr>
        <w:t xml:space="preserve">Landing Pages for Conversion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ads can be perfect and still fail if the page is confusing.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landing pages that do one job: get the visit.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clear “open now” messaging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click-to-call and directions front and center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service clarity (x-ray, labs, vaccinations, etc.)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fast load speed + mobile-first design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lineRule="auto"/>
        <w:rPr/>
      </w:pPr>
      <w:bookmarkStart w:colFirst="0" w:colLast="0" w:name="_pieiuf2yasih" w:id="10"/>
      <w:bookmarkEnd w:id="10"/>
      <w:r w:rsidDel="00000000" w:rsidR="00000000" w:rsidRPr="00000000">
        <w:rPr>
          <w:rtl w:val="0"/>
        </w:rPr>
        <w:t xml:space="preserve">Email Marketing (turn one visit into repeat visits)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Urgent care isn’t always one-and-done. People come back when they trust you.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email to: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send appointment reminders and follow-ups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share seasonal health updates (flu season, back-to-school, allergies)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re-engage people who inquired but didn’t visit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lineRule="auto"/>
        <w:rPr/>
      </w:pPr>
      <w:bookmarkStart w:colFirst="0" w:colLast="0" w:name="_dqxaf0gnb1z3" w:id="11"/>
      <w:bookmarkEnd w:id="11"/>
      <w:r w:rsidDel="00000000" w:rsidR="00000000" w:rsidRPr="00000000">
        <w:rPr>
          <w:rtl w:val="0"/>
        </w:rPr>
        <w:t xml:space="preserve">Social Media Engagement (trust at a glance)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helps patients feel like you’re real, responsive, and safe.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 share: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service updates and hours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health tips and seasonal guidance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patient-friendly education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promotions and clinic campaigns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we keep messaging consistent with your lead gen goals: DMs, calls, visits.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80" w:lineRule="auto"/>
        <w:rPr/>
      </w:pPr>
      <w:bookmarkStart w:colFirst="0" w:colLast="0" w:name="_94qqluz9v9o7" w:id="12"/>
      <w:bookmarkEnd w:id="12"/>
      <w:r w:rsidDel="00000000" w:rsidR="00000000" w:rsidRPr="00000000">
        <w:rPr>
          <w:rtl w:val="0"/>
        </w:rPr>
        <w:t xml:space="preserve">Content Marketing (answers that earn trust)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ask the same questions every day: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“Should I go to urgent care or ER?”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“What should I bring?”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“Do you do X-rays?”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“How long will it take?”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blogs, FAQs, and service pages that: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improve SEO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 hesitation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credibility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nudge action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before="480" w:lineRule="auto"/>
        <w:rPr/>
      </w:pPr>
      <w:bookmarkStart w:colFirst="0" w:colLast="0" w:name="_q81uxe8m5p10" w:id="13"/>
      <w:bookmarkEnd w:id="13"/>
      <w:r w:rsidDel="00000000" w:rsidR="00000000" w:rsidRPr="00000000">
        <w:rPr>
          <w:rtl w:val="0"/>
        </w:rPr>
        <w:t xml:space="preserve">Why Choose Bidview Marketing for Urgent Care Lead Generation?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9u9rwkxj4pk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1) Healthcare expertise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urgency, trust, and local intent, so we don’t market urgent care like a spa.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hghwur49rnh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2) Custom solutions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hours, services, location, and patient mix change everything. We tailor your campaigns accordingly.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8n2yplpxiq9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3) Proven, measurable results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real outcomes: inquiries, calls, direction requests, check-ins, and visit volume.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dhgksbtroae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4) Ongoing support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“set and forget.” We optimize continuously to improve lead quality and lower cost per patient.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before="480" w:lineRule="auto"/>
        <w:rPr/>
      </w:pPr>
      <w:bookmarkStart w:colFirst="0" w:colLast="0" w:name="_relzpdjyi2tj" w:id="18"/>
      <w:bookmarkEnd w:id="18"/>
      <w:r w:rsidDel="00000000" w:rsidR="00000000" w:rsidRPr="00000000">
        <w:rPr>
          <w:rtl w:val="0"/>
        </w:rPr>
        <w:t xml:space="preserve">Increase Patient Inquiries and Bookings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patients are searching “open now” and you’re not the clear choice, you’re losing visits in silence.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Let’s fix that.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audit your Maps visibility, ads readiness, landing page conversion, and review signals, then map the fastest path to more local inquiries and walk-in visits.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us today to schedule a consultation - free and no strings attached!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