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Title: Ophthalmologist Digital Marketing | Bidview Marketing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Description: Win more eye patients with ophthalmologist digital marketing that turns clicks into bookings. SEO, PPC, social and content tuned for your practice.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qn5z2gqf5xsb" w:id="0"/>
      <w:bookmarkEnd w:id="0"/>
      <w:r w:rsidDel="00000000" w:rsidR="00000000" w:rsidRPr="00000000">
        <w:rPr>
          <w:sz w:val="46"/>
          <w:szCs w:val="46"/>
          <w:rtl w:val="0"/>
        </w:rPr>
        <w:t xml:space="preserve">Ophthalmologist Digital Marketing That Fills Your Schedule (Not Just Your Inbox)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be honest: you didn’t go through med school, residency, and fellowship to argue with Google, chase online reviews, or babysit a Facebook ad.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became an ophthalmologist to protect vision, not to post Reels.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Meanwhile, the practice down the street is “mysteriously” busier, even though you know your care is better. They’re not better doctors. They just play the digital game harder.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Bidview Marketing comes in. We do ophthalmologist digital marketing that does one thing really well: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Turn strangers who are squinting at their screens into patients who are sitting in your waiting room.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8va9vw5b7h8" w:id="1"/>
      <w:bookmarkEnd w:id="1"/>
      <w:r w:rsidDel="00000000" w:rsidR="00000000" w:rsidRPr="00000000">
        <w:rPr>
          <w:sz w:val="34"/>
          <w:szCs w:val="34"/>
          <w:rtl w:val="0"/>
        </w:rPr>
        <w:t xml:space="preserve">Why Your Schedule Isn’t Fully Booked (And Why It’s Not Your Fault)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“ask around” like they used to. They: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symptoms on their phone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Skim reviews faster than OCT scans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Tap the first practice that looks competent and convenient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practice: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Is buried on page two for “eye doctor near me”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Has a nice website but no clear “Book Now”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Has a few good reviews… and one scary one at the top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Runs the occasional “boosted post” and calls it marketing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…it’s not because you’re bad at business. It’s because the rules of the game changed, and no one handed you the playbook.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did.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the engine that finds the right patients, earns their trust, and converts them into booked appointments again and again.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4m5xky6r2mw" w:id="2"/>
      <w:bookmarkEnd w:id="2"/>
      <w:r w:rsidDel="00000000" w:rsidR="00000000" w:rsidRPr="00000000">
        <w:rPr>
          <w:sz w:val="34"/>
          <w:szCs w:val="34"/>
          <w:rtl w:val="0"/>
        </w:rPr>
        <w:t xml:space="preserve">What Bidview’s Ophthalmology Marketing Actually Looks Like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“post three times a week and hope.”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system designed around one metric that matters: booked visits and surgeries.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mcfgft4kep5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SEO: Show Up When Eyes Start Hurting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types “blurry vision in one eye” or “cataract surgery near me,” they’re not browsing. They’re shopping for help.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keywords that real patients actually use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Dominate local search for your core services (cataracts, LASIK, glaucoma, retina, pediatric, etc.)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Fix technical SEO issues that slow down your site and tank your rankings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location pages that make Google say: “This is </w:t>
      </w:r>
      <w:r w:rsidDel="00000000" w:rsidR="00000000" w:rsidRPr="00000000">
        <w:rPr>
          <w:i w:val="1"/>
          <w:iCs w:val="1"/>
          <w:rtl w:val="0"/>
        </w:rPr>
        <w:t xml:space="preserve">the</w:t>
      </w:r>
      <w:r w:rsidDel="00000000" w:rsidR="00000000" w:rsidRPr="00000000">
        <w:rPr>
          <w:rtl w:val="0"/>
        </w:rPr>
        <w:t xml:space="preserve"> ophthalmologist in this area”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More qualified calls and form fills from people actively looking for your services.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qj86ovkqvld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PPC: Buy Attention, But Only If It Books Appointments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Anyone can turn on Google Ads. Most just turn on a money shredder.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treats PPC like a scalpel, not a hammer: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Laser-targeted Google Ads for high-intent search terms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Tight geographic targeting so you’re not paying for clicks three cities away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Landing pages written to calm fears and drive bookings, not just “inform”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 tracking and form tracking so we know which campaigns actually fill the schedule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obsess over one question: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“Which campaigns are putting more people in your chairs?”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doesn’t help bookings, it doesn’t survive our optimization.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l9t4ymjcptc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Social Media: Trust-Building, Not TikTok-Dancing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viral dances. You need trust at scale.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simple, consistent posting plan on Facebook, Instagram, and LinkedIn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Explainer posts: “Will cataract surgery hurt?” “How soon can I drive after LASIK?”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Before/after stories (HIPAA-safe and patient-approved) that show real outcomes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Social ad campaigns that turn local eyeballs into calls and online requests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your feeds feel like a friendly, smart ophthalmology “front desk”, not a random meme factory.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vsq6oj3igw5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Content Marketing: Answer the Question Before They Even Ask It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 scared of surgery. Confused about options. Suspicious of “too good to be true” deals.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is where you step in as the calm expert.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Blog posts that tackle real patient questions in plain language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Procedure pages that actually explain risks, benefits, and next steps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Short videos for your site and social that show the human side of your practice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article, script, and page is built to: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Encourage their dreams – clearer vision, more independence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Justify their fears – eye surgery is a big deal, and it’s okay to be nervous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Allay their worries – you’ve done this hundreds, even thousands of times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their suspicions – cheapest isn’t best when it comes to their eyes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Throw rocks at their “enemy” – confusing jargon, rude clinics, and faceless chains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content turns into conversion.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m14qhif0fmt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Online Reputation: Your Reviews Should Match Your Results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surgery + weak reviews = empty slots.</w:t>
        <w:br w:type="textWrapping"/>
        <w:t xml:space="preserve">Good care + great reviews = phone that will not stop ringing.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helps you: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simple review flows your staff can actually use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Ask happy patients at the right time, in the right way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Flag and respond to bad reviews before they scare off new patients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Push five-star feedback to Google, Healthgrades, and other key platforms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not here to “fake it.” We help your real patient experience show up online where it counts.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ugonvnhprkr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Website &amp; Conversion: Your Site Should Sell, Not Just Sit There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has one job: turn visitors into appointments.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sure it’s doing that by: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Designing fast, mobile-first pages (most of your traffic is on phones)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Adding clear, repeated CTAs: “Schedule an Eye Exam,” “Book a LASIK Consult”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Integrating online scheduling or easy-to-use forms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Making sure everything is HIPAA-conscious and secure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upgrading from a brochure to a 24/7 digital front desk that never gets tired, never forgets to ask for the booking, and never puts someone on hold.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2ylpm61ypkn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Email &amp; Patient Retention: Don’t Let Good Patients Drift Away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patients are great. Repeat patients are gold.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Stay top-of-mind with simple education and updates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Send recall reminders for annual exams and follow-ups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Announce new technology, locations, and service lines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Reactivate “lost” patients who haven’t been in for years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goal: turn one visit into a long-term relationship, not a one-time transaction.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9slm9tm48jj" w:id="10"/>
      <w:bookmarkEnd w:id="10"/>
      <w:r w:rsidDel="00000000" w:rsidR="00000000" w:rsidRPr="00000000">
        <w:rPr>
          <w:sz w:val="34"/>
          <w:szCs w:val="34"/>
          <w:rtl w:val="0"/>
        </w:rPr>
        <w:t xml:space="preserve">Why Ophthalmologists Pick Bidview Marketing for Ophthalmologist Digital Marketing (And Stay)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probably been burned before: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“SEO guy” who sent monthly reports you couldn’t read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generic agency that treated you like a dental clinic one week and a gym the next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cheap PPC campaign that bought a lot of clicks and almost zero consults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built Bidview to be the opposite of that.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work with us, you get: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Healthcare-first strategy – we live in the medical world; we understand referrals, insurance, and procedure mixes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Ophthalmology fluency – we know the difference between cataract, refractive, glaucoma, retina and how each should be marketed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you can actually understand – “Here’s what we did, here’s what it cost, here’s how many bookings it drove”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Relentless improvement – we test, tweak, and tune until your marketing system hums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not here to sell you impressions.</w:t>
        <w:br w:type="textWrapping"/>
        <w:t xml:space="preserve">We’re here to build a pipeline.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xdz1q8rpn3q" w:id="11"/>
      <w:bookmarkEnd w:id="11"/>
      <w:r w:rsidDel="00000000" w:rsidR="00000000" w:rsidRPr="00000000">
        <w:rPr>
          <w:sz w:val="34"/>
          <w:szCs w:val="34"/>
          <w:rtl w:val="0"/>
        </w:rPr>
        <w:t xml:space="preserve">Ready to Stop Letting the Other Clinic Win the Click?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cut to it: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still wondering whether ophthalmologist digital marketing is worth it, look at your calendar and your competition.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Are you the first name patients see when they search?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 your reviews tell the true story of your care?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Does your website make it ridiculously easy to book?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that’s lost revenue, lost impact, and patients who never get to experience the level of care you actually offer.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ywz7bso8ial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Here’s Your Next Step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“request a generic proposal.”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“circle back later.”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20-Minute call with Bidview.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this call, we will: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Tear down your current online presence - no fluff, just truth.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 you where you’re leaking patients to competitors.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Map out a simple, ruthless plan to turn searchers into scheduled consults.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pressure. No jargon. If we’re not a fit, you still walk away with a clearer game plan than 90% of practices out there.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we are a fit?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finally have an ophthalmologist digital marketing partner that thinks like a growth-minded practice owner, talks like a human, and fights for every single booking like it matters - because it does.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turn “we should do more marketing” into “we need to add another clinic day!”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