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Meta Title: </w:t>
      </w:r>
      <w:r w:rsidDel="00000000" w:rsidR="00000000" w:rsidRPr="00000000">
        <w:rPr>
          <w:rtl w:val="0"/>
        </w:rPr>
        <w:t xml:space="preserve">Reputation Management for Ophthalmologists | Bidview Marketing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Meta Description:</w:t>
        <w:br w:type="textWrapping"/>
      </w:r>
      <w:r w:rsidDel="00000000" w:rsidR="00000000" w:rsidRPr="00000000">
        <w:rPr>
          <w:rtl w:val="0"/>
        </w:rPr>
        <w:t xml:space="preserve">Bidview Marketing helps ophthalmologists grow 5-star reviews, manage feedback, and turn trust into bookings.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hf4nrvgcngb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Reputation Management for Ophthalmologists | Build Trust That Turns Into Appointments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Long before the call or booking, a quiet evaluation happens.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name gets searched, pages get scrolled, reviews get read.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Judgment forms fast, right before anyone trusts you with their vision.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4.9-star profile feels safe.</w:t>
        <w:br w:type="textWrapping"/>
        <w:t xml:space="preserve">A 3.8-star profile feels risky.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 when someone is choosing a cataract surgeon or LASIK provider,</w:t>
        <w:br w:type="textWrapping"/>
        <w:t xml:space="preserve">“risky” is not the emotion you want attached to your name.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 </w:t>
      </w:r>
      <w:r w:rsidDel="00000000" w:rsidR="00000000" w:rsidRPr="00000000">
        <w:rPr>
          <w:b w:val="1"/>
          <w:bCs w:val="1"/>
          <w:rtl w:val="0"/>
        </w:rPr>
        <w:t xml:space="preserve">Bidview Marketing</w:t>
      </w:r>
      <w:r w:rsidDel="00000000" w:rsidR="00000000" w:rsidRPr="00000000">
        <w:rPr>
          <w:rtl w:val="0"/>
        </w:rPr>
        <w:t xml:space="preserve">, we don’t “manage reviews.”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manage perception.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 perception drives bookings.</w:t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d7meiq55ko9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The Digital Platform Reality No One Talks About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Most patients won’t complain to you.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They’ll complain online.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 worse, they’ll quietly choose someone else.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Reputation management isn’t about ego.</w:t>
        <w:br w:type="textWrapping"/>
        <w:t xml:space="preserve">It’s about revenue protection.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Because:</w:t>
      </w:r>
    </w:p>
    <w:p w:rsidR="00000000" w:rsidDel="00000000" w:rsidP="00000000" w:rsidRDefault="00000000" w:rsidRPr="00000000" w14:paraId="00000013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One unresolved negative review can cost consults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low review count feels unproven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Inconsistent listings feel sloppy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Silence feels suspicious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don’t lose patients loudly.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lose them quietly.</w:t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n8mimt6awos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 Bidview Actually Does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build a structured reputation system that works consistently in the background. Consistently.</w:t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m857k1qc0wh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Review Monitoring Across Every Platform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Google. Yelp. Healthgrades. Facebook. Vitals.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track them all.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see every review.</w:t>
        <w:br w:type="textWrapping"/>
        <w:t xml:space="preserve">Nothing slips through the cracks.</w:t>
        <w:br w:type="textWrapping"/>
        <w:t xml:space="preserve">No surprises six months later.</w:t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1qunlzcllus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Strategic Review Generation (Ethical + Compliant)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Happy patients rarely leave reviews on their own.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build automated, well-timed follow-up systems that: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Trigger after successful procedures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Encourage feedback while emotion is positive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Increase review velocity naturally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More consistent reviews = stronger trust signals.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 stronger trust signals = higher conversion rates.</w:t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s3cfwkh84wl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Professional, HIPAA-Safe Response Strategy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Negative review?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don’t respond emotionally.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respond strategically.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help you:</w:t>
      </w:r>
    </w:p>
    <w:p w:rsidR="00000000" w:rsidDel="00000000" w:rsidP="00000000" w:rsidRDefault="00000000" w:rsidRPr="00000000" w14:paraId="0000002C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Identify patterns before they escalate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Draft compliant, reputation-safe responses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Request removal of malicious or false reviews when possible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Strengthen positive signals to rebalance perception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Because reputation isn’t erased.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It’s reframed.</w:t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alwxlgmdyra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Directory &amp; Listing Consistency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your hours are wrong in one place…</w:t>
        <w:br w:type="textWrapping"/>
        <w:t xml:space="preserve">Your phone number is outdated somewhere else…</w:t>
        <w:br w:type="textWrapping"/>
        <w:t xml:space="preserve">Your practice name varies across platforms…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Trust drops instantly.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clean, standardize, and align every listing so your brand feels precise and professional everywhere.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Consistency builds confidence.</w:t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3dgvgiu1h6s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Reputation Analytics That Tie to Growth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track:</w:t>
      </w:r>
    </w:p>
    <w:p w:rsidR="00000000" w:rsidDel="00000000" w:rsidP="00000000" w:rsidRDefault="00000000" w:rsidRPr="00000000" w14:paraId="00000039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Average star rating</w:t>
        <w:br w:type="textWrapping"/>
      </w:r>
    </w:p>
    <w:p w:rsidR="00000000" w:rsidDel="00000000" w:rsidP="00000000" w:rsidRDefault="00000000" w:rsidRPr="00000000" w14:paraId="0000003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growth velocity</w:t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Sentiment trends</w:t>
        <w:br w:type="textWrapping"/>
      </w:r>
    </w:p>
    <w:p w:rsidR="00000000" w:rsidDel="00000000" w:rsidP="00000000" w:rsidRDefault="00000000" w:rsidRPr="00000000" w14:paraId="0000003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Platform performance</w:t>
        <w:br w:type="textWrapping"/>
      </w:r>
    </w:p>
    <w:p w:rsidR="00000000" w:rsidDel="00000000" w:rsidP="00000000" w:rsidRDefault="00000000" w:rsidRPr="00000000" w14:paraId="0000003D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Local visibility impact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Because this isn’t about “looking good.”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It’s about increasing patient acquisition.</w:t>
      </w:r>
    </w:p>
    <w:p w:rsidR="00000000" w:rsidDel="00000000" w:rsidP="00000000" w:rsidRDefault="00000000" w:rsidRPr="00000000" w14:paraId="0000004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f1uz2s2q48y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 Happens When Reputation Is Structured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Reviews increase steadily</w:t>
        <w:br w:type="textWrapping"/>
        <w:t xml:space="preserve">• Responses feel intentional</w:t>
        <w:br w:type="textWrapping"/>
        <w:t xml:space="preserve">• Confidence rises before contact</w:t>
        <w:br w:type="textWrapping"/>
        <w:t xml:space="preserve">• Front-desk conversations feel warmer</w:t>
        <w:br w:type="textWrapping"/>
        <w:t xml:space="preserve">• Booking friction decreases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Patients arrive pre-trusting you.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That’s not luck.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That’s structure.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Built deliberately.</w:t>
      </w:r>
    </w:p>
    <w:p w:rsidR="00000000" w:rsidDel="00000000" w:rsidP="00000000" w:rsidRDefault="00000000" w:rsidRPr="00000000" w14:paraId="0000004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kpaqohc1ux9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Why Ophthalmologists Choose Bidview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understand:</w:t>
      </w:r>
    </w:p>
    <w:p w:rsidR="00000000" w:rsidDel="00000000" w:rsidP="00000000" w:rsidRDefault="00000000" w:rsidRPr="00000000" w14:paraId="00000048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high financial value of procedures like LASIK and cataract surgery</w:t>
        <w:br w:type="textWrapping"/>
      </w:r>
    </w:p>
    <w:p w:rsidR="00000000" w:rsidDel="00000000" w:rsidP="00000000" w:rsidRDefault="00000000" w:rsidRPr="00000000" w14:paraId="0000004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reputation affects elective decision-making</w:t>
        <w:br w:type="textWrapping"/>
      </w:r>
    </w:p>
    <w:p w:rsidR="00000000" w:rsidDel="00000000" w:rsidP="00000000" w:rsidRDefault="00000000" w:rsidRPr="00000000" w14:paraId="0000004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HIPAA constraints and compliant communication</w:t>
        <w:br w:type="textWrapping"/>
      </w:r>
    </w:p>
    <w:p w:rsidR="00000000" w:rsidDel="00000000" w:rsidP="00000000" w:rsidRDefault="00000000" w:rsidRPr="00000000" w14:paraId="0000004B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emotional weight of vision care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Problems get handled early—without drama.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goal is long-term protection.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Systems get built to keep reputation (and revenue) stable long-term.</w:t>
      </w:r>
    </w:p>
    <w:p w:rsidR="00000000" w:rsidDel="00000000" w:rsidP="00000000" w:rsidRDefault="00000000" w:rsidRPr="00000000" w14:paraId="0000004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9cd4llvxmnl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Your Reputation Is Already Being Decided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only question is: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Are you shaping it?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 letting it shape you?</w:t>
      </w:r>
    </w:p>
    <w:p w:rsidR="00000000" w:rsidDel="00000000" w:rsidP="00000000" w:rsidRDefault="00000000" w:rsidRPr="00000000" w14:paraId="0000005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54wf92c814s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Request a Reputation Health Audit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We’ll show you:</w:t>
      </w:r>
    </w:p>
    <w:p w:rsidR="00000000" w:rsidDel="00000000" w:rsidP="00000000" w:rsidRDefault="00000000" w:rsidRPr="00000000" w14:paraId="00000055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Where perception is leaking</w:t>
        <w:br w:type="textWrapping"/>
      </w:r>
    </w:p>
    <w:p w:rsidR="00000000" w:rsidDel="00000000" w:rsidP="00000000" w:rsidRDefault="00000000" w:rsidRPr="00000000" w14:paraId="0000005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platforms matter most in your market</w:t>
        <w:br w:type="textWrapping"/>
      </w:r>
    </w:p>
    <w:p w:rsidR="00000000" w:rsidDel="00000000" w:rsidP="00000000" w:rsidRDefault="00000000" w:rsidRPr="00000000" w14:paraId="0000005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many bookings your current rating is likely costing you</w:t>
        <w:br w:type="textWrapping"/>
      </w:r>
    </w:p>
    <w:p w:rsidR="00000000" w:rsidDel="00000000" w:rsidP="00000000" w:rsidRDefault="00000000" w:rsidRPr="00000000" w14:paraId="00000058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a structured reputation system would change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Because in ophthalmology…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Trust is fragile.</w:t>
        <w:br w:type="textWrapping"/>
        <w:t xml:space="preserve">Visibility is public.</w:t>
        <w:br w:type="textWrapping"/>
        <w:t xml:space="preserve">And first impressions are permanent.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Let’s make sure yours converts.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