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/ob-gyn-marketing-services/ppc/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Title: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PPC for OB-GYN Clinics | Show Up. Stand Out. Get Booked With Bidview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Description: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Bidview builds PPC campaigns that turn urgency into booked OB-GYN appointments.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rPr/>
      </w:pPr>
      <w:bookmarkStart w:colFirst="0" w:colLast="0" w:name="_7oxpklteal93" w:id="0"/>
      <w:bookmarkEnd w:id="0"/>
      <w:r w:rsidDel="00000000" w:rsidR="00000000" w:rsidRPr="00000000">
        <w:rPr>
          <w:rtl w:val="0"/>
        </w:rPr>
        <w:t xml:space="preserve">PPC for OB-GYN Clinics | Own the Search. Fill the Schedule.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Women don’t casually search for an OB-GYN.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They search when something feels important.</w:t>
        <w:br w:type="textWrapping"/>
        <w:t xml:space="preserve">Personal.</w:t>
        <w:br w:type="textWrapping"/>
        <w:t xml:space="preserve">Time-sensitive.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Prenatal care.</w:t>
        <w:br w:type="textWrapping"/>
        <w:t xml:space="preserve">An annual exam.</w:t>
        <w:br w:type="textWrapping"/>
        <w:t xml:space="preserve">A concern they’ve been putting off.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in that moment, whoever appears first (and feels right) often gets the appointment.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That’s what PPC is really about.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traffic, impressions, or vanity metrics.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Momentum.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 Bidview Marketing, we build PPC campaigns for OB-GYN clinics that intercept decision-making at the exact moment it’s happening, without feeling aggressive, pushy, or transactional.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Because in women’s health,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tone matters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2fx1jno5h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PPC Really Does for OB-GYN Clinics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Engine Optimization builds long-term visibility.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PPC captures immediate intent.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urgency spikes, women click.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make sure they click you.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paid advertising, your clinic: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Appears at the top when searches happen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Reaches women actively looking for care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Controls budget with precision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Tracks real results, not guesswork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most importantly: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Turns quiet research into scheduled appointments.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3xrmof4ay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PPC Services for OB-GYN Clinics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htw8ono4c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Ads: Show Up at the Exact Moment of Need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someone types: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“OB-GYN near me”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“Prenatal care in [your city]”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“Gynecologist accepting new patients”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They’re not browsing.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They’re narrowing options.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build: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Geo-targeted campaigns focused on your service area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Service-specific ad groups (prenatal, annual exams, menopause care)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Conversion-focused ad copy that feels reassuring, not salesy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Landing pages engineered for bookings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 optimize for appointments.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Not just clicks.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wr1txqmnd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Facebook &amp; Instagram Ads: Reach Before She Searches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every decision starts on Google.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 start quietly while scrolling.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build paid social campaigns that: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 women by age, location, and life stage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Promote services like prenatal consults or annual exams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Highlight your tone, philosophy, and patient experience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Retarget visitors who didn’t book the first time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Because familiarity lowers hesitation.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hesitation blocks action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read as: appointments)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nnd4yzhv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YouTube Advertising: Authority on Screen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Video builds trust faster than text.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help you: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Share patient testimonials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Explain services clearly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Showcase your practice environment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Humanize your physicians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women see you before they meet you, the first appointment feels less intimidating.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sa09kb7xg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Remarketing &amp; Retargeting: The Gentle Reminder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Most people don’t book on the first visit.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That’s not rejection.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That’s normal.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build remarketing campaigns that: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Re-engage website visitors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Highlight the service they viewed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Reinforce familiarity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Keep your clinic top-of-mind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intrusive.</w:t>
        <w:br w:type="textWrapping"/>
        <w:t xml:space="preserve">Intentional.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5uhldznoz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Bidview Turns PPC Into Appointments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Anyone can run ads.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Few understand how women choose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focus on: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Budget optimization based on booked appointments, not clicks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Landing pages designed to reduce hesitation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Messaging that feels compassionate, not promotional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Ongoing data analysis to refine targeting and increase ROI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track: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Cost per appointment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 volume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 submissions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Booking behavior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Because growth isn’t about visibility alone.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It’s about visibility that converts.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xxxsvvboj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When PPC Is Done Right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Website traffic increases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Inquiries become warmer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front desk fields fewer “just calling to ask” conversations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Appointment calendars fill with less friction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Growth feels structured, not random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That’s not luck.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It’s consistency.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Strategy, applied with structure, is what makes it predictable.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nrrruqi4i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OB-GYN Clinics Choose Bidview Marketing For PPC Marketing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understand that OB-GYN decisions aren’t casual.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They’re layered.</w:t>
        <w:br w:type="textWrapping"/>
        <w:t xml:space="preserve">Personal.</w:t>
        <w:br w:type="textWrapping"/>
        <w:t xml:space="preserve">Sometimes emotional.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campaigns reflect that.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marketing approach acknowledges this.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understand being loud doesn’t win patients 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safety does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goal is to help you be the practice that feels steady, clear, and easy to choose.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Instead of chasing attention, the system catches intent at the moment it’s forming, then guides it toward a booked appointment without pressure.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adfd5fxd9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Ready to Show Up When It Matters Most?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she searches, she’s already deciding.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only question is: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Will she see your clinic or someone else’s?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Let’s build a PPC system that captures urgency, builds trust instantly, and turns quiet intent into booked appointments.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Schedule your PPC growth audit with Bidview Marketing.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generic ad review.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clear look at where your clinic is losing bookings and how to reclaim them.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Let’s turn search moments into scheduled visits.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